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D9" w:rsidRDefault="008E54D9" w:rsidP="00701C90">
      <w:pPr>
        <w:jc w:val="center"/>
        <w:rPr>
          <w:rFonts w:ascii="Times New Roman" w:eastAsia="Calibri" w:hAnsi="Times New Roman" w:cs="Times New Roman"/>
          <w:b/>
          <w:bCs/>
          <w:sz w:val="32"/>
          <w:szCs w:val="32"/>
        </w:rPr>
      </w:pPr>
    </w:p>
    <w:p w:rsidR="008E54D9" w:rsidRDefault="008E54D9" w:rsidP="00701C90">
      <w:pPr>
        <w:jc w:val="center"/>
        <w:rPr>
          <w:rFonts w:ascii="Times New Roman" w:eastAsia="Calibri" w:hAnsi="Times New Roman" w:cs="Times New Roman"/>
          <w:b/>
          <w:bCs/>
          <w:sz w:val="32"/>
          <w:szCs w:val="32"/>
        </w:rPr>
      </w:pPr>
    </w:p>
    <w:p w:rsidR="008E54D9" w:rsidRDefault="008E54D9" w:rsidP="00701C90">
      <w:pPr>
        <w:jc w:val="center"/>
        <w:rPr>
          <w:rFonts w:ascii="Times New Roman" w:eastAsia="Calibri" w:hAnsi="Times New Roman" w:cs="Times New Roman"/>
          <w:b/>
          <w:bCs/>
          <w:sz w:val="32"/>
          <w:szCs w:val="32"/>
        </w:rPr>
      </w:pPr>
    </w:p>
    <w:p w:rsidR="008E54D9" w:rsidRDefault="008E54D9" w:rsidP="00701C90">
      <w:pPr>
        <w:jc w:val="center"/>
        <w:rPr>
          <w:rFonts w:ascii="Times New Roman" w:eastAsia="Calibri" w:hAnsi="Times New Roman" w:cs="Times New Roman"/>
          <w:b/>
          <w:bCs/>
          <w:sz w:val="36"/>
          <w:szCs w:val="36"/>
        </w:rPr>
      </w:pPr>
    </w:p>
    <w:p w:rsidR="008E54D9" w:rsidRDefault="008E54D9" w:rsidP="00701C90">
      <w:pPr>
        <w:jc w:val="center"/>
        <w:rPr>
          <w:rFonts w:ascii="Times New Roman" w:eastAsia="Calibri" w:hAnsi="Times New Roman" w:cs="Times New Roman"/>
          <w:b/>
          <w:bCs/>
          <w:sz w:val="36"/>
          <w:szCs w:val="36"/>
        </w:rPr>
      </w:pPr>
    </w:p>
    <w:p w:rsidR="005B75C0" w:rsidRDefault="008E54D9" w:rsidP="005B75C0">
      <w:pPr>
        <w:jc w:val="center"/>
        <w:rPr>
          <w:rFonts w:ascii="Times New Roman" w:eastAsia="Calibri" w:hAnsi="Times New Roman" w:cs="Times New Roman"/>
          <w:b/>
          <w:bCs/>
          <w:sz w:val="32"/>
          <w:szCs w:val="32"/>
        </w:rPr>
      </w:pPr>
      <w:r w:rsidRPr="005B75C0">
        <w:rPr>
          <w:rFonts w:ascii="Times New Roman" w:eastAsia="Calibri" w:hAnsi="Times New Roman" w:cs="Times New Roman"/>
          <w:b/>
          <w:bCs/>
          <w:sz w:val="44"/>
          <w:szCs w:val="44"/>
        </w:rPr>
        <w:t>COURS DE PSYCHOPHYSIOLOGIE N°1</w:t>
      </w:r>
      <w:r w:rsidR="005B75C0" w:rsidRPr="005B75C0">
        <w:rPr>
          <w:rFonts w:ascii="Times New Roman" w:eastAsia="Calibri" w:hAnsi="Times New Roman" w:cs="Times New Roman"/>
          <w:b/>
          <w:bCs/>
          <w:sz w:val="32"/>
          <w:szCs w:val="32"/>
        </w:rPr>
        <w:t xml:space="preserve"> </w:t>
      </w:r>
    </w:p>
    <w:p w:rsidR="005B75C0" w:rsidRDefault="005B75C0" w:rsidP="005B75C0">
      <w:pPr>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 xml:space="preserve">Dr. LAOUDJ. M </w:t>
      </w:r>
      <w:r>
        <w:rPr>
          <w:rFonts w:ascii="Times New Roman" w:eastAsia="Calibri" w:hAnsi="Times New Roman" w:cs="Times New Roman"/>
          <w:b/>
          <w:bCs/>
          <w:sz w:val="32"/>
          <w:szCs w:val="32"/>
        </w:rPr>
        <w:t xml:space="preserve"> (HDR)</w:t>
      </w:r>
    </w:p>
    <w:p w:rsidR="005B75C0" w:rsidRDefault="005B75C0" w:rsidP="005B75C0">
      <w:pPr>
        <w:jc w:val="center"/>
        <w:rPr>
          <w:rFonts w:ascii="Times New Roman" w:eastAsia="Calibri" w:hAnsi="Times New Roman" w:cs="Times New Roman"/>
          <w:b/>
          <w:bCs/>
          <w:sz w:val="32"/>
          <w:szCs w:val="32"/>
        </w:rPr>
      </w:pPr>
    </w:p>
    <w:p w:rsidR="008E54D9" w:rsidRDefault="005B75C0" w:rsidP="005B75C0">
      <w:pPr>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A l’usage des étudiants en 2</w:t>
      </w:r>
      <w:r w:rsidRPr="005B75C0">
        <w:rPr>
          <w:rFonts w:ascii="Times New Roman" w:eastAsia="Calibri" w:hAnsi="Times New Roman" w:cs="Times New Roman"/>
          <w:b/>
          <w:bCs/>
          <w:sz w:val="32"/>
          <w:szCs w:val="32"/>
          <w:vertAlign w:val="superscript"/>
        </w:rPr>
        <w:t>ème</w:t>
      </w:r>
      <w:r>
        <w:rPr>
          <w:rFonts w:ascii="Times New Roman" w:eastAsia="Calibri" w:hAnsi="Times New Roman" w:cs="Times New Roman"/>
          <w:b/>
          <w:bCs/>
          <w:sz w:val="32"/>
          <w:szCs w:val="32"/>
        </w:rPr>
        <w:t xml:space="preserve"> Année LMD : Psychologie clinique.</w:t>
      </w:r>
    </w:p>
    <w:p w:rsidR="005B75C0" w:rsidRPr="005B75C0" w:rsidRDefault="005B75C0" w:rsidP="005B75C0">
      <w:pPr>
        <w:jc w:val="center"/>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rPr>
        <w:t xml:space="preserve">Département de Psychologie et d’orthophonie                                      Faculté des Sciences humaines et sociales.                                         </w:t>
      </w:r>
      <w:proofErr w:type="spellStart"/>
      <w:r w:rsidRPr="005B75C0">
        <w:rPr>
          <w:rFonts w:ascii="Times New Roman" w:eastAsia="Calibri" w:hAnsi="Times New Roman" w:cs="Times New Roman"/>
          <w:b/>
          <w:bCs/>
          <w:sz w:val="32"/>
          <w:szCs w:val="32"/>
          <w:lang w:val="en-US"/>
        </w:rPr>
        <w:t>Université</w:t>
      </w:r>
      <w:proofErr w:type="spellEnd"/>
      <w:r w:rsidRPr="005B75C0">
        <w:rPr>
          <w:rFonts w:ascii="Times New Roman" w:eastAsia="Calibri" w:hAnsi="Times New Roman" w:cs="Times New Roman"/>
          <w:b/>
          <w:bCs/>
          <w:sz w:val="32"/>
          <w:szCs w:val="32"/>
          <w:lang w:val="en-US"/>
        </w:rPr>
        <w:t xml:space="preserve"> A/MIRA – BEJAIA.  </w:t>
      </w: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8E54D9" w:rsidRPr="005B75C0" w:rsidRDefault="008E54D9" w:rsidP="00701C90">
      <w:pPr>
        <w:jc w:val="center"/>
        <w:rPr>
          <w:rFonts w:ascii="Times New Roman" w:eastAsia="Calibri" w:hAnsi="Times New Roman" w:cs="Times New Roman"/>
          <w:b/>
          <w:bCs/>
          <w:sz w:val="32"/>
          <w:szCs w:val="32"/>
          <w:lang w:val="en-US"/>
        </w:rPr>
      </w:pPr>
    </w:p>
    <w:p w:rsidR="00701C90" w:rsidRPr="005B75C0" w:rsidRDefault="00701C90" w:rsidP="002B6CBE">
      <w:pPr>
        <w:jc w:val="center"/>
        <w:rPr>
          <w:rFonts w:ascii="Times New Roman" w:eastAsia="Calibri" w:hAnsi="Times New Roman" w:cs="Times New Roman"/>
          <w:b/>
          <w:bCs/>
          <w:sz w:val="32"/>
          <w:szCs w:val="32"/>
          <w:lang w:val="en-US"/>
        </w:rPr>
      </w:pPr>
      <w:r w:rsidRPr="005B75C0">
        <w:rPr>
          <w:rFonts w:ascii="Times New Roman" w:eastAsia="Calibri" w:hAnsi="Times New Roman" w:cs="Times New Roman"/>
          <w:b/>
          <w:bCs/>
          <w:sz w:val="32"/>
          <w:szCs w:val="32"/>
          <w:lang w:val="en-US"/>
        </w:rPr>
        <w:lastRenderedPageBreak/>
        <w:t xml:space="preserve">S O M </w:t>
      </w:r>
      <w:proofErr w:type="spellStart"/>
      <w:r w:rsidRPr="005B75C0">
        <w:rPr>
          <w:rFonts w:ascii="Times New Roman" w:eastAsia="Calibri" w:hAnsi="Times New Roman" w:cs="Times New Roman"/>
          <w:b/>
          <w:bCs/>
          <w:sz w:val="32"/>
          <w:szCs w:val="32"/>
          <w:lang w:val="en-US"/>
        </w:rPr>
        <w:t>M</w:t>
      </w:r>
      <w:proofErr w:type="spellEnd"/>
      <w:r w:rsidRPr="005B75C0">
        <w:rPr>
          <w:rFonts w:ascii="Times New Roman" w:eastAsia="Calibri" w:hAnsi="Times New Roman" w:cs="Times New Roman"/>
          <w:b/>
          <w:bCs/>
          <w:sz w:val="32"/>
          <w:szCs w:val="32"/>
          <w:lang w:val="en-US"/>
        </w:rPr>
        <w:t xml:space="preserve"> </w:t>
      </w:r>
      <w:proofErr w:type="gramStart"/>
      <w:r w:rsidRPr="005B75C0">
        <w:rPr>
          <w:rFonts w:ascii="Times New Roman" w:eastAsia="Calibri" w:hAnsi="Times New Roman" w:cs="Times New Roman"/>
          <w:b/>
          <w:bCs/>
          <w:sz w:val="32"/>
          <w:szCs w:val="32"/>
          <w:lang w:val="en-US"/>
        </w:rPr>
        <w:t>A</w:t>
      </w:r>
      <w:proofErr w:type="gramEnd"/>
      <w:r w:rsidRPr="005B75C0">
        <w:rPr>
          <w:rFonts w:ascii="Times New Roman" w:eastAsia="Calibri" w:hAnsi="Times New Roman" w:cs="Times New Roman"/>
          <w:b/>
          <w:bCs/>
          <w:sz w:val="32"/>
          <w:szCs w:val="32"/>
          <w:lang w:val="en-US"/>
        </w:rPr>
        <w:t xml:space="preserve"> I R E.</w:t>
      </w:r>
    </w:p>
    <w:p w:rsidR="00701C90" w:rsidRPr="00701C90" w:rsidRDefault="00701C90" w:rsidP="00884DD7">
      <w:pPr>
        <w:numPr>
          <w:ilvl w:val="0"/>
          <w:numId w:val="10"/>
        </w:numPr>
        <w:tabs>
          <w:tab w:val="left" w:pos="5670"/>
        </w:tabs>
        <w:ind w:left="284" w:hanging="284"/>
        <w:contextualSpacing/>
        <w:jc w:val="both"/>
        <w:rPr>
          <w:rFonts w:ascii="Times New Roman" w:eastAsia="Calibri" w:hAnsi="Times New Roman" w:cs="Times New Roman"/>
          <w:b/>
          <w:bCs/>
          <w:sz w:val="36"/>
          <w:szCs w:val="36"/>
        </w:rPr>
      </w:pPr>
      <w:r w:rsidRPr="00701C90">
        <w:rPr>
          <w:rFonts w:ascii="Times New Roman" w:eastAsia="Calibri" w:hAnsi="Times New Roman" w:cs="Times New Roman"/>
          <w:b/>
          <w:bCs/>
          <w:sz w:val="24"/>
          <w:szCs w:val="24"/>
        </w:rPr>
        <w:t>METHODOLOGIE  D’ENSEIGNEMENT  DE  LA  PSYCHOPHYSIOLOGIE.</w:t>
      </w:r>
    </w:p>
    <w:p w:rsidR="00701C90" w:rsidRPr="00701C90" w:rsidRDefault="00701C90" w:rsidP="00884DD7">
      <w:pPr>
        <w:tabs>
          <w:tab w:val="left" w:pos="5670"/>
        </w:tabs>
        <w:ind w:left="284"/>
        <w:contextualSpacing/>
        <w:jc w:val="both"/>
        <w:rPr>
          <w:rFonts w:ascii="Times New Roman" w:eastAsia="Calibri" w:hAnsi="Times New Roman" w:cs="Times New Roman"/>
          <w:b/>
          <w:bCs/>
          <w:sz w:val="24"/>
          <w:szCs w:val="24"/>
        </w:rPr>
      </w:pPr>
    </w:p>
    <w:p w:rsidR="00701C90" w:rsidRPr="00252256" w:rsidRDefault="00701C90" w:rsidP="00884DD7">
      <w:pPr>
        <w:numPr>
          <w:ilvl w:val="1"/>
          <w:numId w:val="6"/>
        </w:numPr>
        <w:ind w:left="284" w:firstLine="0"/>
        <w:contextualSpacing/>
        <w:jc w:val="both"/>
        <w:rPr>
          <w:rFonts w:ascii="Times New Roman" w:eastAsia="Calibri" w:hAnsi="Times New Roman" w:cs="Times New Roman"/>
          <w:color w:val="FF0000"/>
          <w:sz w:val="24"/>
          <w:szCs w:val="24"/>
        </w:rPr>
      </w:pPr>
      <w:r w:rsidRPr="00252256">
        <w:rPr>
          <w:rFonts w:ascii="Times New Roman" w:eastAsia="Calibri" w:hAnsi="Times New Roman" w:cs="Times New Roman"/>
          <w:b/>
          <w:bCs/>
        </w:rPr>
        <w:t xml:space="preserve">L’intérêt d’enseigner la psychophysiologie au temps des  </w:t>
      </w:r>
      <w:r w:rsidR="00197130" w:rsidRPr="00252256">
        <w:rPr>
          <w:rFonts w:ascii="Times New Roman" w:eastAsia="Calibri" w:hAnsi="Times New Roman" w:cs="Times New Roman"/>
          <w:b/>
          <w:bCs/>
        </w:rPr>
        <w:t>N</w:t>
      </w:r>
      <w:r w:rsidRPr="00252256">
        <w:rPr>
          <w:rFonts w:ascii="Times New Roman" w:eastAsia="Calibri" w:hAnsi="Times New Roman" w:cs="Times New Roman"/>
          <w:b/>
          <w:bCs/>
        </w:rPr>
        <w:t>eurosciences</w:t>
      </w:r>
      <w:r w:rsidR="00252256">
        <w:rPr>
          <w:rFonts w:ascii="Times New Roman" w:eastAsia="Calibri" w:hAnsi="Times New Roman" w:cs="Times New Roman"/>
          <w:b/>
          <w:bCs/>
        </w:rPr>
        <w:t> :</w:t>
      </w:r>
    </w:p>
    <w:p w:rsidR="00701C90" w:rsidRPr="00701C90" w:rsidRDefault="00701C90" w:rsidP="00884DD7">
      <w:pPr>
        <w:numPr>
          <w:ilvl w:val="1"/>
          <w:numId w:val="6"/>
        </w:numPr>
        <w:ind w:firstLine="284"/>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La méthode  pédagogique</w:t>
      </w:r>
      <w:proofErr w:type="gramStart"/>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..5-7</w:t>
      </w:r>
    </w:p>
    <w:p w:rsidR="00701C90" w:rsidRPr="00701C90" w:rsidRDefault="00701C90" w:rsidP="00884DD7">
      <w:pPr>
        <w:numPr>
          <w:ilvl w:val="1"/>
          <w:numId w:val="6"/>
        </w:numPr>
        <w:ind w:firstLine="284"/>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Les outils pédagogiques</w:t>
      </w:r>
      <w:proofErr w:type="gramStart"/>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8-8</w:t>
      </w:r>
    </w:p>
    <w:p w:rsidR="00701C90" w:rsidRPr="00701C90" w:rsidRDefault="00701C90" w:rsidP="00884DD7">
      <w:pPr>
        <w:numPr>
          <w:ilvl w:val="1"/>
          <w:numId w:val="6"/>
        </w:numPr>
        <w:ind w:firstLine="284"/>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 xml:space="preserve">Les objectifs pédagogiques </w:t>
      </w:r>
      <w:proofErr w:type="gramStart"/>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8-10</w:t>
      </w:r>
    </w:p>
    <w:p w:rsidR="00701C90" w:rsidRPr="00701C90" w:rsidRDefault="00701C90" w:rsidP="00884DD7">
      <w:pPr>
        <w:numPr>
          <w:ilvl w:val="1"/>
          <w:numId w:val="6"/>
        </w:numPr>
        <w:ind w:firstLine="284"/>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Les compétences poursuivies</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.......10-11</w:t>
      </w:r>
    </w:p>
    <w:p w:rsidR="00701C90" w:rsidRPr="00701C90" w:rsidRDefault="00701C90" w:rsidP="00884DD7">
      <w:pPr>
        <w:numPr>
          <w:ilvl w:val="1"/>
          <w:numId w:val="6"/>
        </w:numPr>
        <w:ind w:firstLine="284"/>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Les critères d’évaluation du module</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………11-12</w:t>
      </w:r>
    </w:p>
    <w:p w:rsidR="00701C90" w:rsidRPr="00701C90" w:rsidRDefault="00701C90" w:rsidP="00884DD7">
      <w:pPr>
        <w:ind w:left="1470"/>
        <w:contextualSpacing/>
        <w:jc w:val="both"/>
        <w:rPr>
          <w:rFonts w:ascii="Times New Roman" w:eastAsia="Calibri" w:hAnsi="Times New Roman" w:cs="Times New Roman"/>
          <w:color w:val="FF0000"/>
          <w:sz w:val="24"/>
          <w:szCs w:val="24"/>
        </w:rPr>
      </w:pPr>
    </w:p>
    <w:p w:rsidR="00701C90" w:rsidRPr="00701C90" w:rsidRDefault="00701C90" w:rsidP="00884DD7">
      <w:pPr>
        <w:numPr>
          <w:ilvl w:val="0"/>
          <w:numId w:val="9"/>
        </w:numPr>
        <w:ind w:left="284" w:hanging="284"/>
        <w:contextualSpacing/>
        <w:jc w:val="both"/>
        <w:rPr>
          <w:rFonts w:ascii="Times New Roman" w:eastAsia="Calibri" w:hAnsi="Times New Roman" w:cs="Times New Roman"/>
          <w:b/>
          <w:bCs/>
          <w:color w:val="FF0000"/>
          <w:sz w:val="24"/>
          <w:szCs w:val="24"/>
        </w:rPr>
      </w:pPr>
      <w:r w:rsidRPr="00701C90">
        <w:rPr>
          <w:rFonts w:ascii="Times New Roman" w:eastAsia="Calibri" w:hAnsi="Times New Roman" w:cs="Times New Roman"/>
          <w:b/>
          <w:bCs/>
          <w:sz w:val="24"/>
          <w:szCs w:val="24"/>
        </w:rPr>
        <w:t>LE  PROGRAMME THEMATIQUE DES COURS DE PSYCHOPHYSIOLOGIE.</w:t>
      </w:r>
    </w:p>
    <w:p w:rsidR="00701C90" w:rsidRPr="00701C90" w:rsidRDefault="00701C90" w:rsidP="00884DD7">
      <w:pPr>
        <w:ind w:left="284"/>
        <w:contextualSpacing/>
        <w:jc w:val="both"/>
        <w:rPr>
          <w:rFonts w:ascii="Times New Roman" w:eastAsia="Calibri" w:hAnsi="Times New Roman" w:cs="Times New Roman"/>
          <w:b/>
          <w:bCs/>
          <w:color w:val="FF0000"/>
          <w:sz w:val="24"/>
          <w:szCs w:val="24"/>
        </w:rPr>
      </w:pPr>
    </w:p>
    <w:p w:rsidR="00701C90" w:rsidRPr="00701C90" w:rsidRDefault="00701C90" w:rsidP="002B6CBE">
      <w:pPr>
        <w:numPr>
          <w:ilvl w:val="1"/>
          <w:numId w:val="7"/>
        </w:num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Introduction </w:t>
      </w:r>
      <w:r w:rsidR="002B6CBE">
        <w:rPr>
          <w:rFonts w:ascii="Times New Roman" w:eastAsia="Calibri" w:hAnsi="Times New Roman" w:cs="Times New Roman"/>
          <w:b/>
          <w:bCs/>
        </w:rPr>
        <w:t>à</w:t>
      </w:r>
      <w:r w:rsidRPr="00701C90">
        <w:rPr>
          <w:rFonts w:ascii="Times New Roman" w:eastAsia="Calibri" w:hAnsi="Times New Roman" w:cs="Times New Roman"/>
          <w:b/>
          <w:bCs/>
        </w:rPr>
        <w:t xml:space="preserve"> la psychophysiologie</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….......12-22</w:t>
      </w:r>
    </w:p>
    <w:p w:rsidR="00701C90" w:rsidRPr="00701C90" w:rsidRDefault="00701C90" w:rsidP="00884DD7">
      <w:pPr>
        <w:numPr>
          <w:ilvl w:val="1"/>
          <w:numId w:val="7"/>
        </w:numPr>
        <w:contextualSpacing/>
        <w:jc w:val="both"/>
        <w:rPr>
          <w:rFonts w:ascii="Times New Roman" w:eastAsia="Calibri" w:hAnsi="Times New Roman" w:cs="Times New Roman"/>
          <w:b/>
          <w:bCs/>
        </w:rPr>
      </w:pPr>
      <w:r w:rsidRPr="00701C90">
        <w:rPr>
          <w:rFonts w:ascii="Times New Roman" w:eastAsia="Calibri" w:hAnsi="Times New Roman" w:cs="Times New Roman"/>
          <w:b/>
          <w:bCs/>
        </w:rPr>
        <w:t>-Esquisse d’embryologie du système nerveux</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......23-26</w:t>
      </w:r>
    </w:p>
    <w:p w:rsidR="00701C90" w:rsidRPr="00701C90" w:rsidRDefault="00701C90" w:rsidP="00884DD7">
      <w:pPr>
        <w:numPr>
          <w:ilvl w:val="1"/>
          <w:numId w:val="7"/>
        </w:numPr>
        <w:tabs>
          <w:tab w:val="left" w:pos="10206"/>
        </w:tabs>
        <w:contextualSpacing/>
        <w:jc w:val="both"/>
        <w:rPr>
          <w:rFonts w:ascii="Times New Roman" w:eastAsia="Calibri" w:hAnsi="Times New Roman" w:cs="Times New Roman"/>
          <w:b/>
          <w:bCs/>
        </w:rPr>
      </w:pPr>
      <w:r w:rsidRPr="00701C90">
        <w:rPr>
          <w:rFonts w:ascii="Times New Roman" w:eastAsia="Calibri" w:hAnsi="Times New Roman" w:cs="Times New Roman"/>
          <w:b/>
          <w:bCs/>
        </w:rPr>
        <w:t>-Organisation générale du système nerveux</w:t>
      </w:r>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……26-27</w:t>
      </w:r>
    </w:p>
    <w:p w:rsidR="00701C90" w:rsidRPr="00701C90" w:rsidRDefault="00701C90" w:rsidP="00884DD7">
      <w:pPr>
        <w:tabs>
          <w:tab w:val="left" w:pos="10206"/>
        </w:tabs>
        <w:ind w:left="1080"/>
        <w:contextualSpacing/>
        <w:jc w:val="both"/>
        <w:rPr>
          <w:rFonts w:ascii="Times New Roman" w:eastAsia="Calibri" w:hAnsi="Times New Roman" w:cs="Times New Roman"/>
        </w:rPr>
      </w:pPr>
      <w:r w:rsidRPr="00701C90">
        <w:rPr>
          <w:rFonts w:ascii="Times New Roman" w:eastAsia="Calibri" w:hAnsi="Times New Roman" w:cs="Times New Roman"/>
        </w:rPr>
        <w:t>2.3.1</w:t>
      </w:r>
      <w:r w:rsidRPr="00701C90">
        <w:rPr>
          <w:rFonts w:ascii="Times New Roman" w:eastAsia="Calibri" w:hAnsi="Times New Roman" w:cs="Times New Roman"/>
          <w:b/>
          <w:bCs/>
        </w:rPr>
        <w:t xml:space="preserve">- </w:t>
      </w:r>
      <w:r w:rsidRPr="00701C90">
        <w:rPr>
          <w:rFonts w:ascii="Times New Roman" w:eastAsia="Calibri" w:hAnsi="Times New Roman" w:cs="Times New Roman"/>
        </w:rPr>
        <w:t xml:space="preserve">Les neurones. </w:t>
      </w:r>
      <w:proofErr w:type="gramStart"/>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27-34                                                                                                                 2.3.2- Le potentiel de repos et le potentiel  d’action.....</w:t>
      </w:r>
      <w:r w:rsidR="00155F74">
        <w:rPr>
          <w:rFonts w:ascii="Times New Roman" w:eastAsia="Calibri" w:hAnsi="Times New Roman" w:cs="Times New Roman"/>
        </w:rPr>
        <w:t>.........................................</w:t>
      </w:r>
      <w:r w:rsidRPr="00701C90">
        <w:rPr>
          <w:rFonts w:ascii="Times New Roman" w:eastAsia="Calibri" w:hAnsi="Times New Roman" w:cs="Times New Roman"/>
        </w:rPr>
        <w:t>.......34-35</w:t>
      </w:r>
    </w:p>
    <w:p w:rsidR="00701C90" w:rsidRPr="00701C90" w:rsidRDefault="00701C90" w:rsidP="00884DD7">
      <w:pPr>
        <w:tabs>
          <w:tab w:val="left" w:pos="10206"/>
        </w:tabs>
        <w:ind w:left="1080"/>
        <w:contextualSpacing/>
        <w:jc w:val="both"/>
        <w:rPr>
          <w:rFonts w:ascii="Times New Roman" w:eastAsia="Calibri" w:hAnsi="Times New Roman" w:cs="Times New Roman"/>
        </w:rPr>
      </w:pPr>
      <w:r w:rsidRPr="00701C90">
        <w:rPr>
          <w:rFonts w:ascii="Times New Roman" w:eastAsia="Calibri" w:hAnsi="Times New Roman" w:cs="Times New Roman"/>
        </w:rPr>
        <w:t xml:space="preserve">2.3.3 - Les synapses. </w:t>
      </w:r>
      <w:proofErr w:type="gramStart"/>
      <w:r w:rsidRPr="00701C90">
        <w:rPr>
          <w:rFonts w:ascii="Times New Roman" w:eastAsia="Calibri" w:hAnsi="Times New Roman" w:cs="Times New Roman"/>
        </w:rPr>
        <w:t>………..….....……………………</w:t>
      </w:r>
      <w:r w:rsidR="00155F7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35-44                                                                                                      </w:t>
      </w:r>
    </w:p>
    <w:p w:rsidR="00C572D7" w:rsidRDefault="00701C90" w:rsidP="00884DD7">
      <w:pPr>
        <w:contextualSpacing/>
        <w:jc w:val="both"/>
        <w:rPr>
          <w:rFonts w:ascii="Times New Roman" w:eastAsia="Calibri" w:hAnsi="Times New Roman" w:cs="Times New Roman"/>
          <w:b/>
          <w:bCs/>
          <w:sz w:val="28"/>
          <w:szCs w:val="28"/>
        </w:rPr>
      </w:pPr>
      <w:r w:rsidRPr="00701C90">
        <w:rPr>
          <w:rFonts w:ascii="Times New Roman" w:eastAsia="Calibri" w:hAnsi="Times New Roman" w:cs="Times New Roman"/>
          <w:b/>
          <w:bCs/>
          <w:sz w:val="28"/>
          <w:szCs w:val="28"/>
        </w:rPr>
        <w:t xml:space="preserve"> </w:t>
      </w:r>
    </w:p>
    <w:p w:rsidR="00701C90" w:rsidRPr="00701C90" w:rsidRDefault="00701C90" w:rsidP="00884DD7">
      <w:pPr>
        <w:contextualSpacing/>
        <w:jc w:val="both"/>
        <w:rPr>
          <w:rFonts w:ascii="Times New Roman" w:eastAsia="Calibri" w:hAnsi="Times New Roman" w:cs="Times New Roman"/>
          <w:b/>
          <w:bCs/>
          <w:sz w:val="24"/>
          <w:szCs w:val="24"/>
        </w:rPr>
      </w:pPr>
      <w:r w:rsidRPr="00701C90">
        <w:rPr>
          <w:rFonts w:ascii="Times New Roman" w:eastAsia="Calibri" w:hAnsi="Times New Roman" w:cs="Times New Roman"/>
          <w:b/>
          <w:bCs/>
          <w:sz w:val="28"/>
          <w:szCs w:val="28"/>
        </w:rPr>
        <w:t xml:space="preserve"> </w:t>
      </w:r>
      <w:r w:rsidRPr="00701C90">
        <w:rPr>
          <w:rFonts w:ascii="Times New Roman" w:eastAsia="Calibri" w:hAnsi="Times New Roman" w:cs="Times New Roman"/>
          <w:b/>
          <w:bCs/>
          <w:sz w:val="24"/>
          <w:szCs w:val="24"/>
        </w:rPr>
        <w:t>3 -</w:t>
      </w:r>
      <w:r w:rsidRPr="00701C90">
        <w:rPr>
          <w:rFonts w:ascii="Times New Roman" w:eastAsia="Calibri" w:hAnsi="Times New Roman" w:cs="Times New Roman"/>
          <w:b/>
          <w:bCs/>
          <w:sz w:val="28"/>
          <w:szCs w:val="28"/>
        </w:rPr>
        <w:t xml:space="preserve"> </w:t>
      </w:r>
      <w:r w:rsidRPr="00701C90">
        <w:rPr>
          <w:rFonts w:ascii="Times New Roman" w:eastAsia="Calibri" w:hAnsi="Times New Roman" w:cs="Times New Roman"/>
          <w:b/>
          <w:bCs/>
          <w:sz w:val="24"/>
          <w:szCs w:val="24"/>
        </w:rPr>
        <w:t>PHYSIOLOGIE DU SYSTEME NERVEUX.</w:t>
      </w:r>
    </w:p>
    <w:p w:rsidR="00701C90" w:rsidRPr="00701C90" w:rsidRDefault="00701C90" w:rsidP="00884DD7">
      <w:pPr>
        <w:contextualSpacing/>
        <w:jc w:val="both"/>
        <w:rPr>
          <w:rFonts w:ascii="Times New Roman" w:eastAsia="Calibri" w:hAnsi="Times New Roman" w:cs="Times New Roman"/>
          <w:b/>
          <w:bCs/>
          <w:sz w:val="24"/>
          <w:szCs w:val="24"/>
        </w:rPr>
      </w:pP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sz w:val="28"/>
          <w:szCs w:val="28"/>
        </w:rPr>
        <w:t xml:space="preserve">        </w:t>
      </w:r>
      <w:r w:rsidRPr="00701C90">
        <w:rPr>
          <w:rFonts w:ascii="Times New Roman" w:eastAsia="Calibri" w:hAnsi="Times New Roman" w:cs="Times New Roman"/>
          <w:b/>
          <w:bCs/>
          <w:sz w:val="24"/>
          <w:szCs w:val="24"/>
        </w:rPr>
        <w:t xml:space="preserve"> </w:t>
      </w:r>
      <w:r w:rsidRPr="00701C90">
        <w:rPr>
          <w:rFonts w:ascii="Times New Roman" w:eastAsia="Calibri" w:hAnsi="Times New Roman" w:cs="Times New Roman"/>
          <w:b/>
          <w:bCs/>
        </w:rPr>
        <w:t>3.3.1- Les méninges</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45-46</w:t>
      </w:r>
    </w:p>
    <w:p w:rsidR="00701C90" w:rsidRPr="00701C90" w:rsidRDefault="00701C90" w:rsidP="00884DD7">
      <w:pPr>
        <w:ind w:left="1134" w:hanging="567"/>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3.3.2- Les hémisphères cérébraux</w:t>
      </w:r>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……......................46-49</w:t>
      </w:r>
    </w:p>
    <w:p w:rsidR="00701C90" w:rsidRPr="00701C90" w:rsidRDefault="00701C90" w:rsidP="00884DD7">
      <w:pPr>
        <w:ind w:left="1134" w:hanging="567"/>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3.3.3- Le cortex cérébral</w:t>
      </w:r>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 xml:space="preserve">…….....................49-52 </w:t>
      </w:r>
    </w:p>
    <w:p w:rsidR="00701C90" w:rsidRPr="00701C90" w:rsidRDefault="00701C90" w:rsidP="00884DD7">
      <w:pPr>
        <w:ind w:left="1134" w:hanging="567"/>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w:t>
      </w:r>
      <w:r w:rsidRPr="00701C90">
        <w:rPr>
          <w:rFonts w:ascii="Times New Roman" w:eastAsia="Calibri" w:hAnsi="Times New Roman" w:cs="Times New Roman"/>
        </w:rPr>
        <w:t>3.3.1</w:t>
      </w:r>
      <w:r w:rsidRPr="00701C90">
        <w:rPr>
          <w:rFonts w:ascii="Times New Roman" w:eastAsia="Calibri" w:hAnsi="Times New Roman" w:cs="Times New Roman"/>
          <w:b/>
          <w:bCs/>
        </w:rPr>
        <w:t xml:space="preserve">- </w:t>
      </w:r>
      <w:r w:rsidRPr="00701C90">
        <w:rPr>
          <w:rFonts w:ascii="Times New Roman" w:eastAsia="Calibri" w:hAnsi="Times New Roman" w:cs="Times New Roman"/>
        </w:rPr>
        <w:t>Les aires motrices</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52-53</w:t>
      </w:r>
    </w:p>
    <w:p w:rsidR="00701C90" w:rsidRPr="00701C90" w:rsidRDefault="00701C90" w:rsidP="00884DD7">
      <w:pPr>
        <w:ind w:left="1134" w:hanging="567"/>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w:t>
      </w:r>
      <w:r w:rsidRPr="00701C90">
        <w:rPr>
          <w:rFonts w:ascii="Times New Roman" w:eastAsia="Calibri" w:hAnsi="Times New Roman" w:cs="Times New Roman"/>
        </w:rPr>
        <w:t xml:space="preserve"> 3.3.2-  Les aires sensitives………………</w:t>
      </w:r>
      <w:r w:rsidR="005F227C">
        <w:rPr>
          <w:rFonts w:ascii="Times New Roman" w:eastAsia="Calibri" w:hAnsi="Times New Roman" w:cs="Times New Roman"/>
        </w:rPr>
        <w:t>…………………………</w:t>
      </w:r>
      <w:r w:rsidRPr="00701C90">
        <w:rPr>
          <w:rFonts w:ascii="Times New Roman" w:eastAsia="Calibri" w:hAnsi="Times New Roman" w:cs="Times New Roman"/>
        </w:rPr>
        <w:t>……………..….53-55</w:t>
      </w:r>
    </w:p>
    <w:p w:rsidR="00701C90" w:rsidRPr="00701C90" w:rsidRDefault="00701C90" w:rsidP="00884DD7">
      <w:pPr>
        <w:ind w:left="425" w:firstLine="709"/>
        <w:contextualSpacing/>
        <w:jc w:val="both"/>
        <w:rPr>
          <w:rFonts w:ascii="Times New Roman" w:eastAsia="Calibri" w:hAnsi="Times New Roman" w:cs="Times New Roman"/>
        </w:rPr>
      </w:pPr>
      <w:r w:rsidRPr="00701C90">
        <w:rPr>
          <w:rFonts w:ascii="Times New Roman" w:eastAsia="Calibri" w:hAnsi="Times New Roman" w:cs="Times New Roman"/>
        </w:rPr>
        <w:t>3.3.3-  Les aires associatives………....</w:t>
      </w:r>
      <w:r w:rsidR="005F227C">
        <w:rPr>
          <w:rFonts w:ascii="Times New Roman" w:eastAsia="Calibri" w:hAnsi="Times New Roman" w:cs="Times New Roman"/>
        </w:rPr>
        <w:t>........................................</w:t>
      </w:r>
      <w:r w:rsidRPr="00701C90">
        <w:rPr>
          <w:rFonts w:ascii="Times New Roman" w:eastAsia="Calibri" w:hAnsi="Times New Roman" w:cs="Times New Roman"/>
        </w:rPr>
        <w:t>...............................55-57</w:t>
      </w:r>
    </w:p>
    <w:p w:rsidR="00701C90" w:rsidRPr="00701C90" w:rsidRDefault="00701C90" w:rsidP="00884DD7">
      <w:pPr>
        <w:ind w:left="425" w:firstLine="709"/>
        <w:contextualSpacing/>
        <w:jc w:val="both"/>
        <w:rPr>
          <w:rFonts w:ascii="Times New Roman" w:eastAsia="Calibri" w:hAnsi="Times New Roman" w:cs="Times New Roman"/>
        </w:rPr>
      </w:pPr>
      <w:r w:rsidRPr="00701C90">
        <w:rPr>
          <w:rFonts w:ascii="Times New Roman" w:eastAsia="Calibri" w:hAnsi="Times New Roman" w:cs="Times New Roman"/>
        </w:rPr>
        <w:t xml:space="preserve">3.3.4- Les </w:t>
      </w:r>
      <w:proofErr w:type="gramStart"/>
      <w:r w:rsidRPr="00701C90">
        <w:rPr>
          <w:rFonts w:ascii="Times New Roman" w:eastAsia="Calibri" w:hAnsi="Times New Roman" w:cs="Times New Roman"/>
        </w:rPr>
        <w:t>aires</w:t>
      </w:r>
      <w:proofErr w:type="gramEnd"/>
      <w:r w:rsidRPr="00701C90">
        <w:rPr>
          <w:rFonts w:ascii="Times New Roman" w:eastAsia="Calibri" w:hAnsi="Times New Roman" w:cs="Times New Roman"/>
        </w:rPr>
        <w:t xml:space="preserve"> du langage………….....................</w:t>
      </w:r>
      <w:r w:rsidR="005F227C">
        <w:rPr>
          <w:rFonts w:ascii="Times New Roman" w:eastAsia="Calibri" w:hAnsi="Times New Roman" w:cs="Times New Roman"/>
        </w:rPr>
        <w:t>........................................</w:t>
      </w:r>
      <w:r w:rsidRPr="00701C90">
        <w:rPr>
          <w:rFonts w:ascii="Times New Roman" w:eastAsia="Calibri" w:hAnsi="Times New Roman" w:cs="Times New Roman"/>
        </w:rPr>
        <w:t>.............57-58</w:t>
      </w:r>
    </w:p>
    <w:p w:rsidR="00701C90" w:rsidRPr="00701C90" w:rsidRDefault="00701C90" w:rsidP="00884DD7">
      <w:pPr>
        <w:ind w:left="567"/>
        <w:contextualSpacing/>
        <w:jc w:val="both"/>
        <w:rPr>
          <w:rFonts w:ascii="Times New Roman" w:eastAsia="Calibri" w:hAnsi="Times New Roman" w:cs="Times New Roman"/>
          <w:b/>
          <w:bCs/>
        </w:rPr>
      </w:pPr>
      <w:r w:rsidRPr="00701C90">
        <w:rPr>
          <w:rFonts w:ascii="Times New Roman" w:eastAsia="Calibri" w:hAnsi="Times New Roman" w:cs="Times New Roman"/>
          <w:b/>
          <w:bCs/>
        </w:rPr>
        <w:t>3.3.4- La substance blanche cérébrale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58-59                                                                      </w:t>
      </w:r>
    </w:p>
    <w:p w:rsidR="00701C90" w:rsidRPr="00701C90" w:rsidRDefault="00701C90" w:rsidP="00884DD7">
      <w:pPr>
        <w:ind w:left="425" w:firstLine="142"/>
        <w:contextualSpacing/>
        <w:jc w:val="both"/>
        <w:rPr>
          <w:rFonts w:ascii="Times New Roman" w:eastAsia="Calibri" w:hAnsi="Times New Roman" w:cs="Times New Roman"/>
        </w:rPr>
      </w:pPr>
      <w:r w:rsidRPr="00701C90">
        <w:rPr>
          <w:rFonts w:ascii="Times New Roman" w:eastAsia="Calibri" w:hAnsi="Times New Roman" w:cs="Times New Roman"/>
          <w:b/>
          <w:bCs/>
        </w:rPr>
        <w:t>3.3.5- Les noyaux gris centraux</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59-60</w:t>
      </w: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3.3.6- Les ventricules cérébraux</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60-61</w:t>
      </w:r>
    </w:p>
    <w:p w:rsidR="00701C90" w:rsidRPr="00701C90" w:rsidRDefault="00701C90" w:rsidP="00884DD7">
      <w:pPr>
        <w:ind w:left="567"/>
        <w:contextualSpacing/>
        <w:jc w:val="both"/>
        <w:rPr>
          <w:rFonts w:ascii="Times New Roman" w:eastAsia="Calibri" w:hAnsi="Times New Roman" w:cs="Times New Roman"/>
          <w:b/>
          <w:bCs/>
        </w:rPr>
      </w:pPr>
    </w:p>
    <w:p w:rsidR="00701C90" w:rsidRPr="00701C90" w:rsidRDefault="00701C90" w:rsidP="00884DD7">
      <w:pPr>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 xml:space="preserve">  4- LE DIENCEPHALE</w:t>
      </w:r>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.................62-64</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 xml:space="preserve">  5-  LE MESENCEPHALE</w:t>
      </w:r>
      <w:proofErr w:type="gramStart"/>
      <w:r w:rsidRPr="00701C90">
        <w:rPr>
          <w:rFonts w:ascii="Times New Roman" w:eastAsia="Calibri" w:hAnsi="Times New Roman" w:cs="Times New Roman"/>
          <w:sz w:val="24"/>
          <w:szCs w:val="24"/>
        </w:rPr>
        <w:t xml:space="preserve">………..……………...… </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..65-65</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w:t>
      </w:r>
      <w:r w:rsidRPr="00701C90">
        <w:rPr>
          <w:rFonts w:ascii="Times New Roman" w:eastAsia="Calibri" w:hAnsi="Times New Roman" w:cs="Times New Roman"/>
          <w:b/>
          <w:bCs/>
        </w:rPr>
        <w:t>5.1- Le tronc cérébral</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65-65</w:t>
      </w:r>
      <w:r w:rsidRPr="00701C90">
        <w:rPr>
          <w:rFonts w:ascii="Times New Roman" w:eastAsia="Calibri" w:hAnsi="Times New Roman" w:cs="Times New Roman"/>
          <w:b/>
          <w:bCs/>
        </w:rPr>
        <w:t xml:space="preserve"> </w:t>
      </w: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5.2 – Le pont</w:t>
      </w:r>
      <w:r w:rsidRPr="00701C90">
        <w:rPr>
          <w:rFonts w:ascii="Times New Roman" w:eastAsia="Calibri" w:hAnsi="Times New Roman" w:cs="Times New Roman"/>
        </w:rPr>
        <w:t>……  .………………………………</w:t>
      </w:r>
      <w:r w:rsidR="005F227C">
        <w:rPr>
          <w:rFonts w:ascii="Times New Roman" w:eastAsia="Calibri" w:hAnsi="Times New Roman" w:cs="Times New Roman"/>
        </w:rPr>
        <w:t>…………………………</w:t>
      </w:r>
      <w:r w:rsidRPr="00701C90">
        <w:rPr>
          <w:rFonts w:ascii="Times New Roman" w:eastAsia="Calibri" w:hAnsi="Times New Roman" w:cs="Times New Roman"/>
        </w:rPr>
        <w:t>….............……65-65</w:t>
      </w:r>
      <w:r w:rsidRPr="00701C90">
        <w:rPr>
          <w:rFonts w:ascii="Times New Roman" w:eastAsia="Calibri" w:hAnsi="Times New Roman" w:cs="Times New Roman"/>
          <w:b/>
          <w:bCs/>
        </w:rPr>
        <w:t xml:space="preserve">        </w:t>
      </w: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5.3 – Le bulbe rachidien</w:t>
      </w:r>
      <w:r w:rsidRPr="00701C90">
        <w:rPr>
          <w:rFonts w:ascii="Times New Roman" w:eastAsia="Calibri" w:hAnsi="Times New Roman" w:cs="Times New Roman"/>
        </w:rPr>
        <w:t>………………..………</w:t>
      </w:r>
      <w:r w:rsidR="005F227C">
        <w:rPr>
          <w:rFonts w:ascii="Times New Roman" w:eastAsia="Calibri" w:hAnsi="Times New Roman" w:cs="Times New Roman"/>
        </w:rPr>
        <w:t xml:space="preserve">………………………..  </w:t>
      </w:r>
      <w:r w:rsidRPr="00701C90">
        <w:rPr>
          <w:rFonts w:ascii="Times New Roman" w:eastAsia="Calibri" w:hAnsi="Times New Roman" w:cs="Times New Roman"/>
        </w:rPr>
        <w:t>…………..…….65-66</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5.4 - Le Cervelet</w:t>
      </w:r>
      <w:r w:rsidRPr="00701C90">
        <w:rPr>
          <w:rFonts w:ascii="Times New Roman" w:eastAsia="Calibri" w:hAnsi="Times New Roman" w:cs="Times New Roman"/>
        </w:rPr>
        <w:t xml:space="preserve">. </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66-70</w:t>
      </w: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5.5 – La moelle épinière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70-73</w:t>
      </w:r>
      <w:r w:rsidRPr="00701C90">
        <w:rPr>
          <w:rFonts w:ascii="Times New Roman" w:eastAsia="Calibri" w:hAnsi="Times New Roman" w:cs="Times New Roman"/>
          <w:b/>
          <w:bCs/>
        </w:rPr>
        <w:t xml:space="preserve"> </w:t>
      </w:r>
    </w:p>
    <w:p w:rsidR="00701C90" w:rsidRPr="00701C90" w:rsidRDefault="00701C90" w:rsidP="00884DD7">
      <w:pPr>
        <w:ind w:firstLine="708"/>
        <w:contextualSpacing/>
        <w:jc w:val="both"/>
        <w:rPr>
          <w:rFonts w:ascii="Times New Roman" w:eastAsia="Calibri" w:hAnsi="Times New Roman" w:cs="Times New Roman"/>
          <w:b/>
          <w:bCs/>
        </w:rPr>
      </w:pPr>
    </w:p>
    <w:p w:rsidR="00197130" w:rsidRDefault="00701C90" w:rsidP="00884DD7">
      <w:pPr>
        <w:contextualSpacing/>
        <w:jc w:val="both"/>
        <w:rPr>
          <w:rFonts w:ascii="Times New Roman" w:eastAsia="Calibri" w:hAnsi="Times New Roman" w:cs="Times New Roman"/>
          <w:sz w:val="28"/>
          <w:szCs w:val="28"/>
        </w:rPr>
      </w:pPr>
      <w:r w:rsidRPr="00701C90">
        <w:rPr>
          <w:rFonts w:ascii="Times New Roman" w:eastAsia="Calibri" w:hAnsi="Times New Roman" w:cs="Times New Roman"/>
          <w:sz w:val="28"/>
          <w:szCs w:val="28"/>
        </w:rPr>
        <w:t xml:space="preserve">  </w:t>
      </w:r>
    </w:p>
    <w:p w:rsidR="00197130" w:rsidRDefault="00197130" w:rsidP="00884DD7">
      <w:pPr>
        <w:contextualSpacing/>
        <w:jc w:val="both"/>
        <w:rPr>
          <w:rFonts w:ascii="Times New Roman" w:eastAsia="Calibri" w:hAnsi="Times New Roman" w:cs="Times New Roman"/>
          <w:sz w:val="28"/>
          <w:szCs w:val="28"/>
        </w:rPr>
      </w:pPr>
    </w:p>
    <w:p w:rsidR="00884DD7" w:rsidRDefault="00884DD7" w:rsidP="00884DD7">
      <w:pPr>
        <w:contextualSpacing/>
        <w:jc w:val="both"/>
        <w:rPr>
          <w:rFonts w:ascii="Times New Roman" w:eastAsia="Calibri" w:hAnsi="Times New Roman" w:cs="Times New Roman"/>
          <w:sz w:val="28"/>
          <w:szCs w:val="28"/>
        </w:rPr>
      </w:pPr>
    </w:p>
    <w:p w:rsidR="00701C90" w:rsidRPr="00701C90" w:rsidRDefault="00701C90" w:rsidP="00884DD7">
      <w:pPr>
        <w:contextualSpacing/>
        <w:jc w:val="both"/>
        <w:rPr>
          <w:rFonts w:ascii="Times New Roman" w:eastAsia="Calibri" w:hAnsi="Times New Roman" w:cs="Times New Roman"/>
          <w:color w:val="000000"/>
          <w:sz w:val="24"/>
          <w:szCs w:val="24"/>
        </w:rPr>
      </w:pPr>
      <w:r w:rsidRPr="00701C90">
        <w:rPr>
          <w:rFonts w:ascii="Times New Roman" w:eastAsia="Calibri" w:hAnsi="Times New Roman" w:cs="Times New Roman"/>
          <w:sz w:val="28"/>
          <w:szCs w:val="28"/>
        </w:rPr>
        <w:lastRenderedPageBreak/>
        <w:t xml:space="preserve"> </w:t>
      </w:r>
      <w:r w:rsidRPr="00701C90">
        <w:rPr>
          <w:rFonts w:ascii="Times New Roman" w:eastAsia="Calibri" w:hAnsi="Times New Roman" w:cs="Times New Roman"/>
          <w:b/>
          <w:bCs/>
          <w:sz w:val="24"/>
          <w:szCs w:val="24"/>
        </w:rPr>
        <w:t xml:space="preserve">6-  </w:t>
      </w:r>
      <w:r w:rsidRPr="00701C90">
        <w:rPr>
          <w:rFonts w:ascii="Times New Roman" w:eastAsia="Calibri" w:hAnsi="Times New Roman" w:cs="Times New Roman"/>
          <w:b/>
          <w:bCs/>
          <w:color w:val="000000"/>
          <w:sz w:val="24"/>
          <w:szCs w:val="24"/>
        </w:rPr>
        <w:t xml:space="preserve">LE SYSTEME NERVEUX PERIPHERIQUE </w:t>
      </w:r>
      <w:r w:rsidRPr="00701C90">
        <w:rPr>
          <w:rFonts w:ascii="Times New Roman" w:eastAsia="Calibri" w:hAnsi="Times New Roman" w:cs="Times New Roman"/>
          <w:color w:val="000000"/>
          <w:sz w:val="24"/>
          <w:szCs w:val="24"/>
        </w:rPr>
        <w:t>…</w:t>
      </w:r>
      <w:proofErr w:type="gramStart"/>
      <w:r w:rsidRPr="00701C90">
        <w:rPr>
          <w:rFonts w:ascii="Times New Roman" w:eastAsia="Calibri" w:hAnsi="Times New Roman" w:cs="Times New Roman"/>
          <w:color w:val="000000"/>
          <w:sz w:val="24"/>
          <w:szCs w:val="24"/>
        </w:rPr>
        <w:t>....…</w:t>
      </w:r>
      <w:r w:rsidR="005F227C">
        <w:rPr>
          <w:rFonts w:ascii="Times New Roman" w:eastAsia="Calibri" w:hAnsi="Times New Roman" w:cs="Times New Roman"/>
          <w:color w:val="000000"/>
          <w:sz w:val="24"/>
          <w:szCs w:val="24"/>
        </w:rPr>
        <w:t>…………………………</w:t>
      </w:r>
      <w:r w:rsidRPr="00701C90">
        <w:rPr>
          <w:rFonts w:ascii="Times New Roman" w:eastAsia="Calibri" w:hAnsi="Times New Roman" w:cs="Times New Roman"/>
          <w:color w:val="000000"/>
          <w:sz w:val="24"/>
          <w:szCs w:val="24"/>
        </w:rPr>
        <w:t>...73</w:t>
      </w:r>
      <w:proofErr w:type="gramEnd"/>
      <w:r w:rsidRPr="00701C90">
        <w:rPr>
          <w:rFonts w:ascii="Times New Roman" w:eastAsia="Calibri" w:hAnsi="Times New Roman" w:cs="Times New Roman"/>
          <w:color w:val="000000"/>
          <w:sz w:val="24"/>
          <w:szCs w:val="24"/>
        </w:rPr>
        <w:t>-78</w:t>
      </w:r>
    </w:p>
    <w:p w:rsidR="00701C90" w:rsidRPr="00701C90" w:rsidRDefault="00701C90" w:rsidP="00884DD7">
      <w:pPr>
        <w:contextualSpacing/>
        <w:jc w:val="both"/>
        <w:rPr>
          <w:rFonts w:ascii="Times New Roman" w:eastAsia="Calibri" w:hAnsi="Times New Roman" w:cs="Times New Roman"/>
          <w:color w:val="000000"/>
          <w:sz w:val="24"/>
          <w:szCs w:val="24"/>
        </w:rPr>
      </w:pP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b/>
          <w:bCs/>
          <w:sz w:val="24"/>
          <w:szCs w:val="24"/>
        </w:rPr>
        <w:t xml:space="preserve">             </w:t>
      </w:r>
      <w:r w:rsidRPr="00701C90">
        <w:rPr>
          <w:rFonts w:ascii="Times New Roman" w:eastAsia="Calibri" w:hAnsi="Times New Roman" w:cs="Times New Roman"/>
          <w:b/>
          <w:bCs/>
        </w:rPr>
        <w:t>6.1 – Nerfs et ganglions</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78-79</w:t>
      </w:r>
    </w:p>
    <w:p w:rsidR="00701C90" w:rsidRPr="00701C90" w:rsidRDefault="00701C90" w:rsidP="00884DD7">
      <w:pPr>
        <w:ind w:left="1418" w:hanging="992"/>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6.2 – Les nerfs crâniens</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79-83</w:t>
      </w:r>
    </w:p>
    <w:p w:rsidR="00701C90" w:rsidRPr="00701C90" w:rsidRDefault="00701C90" w:rsidP="00884DD7">
      <w:pPr>
        <w:ind w:left="1418" w:hanging="992"/>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6.3-  Les nerfs rachidiens</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83-86</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6.4-   L’activité reflexe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86-87 </w:t>
      </w:r>
      <w:r w:rsidRPr="00701C90">
        <w:rPr>
          <w:rFonts w:ascii="Times New Roman" w:eastAsia="Calibri" w:hAnsi="Times New Roman" w:cs="Times New Roman"/>
          <w:b/>
          <w:bCs/>
        </w:rPr>
        <w:t xml:space="preserve">   </w:t>
      </w:r>
      <w:r w:rsidRPr="00701C90">
        <w:rPr>
          <w:rFonts w:ascii="Times New Roman" w:eastAsia="Calibri" w:hAnsi="Times New Roman" w:cs="Times New Roman"/>
        </w:rPr>
        <w:t xml:space="preserve">         </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w:t>
      </w:r>
      <w:r w:rsidRPr="00701C90">
        <w:rPr>
          <w:rFonts w:ascii="Times New Roman" w:eastAsia="Calibri" w:hAnsi="Times New Roman" w:cs="Times New Roman"/>
          <w:b/>
          <w:bCs/>
        </w:rPr>
        <w:t>6.5-  Le système nerveux somatique</w:t>
      </w:r>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....................87-87</w:t>
      </w:r>
    </w:p>
    <w:p w:rsidR="00701C90" w:rsidRPr="00701C90" w:rsidRDefault="00701C90" w:rsidP="00884DD7">
      <w:pPr>
        <w:ind w:left="1418" w:hanging="992"/>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6.6-  Le système nerveux autonome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88-89</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6.6.1- Rôle du système nerveux parasympathique……</w:t>
      </w:r>
      <w:r w:rsidR="005F227C">
        <w:rPr>
          <w:rFonts w:ascii="Times New Roman" w:eastAsia="Calibri" w:hAnsi="Times New Roman" w:cs="Times New Roman"/>
        </w:rPr>
        <w:t>………………………….</w:t>
      </w:r>
      <w:r w:rsidRPr="00701C90">
        <w:rPr>
          <w:rFonts w:ascii="Times New Roman" w:eastAsia="Calibri" w:hAnsi="Times New Roman" w:cs="Times New Roman"/>
        </w:rPr>
        <w:t>….89-89</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6.6.2- Rôle du système nerveux  sympathique………</w:t>
      </w:r>
      <w:r w:rsidR="005F227C">
        <w:rPr>
          <w:rFonts w:ascii="Times New Roman" w:eastAsia="Calibri" w:hAnsi="Times New Roman" w:cs="Times New Roman"/>
        </w:rPr>
        <w:t>………………………….</w:t>
      </w:r>
      <w:r w:rsidRPr="00701C90">
        <w:rPr>
          <w:rFonts w:ascii="Times New Roman" w:eastAsia="Calibri" w:hAnsi="Times New Roman" w:cs="Times New Roman"/>
        </w:rPr>
        <w:t>..….90-91</w:t>
      </w:r>
    </w:p>
    <w:p w:rsidR="00701C90" w:rsidRPr="00701C90" w:rsidRDefault="00701C90" w:rsidP="00884DD7">
      <w:pPr>
        <w:ind w:firstLine="3544"/>
        <w:contextualSpacing/>
        <w:jc w:val="both"/>
        <w:rPr>
          <w:rFonts w:ascii="Times New Roman" w:eastAsia="Calibri" w:hAnsi="Times New Roman" w:cs="Times New Roman"/>
          <w:b/>
          <w:bCs/>
          <w:sz w:val="24"/>
          <w:szCs w:val="24"/>
        </w:rPr>
      </w:pP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8"/>
          <w:szCs w:val="28"/>
        </w:rPr>
        <w:t xml:space="preserve">  </w:t>
      </w:r>
      <w:r w:rsidRPr="00701C90">
        <w:rPr>
          <w:rFonts w:ascii="Times New Roman" w:eastAsia="Calibri" w:hAnsi="Times New Roman" w:cs="Times New Roman"/>
          <w:b/>
          <w:bCs/>
          <w:sz w:val="24"/>
          <w:szCs w:val="24"/>
        </w:rPr>
        <w:t>7 – L’INTEGRATION SENSORIELLE ET MOTRICE</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…92-92</w:t>
      </w:r>
    </w:p>
    <w:p w:rsidR="00701C90" w:rsidRPr="00701C90" w:rsidRDefault="00701C90" w:rsidP="00884DD7">
      <w:pPr>
        <w:contextualSpacing/>
        <w:jc w:val="both"/>
        <w:rPr>
          <w:rFonts w:ascii="Times New Roman" w:eastAsia="Calibri" w:hAnsi="Times New Roman" w:cs="Times New Roman"/>
          <w:b/>
          <w:bCs/>
          <w:sz w:val="24"/>
          <w:szCs w:val="24"/>
        </w:rPr>
      </w:pPr>
    </w:p>
    <w:p w:rsidR="00701C90" w:rsidRPr="00701C90" w:rsidRDefault="00701C90" w:rsidP="00884DD7">
      <w:pPr>
        <w:ind w:left="1134" w:hanging="1134"/>
        <w:contextualSpacing/>
        <w:jc w:val="both"/>
        <w:rPr>
          <w:rFonts w:ascii="Times New Roman" w:eastAsia="Calibri" w:hAnsi="Times New Roman" w:cs="Times New Roman"/>
          <w:b/>
          <w:bCs/>
        </w:rPr>
      </w:pPr>
      <w:r w:rsidRPr="00701C90">
        <w:rPr>
          <w:rFonts w:ascii="Times New Roman" w:eastAsia="Calibri" w:hAnsi="Times New Roman" w:cs="Times New Roman"/>
          <w:sz w:val="24"/>
          <w:szCs w:val="24"/>
        </w:rPr>
        <w:t xml:space="preserve">           </w:t>
      </w:r>
      <w:r w:rsidRPr="00701C90">
        <w:rPr>
          <w:rFonts w:ascii="Times New Roman" w:eastAsia="Calibri" w:hAnsi="Times New Roman" w:cs="Times New Roman"/>
          <w:b/>
          <w:bCs/>
        </w:rPr>
        <w:t>7.1- L’intégration sensorielle sensitive</w:t>
      </w:r>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…….92-93</w:t>
      </w: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7.2- L’intégration sensorielle motrice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..93-94                                                                            </w:t>
      </w:r>
    </w:p>
    <w:p w:rsidR="00701C90" w:rsidRPr="00701C90" w:rsidRDefault="00701C90" w:rsidP="00884DD7">
      <w:pPr>
        <w:ind w:left="1134"/>
        <w:jc w:val="both"/>
        <w:rPr>
          <w:rFonts w:ascii="Times New Roman" w:eastAsia="Calibri" w:hAnsi="Times New Roman" w:cs="Times New Roman"/>
        </w:rPr>
      </w:pPr>
      <w:r w:rsidRPr="00701C90">
        <w:rPr>
          <w:rFonts w:ascii="Times New Roman" w:eastAsia="Calibri" w:hAnsi="Times New Roman" w:cs="Times New Roman"/>
        </w:rPr>
        <w:t>7.2.1- La voie motrice principale ..........................</w:t>
      </w:r>
      <w:r w:rsidR="005F227C">
        <w:rPr>
          <w:rFonts w:ascii="Times New Roman" w:eastAsia="Calibri" w:hAnsi="Times New Roman" w:cs="Times New Roman"/>
        </w:rPr>
        <w:t>.........................................</w:t>
      </w:r>
      <w:r w:rsidRPr="00701C90">
        <w:rPr>
          <w:rFonts w:ascii="Times New Roman" w:eastAsia="Calibri" w:hAnsi="Times New Roman" w:cs="Times New Roman"/>
        </w:rPr>
        <w:t>..............94-94                                                                                                7.2.2- La voie motrice secondaire ………....................</w:t>
      </w:r>
      <w:r w:rsidR="005F227C">
        <w:rPr>
          <w:rFonts w:ascii="Times New Roman" w:eastAsia="Calibri" w:hAnsi="Times New Roman" w:cs="Times New Roman"/>
        </w:rPr>
        <w:t>.........................................</w:t>
      </w:r>
      <w:r w:rsidRPr="00701C90">
        <w:rPr>
          <w:rFonts w:ascii="Times New Roman" w:eastAsia="Calibri" w:hAnsi="Times New Roman" w:cs="Times New Roman"/>
        </w:rPr>
        <w:t xml:space="preserve">...…94-95                                                                                                                      </w:t>
      </w:r>
      <w:r w:rsidRPr="00701C90">
        <w:rPr>
          <w:rFonts w:ascii="Times New Roman" w:eastAsia="Calibri" w:hAnsi="Times New Roman" w:cs="Times New Roman"/>
          <w:b/>
          <w:bCs/>
        </w:rPr>
        <w:t xml:space="preserve">      </w:t>
      </w:r>
    </w:p>
    <w:p w:rsidR="00701C90" w:rsidRPr="00701C90" w:rsidRDefault="00701C90" w:rsidP="00884DD7">
      <w:pPr>
        <w:contextualSpacing/>
        <w:jc w:val="both"/>
        <w:rPr>
          <w:rFonts w:ascii="Times New Roman" w:eastAsia="Calibri" w:hAnsi="Times New Roman" w:cs="Times New Roman"/>
          <w:b/>
          <w:bCs/>
          <w:sz w:val="24"/>
          <w:szCs w:val="24"/>
        </w:rPr>
      </w:pPr>
      <w:r w:rsidRPr="00701C90">
        <w:rPr>
          <w:rFonts w:ascii="Times New Roman" w:eastAsia="Calibri" w:hAnsi="Times New Roman" w:cs="Times New Roman"/>
          <w:b/>
          <w:bCs/>
          <w:sz w:val="24"/>
          <w:szCs w:val="24"/>
        </w:rPr>
        <w:t xml:space="preserve"> 8  -L’ORGANISATION DU SYSTEME NERVEUX  </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 xml:space="preserve">      SOMESTHESIQUE :</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..95-95</w:t>
      </w:r>
    </w:p>
    <w:p w:rsidR="00C572D7"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w:t>
      </w:r>
    </w:p>
    <w:p w:rsidR="00701C90" w:rsidRPr="00701C90" w:rsidRDefault="00C572D7" w:rsidP="00884DD7">
      <w:pPr>
        <w:contextualSpacing/>
        <w:jc w:val="both"/>
        <w:rPr>
          <w:rFonts w:ascii="Times New Roman" w:eastAsia="Calibri" w:hAnsi="Times New Roman" w:cs="Times New Roman"/>
        </w:rPr>
      </w:pPr>
      <w:r>
        <w:rPr>
          <w:rFonts w:ascii="Times New Roman" w:eastAsia="Calibri" w:hAnsi="Times New Roman" w:cs="Times New Roman"/>
          <w:sz w:val="24"/>
          <w:szCs w:val="24"/>
        </w:rPr>
        <w:t xml:space="preserve">     </w:t>
      </w:r>
      <w:r w:rsidR="00701C90" w:rsidRPr="00701C90">
        <w:rPr>
          <w:rFonts w:ascii="Times New Roman" w:eastAsia="Calibri" w:hAnsi="Times New Roman" w:cs="Times New Roman"/>
          <w:sz w:val="24"/>
          <w:szCs w:val="24"/>
        </w:rPr>
        <w:t xml:space="preserve"> </w:t>
      </w:r>
      <w:r w:rsidR="00701C90" w:rsidRPr="00701C90">
        <w:rPr>
          <w:rFonts w:ascii="Times New Roman" w:eastAsia="Calibri" w:hAnsi="Times New Roman" w:cs="Times New Roman"/>
          <w:b/>
          <w:bCs/>
        </w:rPr>
        <w:t>8.1-Les organes de sens</w:t>
      </w:r>
      <w:proofErr w:type="gramStart"/>
      <w:r w:rsidR="00701C90" w:rsidRPr="00701C90">
        <w:rPr>
          <w:rFonts w:ascii="Times New Roman" w:eastAsia="Calibri" w:hAnsi="Times New Roman" w:cs="Times New Roman"/>
        </w:rPr>
        <w:t>……………….………………</w:t>
      </w:r>
      <w:r w:rsidR="005F227C">
        <w:rPr>
          <w:rFonts w:ascii="Times New Roman" w:eastAsia="Calibri" w:hAnsi="Times New Roman" w:cs="Times New Roman"/>
        </w:rPr>
        <w:t>…………………………</w:t>
      </w:r>
      <w:r w:rsidR="00701C90" w:rsidRPr="00701C90">
        <w:rPr>
          <w:rFonts w:ascii="Times New Roman" w:eastAsia="Calibri" w:hAnsi="Times New Roman" w:cs="Times New Roman"/>
        </w:rPr>
        <w:t>……...…....</w:t>
      </w:r>
      <w:proofErr w:type="gramEnd"/>
      <w:r w:rsidR="00701C90" w:rsidRPr="00701C90">
        <w:rPr>
          <w:rFonts w:ascii="Times New Roman" w:eastAsia="Calibri" w:hAnsi="Times New Roman" w:cs="Times New Roman"/>
        </w:rPr>
        <w:t>95-95</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8.2- Chimio-physiologie du goût et de l’odorat</w:t>
      </w:r>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 xml:space="preserve">.………96-97 </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w:t>
      </w:r>
      <w:r w:rsidRPr="00701C90">
        <w:rPr>
          <w:rFonts w:ascii="Times New Roman" w:eastAsia="Calibri" w:hAnsi="Times New Roman" w:cs="Times New Roman"/>
        </w:rPr>
        <w:t xml:space="preserve">8.2.1-La voie gustative. </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97-100                                                                                                               </w:t>
      </w: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rPr>
        <w:t xml:space="preserve">               8.2.2- La voie visuelle...</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………………...100</w:t>
      </w:r>
      <w:proofErr w:type="gramEnd"/>
      <w:r w:rsidRPr="00701C90">
        <w:rPr>
          <w:rFonts w:ascii="Times New Roman" w:eastAsia="Calibri" w:hAnsi="Times New Roman" w:cs="Times New Roman"/>
        </w:rPr>
        <w:t xml:space="preserve">-103                                                                                   </w:t>
      </w:r>
    </w:p>
    <w:p w:rsidR="00701C90" w:rsidRPr="00701C90" w:rsidRDefault="00701C90" w:rsidP="00884DD7">
      <w:pPr>
        <w:jc w:val="both"/>
        <w:rPr>
          <w:rFonts w:ascii="Times New Roman" w:eastAsia="Calibri" w:hAnsi="Times New Roman" w:cs="Times New Roman"/>
        </w:rPr>
      </w:pPr>
      <w:r w:rsidRPr="00701C90">
        <w:rPr>
          <w:rFonts w:ascii="Times New Roman" w:eastAsia="Calibri" w:hAnsi="Times New Roman" w:cs="Times New Roman"/>
        </w:rPr>
        <w:t xml:space="preserve">               8.2.3- La voie auditive. </w:t>
      </w:r>
      <w:proofErr w:type="gramStart"/>
      <w:r w:rsidRPr="00701C90">
        <w:rPr>
          <w:rFonts w:ascii="Times New Roman" w:eastAsia="Calibri" w:hAnsi="Times New Roman" w:cs="Times New Roman"/>
        </w:rPr>
        <w:t>…………….……</w:t>
      </w:r>
      <w:r w:rsidR="005F227C">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103-105 </w:t>
      </w:r>
    </w:p>
    <w:p w:rsidR="00701C90" w:rsidRPr="00701C90" w:rsidRDefault="00701C90" w:rsidP="00884DD7">
      <w:pPr>
        <w:spacing w:line="240" w:lineRule="auto"/>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9- LE SYSTEME ENDOCRINIEN ET LES HORMONES</w:t>
      </w:r>
      <w:r w:rsidR="005F227C">
        <w:rPr>
          <w:rFonts w:ascii="Times New Roman" w:eastAsia="Calibri" w:hAnsi="Times New Roman" w:cs="Times New Roman"/>
          <w:b/>
          <w:bCs/>
          <w:sz w:val="24"/>
          <w:szCs w:val="24"/>
        </w:rPr>
        <w:t>………………………..</w:t>
      </w:r>
      <w:r w:rsidRPr="00701C90">
        <w:rPr>
          <w:rFonts w:ascii="Times New Roman" w:eastAsia="Calibri" w:hAnsi="Times New Roman" w:cs="Times New Roman"/>
          <w:sz w:val="24"/>
          <w:szCs w:val="24"/>
        </w:rPr>
        <w:t xml:space="preserve">106-107 </w:t>
      </w:r>
    </w:p>
    <w:p w:rsidR="00701C90" w:rsidRPr="00701C90" w:rsidRDefault="00701C90" w:rsidP="00884DD7">
      <w:pPr>
        <w:spacing w:line="240" w:lineRule="auto"/>
        <w:contextualSpacing/>
        <w:jc w:val="both"/>
        <w:rPr>
          <w:rFonts w:ascii="Times New Roman" w:eastAsia="Calibri" w:hAnsi="Times New Roman" w:cs="Times New Roman"/>
        </w:rPr>
      </w:pPr>
      <w:r w:rsidRPr="00701C90">
        <w:rPr>
          <w:rFonts w:ascii="Times New Roman" w:eastAsia="Calibri" w:hAnsi="Times New Roman" w:cs="Times New Roman"/>
          <w:sz w:val="24"/>
          <w:szCs w:val="24"/>
        </w:rPr>
        <w:t xml:space="preserve"> </w:t>
      </w:r>
      <w:r w:rsidRPr="00701C90">
        <w:rPr>
          <w:rFonts w:ascii="Times New Roman" w:eastAsia="Calibri" w:hAnsi="Times New Roman" w:cs="Times New Roman"/>
          <w:b/>
          <w:bCs/>
          <w:sz w:val="24"/>
          <w:szCs w:val="24"/>
        </w:rPr>
        <w:t xml:space="preserve">    </w:t>
      </w:r>
    </w:p>
    <w:p w:rsidR="00701C90" w:rsidRPr="00701C90" w:rsidRDefault="00701C90" w:rsidP="00884DD7">
      <w:pPr>
        <w:spacing w:line="240" w:lineRule="auto"/>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 xml:space="preserve">        9.1- Les glandes endocrines</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 xml:space="preserve">108-108          </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9.1.1- L’hypophyse………………….........</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................108-110</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9.1.2- La glande thyroïde</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110-111</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9.1.3- Glandes parathyroïdes</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111-112</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9.1.4- Glandes surrénales……………</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 xml:space="preserve">………………112-113     </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9.1.5 – Le pancréas………................</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.........................113-114</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9.1.6- Les gonades</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114-114</w:t>
      </w:r>
    </w:p>
    <w:p w:rsidR="00701C90" w:rsidRPr="00701C90" w:rsidRDefault="00701C90" w:rsidP="00884DD7">
      <w:p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               9.1.7- La glande pinéale…………………</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 xml:space="preserve">………….115-115  </w:t>
      </w:r>
    </w:p>
    <w:p w:rsidR="00701C90" w:rsidRDefault="00701C90" w:rsidP="00884DD7">
      <w:pPr>
        <w:tabs>
          <w:tab w:val="left" w:pos="4108"/>
        </w:tabs>
        <w:contextualSpacing/>
        <w:jc w:val="both"/>
        <w:rPr>
          <w:rFonts w:ascii="Times New Roman" w:eastAsia="Calibri" w:hAnsi="Times New Roman" w:cs="Times New Roman"/>
          <w:sz w:val="24"/>
          <w:szCs w:val="24"/>
        </w:rPr>
      </w:pPr>
      <w:r w:rsidRPr="00701C90">
        <w:rPr>
          <w:rFonts w:ascii="Times New Roman" w:eastAsia="Calibri" w:hAnsi="Times New Roman" w:cs="Times New Roman"/>
          <w:color w:val="FF0000"/>
          <w:sz w:val="24"/>
          <w:szCs w:val="24"/>
        </w:rPr>
        <w:t xml:space="preserve">               </w:t>
      </w:r>
      <w:r w:rsidRPr="00701C90">
        <w:rPr>
          <w:rFonts w:ascii="Times New Roman" w:eastAsia="Calibri" w:hAnsi="Times New Roman" w:cs="Times New Roman"/>
          <w:sz w:val="24"/>
          <w:szCs w:val="24"/>
        </w:rPr>
        <w:t>9.1.8- Le thymus</w:t>
      </w:r>
      <w:r w:rsidRPr="00701C90">
        <w:rPr>
          <w:rFonts w:ascii="Times New Roman" w:eastAsia="Calibri" w:hAnsi="Times New Roman" w:cs="Times New Roman"/>
          <w:b/>
          <w:bCs/>
          <w:sz w:val="28"/>
          <w:szCs w:val="28"/>
        </w:rPr>
        <w:t xml:space="preserve"> </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115-116</w:t>
      </w: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2B6CBE" w:rsidRDefault="002B6CBE" w:rsidP="00884DD7">
      <w:pPr>
        <w:tabs>
          <w:tab w:val="left" w:pos="4108"/>
        </w:tabs>
        <w:contextualSpacing/>
        <w:jc w:val="both"/>
        <w:rPr>
          <w:rFonts w:ascii="Times New Roman" w:eastAsia="Calibri" w:hAnsi="Times New Roman" w:cs="Times New Roman"/>
          <w:sz w:val="24"/>
          <w:szCs w:val="24"/>
        </w:rPr>
      </w:pPr>
    </w:p>
    <w:p w:rsidR="00C572D7" w:rsidRPr="00701C90" w:rsidRDefault="00C572D7" w:rsidP="00884DD7">
      <w:pPr>
        <w:tabs>
          <w:tab w:val="left" w:pos="4108"/>
        </w:tabs>
        <w:contextualSpacing/>
        <w:jc w:val="both"/>
        <w:rPr>
          <w:rFonts w:ascii="Times New Roman" w:eastAsia="Calibri" w:hAnsi="Times New Roman" w:cs="Times New Roman"/>
          <w:sz w:val="24"/>
          <w:szCs w:val="24"/>
        </w:rPr>
      </w:pPr>
    </w:p>
    <w:p w:rsidR="00701C90" w:rsidRDefault="00701C90" w:rsidP="00884DD7">
      <w:pPr>
        <w:numPr>
          <w:ilvl w:val="0"/>
          <w:numId w:val="8"/>
        </w:numPr>
        <w:spacing w:line="240" w:lineRule="auto"/>
        <w:ind w:left="567" w:hanging="425"/>
        <w:contextualSpacing/>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lastRenderedPageBreak/>
        <w:t>LE SYSTEME NERVEUX ENTERIQUE</w:t>
      </w:r>
      <w:proofErr w:type="gramStart"/>
      <w:r w:rsidRPr="00701C90">
        <w:rPr>
          <w:rFonts w:ascii="Times New Roman" w:eastAsia="Calibri" w:hAnsi="Times New Roman" w:cs="Times New Roman"/>
          <w:sz w:val="24"/>
          <w:szCs w:val="24"/>
        </w:rPr>
        <w:t>……</w:t>
      </w:r>
      <w:r w:rsidR="005F227C">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116-118</w:t>
      </w:r>
    </w:p>
    <w:p w:rsidR="00197130" w:rsidRDefault="00197130" w:rsidP="00884DD7">
      <w:pPr>
        <w:spacing w:line="240" w:lineRule="auto"/>
        <w:contextualSpacing/>
        <w:jc w:val="both"/>
        <w:rPr>
          <w:rFonts w:ascii="Times New Roman" w:eastAsia="Calibri" w:hAnsi="Times New Roman" w:cs="Times New Roman"/>
          <w:sz w:val="24"/>
          <w:szCs w:val="24"/>
        </w:rPr>
      </w:pPr>
    </w:p>
    <w:p w:rsidR="00701C90" w:rsidRPr="00C572D7" w:rsidRDefault="00701C90" w:rsidP="002B6CBE">
      <w:pPr>
        <w:numPr>
          <w:ilvl w:val="0"/>
          <w:numId w:val="8"/>
        </w:numPr>
        <w:spacing w:line="240" w:lineRule="auto"/>
        <w:ind w:left="567" w:hanging="425"/>
        <w:contextualSpacing/>
        <w:rPr>
          <w:rFonts w:ascii="Times New Roman" w:eastAsia="Calibri" w:hAnsi="Times New Roman" w:cs="Times New Roman"/>
          <w:b/>
          <w:bCs/>
          <w:sz w:val="24"/>
          <w:szCs w:val="24"/>
        </w:rPr>
      </w:pPr>
      <w:r w:rsidRPr="00701C90">
        <w:rPr>
          <w:rFonts w:ascii="Times New Roman" w:eastAsia="Calibri" w:hAnsi="Times New Roman" w:cs="Times New Roman"/>
          <w:b/>
          <w:bCs/>
          <w:sz w:val="24"/>
          <w:szCs w:val="24"/>
        </w:rPr>
        <w:t xml:space="preserve">PSYCHOPHYSIOLOGIE DES FONCTIONS MENTALES </w:t>
      </w:r>
      <w:r w:rsidR="002B6CBE">
        <w:rPr>
          <w:rFonts w:ascii="Times New Roman" w:eastAsia="Calibri" w:hAnsi="Times New Roman" w:cs="Times New Roman"/>
          <w:b/>
          <w:bCs/>
          <w:sz w:val="24"/>
          <w:szCs w:val="24"/>
        </w:rPr>
        <w:t>S</w:t>
      </w:r>
      <w:bookmarkStart w:id="0" w:name="_GoBack"/>
      <w:bookmarkEnd w:id="0"/>
      <w:r w:rsidRPr="00701C90">
        <w:rPr>
          <w:rFonts w:ascii="Times New Roman" w:eastAsia="Calibri" w:hAnsi="Times New Roman" w:cs="Times New Roman"/>
          <w:b/>
          <w:bCs/>
          <w:sz w:val="24"/>
          <w:szCs w:val="24"/>
        </w:rPr>
        <w:t>UPERIEURES</w:t>
      </w:r>
      <w:r w:rsidRPr="00701C90">
        <w:rPr>
          <w:rFonts w:ascii="Times New Roman" w:eastAsia="Calibri" w:hAnsi="Times New Roman" w:cs="Times New Roman"/>
          <w:sz w:val="24"/>
          <w:szCs w:val="24"/>
        </w:rPr>
        <w:t>……………………………………</w:t>
      </w:r>
      <w:r w:rsidR="009626A4">
        <w:rPr>
          <w:rFonts w:ascii="Times New Roman" w:eastAsia="Calibri" w:hAnsi="Times New Roman" w:cs="Times New Roman"/>
          <w:sz w:val="24"/>
          <w:szCs w:val="24"/>
        </w:rPr>
        <w:t>……………………….</w:t>
      </w:r>
      <w:r w:rsidRPr="00701C90">
        <w:rPr>
          <w:rFonts w:ascii="Times New Roman" w:eastAsia="Calibri" w:hAnsi="Times New Roman" w:cs="Times New Roman"/>
          <w:sz w:val="24"/>
          <w:szCs w:val="24"/>
        </w:rPr>
        <w:t>….118-120</w:t>
      </w:r>
    </w:p>
    <w:p w:rsidR="00C572D7" w:rsidRPr="00701C90" w:rsidRDefault="00C572D7" w:rsidP="00884DD7">
      <w:pPr>
        <w:spacing w:line="240" w:lineRule="auto"/>
        <w:ind w:left="567"/>
        <w:contextualSpacing/>
        <w:jc w:val="both"/>
        <w:rPr>
          <w:rFonts w:ascii="Times New Roman" w:eastAsia="Calibri" w:hAnsi="Times New Roman" w:cs="Times New Roman"/>
          <w:b/>
          <w:bCs/>
          <w:sz w:val="24"/>
          <w:szCs w:val="24"/>
        </w:rPr>
      </w:pPr>
    </w:p>
    <w:p w:rsidR="00701C90" w:rsidRPr="00701C90" w:rsidRDefault="00701C90" w:rsidP="00884DD7">
      <w:pPr>
        <w:numPr>
          <w:ilvl w:val="1"/>
          <w:numId w:val="11"/>
        </w:numPr>
        <w:ind w:left="709" w:hanging="142"/>
        <w:contextualSpacing/>
        <w:jc w:val="both"/>
        <w:rPr>
          <w:rFonts w:ascii="Times New Roman" w:eastAsia="Calibri" w:hAnsi="Times New Roman" w:cs="Times New Roman"/>
          <w:b/>
          <w:bCs/>
        </w:rPr>
      </w:pPr>
      <w:r w:rsidRPr="00701C90">
        <w:rPr>
          <w:rFonts w:ascii="Times New Roman" w:eastAsia="Calibri" w:hAnsi="Times New Roman" w:cs="Times New Roman"/>
          <w:b/>
          <w:bCs/>
        </w:rPr>
        <w:t>Le sommeil  et les cycles  Veille/Sommeil</w:t>
      </w:r>
      <w:r w:rsidRPr="00701C90">
        <w:rPr>
          <w:rFonts w:ascii="Times New Roman" w:eastAsia="Calibri" w:hAnsi="Times New Roman" w:cs="Times New Roman"/>
        </w:rPr>
        <w:t>…</w:t>
      </w:r>
      <w:r w:rsidR="009626A4">
        <w:rPr>
          <w:rFonts w:ascii="Times New Roman" w:eastAsia="Calibri" w:hAnsi="Times New Roman" w:cs="Times New Roman"/>
        </w:rPr>
        <w:t>…………………………</w:t>
      </w:r>
      <w:r w:rsidRPr="00701C90">
        <w:rPr>
          <w:rFonts w:ascii="Times New Roman" w:eastAsia="Calibri" w:hAnsi="Times New Roman" w:cs="Times New Roman"/>
        </w:rPr>
        <w:t>.….....120-123</w:t>
      </w:r>
    </w:p>
    <w:p w:rsidR="00701C90" w:rsidRPr="00701C90" w:rsidRDefault="00701C90" w:rsidP="00884DD7">
      <w:pPr>
        <w:numPr>
          <w:ilvl w:val="1"/>
          <w:numId w:val="11"/>
        </w:numPr>
        <w:ind w:left="709" w:hanging="142"/>
        <w:contextualSpacing/>
        <w:jc w:val="both"/>
        <w:rPr>
          <w:rFonts w:ascii="Times New Roman" w:eastAsia="Calibri" w:hAnsi="Times New Roman" w:cs="Times New Roman"/>
          <w:b/>
          <w:bCs/>
        </w:rPr>
      </w:pPr>
      <w:r w:rsidRPr="00701C90">
        <w:rPr>
          <w:rFonts w:ascii="Times New Roman" w:eastAsia="Calibri" w:hAnsi="Times New Roman" w:cs="Times New Roman"/>
          <w:b/>
          <w:bCs/>
        </w:rPr>
        <w:t>La conscience</w:t>
      </w:r>
      <w:proofErr w:type="gramStart"/>
      <w:r w:rsidRPr="00701C90">
        <w:rPr>
          <w:rFonts w:ascii="Times New Roman" w:eastAsia="Calibri" w:hAnsi="Times New Roman" w:cs="Times New Roman"/>
        </w:rPr>
        <w:t>…………….………….…</w:t>
      </w:r>
      <w:r w:rsidR="009626A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123-125</w:t>
      </w:r>
    </w:p>
    <w:p w:rsidR="00701C90" w:rsidRPr="00701C90" w:rsidRDefault="00701C90" w:rsidP="00884DD7">
      <w:pPr>
        <w:numPr>
          <w:ilvl w:val="1"/>
          <w:numId w:val="11"/>
        </w:numPr>
        <w:ind w:left="709" w:hanging="142"/>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La mémoire : </w:t>
      </w:r>
      <w:proofErr w:type="gramStart"/>
      <w:r w:rsidRPr="00701C90">
        <w:rPr>
          <w:rFonts w:ascii="Times New Roman" w:eastAsia="Calibri" w:hAnsi="Times New Roman" w:cs="Times New Roman"/>
        </w:rPr>
        <w:t>………………………….…</w:t>
      </w:r>
      <w:r w:rsidR="009626A4">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125-125</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11.3.1</w:t>
      </w:r>
      <w:r w:rsidRPr="00701C90">
        <w:rPr>
          <w:rFonts w:ascii="Times New Roman" w:eastAsia="Calibri" w:hAnsi="Times New Roman" w:cs="Times New Roman"/>
          <w:b/>
          <w:bCs/>
        </w:rPr>
        <w:t>-</w:t>
      </w:r>
      <w:r w:rsidRPr="00701C90">
        <w:rPr>
          <w:rFonts w:ascii="Times New Roman" w:eastAsia="Calibri" w:hAnsi="Times New Roman" w:cs="Times New Roman"/>
        </w:rPr>
        <w:t xml:space="preserve"> Les stades de la mémoire. </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125-126</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11.3.2</w:t>
      </w:r>
      <w:r w:rsidRPr="00701C90">
        <w:rPr>
          <w:rFonts w:ascii="Times New Roman" w:eastAsia="Calibri" w:hAnsi="Times New Roman" w:cs="Times New Roman"/>
          <w:b/>
          <w:bCs/>
        </w:rPr>
        <w:t>-</w:t>
      </w:r>
      <w:r w:rsidRPr="00701C90">
        <w:rPr>
          <w:rFonts w:ascii="Times New Roman" w:eastAsia="Calibri" w:hAnsi="Times New Roman" w:cs="Times New Roman"/>
        </w:rPr>
        <w:t xml:space="preserve"> Les catégories de la mémoire. …................</w:t>
      </w:r>
      <w:r w:rsidR="004D7757">
        <w:rPr>
          <w:rFonts w:ascii="Times New Roman" w:eastAsia="Calibri" w:hAnsi="Times New Roman" w:cs="Times New Roman"/>
        </w:rPr>
        <w:t>.......................................</w:t>
      </w:r>
      <w:r w:rsidRPr="00701C90">
        <w:rPr>
          <w:rFonts w:ascii="Times New Roman" w:eastAsia="Calibri" w:hAnsi="Times New Roman" w:cs="Times New Roman"/>
        </w:rPr>
        <w:t>...........126-127</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11.3.3- Les structures cérébrales associées à la  mémoire</w:t>
      </w:r>
      <w:r w:rsidR="004D7757">
        <w:rPr>
          <w:rFonts w:ascii="Times New Roman" w:eastAsia="Calibri" w:hAnsi="Times New Roman" w:cs="Times New Roman"/>
        </w:rPr>
        <w:t>………………………….</w:t>
      </w:r>
      <w:r w:rsidRPr="00701C90">
        <w:rPr>
          <w:rFonts w:ascii="Times New Roman" w:eastAsia="Calibri" w:hAnsi="Times New Roman" w:cs="Times New Roman"/>
        </w:rPr>
        <w:t>127-128</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11.3.4- Les mécanismes de la mémoire………………</w:t>
      </w:r>
      <w:r w:rsidR="004D7757">
        <w:rPr>
          <w:rFonts w:ascii="Times New Roman" w:eastAsia="Calibri" w:hAnsi="Times New Roman" w:cs="Times New Roman"/>
        </w:rPr>
        <w:t>…………………………</w:t>
      </w:r>
      <w:r w:rsidRPr="00701C90">
        <w:rPr>
          <w:rFonts w:ascii="Times New Roman" w:eastAsia="Calibri" w:hAnsi="Times New Roman" w:cs="Times New Roman"/>
        </w:rPr>
        <w:t>…...</w:t>
      </w:r>
      <w:r w:rsidR="004D7757">
        <w:rPr>
          <w:rFonts w:ascii="Times New Roman" w:eastAsia="Calibri" w:hAnsi="Times New Roman" w:cs="Times New Roman"/>
        </w:rPr>
        <w:t>1</w:t>
      </w:r>
      <w:r w:rsidRPr="00701C90">
        <w:rPr>
          <w:rFonts w:ascii="Times New Roman" w:eastAsia="Calibri" w:hAnsi="Times New Roman" w:cs="Times New Roman"/>
        </w:rPr>
        <w:t>28-129</w:t>
      </w:r>
    </w:p>
    <w:p w:rsidR="00701C90" w:rsidRPr="00701C90" w:rsidRDefault="00701C90" w:rsidP="00884DD7">
      <w:pPr>
        <w:tabs>
          <w:tab w:val="left" w:pos="4820"/>
        </w:tabs>
        <w:ind w:left="993"/>
        <w:contextualSpacing/>
        <w:jc w:val="both"/>
        <w:rPr>
          <w:rFonts w:ascii="Times New Roman" w:eastAsia="Calibri" w:hAnsi="Times New Roman" w:cs="Times New Roman"/>
        </w:rPr>
      </w:pPr>
      <w:r w:rsidRPr="00701C90">
        <w:rPr>
          <w:rFonts w:ascii="Times New Roman" w:eastAsia="Calibri" w:hAnsi="Times New Roman" w:cs="Times New Roman"/>
        </w:rPr>
        <w:t>11.3.5- Le langage...……………………………….......…</w:t>
      </w:r>
      <w:r w:rsidR="004D7757">
        <w:rPr>
          <w:rFonts w:ascii="Times New Roman" w:eastAsia="Calibri" w:hAnsi="Times New Roman" w:cs="Times New Roman"/>
        </w:rPr>
        <w:t>………………………….</w:t>
      </w:r>
      <w:r w:rsidRPr="00701C90">
        <w:rPr>
          <w:rFonts w:ascii="Times New Roman" w:eastAsia="Calibri" w:hAnsi="Times New Roman" w:cs="Times New Roman"/>
        </w:rPr>
        <w:t xml:space="preserve">129-130  </w:t>
      </w:r>
    </w:p>
    <w:p w:rsidR="00701C90" w:rsidRPr="00701C90" w:rsidRDefault="00701C90" w:rsidP="00884DD7">
      <w:pPr>
        <w:ind w:left="1665" w:firstLine="459"/>
        <w:contextualSpacing/>
        <w:jc w:val="both"/>
        <w:rPr>
          <w:rFonts w:ascii="Times New Roman" w:eastAsia="Calibri" w:hAnsi="Times New Roman" w:cs="Times New Roman"/>
          <w:sz w:val="24"/>
          <w:szCs w:val="24"/>
        </w:rPr>
      </w:pPr>
    </w:p>
    <w:p w:rsidR="00701C90" w:rsidRPr="00701C90" w:rsidRDefault="00701C90" w:rsidP="00884DD7">
      <w:pPr>
        <w:numPr>
          <w:ilvl w:val="0"/>
          <w:numId w:val="8"/>
        </w:numPr>
        <w:ind w:left="567" w:hanging="425"/>
        <w:contextualSpacing/>
        <w:jc w:val="both"/>
        <w:rPr>
          <w:rFonts w:ascii="Times New Roman" w:eastAsia="Calibri" w:hAnsi="Times New Roman" w:cs="Times New Roman"/>
          <w:b/>
          <w:bCs/>
          <w:sz w:val="24"/>
          <w:szCs w:val="24"/>
        </w:rPr>
      </w:pPr>
      <w:r w:rsidRPr="00701C90">
        <w:rPr>
          <w:rFonts w:ascii="Times New Roman" w:eastAsia="Calibri" w:hAnsi="Times New Roman" w:cs="Times New Roman"/>
          <w:b/>
          <w:bCs/>
          <w:sz w:val="24"/>
          <w:szCs w:val="24"/>
        </w:rPr>
        <w:t>LES PATHOLOGIES PSYCHOPHYSIOLOGIQUES AU TEMPS DES NEUROSCIENCES</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sz w:val="24"/>
          <w:szCs w:val="24"/>
        </w:rPr>
        <w:t>131-132</w:t>
      </w:r>
      <w:r w:rsidRPr="00701C90">
        <w:rPr>
          <w:rFonts w:ascii="Times New Roman" w:eastAsia="Calibri" w:hAnsi="Times New Roman" w:cs="Times New Roman"/>
          <w:b/>
          <w:bCs/>
          <w:sz w:val="24"/>
          <w:szCs w:val="24"/>
        </w:rPr>
        <w:t xml:space="preserve"> </w:t>
      </w:r>
    </w:p>
    <w:p w:rsidR="00C572D7" w:rsidRDefault="00C572D7" w:rsidP="00884DD7">
      <w:pPr>
        <w:ind w:left="567"/>
        <w:contextualSpacing/>
        <w:jc w:val="both"/>
        <w:rPr>
          <w:rFonts w:ascii="Times New Roman" w:eastAsia="Calibri" w:hAnsi="Times New Roman" w:cs="Times New Roman"/>
          <w:b/>
          <w:bCs/>
        </w:rPr>
      </w:pP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12.1-  Les pathologies de l’olfaction. </w:t>
      </w:r>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…..…132-133</w:t>
      </w: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12.2-  Les pathologies de l’audition</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133-134</w:t>
      </w: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12.3-  Les pathologies tactiles</w:t>
      </w:r>
      <w:r w:rsidRPr="00701C90">
        <w:rPr>
          <w:rFonts w:ascii="Times New Roman" w:eastAsia="Calibri" w:hAnsi="Times New Roman" w:cs="Times New Roman"/>
        </w:rPr>
        <w:t xml:space="preserve"> </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134-135</w:t>
      </w: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12.4-  Les pathologies de la gustation</w:t>
      </w:r>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……….135-135</w:t>
      </w:r>
    </w:p>
    <w:p w:rsidR="00701C90" w:rsidRPr="00701C90" w:rsidRDefault="00701C90" w:rsidP="00884DD7">
      <w:pPr>
        <w:ind w:left="567"/>
        <w:contextualSpacing/>
        <w:jc w:val="both"/>
        <w:rPr>
          <w:rFonts w:ascii="Times New Roman" w:eastAsia="Calibri" w:hAnsi="Times New Roman" w:cs="Times New Roman"/>
          <w:color w:val="000000"/>
        </w:rPr>
      </w:pPr>
      <w:r w:rsidRPr="00701C90">
        <w:rPr>
          <w:rFonts w:ascii="Times New Roman" w:eastAsia="Calibri" w:hAnsi="Times New Roman" w:cs="Times New Roman"/>
          <w:b/>
          <w:bCs/>
          <w:color w:val="000000"/>
        </w:rPr>
        <w:t>12.5-  Les pathologies visuelles ou  agnosies visuelles</w:t>
      </w:r>
      <w:r w:rsidRPr="00701C90">
        <w:rPr>
          <w:rFonts w:ascii="Times New Roman" w:eastAsia="Calibri" w:hAnsi="Times New Roman" w:cs="Times New Roman"/>
          <w:color w:val="000000"/>
        </w:rPr>
        <w:t>…</w:t>
      </w:r>
      <w:r w:rsidR="004D7757">
        <w:rPr>
          <w:rFonts w:ascii="Times New Roman" w:eastAsia="Calibri" w:hAnsi="Times New Roman" w:cs="Times New Roman"/>
          <w:color w:val="000000"/>
        </w:rPr>
        <w:t>…………………………</w:t>
      </w:r>
      <w:r w:rsidRPr="00701C90">
        <w:rPr>
          <w:rFonts w:ascii="Times New Roman" w:eastAsia="Calibri" w:hAnsi="Times New Roman" w:cs="Times New Roman"/>
          <w:color w:val="000000"/>
        </w:rPr>
        <w:t>...…135-137</w:t>
      </w:r>
    </w:p>
    <w:p w:rsidR="00701C90" w:rsidRPr="00701C90" w:rsidRDefault="00701C90" w:rsidP="00884DD7">
      <w:pPr>
        <w:ind w:left="567"/>
        <w:contextualSpacing/>
        <w:jc w:val="both"/>
        <w:rPr>
          <w:rFonts w:ascii="Times New Roman" w:eastAsia="Calibri" w:hAnsi="Times New Roman" w:cs="Times New Roman"/>
        </w:rPr>
      </w:pPr>
      <w:r w:rsidRPr="00701C90">
        <w:rPr>
          <w:rFonts w:ascii="Times New Roman" w:eastAsia="Calibri" w:hAnsi="Times New Roman" w:cs="Times New Roman"/>
          <w:b/>
          <w:bCs/>
        </w:rPr>
        <w:t>12.6-  Les pathologies des exécutions intentionnelles</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..137-139</w:t>
      </w:r>
    </w:p>
    <w:p w:rsidR="00701C90" w:rsidRPr="00701C90" w:rsidRDefault="00701C90" w:rsidP="00884DD7">
      <w:pPr>
        <w:ind w:left="567"/>
        <w:contextualSpacing/>
        <w:jc w:val="both"/>
        <w:rPr>
          <w:rFonts w:ascii="Times New Roman" w:eastAsia="Calibri" w:hAnsi="Times New Roman" w:cs="Times New Roman"/>
          <w:color w:val="FF0000"/>
        </w:rPr>
      </w:pPr>
      <w:r w:rsidRPr="00701C90">
        <w:rPr>
          <w:rFonts w:ascii="Times New Roman" w:eastAsia="Calibri" w:hAnsi="Times New Roman" w:cs="Times New Roman"/>
          <w:b/>
          <w:bCs/>
        </w:rPr>
        <w:t>12.7-  Les pathologies du sommeil</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139-139</w:t>
      </w:r>
    </w:p>
    <w:p w:rsidR="00701C90" w:rsidRPr="00701C90" w:rsidRDefault="00701C90" w:rsidP="00884DD7">
      <w:pPr>
        <w:ind w:left="426"/>
        <w:contextualSpacing/>
        <w:jc w:val="both"/>
        <w:rPr>
          <w:rFonts w:ascii="Times New Roman" w:eastAsia="Calibri" w:hAnsi="Times New Roman" w:cs="Times New Roman"/>
        </w:rPr>
      </w:pPr>
      <w:r w:rsidRPr="00701C90">
        <w:rPr>
          <w:rFonts w:ascii="Times New Roman" w:eastAsia="Calibri" w:hAnsi="Times New Roman" w:cs="Times New Roman"/>
          <w:b/>
          <w:bCs/>
        </w:rPr>
        <w:t xml:space="preserve">          </w:t>
      </w:r>
      <w:r w:rsidRPr="00701C90">
        <w:rPr>
          <w:rFonts w:ascii="Times New Roman" w:eastAsia="Calibri" w:hAnsi="Times New Roman" w:cs="Times New Roman"/>
        </w:rPr>
        <w:t>12.7.1</w:t>
      </w:r>
      <w:r w:rsidRPr="00701C90">
        <w:rPr>
          <w:rFonts w:ascii="Times New Roman" w:eastAsia="Calibri" w:hAnsi="Times New Roman" w:cs="Times New Roman"/>
          <w:b/>
          <w:bCs/>
        </w:rPr>
        <w:t xml:space="preserve"> – </w:t>
      </w:r>
      <w:r w:rsidRPr="00701C90">
        <w:rPr>
          <w:rFonts w:ascii="Times New Roman" w:eastAsia="Calibri" w:hAnsi="Times New Roman" w:cs="Times New Roman"/>
        </w:rPr>
        <w:t>La narcolepsie</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139-139</w:t>
      </w:r>
    </w:p>
    <w:p w:rsidR="00701C90" w:rsidRPr="00701C90" w:rsidRDefault="00701C90" w:rsidP="00884DD7">
      <w:pPr>
        <w:ind w:left="426"/>
        <w:contextualSpacing/>
        <w:jc w:val="both"/>
        <w:rPr>
          <w:rFonts w:ascii="Times New Roman" w:eastAsia="Calibri" w:hAnsi="Times New Roman" w:cs="Times New Roman"/>
        </w:rPr>
      </w:pPr>
      <w:r w:rsidRPr="00701C90">
        <w:rPr>
          <w:rFonts w:ascii="Times New Roman" w:eastAsia="Calibri" w:hAnsi="Times New Roman" w:cs="Times New Roman"/>
        </w:rPr>
        <w:t xml:space="preserve">          12.7.2- L’insomnie………………………………</w:t>
      </w:r>
      <w:r w:rsidR="004D7757">
        <w:rPr>
          <w:rFonts w:ascii="Times New Roman" w:eastAsia="Calibri" w:hAnsi="Times New Roman" w:cs="Times New Roman"/>
        </w:rPr>
        <w:t>………………………….</w:t>
      </w:r>
      <w:r w:rsidRPr="00701C90">
        <w:rPr>
          <w:rFonts w:ascii="Times New Roman" w:eastAsia="Calibri" w:hAnsi="Times New Roman" w:cs="Times New Roman"/>
        </w:rPr>
        <w:t>……….140-140</w:t>
      </w:r>
    </w:p>
    <w:p w:rsidR="00701C90" w:rsidRPr="00701C90" w:rsidRDefault="00701C90" w:rsidP="00884DD7">
      <w:pPr>
        <w:ind w:left="426"/>
        <w:contextualSpacing/>
        <w:jc w:val="both"/>
        <w:rPr>
          <w:rFonts w:ascii="Times New Roman" w:eastAsia="Calibri" w:hAnsi="Times New Roman" w:cs="Times New Roman"/>
          <w:color w:val="FF0000"/>
        </w:rPr>
      </w:pPr>
      <w:r w:rsidRPr="00701C90">
        <w:rPr>
          <w:rFonts w:ascii="Times New Roman" w:eastAsia="Calibri" w:hAnsi="Times New Roman" w:cs="Times New Roman"/>
        </w:rPr>
        <w:t xml:space="preserve">          12.7.3-  Les troubles du sommeil liés à la respiration…</w:t>
      </w:r>
      <w:r w:rsidR="004D7757">
        <w:rPr>
          <w:rFonts w:ascii="Times New Roman" w:eastAsia="Calibri" w:hAnsi="Times New Roman" w:cs="Times New Roman"/>
        </w:rPr>
        <w:t>…………………………</w:t>
      </w:r>
      <w:r w:rsidRPr="00701C90">
        <w:rPr>
          <w:rFonts w:ascii="Times New Roman" w:eastAsia="Calibri" w:hAnsi="Times New Roman" w:cs="Times New Roman"/>
        </w:rPr>
        <w:t>…140-142</w:t>
      </w:r>
      <w:r w:rsidRPr="00701C90">
        <w:rPr>
          <w:rFonts w:ascii="Times New Roman" w:eastAsia="Calibri" w:hAnsi="Times New Roman" w:cs="Times New Roman"/>
          <w:b/>
          <w:bCs/>
        </w:rPr>
        <w:t xml:space="preserve"> </w:t>
      </w:r>
    </w:p>
    <w:p w:rsidR="00701C90" w:rsidRPr="00701C90" w:rsidRDefault="00701C90" w:rsidP="00884DD7">
      <w:pPr>
        <w:ind w:left="426" w:hanging="142"/>
        <w:contextualSpacing/>
        <w:jc w:val="both"/>
        <w:rPr>
          <w:rFonts w:ascii="Times New Roman" w:eastAsia="Calibri" w:hAnsi="Times New Roman" w:cs="Times New Roman"/>
        </w:rPr>
      </w:pPr>
      <w:r w:rsidRPr="00701C90">
        <w:rPr>
          <w:rFonts w:ascii="Times New Roman" w:eastAsia="Calibri" w:hAnsi="Times New Roman" w:cs="Times New Roman"/>
        </w:rPr>
        <w:t xml:space="preserve">            12.7.4</w:t>
      </w:r>
      <w:r w:rsidRPr="00701C90">
        <w:rPr>
          <w:rFonts w:ascii="Times New Roman" w:eastAsia="Calibri" w:hAnsi="Times New Roman" w:cs="Times New Roman"/>
          <w:b/>
          <w:bCs/>
        </w:rPr>
        <w:t xml:space="preserve"> – </w:t>
      </w:r>
      <w:r w:rsidRPr="00701C90">
        <w:rPr>
          <w:rFonts w:ascii="Times New Roman" w:eastAsia="Calibri" w:hAnsi="Times New Roman" w:cs="Times New Roman"/>
        </w:rPr>
        <w:t>Les</w:t>
      </w:r>
      <w:r w:rsidRPr="00701C90">
        <w:rPr>
          <w:rFonts w:ascii="Times New Roman" w:eastAsia="Calibri" w:hAnsi="Times New Roman" w:cs="Times New Roman"/>
          <w:b/>
          <w:bCs/>
        </w:rPr>
        <w:t xml:space="preserve"> </w:t>
      </w:r>
      <w:r w:rsidRPr="00701C90">
        <w:rPr>
          <w:rFonts w:ascii="Times New Roman" w:eastAsia="Calibri" w:hAnsi="Times New Roman" w:cs="Times New Roman"/>
        </w:rPr>
        <w:t>cauchemars …..</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142-144 </w:t>
      </w:r>
    </w:p>
    <w:p w:rsidR="00C572D7" w:rsidRDefault="00701C90" w:rsidP="00884DD7">
      <w:pPr>
        <w:ind w:left="426" w:hanging="142"/>
        <w:contextualSpacing/>
        <w:jc w:val="both"/>
        <w:rPr>
          <w:rFonts w:ascii="Times New Roman" w:eastAsia="Calibri" w:hAnsi="Times New Roman" w:cs="Times New Roman"/>
        </w:rPr>
      </w:pPr>
      <w:r w:rsidRPr="00701C90">
        <w:rPr>
          <w:rFonts w:ascii="Times New Roman" w:eastAsia="Calibri" w:hAnsi="Times New Roman" w:cs="Times New Roman"/>
        </w:rPr>
        <w:t xml:space="preserve"> </w:t>
      </w:r>
    </w:p>
    <w:p w:rsidR="00701C90" w:rsidRPr="00701C90" w:rsidRDefault="00701C90" w:rsidP="00884DD7">
      <w:pPr>
        <w:ind w:left="426" w:hanging="142"/>
        <w:contextualSpacing/>
        <w:jc w:val="both"/>
        <w:rPr>
          <w:rFonts w:ascii="Times New Roman" w:eastAsia="Calibri" w:hAnsi="Times New Roman" w:cs="Times New Roman"/>
        </w:rPr>
      </w:pPr>
      <w:r w:rsidRPr="00701C90">
        <w:rPr>
          <w:rFonts w:ascii="Times New Roman" w:eastAsia="Calibri" w:hAnsi="Times New Roman" w:cs="Times New Roman"/>
        </w:rPr>
        <w:t xml:space="preserve">  </w:t>
      </w:r>
      <w:r w:rsidRPr="00701C90">
        <w:rPr>
          <w:rFonts w:ascii="Times New Roman" w:eastAsia="Calibri" w:hAnsi="Times New Roman" w:cs="Times New Roman"/>
          <w:b/>
          <w:bCs/>
        </w:rPr>
        <w:t>12.8-  Les pathologies de la mémoire</w:t>
      </w:r>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 xml:space="preserve">……....144-144                      </w:t>
      </w:r>
    </w:p>
    <w:p w:rsidR="00701C90" w:rsidRPr="00701C90" w:rsidRDefault="00701C90" w:rsidP="00884DD7">
      <w:pPr>
        <w:ind w:left="426" w:hanging="142"/>
        <w:contextualSpacing/>
        <w:jc w:val="both"/>
        <w:rPr>
          <w:rFonts w:ascii="Times New Roman" w:eastAsia="Calibri" w:hAnsi="Times New Roman" w:cs="Times New Roman"/>
        </w:rPr>
      </w:pPr>
      <w:r w:rsidRPr="00701C90">
        <w:rPr>
          <w:rFonts w:ascii="Times New Roman" w:eastAsia="Calibri" w:hAnsi="Times New Roman" w:cs="Times New Roman"/>
        </w:rPr>
        <w:t xml:space="preserve">             12.8.1 – Le syndrome amnésique  diencéphalique.....</w:t>
      </w:r>
      <w:r w:rsidR="004D7757">
        <w:rPr>
          <w:rFonts w:ascii="Times New Roman" w:eastAsia="Calibri" w:hAnsi="Times New Roman" w:cs="Times New Roman"/>
        </w:rPr>
        <w:t>.........................................</w:t>
      </w:r>
      <w:r w:rsidRPr="00701C90">
        <w:rPr>
          <w:rFonts w:ascii="Times New Roman" w:eastAsia="Calibri" w:hAnsi="Times New Roman" w:cs="Times New Roman"/>
        </w:rPr>
        <w:t xml:space="preserve">.......145-145     </w:t>
      </w:r>
    </w:p>
    <w:p w:rsidR="00701C90" w:rsidRPr="00701C90" w:rsidRDefault="00701C90" w:rsidP="00884DD7">
      <w:pPr>
        <w:ind w:left="426" w:hanging="142"/>
        <w:contextualSpacing/>
        <w:jc w:val="both"/>
        <w:rPr>
          <w:rFonts w:ascii="Times New Roman" w:eastAsia="Calibri" w:hAnsi="Times New Roman" w:cs="Times New Roman"/>
        </w:rPr>
      </w:pPr>
      <w:r w:rsidRPr="00701C90">
        <w:rPr>
          <w:rFonts w:ascii="Times New Roman" w:eastAsia="Calibri" w:hAnsi="Times New Roman" w:cs="Times New Roman"/>
        </w:rPr>
        <w:t xml:space="preserve">             12.8.2 -  Le syndrome amnésique bi- hippocampique...</w:t>
      </w:r>
      <w:r w:rsidR="004D7757">
        <w:rPr>
          <w:rFonts w:ascii="Times New Roman" w:eastAsia="Calibri" w:hAnsi="Times New Roman" w:cs="Times New Roman"/>
        </w:rPr>
        <w:t>........................................</w:t>
      </w:r>
      <w:r w:rsidRPr="00701C90">
        <w:rPr>
          <w:rFonts w:ascii="Times New Roman" w:eastAsia="Calibri" w:hAnsi="Times New Roman" w:cs="Times New Roman"/>
        </w:rPr>
        <w:t xml:space="preserve">…145-145 </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12.8.3 - L’ictus amnésique</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145-145 </w:t>
      </w:r>
    </w:p>
    <w:p w:rsidR="00197130" w:rsidRDefault="00701C90" w:rsidP="00884DD7">
      <w:pPr>
        <w:ind w:left="993"/>
        <w:contextualSpacing/>
        <w:jc w:val="both"/>
        <w:rPr>
          <w:rFonts w:ascii="Times New Roman" w:eastAsia="Calibri" w:hAnsi="Times New Roman" w:cs="Times New Roman"/>
          <w:b/>
          <w:bCs/>
        </w:rPr>
      </w:pPr>
      <w:r w:rsidRPr="00701C90">
        <w:rPr>
          <w:rFonts w:ascii="Times New Roman" w:eastAsia="Calibri" w:hAnsi="Times New Roman" w:cs="Times New Roman"/>
        </w:rPr>
        <w:t xml:space="preserve">12.8.4 – Les amnésies </w:t>
      </w:r>
      <w:proofErr w:type="spellStart"/>
      <w:r w:rsidRPr="00701C90">
        <w:rPr>
          <w:rFonts w:ascii="Times New Roman" w:eastAsia="Calibri" w:hAnsi="Times New Roman" w:cs="Times New Roman"/>
        </w:rPr>
        <w:t>Crâniocérébrales</w:t>
      </w:r>
      <w:proofErr w:type="spellEnd"/>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145-145          </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12.8.5 – L’amnésie post-traumatique……………</w:t>
      </w:r>
      <w:r w:rsidR="004D7757">
        <w:rPr>
          <w:rFonts w:ascii="Times New Roman" w:eastAsia="Calibri" w:hAnsi="Times New Roman" w:cs="Times New Roman"/>
        </w:rPr>
        <w:t>…………………………</w:t>
      </w:r>
      <w:r w:rsidRPr="00701C90">
        <w:rPr>
          <w:rFonts w:ascii="Times New Roman" w:eastAsia="Calibri" w:hAnsi="Times New Roman" w:cs="Times New Roman"/>
        </w:rPr>
        <w:t>……....146-146</w:t>
      </w:r>
      <w:r w:rsidRPr="00701C90">
        <w:rPr>
          <w:rFonts w:ascii="Times New Roman" w:eastAsia="Calibri" w:hAnsi="Times New Roman" w:cs="Times New Roman"/>
          <w:b/>
          <w:bCs/>
        </w:rPr>
        <w:t xml:space="preserve"> </w:t>
      </w:r>
    </w:p>
    <w:p w:rsidR="0019713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12.8.6</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  Le syndrome post-Commotionnel……</w:t>
      </w:r>
      <w:r w:rsidR="004D7757">
        <w:rPr>
          <w:rFonts w:ascii="Times New Roman" w:eastAsia="Calibri" w:hAnsi="Times New Roman" w:cs="Times New Roman"/>
        </w:rPr>
        <w:t>…………………………</w:t>
      </w:r>
      <w:r w:rsidRPr="00701C90">
        <w:rPr>
          <w:rFonts w:ascii="Times New Roman" w:eastAsia="Calibri" w:hAnsi="Times New Roman" w:cs="Times New Roman"/>
        </w:rPr>
        <w:t xml:space="preserve">……..….146-146 </w:t>
      </w:r>
      <w:r w:rsidR="00197130">
        <w:rPr>
          <w:rFonts w:ascii="Times New Roman" w:eastAsia="Calibri" w:hAnsi="Times New Roman" w:cs="Times New Roman"/>
        </w:rPr>
        <w:t xml:space="preserve"> </w:t>
      </w:r>
    </w:p>
    <w:p w:rsidR="00701C90" w:rsidRPr="00701C90" w:rsidRDefault="00701C90" w:rsidP="00884DD7">
      <w:pPr>
        <w:ind w:left="993"/>
        <w:contextualSpacing/>
        <w:jc w:val="both"/>
        <w:rPr>
          <w:rFonts w:ascii="Times New Roman" w:eastAsia="Calibri" w:hAnsi="Times New Roman" w:cs="Times New Roman"/>
        </w:rPr>
      </w:pPr>
      <w:r w:rsidRPr="00701C90">
        <w:rPr>
          <w:rFonts w:ascii="Times New Roman" w:eastAsia="Calibri" w:hAnsi="Times New Roman" w:cs="Times New Roman"/>
        </w:rPr>
        <w:t>12.8.7-   Les hypermnésies Permanentes……………</w:t>
      </w:r>
      <w:r w:rsidR="004D7757">
        <w:rPr>
          <w:rFonts w:ascii="Times New Roman" w:eastAsia="Calibri" w:hAnsi="Times New Roman" w:cs="Times New Roman"/>
        </w:rPr>
        <w:t>………………………….</w:t>
      </w:r>
      <w:r w:rsidRPr="00701C90">
        <w:rPr>
          <w:rFonts w:ascii="Times New Roman" w:eastAsia="Calibri" w:hAnsi="Times New Roman" w:cs="Times New Roman"/>
        </w:rPr>
        <w:t>.….146-146                                                         12.8.8 – Les hypermnésies brèves</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146-146</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12.8.9 – Les paramnésies…………..............................</w:t>
      </w:r>
      <w:r w:rsidR="004D7757">
        <w:rPr>
          <w:rFonts w:ascii="Times New Roman" w:eastAsia="Calibri" w:hAnsi="Times New Roman" w:cs="Times New Roman"/>
        </w:rPr>
        <w:t>.........................................</w:t>
      </w:r>
      <w:r w:rsidRPr="00701C90">
        <w:rPr>
          <w:rFonts w:ascii="Times New Roman" w:eastAsia="Calibri" w:hAnsi="Times New Roman" w:cs="Times New Roman"/>
        </w:rPr>
        <w:t>.…146-146</w:t>
      </w:r>
    </w:p>
    <w:p w:rsidR="0019713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 xml:space="preserve">         </w:t>
      </w: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197130" w:rsidRDefault="00197130" w:rsidP="00884DD7">
      <w:pPr>
        <w:contextualSpacing/>
        <w:jc w:val="both"/>
        <w:rPr>
          <w:rFonts w:ascii="Times New Roman" w:eastAsia="Calibri" w:hAnsi="Times New Roman" w:cs="Times New Roman"/>
          <w:b/>
          <w:bCs/>
        </w:rPr>
      </w:pP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12.9-  Les pathologies du langage</w:t>
      </w:r>
      <w:r w:rsidRPr="00701C90">
        <w:rPr>
          <w:rFonts w:ascii="Times New Roman" w:eastAsia="Calibri" w:hAnsi="Times New Roman" w:cs="Times New Roman"/>
        </w:rPr>
        <w:t xml:space="preserve">. </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147-147</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12.9.1 –La dysprosodie…………</w:t>
      </w:r>
      <w:r w:rsidR="004D7757">
        <w:rPr>
          <w:rFonts w:ascii="Times New Roman" w:eastAsia="Calibri" w:hAnsi="Times New Roman" w:cs="Times New Roman"/>
        </w:rPr>
        <w:t>…………………………..</w:t>
      </w:r>
      <w:r w:rsidRPr="00701C90">
        <w:rPr>
          <w:rFonts w:ascii="Times New Roman" w:eastAsia="Calibri" w:hAnsi="Times New Roman" w:cs="Times New Roman"/>
        </w:rPr>
        <w:t xml:space="preserve">   ….……… ……....147-148</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12.9.2 – Le syndrome de désintégration  phonétique...</w:t>
      </w:r>
      <w:r w:rsidR="004D7757">
        <w:rPr>
          <w:rFonts w:ascii="Times New Roman" w:eastAsia="Calibri" w:hAnsi="Times New Roman" w:cs="Times New Roman"/>
        </w:rPr>
        <w:t>........................................</w:t>
      </w:r>
      <w:r w:rsidRPr="00701C90">
        <w:rPr>
          <w:rFonts w:ascii="Times New Roman" w:eastAsia="Calibri" w:hAnsi="Times New Roman" w:cs="Times New Roman"/>
        </w:rPr>
        <w:t>..148-148</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12.9.3 – Les </w:t>
      </w:r>
      <w:proofErr w:type="gramStart"/>
      <w:r w:rsidRPr="00701C90">
        <w:rPr>
          <w:rFonts w:ascii="Times New Roman" w:eastAsia="Calibri" w:hAnsi="Times New Roman" w:cs="Times New Roman"/>
        </w:rPr>
        <w:t>troubles</w:t>
      </w:r>
      <w:proofErr w:type="gramEnd"/>
      <w:r w:rsidRPr="00701C90">
        <w:rPr>
          <w:rFonts w:ascii="Times New Roman" w:eastAsia="Calibri" w:hAnsi="Times New Roman" w:cs="Times New Roman"/>
        </w:rPr>
        <w:t xml:space="preserve"> de la dénomination……………</w:t>
      </w:r>
      <w:r w:rsidR="004D7757">
        <w:rPr>
          <w:rFonts w:ascii="Times New Roman" w:eastAsia="Calibri" w:hAnsi="Times New Roman" w:cs="Times New Roman"/>
        </w:rPr>
        <w:t>…………………………</w:t>
      </w:r>
      <w:r w:rsidRPr="00701C90">
        <w:rPr>
          <w:rFonts w:ascii="Times New Roman" w:eastAsia="Calibri" w:hAnsi="Times New Roman" w:cs="Times New Roman"/>
        </w:rPr>
        <w:t>…148-149</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12.9.4 – Les aphasies amnésiques ou  Anomiques…</w:t>
      </w:r>
      <w:r w:rsidR="004D7757">
        <w:rPr>
          <w:rFonts w:ascii="Times New Roman" w:eastAsia="Calibri" w:hAnsi="Times New Roman" w:cs="Times New Roman"/>
        </w:rPr>
        <w:t>………………………….</w:t>
      </w:r>
      <w:r w:rsidRPr="00701C90">
        <w:rPr>
          <w:rFonts w:ascii="Times New Roman" w:eastAsia="Calibri" w:hAnsi="Times New Roman" w:cs="Times New Roman"/>
        </w:rPr>
        <w:t>….149-149</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12.9.5 - L’aphasie </w:t>
      </w:r>
      <w:proofErr w:type="spellStart"/>
      <w:r w:rsidRPr="00701C90">
        <w:rPr>
          <w:rFonts w:ascii="Times New Roman" w:eastAsia="Calibri" w:hAnsi="Times New Roman" w:cs="Times New Roman"/>
        </w:rPr>
        <w:t>transcorticale</w:t>
      </w:r>
      <w:proofErr w:type="spellEnd"/>
      <w:r w:rsidRPr="00701C90">
        <w:rPr>
          <w:rFonts w:ascii="Times New Roman" w:eastAsia="Calibri" w:hAnsi="Times New Roman" w:cs="Times New Roman"/>
        </w:rPr>
        <w:t xml:space="preserve">  Sensorielle……</w:t>
      </w:r>
      <w:r w:rsidR="004D7757">
        <w:rPr>
          <w:rFonts w:ascii="Times New Roman" w:eastAsia="Calibri" w:hAnsi="Times New Roman" w:cs="Times New Roman"/>
        </w:rPr>
        <w:t>………………………….</w:t>
      </w:r>
      <w:r w:rsidRPr="00701C90">
        <w:rPr>
          <w:rFonts w:ascii="Times New Roman" w:eastAsia="Calibri" w:hAnsi="Times New Roman" w:cs="Times New Roman"/>
        </w:rPr>
        <w:t>……150- 150</w:t>
      </w:r>
    </w:p>
    <w:p w:rsidR="00701C90" w:rsidRPr="00701C90" w:rsidRDefault="00701C90" w:rsidP="00884DD7">
      <w:pPr>
        <w:spacing w:line="240" w:lineRule="auto"/>
        <w:ind w:left="1134"/>
        <w:contextualSpacing/>
        <w:jc w:val="both"/>
        <w:rPr>
          <w:rFonts w:ascii="Times New Roman" w:eastAsia="Calibri" w:hAnsi="Times New Roman" w:cs="Times New Roman"/>
        </w:rPr>
      </w:pPr>
      <w:r w:rsidRPr="00701C90">
        <w:rPr>
          <w:rFonts w:ascii="Times New Roman" w:eastAsia="Calibri" w:hAnsi="Times New Roman" w:cs="Times New Roman"/>
        </w:rPr>
        <w:t>12.9.6- L’aphasie de Broca………..……….…</w:t>
      </w:r>
      <w:r w:rsidR="004D7757">
        <w:rPr>
          <w:rFonts w:ascii="Times New Roman" w:eastAsia="Calibri" w:hAnsi="Times New Roman" w:cs="Times New Roman"/>
        </w:rPr>
        <w:t>…………………………</w:t>
      </w:r>
      <w:r w:rsidRPr="00701C90">
        <w:rPr>
          <w:rFonts w:ascii="Times New Roman" w:eastAsia="Calibri" w:hAnsi="Times New Roman" w:cs="Times New Roman"/>
        </w:rPr>
        <w:t>……… ..150-151                                        12.9.7- L’aphasie de Wernicke………………</w:t>
      </w:r>
      <w:r w:rsidR="004D7757">
        <w:rPr>
          <w:rFonts w:ascii="Times New Roman" w:eastAsia="Calibri" w:hAnsi="Times New Roman" w:cs="Times New Roman"/>
        </w:rPr>
        <w:t>………………………….</w:t>
      </w:r>
      <w:r w:rsidRPr="00701C90">
        <w:rPr>
          <w:rFonts w:ascii="Times New Roman" w:eastAsia="Calibri" w:hAnsi="Times New Roman" w:cs="Times New Roman"/>
        </w:rPr>
        <w:t xml:space="preserve">….....…...151-151           </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12.9.8- L’aphasie de conduction……............</w:t>
      </w:r>
      <w:r w:rsidR="004D7757">
        <w:rPr>
          <w:rFonts w:ascii="Times New Roman" w:eastAsia="Calibri" w:hAnsi="Times New Roman" w:cs="Times New Roman"/>
        </w:rPr>
        <w:t>........................................</w:t>
      </w:r>
      <w:r w:rsidRPr="00701C90">
        <w:rPr>
          <w:rFonts w:ascii="Times New Roman" w:eastAsia="Calibri" w:hAnsi="Times New Roman" w:cs="Times New Roman"/>
        </w:rPr>
        <w:t xml:space="preserve">..................152-152         </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12.9.9- L’aphasie globale………………………</w:t>
      </w:r>
      <w:r w:rsidR="004D7757">
        <w:rPr>
          <w:rFonts w:ascii="Times New Roman" w:eastAsia="Calibri" w:hAnsi="Times New Roman" w:cs="Times New Roman"/>
        </w:rPr>
        <w:t>…………………………..</w:t>
      </w:r>
      <w:r w:rsidRPr="00701C90">
        <w:rPr>
          <w:rFonts w:ascii="Times New Roman" w:eastAsia="Calibri" w:hAnsi="Times New Roman" w:cs="Times New Roman"/>
        </w:rPr>
        <w:t xml:space="preserve">…....…152-152              </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12.9.10- L’aphasie sous-corticale………………</w:t>
      </w:r>
      <w:r w:rsidR="004D7757">
        <w:rPr>
          <w:rFonts w:ascii="Times New Roman" w:eastAsia="Calibri" w:hAnsi="Times New Roman" w:cs="Times New Roman"/>
        </w:rPr>
        <w:t>…………………………..</w:t>
      </w:r>
      <w:r w:rsidRPr="00701C90">
        <w:rPr>
          <w:rFonts w:ascii="Times New Roman" w:eastAsia="Calibri" w:hAnsi="Times New Roman" w:cs="Times New Roman"/>
        </w:rPr>
        <w:t xml:space="preserve">……...152-152 </w:t>
      </w:r>
      <w:r w:rsidR="00197130">
        <w:rPr>
          <w:rFonts w:ascii="Times New Roman" w:eastAsia="Calibri" w:hAnsi="Times New Roman" w:cs="Times New Roman"/>
        </w:rPr>
        <w:t xml:space="preserve">                                          </w:t>
      </w:r>
      <w:r w:rsidRPr="00701C90">
        <w:rPr>
          <w:rFonts w:ascii="Times New Roman" w:eastAsia="Calibri" w:hAnsi="Times New Roman" w:cs="Times New Roman"/>
        </w:rPr>
        <w:t xml:space="preserve"> 12.9.11- Troubles de la communication verbale  secondaires à         </w:t>
      </w:r>
    </w:p>
    <w:p w:rsidR="00701C90" w:rsidRPr="00701C90" w:rsidRDefault="00701C90" w:rsidP="00884DD7">
      <w:pPr>
        <w:spacing w:line="240" w:lineRule="auto"/>
        <w:ind w:left="1134"/>
        <w:contextualSpacing/>
        <w:jc w:val="both"/>
        <w:rPr>
          <w:rFonts w:ascii="Times New Roman" w:eastAsia="Calibri" w:hAnsi="Times New Roman" w:cs="Times New Roman"/>
        </w:rPr>
      </w:pPr>
      <w:r w:rsidRPr="00701C90">
        <w:rPr>
          <w:rFonts w:ascii="Times New Roman" w:eastAsia="Calibri" w:hAnsi="Times New Roman" w:cs="Times New Roman"/>
        </w:rPr>
        <w:t xml:space="preserve">              des lésions de l’hémisphère  droit</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 xml:space="preserve">153-153 </w:t>
      </w:r>
      <w:r w:rsidR="00197130">
        <w:rPr>
          <w:rFonts w:ascii="Times New Roman" w:eastAsia="Calibri" w:hAnsi="Times New Roman" w:cs="Times New Roman"/>
        </w:rPr>
        <w:t xml:space="preserve">                                            </w:t>
      </w:r>
      <w:r w:rsidRPr="00701C90">
        <w:rPr>
          <w:rFonts w:ascii="Times New Roman" w:eastAsia="Calibri" w:hAnsi="Times New Roman" w:cs="Times New Roman"/>
        </w:rPr>
        <w:t>12.9.12 – Troubles du langage écrit..</w:t>
      </w:r>
      <w:proofErr w:type="gramStart"/>
      <w:r w:rsidRPr="00701C90">
        <w:rPr>
          <w:rFonts w:ascii="Times New Roman" w:eastAsia="Calibri" w:hAnsi="Times New Roman" w:cs="Times New Roman"/>
        </w:rPr>
        <w:t>………. </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153-153</w:t>
      </w:r>
    </w:p>
    <w:p w:rsidR="00701C90" w:rsidRPr="00701C90" w:rsidRDefault="00701C90" w:rsidP="00884DD7">
      <w:pPr>
        <w:spacing w:line="240" w:lineRule="auto"/>
        <w:ind w:left="1134"/>
        <w:contextualSpacing/>
        <w:jc w:val="both"/>
        <w:rPr>
          <w:rFonts w:ascii="Times New Roman" w:eastAsia="Calibri" w:hAnsi="Times New Roman" w:cs="Times New Roman"/>
        </w:rPr>
      </w:pPr>
      <w:r w:rsidRPr="00701C90">
        <w:rPr>
          <w:rFonts w:ascii="Times New Roman" w:eastAsia="Calibri" w:hAnsi="Times New Roman" w:cs="Times New Roman"/>
        </w:rPr>
        <w:t>12.9.13- Les acalculies………………………</w:t>
      </w:r>
      <w:r w:rsidR="004D7757">
        <w:rPr>
          <w:rFonts w:ascii="Times New Roman" w:eastAsia="Calibri" w:hAnsi="Times New Roman" w:cs="Times New Roman"/>
        </w:rPr>
        <w:t>………………………….</w:t>
      </w:r>
      <w:r w:rsidRPr="00701C90">
        <w:rPr>
          <w:rFonts w:ascii="Times New Roman" w:eastAsia="Calibri" w:hAnsi="Times New Roman" w:cs="Times New Roman"/>
        </w:rPr>
        <w:t>…………154-154</w:t>
      </w:r>
    </w:p>
    <w:p w:rsidR="00C572D7" w:rsidRDefault="00C572D7" w:rsidP="00884DD7">
      <w:pPr>
        <w:contextualSpacing/>
        <w:jc w:val="both"/>
        <w:rPr>
          <w:rFonts w:ascii="Times New Roman" w:eastAsia="Calibri" w:hAnsi="Times New Roman" w:cs="Times New Roman"/>
          <w:b/>
          <w:bCs/>
        </w:rPr>
      </w:pPr>
    </w:p>
    <w:p w:rsidR="00701C90" w:rsidRPr="00701C90" w:rsidRDefault="00701C90" w:rsidP="00884DD7">
      <w:pPr>
        <w:contextualSpacing/>
        <w:jc w:val="both"/>
        <w:rPr>
          <w:rFonts w:ascii="Times New Roman" w:eastAsia="Calibri" w:hAnsi="Times New Roman" w:cs="Times New Roman"/>
          <w:b/>
          <w:bCs/>
        </w:rPr>
      </w:pPr>
      <w:r w:rsidRPr="00701C90">
        <w:rPr>
          <w:rFonts w:ascii="Times New Roman" w:eastAsia="Calibri" w:hAnsi="Times New Roman" w:cs="Times New Roman"/>
          <w:b/>
          <w:bCs/>
        </w:rPr>
        <w:t>12.10 – Les pathologies de la conscience</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w:t>
      </w:r>
      <w:proofErr w:type="gramEnd"/>
      <w:r w:rsidRPr="00701C90">
        <w:rPr>
          <w:rFonts w:ascii="Times New Roman" w:eastAsia="Calibri" w:hAnsi="Times New Roman" w:cs="Times New Roman"/>
        </w:rPr>
        <w:t>154-155</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12.10.1 – Les états confusionnels…</w:t>
      </w:r>
      <w:proofErr w:type="gramStart"/>
      <w:r w:rsidRPr="00701C90">
        <w:rPr>
          <w:rFonts w:ascii="Times New Roman" w:eastAsia="Calibri" w:hAnsi="Times New Roman" w:cs="Times New Roman"/>
        </w:rPr>
        <w:t>..…</w:t>
      </w:r>
      <w:r w:rsidR="004D7757">
        <w:rPr>
          <w:rFonts w:ascii="Times New Roman" w:eastAsia="Calibri" w:hAnsi="Times New Roman" w:cs="Times New Roman"/>
        </w:rPr>
        <w:t>…………………….</w:t>
      </w:r>
      <w:r w:rsidRPr="00701C90">
        <w:rPr>
          <w:rFonts w:ascii="Times New Roman" w:eastAsia="Calibri" w:hAnsi="Times New Roman" w:cs="Times New Roman"/>
        </w:rPr>
        <w:t>………………...155</w:t>
      </w:r>
      <w:proofErr w:type="gramEnd"/>
      <w:r w:rsidRPr="00701C90">
        <w:rPr>
          <w:rFonts w:ascii="Times New Roman" w:eastAsia="Calibri" w:hAnsi="Times New Roman" w:cs="Times New Roman"/>
        </w:rPr>
        <w:t xml:space="preserve">- 156   </w:t>
      </w:r>
    </w:p>
    <w:p w:rsidR="00701C90" w:rsidRPr="00701C90" w:rsidRDefault="00701C90" w:rsidP="00884DD7">
      <w:pPr>
        <w:contextualSpacing/>
        <w:jc w:val="both"/>
        <w:rPr>
          <w:rFonts w:ascii="Times New Roman" w:eastAsia="Calibri" w:hAnsi="Times New Roman" w:cs="Times New Roman"/>
        </w:rPr>
      </w:pPr>
      <w:r w:rsidRPr="00701C90">
        <w:rPr>
          <w:rFonts w:ascii="Times New Roman" w:eastAsia="Calibri" w:hAnsi="Times New Roman" w:cs="Times New Roman"/>
        </w:rPr>
        <w:t xml:space="preserve">                   12.10.2- Troubles de la conscience  de  soi………</w:t>
      </w:r>
      <w:r w:rsidR="004D7757">
        <w:rPr>
          <w:rFonts w:ascii="Times New Roman" w:eastAsia="Calibri" w:hAnsi="Times New Roman" w:cs="Times New Roman"/>
        </w:rPr>
        <w:t>…………………………. ..</w:t>
      </w:r>
      <w:r w:rsidRPr="00701C90">
        <w:rPr>
          <w:rFonts w:ascii="Times New Roman" w:eastAsia="Calibri" w:hAnsi="Times New Roman" w:cs="Times New Roman"/>
        </w:rPr>
        <w:t xml:space="preserve">…...156-158 </w:t>
      </w:r>
    </w:p>
    <w:p w:rsidR="00701C90" w:rsidRPr="00701C90" w:rsidRDefault="00701C90" w:rsidP="00884DD7">
      <w:pPr>
        <w:contextualSpacing/>
        <w:jc w:val="both"/>
        <w:rPr>
          <w:rFonts w:ascii="Times New Roman" w:eastAsia="Calibri" w:hAnsi="Times New Roman" w:cs="Times New Roman"/>
          <w:b/>
          <w:bCs/>
          <w:sz w:val="24"/>
          <w:szCs w:val="24"/>
        </w:rPr>
      </w:pPr>
    </w:p>
    <w:p w:rsidR="00701C90" w:rsidRPr="00701C90" w:rsidRDefault="00701C90" w:rsidP="00884DD7">
      <w:pPr>
        <w:contextualSpacing/>
        <w:jc w:val="both"/>
        <w:rPr>
          <w:rFonts w:ascii="Times New Roman" w:eastAsia="Calibri" w:hAnsi="Times New Roman" w:cs="Times New Roman"/>
          <w:b/>
          <w:bCs/>
          <w:sz w:val="24"/>
          <w:szCs w:val="24"/>
        </w:rPr>
      </w:pPr>
      <w:r w:rsidRPr="00701C90">
        <w:rPr>
          <w:rFonts w:ascii="Times New Roman" w:eastAsia="Calibri" w:hAnsi="Times New Roman" w:cs="Times New Roman"/>
          <w:b/>
          <w:bCs/>
          <w:sz w:val="24"/>
          <w:szCs w:val="24"/>
        </w:rPr>
        <w:t xml:space="preserve">CONCLUSION. </w:t>
      </w:r>
      <w:proofErr w:type="gramStart"/>
      <w:r w:rsidRPr="00701C90">
        <w:rPr>
          <w:rFonts w:ascii="Times New Roman" w:eastAsia="Calibri" w:hAnsi="Times New Roman" w:cs="Times New Roman"/>
          <w:sz w:val="24"/>
          <w:szCs w:val="24"/>
        </w:rPr>
        <w:t>………………………………</w:t>
      </w:r>
      <w:r w:rsidR="004D7757">
        <w:rPr>
          <w:rFonts w:ascii="Times New Roman" w:eastAsia="Calibri" w:hAnsi="Times New Roman" w:cs="Times New Roman"/>
          <w:sz w:val="24"/>
          <w:szCs w:val="24"/>
        </w:rPr>
        <w:t>……………………….</w:t>
      </w:r>
      <w:r w:rsidRPr="00701C90">
        <w:rPr>
          <w:rFonts w:ascii="Times New Roman" w:eastAsia="Calibri" w:hAnsi="Times New Roman" w:cs="Times New Roman"/>
          <w:sz w:val="24"/>
          <w:szCs w:val="24"/>
        </w:rPr>
        <w:t>……...……..</w:t>
      </w:r>
      <w:proofErr w:type="gramEnd"/>
      <w:r w:rsidRPr="00701C90">
        <w:rPr>
          <w:rFonts w:ascii="Times New Roman" w:eastAsia="Calibri" w:hAnsi="Times New Roman" w:cs="Times New Roman"/>
          <w:sz w:val="24"/>
          <w:szCs w:val="24"/>
        </w:rPr>
        <w:t>159- 163</w:t>
      </w:r>
    </w:p>
    <w:p w:rsidR="00701C90" w:rsidRPr="00701C90" w:rsidRDefault="00701C90" w:rsidP="00884DD7">
      <w:pPr>
        <w:tabs>
          <w:tab w:val="left" w:pos="1883"/>
        </w:tabs>
        <w:jc w:val="both"/>
        <w:rPr>
          <w:rFonts w:ascii="Times New Roman" w:eastAsia="Calibri" w:hAnsi="Times New Roman" w:cs="Times New Roman"/>
          <w:sz w:val="24"/>
          <w:szCs w:val="24"/>
        </w:rPr>
      </w:pPr>
      <w:r w:rsidRPr="00701C90">
        <w:rPr>
          <w:rFonts w:ascii="Times New Roman" w:eastAsia="Calibri" w:hAnsi="Times New Roman" w:cs="Times New Roman"/>
          <w:b/>
          <w:bCs/>
          <w:sz w:val="24"/>
          <w:szCs w:val="24"/>
        </w:rPr>
        <w:t>REFERENCES BIBLIOGRAPHIQUES</w:t>
      </w:r>
    </w:p>
    <w:p w:rsidR="00701C90" w:rsidRPr="00701C90" w:rsidRDefault="00701C90" w:rsidP="00884DD7">
      <w:pPr>
        <w:jc w:val="both"/>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701C90">
      <w:pPr>
        <w:rPr>
          <w:rFonts w:ascii="Times New Roman" w:eastAsia="Calibri" w:hAnsi="Times New Roman" w:cs="Times New Roman"/>
          <w:b/>
          <w:bCs/>
          <w:sz w:val="24"/>
          <w:szCs w:val="24"/>
        </w:rPr>
      </w:pPr>
    </w:p>
    <w:p w:rsidR="00701C90" w:rsidRPr="00701C90" w:rsidRDefault="00701C90" w:rsidP="00884DD7">
      <w:pPr>
        <w:numPr>
          <w:ilvl w:val="0"/>
          <w:numId w:val="3"/>
        </w:numPr>
        <w:ind w:left="142" w:firstLine="142"/>
        <w:contextualSpacing/>
        <w:rPr>
          <w:rFonts w:ascii="Times New Roman" w:eastAsia="Calibri" w:hAnsi="Times New Roman" w:cs="Times New Roman"/>
          <w:b/>
          <w:bCs/>
          <w:sz w:val="28"/>
          <w:szCs w:val="28"/>
        </w:rPr>
      </w:pPr>
      <w:r w:rsidRPr="00701C90">
        <w:rPr>
          <w:rFonts w:ascii="Times New Roman" w:eastAsia="Calibri" w:hAnsi="Times New Roman" w:cs="Times New Roman"/>
          <w:b/>
          <w:bCs/>
          <w:sz w:val="28"/>
          <w:szCs w:val="28"/>
        </w:rPr>
        <w:t xml:space="preserve">METHODOLOGIE  D’ENSEIGNEMENT   DE </w:t>
      </w:r>
      <w:r w:rsidR="00884DD7">
        <w:rPr>
          <w:rFonts w:ascii="Times New Roman" w:eastAsia="Calibri" w:hAnsi="Times New Roman" w:cs="Times New Roman"/>
          <w:b/>
          <w:bCs/>
          <w:sz w:val="28"/>
          <w:szCs w:val="28"/>
        </w:rPr>
        <w:t xml:space="preserve">                                         </w:t>
      </w:r>
      <w:r w:rsidRPr="00701C90">
        <w:rPr>
          <w:rFonts w:ascii="Times New Roman" w:eastAsia="Calibri" w:hAnsi="Times New Roman" w:cs="Times New Roman"/>
          <w:b/>
          <w:bCs/>
          <w:sz w:val="28"/>
          <w:szCs w:val="28"/>
        </w:rPr>
        <w:t xml:space="preserve"> LA  PSYCHOPHYSIOLOGIE :</w:t>
      </w:r>
    </w:p>
    <w:p w:rsidR="00701C90" w:rsidRPr="00701C90" w:rsidRDefault="00701C90" w:rsidP="00701C90">
      <w:pPr>
        <w:ind w:left="1080"/>
        <w:contextualSpacing/>
        <w:rPr>
          <w:rFonts w:ascii="Times New Roman" w:eastAsia="Calibri" w:hAnsi="Times New Roman" w:cs="Times New Roman"/>
          <w:b/>
          <w:bCs/>
          <w:sz w:val="24"/>
          <w:szCs w:val="24"/>
        </w:rPr>
      </w:pPr>
    </w:p>
    <w:p w:rsidR="00701C90" w:rsidRPr="00884DD7" w:rsidRDefault="00701C90" w:rsidP="00884DD7">
      <w:pPr>
        <w:numPr>
          <w:ilvl w:val="1"/>
          <w:numId w:val="4"/>
        </w:numPr>
        <w:ind w:left="709"/>
        <w:contextualSpacing/>
        <w:rPr>
          <w:rFonts w:ascii="Times New Roman" w:eastAsia="Calibri" w:hAnsi="Times New Roman" w:cs="Times New Roman"/>
          <w:b/>
          <w:bCs/>
          <w:color w:val="FF0000"/>
          <w:sz w:val="24"/>
          <w:szCs w:val="24"/>
        </w:rPr>
      </w:pPr>
      <w:r w:rsidRPr="00884DD7">
        <w:rPr>
          <w:rFonts w:ascii="Times New Roman" w:eastAsia="Calibri" w:hAnsi="Times New Roman" w:cs="Times New Roman"/>
          <w:b/>
          <w:bCs/>
          <w:sz w:val="24"/>
          <w:szCs w:val="24"/>
        </w:rPr>
        <w:t>L’INTERET</w:t>
      </w:r>
      <w:r w:rsidR="00884DD7">
        <w:rPr>
          <w:rFonts w:ascii="Times New Roman" w:eastAsia="Calibri" w:hAnsi="Times New Roman" w:cs="Times New Roman"/>
          <w:b/>
          <w:bCs/>
          <w:sz w:val="24"/>
          <w:szCs w:val="24"/>
        </w:rPr>
        <w:t xml:space="preserve"> </w:t>
      </w:r>
      <w:r w:rsidRPr="00884DD7">
        <w:rPr>
          <w:rFonts w:ascii="Times New Roman" w:eastAsia="Calibri" w:hAnsi="Times New Roman" w:cs="Times New Roman"/>
          <w:b/>
          <w:bCs/>
          <w:sz w:val="24"/>
          <w:szCs w:val="24"/>
        </w:rPr>
        <w:t xml:space="preserve"> D’ENSEIGNER  LA  PSYCHOPHYSIOLOGIE </w:t>
      </w:r>
      <w:r w:rsidR="00884DD7">
        <w:rPr>
          <w:rFonts w:ascii="Times New Roman" w:eastAsia="Calibri" w:hAnsi="Times New Roman" w:cs="Times New Roman"/>
          <w:b/>
          <w:bCs/>
          <w:sz w:val="24"/>
          <w:szCs w:val="24"/>
        </w:rPr>
        <w:t xml:space="preserve"> </w:t>
      </w:r>
      <w:r w:rsidRPr="00884DD7">
        <w:rPr>
          <w:rFonts w:ascii="Times New Roman" w:eastAsia="Calibri" w:hAnsi="Times New Roman" w:cs="Times New Roman"/>
          <w:b/>
          <w:bCs/>
          <w:sz w:val="24"/>
          <w:szCs w:val="24"/>
        </w:rPr>
        <w:t>AU</w:t>
      </w:r>
      <w:r w:rsidR="00884DD7">
        <w:rPr>
          <w:rFonts w:ascii="Times New Roman" w:eastAsia="Calibri" w:hAnsi="Times New Roman" w:cs="Times New Roman"/>
          <w:b/>
          <w:bCs/>
          <w:sz w:val="24"/>
          <w:szCs w:val="24"/>
        </w:rPr>
        <w:t xml:space="preserve"> </w:t>
      </w:r>
      <w:r w:rsidRPr="00884DD7">
        <w:rPr>
          <w:rFonts w:ascii="Times New Roman" w:eastAsia="Calibri" w:hAnsi="Times New Roman" w:cs="Times New Roman"/>
          <w:b/>
          <w:bCs/>
          <w:sz w:val="24"/>
          <w:szCs w:val="24"/>
        </w:rPr>
        <w:t xml:space="preserve"> TEMPS </w:t>
      </w:r>
      <w:r w:rsidR="00884DD7">
        <w:rPr>
          <w:rFonts w:ascii="Times New Roman" w:eastAsia="Calibri" w:hAnsi="Times New Roman" w:cs="Times New Roman"/>
          <w:b/>
          <w:bCs/>
          <w:sz w:val="24"/>
          <w:szCs w:val="24"/>
        </w:rPr>
        <w:t xml:space="preserve"> </w:t>
      </w:r>
      <w:r w:rsidRPr="00884DD7">
        <w:rPr>
          <w:rFonts w:ascii="Times New Roman" w:eastAsia="Calibri" w:hAnsi="Times New Roman" w:cs="Times New Roman"/>
          <w:b/>
          <w:bCs/>
          <w:sz w:val="24"/>
          <w:szCs w:val="24"/>
        </w:rPr>
        <w:t xml:space="preserve">DES NEUROSCIENCES : </w:t>
      </w:r>
    </w:p>
    <w:p w:rsidR="00701C90" w:rsidRPr="00701C90" w:rsidRDefault="00701C90" w:rsidP="00197130">
      <w:pPr>
        <w:ind w:firstLine="284"/>
        <w:jc w:val="lowKashida"/>
        <w:rPr>
          <w:rFonts w:ascii="Times New Roman" w:eastAsia="Calibri" w:hAnsi="Times New Roman" w:cs="Times New Roman"/>
          <w:sz w:val="24"/>
          <w:szCs w:val="24"/>
        </w:rPr>
      </w:pPr>
      <w:r w:rsidRPr="00701C90">
        <w:rPr>
          <w:rFonts w:ascii="Times New Roman" w:eastAsia="Calibri" w:hAnsi="Times New Roman" w:cs="Times New Roman"/>
          <w:sz w:val="24"/>
          <w:szCs w:val="24"/>
        </w:rPr>
        <w:t>L’enseignement du module de psychophysiologie, représente</w:t>
      </w:r>
      <w:r w:rsidR="00197130">
        <w:rPr>
          <w:rFonts w:ascii="Times New Roman" w:eastAsia="Calibri" w:hAnsi="Times New Roman" w:cs="Times New Roman"/>
          <w:sz w:val="24"/>
          <w:szCs w:val="24"/>
        </w:rPr>
        <w:t xml:space="preserve"> </w:t>
      </w:r>
      <w:r w:rsidRPr="00701C90">
        <w:rPr>
          <w:rFonts w:ascii="Times New Roman" w:eastAsia="Calibri" w:hAnsi="Times New Roman" w:cs="Times New Roman"/>
          <w:sz w:val="24"/>
          <w:szCs w:val="24"/>
        </w:rPr>
        <w:t xml:space="preserve">un corpus pédagogique imposant pour les futurs psychologues cliniciens, tant sur le plan de la rigueur didactique, que sur celui de la présentation scientifique. L’organisation de son enseignement, doit être construite sur des bases claires où, chaque concept abordé doit être correctement défini, conceptuellement bien étendu et suffisamment argumenté. Notre souci de transmettre ce module, doit tenir compte de toute la densité d’explications transmises aux étudiants. Tenant compte bien sûre, de la précision des démonstrations </w:t>
      </w:r>
      <w:proofErr w:type="spellStart"/>
      <w:r w:rsidRPr="00701C90">
        <w:rPr>
          <w:rFonts w:ascii="Times New Roman" w:eastAsia="Calibri" w:hAnsi="Times New Roman" w:cs="Times New Roman"/>
          <w:sz w:val="24"/>
          <w:szCs w:val="24"/>
        </w:rPr>
        <w:t>neuro-anatomiques</w:t>
      </w:r>
      <w:proofErr w:type="spellEnd"/>
      <w:r w:rsidRPr="00701C90">
        <w:rPr>
          <w:rFonts w:ascii="Times New Roman" w:eastAsia="Calibri" w:hAnsi="Times New Roman" w:cs="Times New Roman"/>
          <w:sz w:val="24"/>
          <w:szCs w:val="24"/>
        </w:rPr>
        <w:t xml:space="preserve">. On doit soutenir nos références scientifiques grâce aux outils pédagogiques mis à notre disposition. On utilise à cet effet, les maquettes anatomiques du système nerveux et dérivés ;               les schémas illustrés et la vidéo projection. Nous pensons, que l’enseignant qui ne met pas à sa disposition d’instruments pédagogiques, ressemble métaphoriquement parlant à celui qui entreprend un voyage sans se munir de carte géographique et            de boussole. D’ailleurs, les enseignants de psychologie particulièrement de la filière clinique, savent qu’une grande partie d’étudiants finissent un jour ou l’autre par exercer leur métier, dans  un des secteurs de la santé publique ou celui de la fonction libérale (cabinets). Dans ce cas, la formation théorico-pratique doit permettre de contrôler l’engagement responsable de ces futurs psychologues  vis-à-vis de leurs patients. Une psychologie  sans neurosciences, est à notre sens une science sans conscience. L’enseignement des neurosciences enrichit le vaste champ des connaissances en psychologie et particulièrement la psychologie clinique. </w:t>
      </w:r>
    </w:p>
    <w:p w:rsidR="00701C90" w:rsidRPr="00701C90" w:rsidRDefault="00701C90" w:rsidP="00701C90">
      <w:pPr>
        <w:ind w:firstLine="284"/>
        <w:jc w:val="lowKashida"/>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Puisque, cette dernière entretient de bons rapports avec les disciplines médicales qui lui sont les plus proches,  en l’occurrence la psychiatrie et la pédopsychiatrie. </w:t>
      </w:r>
    </w:p>
    <w:p w:rsidR="00701C90" w:rsidRPr="00701C90" w:rsidRDefault="00701C90" w:rsidP="00701C90">
      <w:pPr>
        <w:jc w:val="center"/>
        <w:rPr>
          <w:rFonts w:ascii="Times New Roman" w:eastAsia="Calibri" w:hAnsi="Times New Roman" w:cs="Times New Roman"/>
          <w:b/>
          <w:bCs/>
          <w:sz w:val="24"/>
          <w:szCs w:val="24"/>
        </w:rPr>
      </w:pPr>
      <w:r w:rsidRPr="00701C90">
        <w:rPr>
          <w:rFonts w:ascii="Times New Roman" w:eastAsia="Calibri" w:hAnsi="Times New Roman" w:cs="Times New Roman"/>
          <w:b/>
          <w:bCs/>
          <w:sz w:val="24"/>
          <w:szCs w:val="24"/>
        </w:rPr>
        <w:t>Comment peut-on envisager l’exclusion de l’étudiant, futur psychologue d’un savoir neuroscientifique ?</w:t>
      </w:r>
    </w:p>
    <w:p w:rsidR="00155F74" w:rsidRDefault="00701C90" w:rsidP="00155F74">
      <w:pPr>
        <w:jc w:val="lowKashida"/>
        <w:rPr>
          <w:rFonts w:ascii="Times New Roman" w:eastAsia="Calibri" w:hAnsi="Times New Roman" w:cs="Times New Roman"/>
          <w:sz w:val="24"/>
          <w:szCs w:val="24"/>
        </w:rPr>
      </w:pPr>
      <w:r w:rsidRPr="00701C90">
        <w:rPr>
          <w:rFonts w:ascii="Times New Roman" w:eastAsia="Calibri" w:hAnsi="Times New Roman" w:cs="Times New Roman"/>
          <w:sz w:val="24"/>
          <w:szCs w:val="24"/>
        </w:rPr>
        <w:t>Faut-il préciser encore, qu’au cours de ce vingt et unième siècle,</w:t>
      </w:r>
      <w:r w:rsidR="00155F74">
        <w:rPr>
          <w:rFonts w:ascii="Times New Roman" w:eastAsia="Calibri" w:hAnsi="Times New Roman" w:cs="Times New Roman"/>
          <w:sz w:val="24"/>
          <w:szCs w:val="24"/>
        </w:rPr>
        <w:t xml:space="preserve"> </w:t>
      </w:r>
      <w:r w:rsidRPr="00701C90">
        <w:rPr>
          <w:rFonts w:ascii="Times New Roman" w:eastAsia="Calibri" w:hAnsi="Times New Roman" w:cs="Times New Roman"/>
          <w:sz w:val="24"/>
          <w:szCs w:val="24"/>
        </w:rPr>
        <w:t>la psychologie clinique commence à se démarquer de plus en plus des postulats hypothétiques inféodés à la psychanalyse. La psychanalyse  a perdu au fil du temps, son ancrage et sa crédibilité dans les sciences sociales et, particulièrement en « psychologie clinique ». Elle s’accepte de plus en plus mal dans l’exercice de la pratique psychothérapique. Désormais, elle est devancée par l’idée de soigner la souffrance « </w:t>
      </w:r>
      <w:r w:rsidRPr="00701C90">
        <w:rPr>
          <w:rFonts w:ascii="Times New Roman" w:eastAsia="Calibri" w:hAnsi="Times New Roman" w:cs="Times New Roman"/>
          <w:i/>
          <w:iCs/>
          <w:sz w:val="24"/>
          <w:szCs w:val="24"/>
        </w:rPr>
        <w:t>ici et maintenant</w:t>
      </w:r>
      <w:r w:rsidRPr="00701C90">
        <w:rPr>
          <w:rFonts w:ascii="Times New Roman" w:eastAsia="Calibri" w:hAnsi="Times New Roman" w:cs="Times New Roman"/>
          <w:sz w:val="24"/>
          <w:szCs w:val="24"/>
        </w:rPr>
        <w:t xml:space="preserve"> ». Elle est bousculée, par les résultats  miraculeux des découvertes de la psychiatrie biologique. C’est pour cette raison et d’autres, que l’enseignement de la psychologie doit s’articuler sur deux principaux volets : un volet théorique composé d’un vaste champ de savoir sur les processus </w:t>
      </w:r>
      <w:proofErr w:type="spellStart"/>
      <w:r w:rsidRPr="00701C90">
        <w:rPr>
          <w:rFonts w:ascii="Times New Roman" w:eastAsia="Calibri" w:hAnsi="Times New Roman" w:cs="Times New Roman"/>
          <w:sz w:val="24"/>
          <w:szCs w:val="24"/>
        </w:rPr>
        <w:t>cognitivo</w:t>
      </w:r>
      <w:proofErr w:type="spellEnd"/>
      <w:r w:rsidRPr="00701C90">
        <w:rPr>
          <w:rFonts w:ascii="Times New Roman" w:eastAsia="Calibri" w:hAnsi="Times New Roman" w:cs="Times New Roman"/>
          <w:sz w:val="24"/>
          <w:szCs w:val="24"/>
        </w:rPr>
        <w:t xml:space="preserve">-comportementaux et un second volet essentiellement pragmatique articulé sur la psychophysiologie, la </w:t>
      </w:r>
      <w:proofErr w:type="spellStart"/>
      <w:r w:rsidRPr="00701C90">
        <w:rPr>
          <w:rFonts w:ascii="Times New Roman" w:eastAsia="Calibri" w:hAnsi="Times New Roman" w:cs="Times New Roman"/>
          <w:sz w:val="24"/>
          <w:szCs w:val="24"/>
        </w:rPr>
        <w:t>neuroanatomie</w:t>
      </w:r>
      <w:proofErr w:type="spellEnd"/>
      <w:r w:rsidRPr="00701C90">
        <w:rPr>
          <w:rFonts w:ascii="Times New Roman" w:eastAsia="Calibri" w:hAnsi="Times New Roman" w:cs="Times New Roman"/>
          <w:sz w:val="24"/>
          <w:szCs w:val="24"/>
        </w:rPr>
        <w:t xml:space="preserve"> et  la neurobiochimie cérébrale. </w:t>
      </w:r>
    </w:p>
    <w:p w:rsidR="00155F74" w:rsidRDefault="00155F74" w:rsidP="00155F74">
      <w:pPr>
        <w:jc w:val="lowKashida"/>
        <w:rPr>
          <w:rFonts w:ascii="Times New Roman" w:eastAsia="Calibri" w:hAnsi="Times New Roman" w:cs="Times New Roman"/>
          <w:sz w:val="24"/>
          <w:szCs w:val="24"/>
        </w:rPr>
      </w:pPr>
    </w:p>
    <w:p w:rsidR="00701C90" w:rsidRPr="00701C90" w:rsidRDefault="00701C90" w:rsidP="00155F74">
      <w:pPr>
        <w:ind w:firstLine="708"/>
        <w:jc w:val="lowKashida"/>
        <w:rPr>
          <w:rFonts w:ascii="Times New Roman" w:eastAsia="Calibri" w:hAnsi="Times New Roman" w:cs="Times New Roman"/>
          <w:i/>
          <w:iCs/>
          <w:sz w:val="24"/>
          <w:szCs w:val="24"/>
        </w:rPr>
      </w:pPr>
      <w:r w:rsidRPr="00701C90">
        <w:rPr>
          <w:rFonts w:ascii="Times New Roman" w:eastAsia="Calibri" w:hAnsi="Times New Roman" w:cs="Times New Roman"/>
          <w:sz w:val="24"/>
          <w:szCs w:val="24"/>
        </w:rPr>
        <w:t xml:space="preserve">A travers ces deux  relais superposés de la formation théorico-pratique, chaque étudiant en psychologie pourrait demain, exercer son métier avec efficience. Ce canevas scientifique de formation, lui permet d’acquérir plusieurs stratégies d’applications, en relation avec sa future compétence professionnelle. Les examens psychométriques, les connaissances en psychophysiologie, en nosologies psychiatrique, ainsi que les classifications internationales des pathologies mentales doivent être connues, comprises et appliquées par chacun des psychologues. Ce socle de savoir, lui donne la possibilité d’être responsabilisé et hautement impliqué dans ses actes d’intervention : </w:t>
      </w:r>
      <w:r w:rsidRPr="00701C90">
        <w:rPr>
          <w:rFonts w:ascii="Times New Roman" w:eastAsia="Calibri" w:hAnsi="Times New Roman" w:cs="Times New Roman"/>
          <w:i/>
          <w:iCs/>
          <w:sz w:val="24"/>
          <w:szCs w:val="24"/>
        </w:rPr>
        <w:t xml:space="preserve">de diagnostic, de traitement (essentiellement psychothérapique) et d’orientation. </w:t>
      </w:r>
    </w:p>
    <w:p w:rsidR="00701C90" w:rsidRPr="00701C90" w:rsidRDefault="00701C90" w:rsidP="00701C90">
      <w:pPr>
        <w:ind w:firstLine="708"/>
        <w:jc w:val="lowKashida"/>
        <w:rPr>
          <w:rFonts w:ascii="Times New Roman" w:eastAsia="Calibri" w:hAnsi="Times New Roman" w:cs="Times New Roman"/>
          <w:sz w:val="24"/>
          <w:szCs w:val="24"/>
        </w:rPr>
      </w:pPr>
      <w:r w:rsidRPr="00701C90">
        <w:rPr>
          <w:rFonts w:ascii="Times New Roman" w:eastAsia="Calibri" w:hAnsi="Times New Roman" w:cs="Times New Roman"/>
          <w:sz w:val="24"/>
          <w:szCs w:val="24"/>
        </w:rPr>
        <w:t>Car</w:t>
      </w:r>
      <w:r w:rsidRPr="00701C90">
        <w:rPr>
          <w:rFonts w:ascii="Times New Roman" w:eastAsia="Calibri" w:hAnsi="Times New Roman" w:cs="Times New Roman"/>
          <w:i/>
          <w:iCs/>
          <w:sz w:val="24"/>
          <w:szCs w:val="24"/>
        </w:rPr>
        <w:t xml:space="preserve">, </w:t>
      </w:r>
      <w:r w:rsidRPr="00701C90">
        <w:rPr>
          <w:rFonts w:ascii="Times New Roman" w:eastAsia="Calibri" w:hAnsi="Times New Roman" w:cs="Times New Roman"/>
          <w:sz w:val="24"/>
          <w:szCs w:val="24"/>
        </w:rPr>
        <w:t>la pratique psychologique requière une rigueur « </w:t>
      </w:r>
      <w:r w:rsidRPr="00701C90">
        <w:rPr>
          <w:rFonts w:ascii="Times New Roman" w:eastAsia="Calibri" w:hAnsi="Times New Roman" w:cs="Times New Roman"/>
          <w:i/>
          <w:iCs/>
          <w:sz w:val="24"/>
          <w:szCs w:val="24"/>
        </w:rPr>
        <w:t>scientifique</w:t>
      </w:r>
      <w:r w:rsidRPr="00701C90">
        <w:rPr>
          <w:rFonts w:ascii="Times New Roman" w:eastAsia="Calibri" w:hAnsi="Times New Roman" w:cs="Times New Roman"/>
          <w:sz w:val="24"/>
          <w:szCs w:val="24"/>
        </w:rPr>
        <w:t> » et « </w:t>
      </w:r>
      <w:r w:rsidRPr="00701C90">
        <w:rPr>
          <w:rFonts w:ascii="Times New Roman" w:eastAsia="Calibri" w:hAnsi="Times New Roman" w:cs="Times New Roman"/>
          <w:i/>
          <w:iCs/>
          <w:sz w:val="24"/>
          <w:szCs w:val="24"/>
        </w:rPr>
        <w:t>une</w:t>
      </w:r>
      <w:r w:rsidRPr="00701C90">
        <w:rPr>
          <w:rFonts w:ascii="Times New Roman" w:eastAsia="Calibri" w:hAnsi="Times New Roman" w:cs="Times New Roman"/>
          <w:sz w:val="24"/>
          <w:szCs w:val="24"/>
        </w:rPr>
        <w:t> </w:t>
      </w:r>
      <w:r w:rsidRPr="00701C90">
        <w:rPr>
          <w:rFonts w:ascii="Times New Roman" w:eastAsia="Calibri" w:hAnsi="Times New Roman" w:cs="Times New Roman"/>
          <w:i/>
          <w:iCs/>
          <w:sz w:val="24"/>
          <w:szCs w:val="24"/>
        </w:rPr>
        <w:t>éthique</w:t>
      </w:r>
      <w:r w:rsidRPr="00701C90">
        <w:rPr>
          <w:rFonts w:ascii="Times New Roman" w:eastAsia="Calibri" w:hAnsi="Times New Roman" w:cs="Times New Roman"/>
          <w:sz w:val="24"/>
          <w:szCs w:val="24"/>
        </w:rPr>
        <w:t> » de grande envergure. L’assimilation de la science  en  association avec l’apprentissage des règles de l’éthique professionnelle, sont conjointement indispensables au respect sans condition de la nature humaine. La prudence, la vérification et la confidentialité dans la présentation de cas cliniques, sont exclusivement pratiqués dans le respect des libertés individuelles. Parce que, la vie privée et l’intimité des patients (malades) sont  conditionnées par le secret professionnel. Elles en demeurent un principe fondamental pour notre noble profession. Nul n’est tenu révéler un secret, quelles qu’elles soient  les circonstances d’exercice. Pour acquérir cette perspicacité dans l’exercice de la fonction, il est impératif de mettre en œuvre une bonne stratégie de formation pédagogique. Où, il n’y aura aucune place à l’inadéquation entre la théorie et la pratique. Autrement dit, le contenu didactique des modules enseignés doit être analysé,  vérifié, s’il est conforme et, s’il est en mesure de répondre aux besoins d’aide. Faut-il souligner qu’aujourd’hui, la formation est déficitaire et inadéquate, du fait de l’inappropriation de compétences pratiques associée à la désuétude de certains modules. Ce hic dans la formation, se répercute négativement sur les capacités de la prise en charge des patients. On doit aussitôt, s’interroger sur trois types d’objectifs et, savoir s’ils sont véritablement convoités au cours de l’enseignement de cette  discipline :</w:t>
      </w:r>
    </w:p>
    <w:p w:rsidR="00701C90" w:rsidRPr="00701C90" w:rsidRDefault="00701C90" w:rsidP="00884DD7">
      <w:pPr>
        <w:numPr>
          <w:ilvl w:val="0"/>
          <w:numId w:val="1"/>
        </w:numPr>
        <w:spacing w:after="0" w:line="240" w:lineRule="auto"/>
        <w:ind w:left="426" w:hanging="66"/>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Est-ce que la formation est axée sur un savoir neuroscientifique ?</w:t>
      </w:r>
    </w:p>
    <w:p w:rsidR="00701C90" w:rsidRPr="00701C90" w:rsidRDefault="00701C90" w:rsidP="00884DD7">
      <w:pPr>
        <w:numPr>
          <w:ilvl w:val="0"/>
          <w:numId w:val="1"/>
        </w:numPr>
        <w:spacing w:after="0" w:line="240" w:lineRule="auto"/>
        <w:ind w:left="426" w:hanging="66"/>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Est-ce que la formation est axée sur un savoir-faire (applications en guise de résoudre un conflit  psychologique, application psychométrique adaptée à nos réalités socioculturelles et socio-cultuelles) ? </w:t>
      </w:r>
    </w:p>
    <w:p w:rsidR="00701C90" w:rsidRPr="00701C90" w:rsidRDefault="00701C90" w:rsidP="00884DD7">
      <w:pPr>
        <w:numPr>
          <w:ilvl w:val="0"/>
          <w:numId w:val="1"/>
        </w:numPr>
        <w:spacing w:after="0" w:line="240" w:lineRule="auto"/>
        <w:ind w:left="426" w:hanging="66"/>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Est-ce que la formation est basée sur la recherche fondamentale (la recherche scientifique expérimentale et/ou quasi-expérimentale). Du moment où, on sait que les  méthodes descriptives et interprétatives s’avèrent trop subjectives et phénoménales ?  </w:t>
      </w:r>
    </w:p>
    <w:p w:rsidR="00701C90" w:rsidRPr="00701C90" w:rsidRDefault="00701C90" w:rsidP="00701C90">
      <w:pPr>
        <w:spacing w:after="0" w:line="240" w:lineRule="auto"/>
        <w:ind w:left="426"/>
        <w:contextualSpacing/>
        <w:jc w:val="both"/>
        <w:rPr>
          <w:rFonts w:ascii="Times New Roman" w:eastAsia="Calibri" w:hAnsi="Times New Roman" w:cs="Times New Roman"/>
          <w:sz w:val="24"/>
          <w:szCs w:val="24"/>
        </w:rPr>
      </w:pPr>
    </w:p>
    <w:p w:rsidR="00155F74" w:rsidRDefault="00701C90" w:rsidP="00701C90">
      <w:pPr>
        <w:spacing w:after="0" w:line="240" w:lineRule="auto"/>
        <w:ind w:firstLine="360"/>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La formation telle qu’elle est pratiquée aujourd’hui, pose plus de problèmes pour  l’engagement fonctionnel du futur praticien. Le mémoire du fin de Master II sert tant soit peu, la formation méthodologique, plutôt que la formation pratique. Souvent, la thématique des mémoires est inexhaustive. Il faut que la formation didactique du future psychologue s’institue sur deux niveaux de compétences distincts mais supplétifs : une théorie pragmatique et une application thérapeutique universellement reconnue efficace. </w:t>
      </w:r>
    </w:p>
    <w:p w:rsidR="00155F74" w:rsidRDefault="00155F74" w:rsidP="00701C90">
      <w:pPr>
        <w:spacing w:after="0" w:line="240" w:lineRule="auto"/>
        <w:ind w:firstLine="360"/>
        <w:jc w:val="both"/>
        <w:rPr>
          <w:rFonts w:ascii="Times New Roman" w:eastAsia="Calibri" w:hAnsi="Times New Roman" w:cs="Times New Roman"/>
          <w:sz w:val="24"/>
          <w:szCs w:val="24"/>
        </w:rPr>
      </w:pPr>
    </w:p>
    <w:p w:rsidR="00155F74" w:rsidRDefault="00155F74" w:rsidP="00701C90">
      <w:pPr>
        <w:spacing w:after="0" w:line="240" w:lineRule="auto"/>
        <w:ind w:firstLine="360"/>
        <w:jc w:val="both"/>
        <w:rPr>
          <w:rFonts w:ascii="Times New Roman" w:eastAsia="Calibri" w:hAnsi="Times New Roman" w:cs="Times New Roman"/>
          <w:sz w:val="24"/>
          <w:szCs w:val="24"/>
        </w:rPr>
      </w:pPr>
    </w:p>
    <w:p w:rsidR="00155F74" w:rsidRDefault="00155F74" w:rsidP="00701C90">
      <w:pPr>
        <w:spacing w:after="0" w:line="240" w:lineRule="auto"/>
        <w:ind w:firstLine="360"/>
        <w:jc w:val="both"/>
        <w:rPr>
          <w:rFonts w:ascii="Times New Roman" w:eastAsia="Calibri" w:hAnsi="Times New Roman" w:cs="Times New Roman"/>
          <w:sz w:val="24"/>
          <w:szCs w:val="24"/>
        </w:rPr>
      </w:pPr>
    </w:p>
    <w:p w:rsidR="00701C90" w:rsidRPr="00701C90" w:rsidRDefault="00701C90" w:rsidP="00701C90">
      <w:pPr>
        <w:spacing w:after="0" w:line="240" w:lineRule="auto"/>
        <w:ind w:firstLine="360"/>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lastRenderedPageBreak/>
        <w:t>Les stages de perfectionnement pratiques encadrés, doivent être impératifs et, effectués en permanence dans un des services hospitaliers universitaires (psychiatrie, neurologie, cardiologie.</w:t>
      </w:r>
      <w:r w:rsidR="00155F74">
        <w:rPr>
          <w:rFonts w:ascii="Times New Roman" w:eastAsia="Calibri" w:hAnsi="Times New Roman" w:cs="Times New Roman"/>
          <w:sz w:val="24"/>
          <w:szCs w:val="24"/>
        </w:rPr>
        <w:t xml:space="preserve"> </w:t>
      </w:r>
      <w:r w:rsidRPr="00701C90">
        <w:rPr>
          <w:rFonts w:ascii="Times New Roman" w:eastAsia="Calibri" w:hAnsi="Times New Roman" w:cs="Times New Roman"/>
          <w:sz w:val="24"/>
          <w:szCs w:val="24"/>
        </w:rPr>
        <w:t>etc.). Si non, comment peut-on qualifier l’efficacité du psychologue sur le terrain. Si on continue à lui inculquer un enseignement essentiellement psychanalytique dépourvu de matières scientifiques (mathématiques, neurobiochimie, neuropsychologie …etc.) ?  En plus, les étudiants en formation de psychologie clinique, ne bénéficient pas des mêmes avantages pratiques que leurs collègues en formation médicale et paramédicale. Ils ne sont pas autorisés par l’octroi d’un certificat de « </w:t>
      </w:r>
      <w:r w:rsidRPr="00701C90">
        <w:rPr>
          <w:rFonts w:ascii="Times New Roman" w:eastAsia="Calibri" w:hAnsi="Times New Roman" w:cs="Times New Roman"/>
          <w:i/>
          <w:iCs/>
          <w:sz w:val="24"/>
          <w:szCs w:val="24"/>
        </w:rPr>
        <w:t>capacité d’exercice de la profession</w:t>
      </w:r>
      <w:r w:rsidRPr="00701C90">
        <w:rPr>
          <w:rFonts w:ascii="Times New Roman" w:eastAsia="Calibri" w:hAnsi="Times New Roman" w:cs="Times New Roman"/>
          <w:sz w:val="24"/>
          <w:szCs w:val="24"/>
        </w:rPr>
        <w:t> », attribué par leurs collègues ainés en  exercice comme ceux d’autres spécialités (architectes, avocats...etc.) Bien que, le statut particulier émis par l’autorité du ministère de la santé, de la population et de la réforme hospitalière, clarifie parfaitement bien les tâches du « </w:t>
      </w:r>
      <w:r w:rsidRPr="00701C90">
        <w:rPr>
          <w:rFonts w:ascii="Times New Roman" w:eastAsia="Calibri" w:hAnsi="Times New Roman" w:cs="Times New Roman"/>
          <w:b/>
          <w:bCs/>
          <w:i/>
          <w:iCs/>
          <w:sz w:val="24"/>
          <w:szCs w:val="24"/>
        </w:rPr>
        <w:t xml:space="preserve">psychologue praticien de santé publique » </w:t>
      </w:r>
      <w:r w:rsidRPr="00701C90">
        <w:rPr>
          <w:rFonts w:ascii="Times New Roman" w:eastAsia="Calibri" w:hAnsi="Times New Roman" w:cs="Times New Roman"/>
          <w:sz w:val="24"/>
          <w:szCs w:val="24"/>
        </w:rPr>
        <w:t>à savoir</w:t>
      </w:r>
      <w:r w:rsidRPr="00701C90">
        <w:rPr>
          <w:rFonts w:ascii="Times New Roman" w:eastAsia="Calibri" w:hAnsi="Times New Roman" w:cs="Times New Roman"/>
          <w:b/>
          <w:bCs/>
          <w:i/>
          <w:iCs/>
          <w:sz w:val="24"/>
          <w:szCs w:val="24"/>
        </w:rPr>
        <w:t xml:space="preserve"> : </w:t>
      </w:r>
      <w:r w:rsidRPr="00701C90">
        <w:rPr>
          <w:rFonts w:ascii="Times New Roman" w:eastAsia="Calibri" w:hAnsi="Times New Roman" w:cs="Times New Roman"/>
          <w:sz w:val="24"/>
          <w:szCs w:val="24"/>
        </w:rPr>
        <w:t xml:space="preserve">   </w:t>
      </w:r>
    </w:p>
    <w:p w:rsidR="00701C90" w:rsidRPr="00701C90" w:rsidRDefault="00701C90" w:rsidP="00701C90">
      <w:pPr>
        <w:spacing w:after="0" w:line="240" w:lineRule="auto"/>
        <w:jc w:val="both"/>
        <w:rPr>
          <w:rFonts w:ascii="Times New Roman" w:eastAsia="Calibri" w:hAnsi="Times New Roman" w:cs="Times New Roman"/>
          <w:sz w:val="24"/>
          <w:szCs w:val="24"/>
        </w:rPr>
      </w:pPr>
    </w:p>
    <w:p w:rsidR="00701C90" w:rsidRPr="00701C90" w:rsidRDefault="00701C90" w:rsidP="00884DD7">
      <w:pPr>
        <w:numPr>
          <w:ilvl w:val="0"/>
          <w:numId w:val="2"/>
        </w:numPr>
        <w:spacing w:after="0" w:line="240" w:lineRule="auto"/>
        <w:ind w:left="426" w:hanging="66"/>
        <w:contextualSpacing/>
        <w:jc w:val="both"/>
        <w:rPr>
          <w:rFonts w:ascii="Times New Roman" w:eastAsia="Calibri" w:hAnsi="Times New Roman" w:cs="Times New Roman"/>
          <w:i/>
          <w:iCs/>
          <w:sz w:val="24"/>
          <w:szCs w:val="24"/>
        </w:rPr>
      </w:pPr>
      <w:r w:rsidRPr="00701C90">
        <w:rPr>
          <w:rFonts w:ascii="Times New Roman" w:eastAsia="Calibri" w:hAnsi="Times New Roman" w:cs="Times New Roman"/>
          <w:i/>
          <w:iCs/>
          <w:sz w:val="24"/>
          <w:szCs w:val="24"/>
        </w:rPr>
        <w:t>La prévention des pathologies mentales dans toutes leurs manifestations cliniques.</w:t>
      </w:r>
    </w:p>
    <w:p w:rsidR="00701C90" w:rsidRPr="00701C90" w:rsidRDefault="00701C90" w:rsidP="00884DD7">
      <w:pPr>
        <w:numPr>
          <w:ilvl w:val="0"/>
          <w:numId w:val="2"/>
        </w:numPr>
        <w:spacing w:after="0" w:line="240" w:lineRule="auto"/>
        <w:ind w:left="426" w:hanging="66"/>
        <w:contextualSpacing/>
        <w:jc w:val="both"/>
        <w:rPr>
          <w:rFonts w:ascii="Times New Roman" w:eastAsia="Calibri" w:hAnsi="Times New Roman" w:cs="Times New Roman"/>
          <w:i/>
          <w:iCs/>
          <w:sz w:val="24"/>
          <w:szCs w:val="24"/>
        </w:rPr>
      </w:pPr>
      <w:r w:rsidRPr="00701C90">
        <w:rPr>
          <w:rFonts w:ascii="Times New Roman" w:eastAsia="Calibri" w:hAnsi="Times New Roman" w:cs="Times New Roman"/>
          <w:i/>
          <w:iCs/>
          <w:sz w:val="24"/>
          <w:szCs w:val="24"/>
        </w:rPr>
        <w:t>Le diagnostic et le traitement psychologique de ces pathologies (déficits et troubles.).</w:t>
      </w:r>
    </w:p>
    <w:p w:rsidR="00701C90" w:rsidRPr="00701C90" w:rsidRDefault="00701C90" w:rsidP="00884DD7">
      <w:pPr>
        <w:numPr>
          <w:ilvl w:val="0"/>
          <w:numId w:val="2"/>
        </w:numPr>
        <w:spacing w:after="0" w:line="240" w:lineRule="auto"/>
        <w:ind w:left="426" w:hanging="66"/>
        <w:contextualSpacing/>
        <w:jc w:val="both"/>
        <w:rPr>
          <w:rFonts w:ascii="Times New Roman" w:eastAsia="Calibri" w:hAnsi="Times New Roman" w:cs="Times New Roman"/>
          <w:i/>
          <w:iCs/>
          <w:sz w:val="24"/>
          <w:szCs w:val="24"/>
        </w:rPr>
      </w:pPr>
      <w:r w:rsidRPr="00701C90">
        <w:rPr>
          <w:rFonts w:ascii="Times New Roman" w:eastAsia="Calibri" w:hAnsi="Times New Roman" w:cs="Times New Roman"/>
          <w:i/>
          <w:iCs/>
          <w:sz w:val="24"/>
          <w:szCs w:val="24"/>
        </w:rPr>
        <w:t xml:space="preserve">La psychoéducation sanitaire. Urgent est de leur promulguer, nous en tant qu’enseignants de cette discipline scientifique, un programme pédagogique clair. </w:t>
      </w:r>
    </w:p>
    <w:p w:rsidR="00155F74" w:rsidRDefault="00155F74" w:rsidP="00701C90">
      <w:pPr>
        <w:spacing w:line="240" w:lineRule="auto"/>
        <w:ind w:firstLine="284"/>
        <w:jc w:val="both"/>
        <w:rPr>
          <w:rFonts w:ascii="Times New Roman" w:eastAsia="Calibri" w:hAnsi="Times New Roman" w:cs="Times New Roman"/>
          <w:sz w:val="24"/>
          <w:szCs w:val="24"/>
        </w:rPr>
      </w:pPr>
    </w:p>
    <w:p w:rsidR="00701C90" w:rsidRPr="00701C90" w:rsidRDefault="00701C90" w:rsidP="00701C90">
      <w:pPr>
        <w:spacing w:line="240" w:lineRule="auto"/>
        <w:ind w:firstLine="284"/>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Il faut que l’enseignement de base (le socle commun) </w:t>
      </w:r>
      <w:proofErr w:type="gramStart"/>
      <w:r w:rsidRPr="00701C90">
        <w:rPr>
          <w:rFonts w:ascii="Times New Roman" w:eastAsia="Calibri" w:hAnsi="Times New Roman" w:cs="Times New Roman"/>
          <w:sz w:val="24"/>
          <w:szCs w:val="24"/>
        </w:rPr>
        <w:t>doit</w:t>
      </w:r>
      <w:proofErr w:type="gramEnd"/>
      <w:r w:rsidRPr="00701C90">
        <w:rPr>
          <w:rFonts w:ascii="Times New Roman" w:eastAsia="Calibri" w:hAnsi="Times New Roman" w:cs="Times New Roman"/>
          <w:sz w:val="24"/>
          <w:szCs w:val="24"/>
        </w:rPr>
        <w:t xml:space="preserve"> à notre sens, donner plus de crédibilité aux modules neuroscientifiques. Entre autres, la psychophysiologie qu’est une spécialité d’un bord souvent difficile pour l’étudiant littéraires en licence de psychologie. Du fait, que le Bachelier se présente à cet enseignement </w:t>
      </w:r>
      <w:r w:rsidR="00155F74">
        <w:rPr>
          <w:rFonts w:ascii="Times New Roman" w:eastAsia="Calibri" w:hAnsi="Times New Roman" w:cs="Times New Roman"/>
          <w:sz w:val="24"/>
          <w:szCs w:val="24"/>
        </w:rPr>
        <w:t>sans pré</w:t>
      </w:r>
      <w:r w:rsidRPr="00701C90">
        <w:rPr>
          <w:rFonts w:ascii="Times New Roman" w:eastAsia="Calibri" w:hAnsi="Times New Roman" w:cs="Times New Roman"/>
          <w:sz w:val="24"/>
          <w:szCs w:val="24"/>
        </w:rPr>
        <w:t xml:space="preserve">requis pédagogique en matière de sciences naturelles. Nous voulons dire par là, que l’étudiant arrive d’une formation littéraire et il  ne possède aucun savoir préalable en sciences fondamentales, nécessaire à toute formation scientifique digne de ce nom. </w:t>
      </w:r>
    </w:p>
    <w:p w:rsidR="00701C90" w:rsidRDefault="00701C90" w:rsidP="00701C90">
      <w:pPr>
        <w:spacing w:line="240" w:lineRule="auto"/>
        <w:ind w:firstLine="284"/>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Malgré, bon grès, l’apprentissage de la psychophysiologie en deuxième année de formation, institue les bases élémentaires de la connaissance scientifique sur le cerveau. Mais, l’enseignement de la neurophysiologie et de la psychopharmacologie en troisième année en en Master I permet de parfaire d’avantage leurs connaissances. A travers ses modules neuroscientifiques, l’étudiant arrivera à discerner entre les symptômes supposés d’origine « </w:t>
      </w:r>
      <w:r w:rsidRPr="00701C90">
        <w:rPr>
          <w:rFonts w:ascii="Times New Roman" w:eastAsia="Calibri" w:hAnsi="Times New Roman" w:cs="Times New Roman"/>
          <w:i/>
          <w:iCs/>
          <w:sz w:val="24"/>
          <w:szCs w:val="24"/>
        </w:rPr>
        <w:t>psychiques</w:t>
      </w:r>
      <w:r w:rsidRPr="00701C90">
        <w:rPr>
          <w:rFonts w:ascii="Times New Roman" w:eastAsia="Calibri" w:hAnsi="Times New Roman" w:cs="Times New Roman"/>
          <w:sz w:val="24"/>
          <w:szCs w:val="24"/>
        </w:rPr>
        <w:t> » liés  aux interprétations « </w:t>
      </w:r>
      <w:r w:rsidRPr="00701C90">
        <w:rPr>
          <w:rFonts w:ascii="Times New Roman" w:eastAsia="Calibri" w:hAnsi="Times New Roman" w:cs="Times New Roman"/>
          <w:i/>
          <w:iCs/>
          <w:sz w:val="24"/>
          <w:szCs w:val="24"/>
        </w:rPr>
        <w:t>infra</w:t>
      </w:r>
      <w:r w:rsidRPr="00701C90">
        <w:rPr>
          <w:rFonts w:ascii="Times New Roman" w:eastAsia="Calibri" w:hAnsi="Times New Roman" w:cs="Times New Roman"/>
          <w:sz w:val="24"/>
          <w:szCs w:val="24"/>
        </w:rPr>
        <w:t>-</w:t>
      </w:r>
      <w:r w:rsidRPr="00701C90">
        <w:rPr>
          <w:rFonts w:ascii="Times New Roman" w:eastAsia="Calibri" w:hAnsi="Times New Roman" w:cs="Times New Roman"/>
          <w:i/>
          <w:iCs/>
          <w:sz w:val="24"/>
          <w:szCs w:val="24"/>
        </w:rPr>
        <w:t>cliniques</w:t>
      </w:r>
      <w:r w:rsidRPr="00701C90">
        <w:rPr>
          <w:rFonts w:ascii="Times New Roman" w:eastAsia="Calibri" w:hAnsi="Times New Roman" w:cs="Times New Roman"/>
          <w:sz w:val="24"/>
          <w:szCs w:val="24"/>
        </w:rPr>
        <w:t xml:space="preserve"> » des cours de psychanalyse et les symptômes secondaires liés aux désordres lésionnels ou neurobiochimiques du cerveau.  Il saura à la fin de sa formation, qu’il existe une autre sémiologie clinique subordonnée à un dysfonctionnement cérébral (toutes causes confondues) pour presque toutes les maladies mentales. La psychophysiologie, lui permet de comprendre que les pathologies mentales peuvent aussi être liées, aux désordres </w:t>
      </w:r>
      <w:proofErr w:type="spellStart"/>
      <w:r w:rsidRPr="00701C90">
        <w:rPr>
          <w:rFonts w:ascii="Times New Roman" w:eastAsia="Calibri" w:hAnsi="Times New Roman" w:cs="Times New Roman"/>
          <w:sz w:val="24"/>
          <w:szCs w:val="24"/>
        </w:rPr>
        <w:t>neuro-anatomiques</w:t>
      </w:r>
      <w:proofErr w:type="spellEnd"/>
      <w:r w:rsidRPr="00701C90">
        <w:rPr>
          <w:rFonts w:ascii="Times New Roman" w:eastAsia="Calibri" w:hAnsi="Times New Roman" w:cs="Times New Roman"/>
          <w:sz w:val="24"/>
          <w:szCs w:val="24"/>
        </w:rPr>
        <w:t xml:space="preserve"> et aux  disfonctionnements des circuits neurobiochimiques de l’encéphale. Une bonne maitrise de ce module, lui facilitera la tâche pour réfléchir à d’autres étiologies au moment de poser un diagnostic. De là, il pourrait s’orienter vers une conduite à tenir assez aiguisée et efficacement orientée en matière de thérapie.</w:t>
      </w:r>
    </w:p>
    <w:p w:rsidR="00155F74" w:rsidRDefault="00155F74" w:rsidP="00701C90">
      <w:pPr>
        <w:spacing w:line="240" w:lineRule="auto"/>
        <w:ind w:firstLine="284"/>
        <w:jc w:val="both"/>
        <w:rPr>
          <w:rFonts w:ascii="Times New Roman" w:eastAsia="Calibri" w:hAnsi="Times New Roman" w:cs="Times New Roman"/>
          <w:sz w:val="24"/>
          <w:szCs w:val="24"/>
        </w:rPr>
      </w:pPr>
    </w:p>
    <w:p w:rsidR="00155F74" w:rsidRDefault="00155F74" w:rsidP="00701C90">
      <w:pPr>
        <w:spacing w:line="240" w:lineRule="auto"/>
        <w:ind w:firstLine="284"/>
        <w:jc w:val="both"/>
        <w:rPr>
          <w:rFonts w:ascii="Times New Roman" w:eastAsia="Calibri" w:hAnsi="Times New Roman" w:cs="Times New Roman"/>
          <w:sz w:val="24"/>
          <w:szCs w:val="24"/>
        </w:rPr>
      </w:pPr>
    </w:p>
    <w:p w:rsidR="00155F74" w:rsidRDefault="00155F74" w:rsidP="00701C90">
      <w:pPr>
        <w:spacing w:line="240" w:lineRule="auto"/>
        <w:ind w:firstLine="284"/>
        <w:jc w:val="both"/>
        <w:rPr>
          <w:rFonts w:ascii="Times New Roman" w:eastAsia="Calibri" w:hAnsi="Times New Roman" w:cs="Times New Roman"/>
          <w:sz w:val="24"/>
          <w:szCs w:val="24"/>
        </w:rPr>
      </w:pPr>
    </w:p>
    <w:p w:rsidR="00155F74" w:rsidRDefault="00155F74" w:rsidP="00701C90">
      <w:pPr>
        <w:spacing w:line="240" w:lineRule="auto"/>
        <w:ind w:firstLine="284"/>
        <w:jc w:val="both"/>
        <w:rPr>
          <w:rFonts w:ascii="Times New Roman" w:eastAsia="Calibri" w:hAnsi="Times New Roman" w:cs="Times New Roman"/>
          <w:sz w:val="24"/>
          <w:szCs w:val="24"/>
        </w:rPr>
      </w:pPr>
    </w:p>
    <w:p w:rsidR="00155F74" w:rsidRDefault="00155F74" w:rsidP="00701C90">
      <w:pPr>
        <w:spacing w:line="240" w:lineRule="auto"/>
        <w:ind w:firstLine="284"/>
        <w:jc w:val="both"/>
        <w:rPr>
          <w:rFonts w:ascii="Times New Roman" w:eastAsia="Calibri" w:hAnsi="Times New Roman" w:cs="Times New Roman"/>
          <w:sz w:val="24"/>
          <w:szCs w:val="24"/>
        </w:rPr>
      </w:pPr>
    </w:p>
    <w:p w:rsidR="00155F74" w:rsidRPr="00701C90" w:rsidRDefault="00155F74" w:rsidP="00701C90">
      <w:pPr>
        <w:spacing w:line="240" w:lineRule="auto"/>
        <w:ind w:firstLine="284"/>
        <w:jc w:val="both"/>
        <w:rPr>
          <w:rFonts w:ascii="Times New Roman" w:eastAsia="Calibri" w:hAnsi="Times New Roman" w:cs="Times New Roman"/>
          <w:sz w:val="24"/>
          <w:szCs w:val="24"/>
        </w:rPr>
      </w:pPr>
    </w:p>
    <w:p w:rsidR="00701C90" w:rsidRPr="00155F74" w:rsidRDefault="00701C90" w:rsidP="00884DD7">
      <w:pPr>
        <w:numPr>
          <w:ilvl w:val="1"/>
          <w:numId w:val="4"/>
        </w:numPr>
        <w:contextualSpacing/>
        <w:jc w:val="both"/>
        <w:rPr>
          <w:rFonts w:ascii="Times New Roman" w:eastAsia="Calibri" w:hAnsi="Times New Roman" w:cs="Times New Roman"/>
          <w:b/>
          <w:bCs/>
          <w:color w:val="FF0000"/>
          <w:sz w:val="24"/>
          <w:szCs w:val="24"/>
        </w:rPr>
      </w:pPr>
      <w:r w:rsidRPr="00701C90">
        <w:rPr>
          <w:rFonts w:ascii="Times New Roman" w:eastAsia="Calibri" w:hAnsi="Times New Roman" w:cs="Times New Roman"/>
          <w:b/>
          <w:bCs/>
          <w:sz w:val="24"/>
          <w:szCs w:val="24"/>
        </w:rPr>
        <w:t xml:space="preserve">LA METHODE PEDAGOGIQUE : </w:t>
      </w:r>
    </w:p>
    <w:p w:rsidR="00155F74" w:rsidRPr="00701C90" w:rsidRDefault="00155F74" w:rsidP="00155F74">
      <w:pPr>
        <w:ind w:left="1004"/>
        <w:contextualSpacing/>
        <w:jc w:val="both"/>
        <w:rPr>
          <w:rFonts w:ascii="Times New Roman" w:eastAsia="Calibri" w:hAnsi="Times New Roman" w:cs="Times New Roman"/>
          <w:b/>
          <w:bCs/>
          <w:color w:val="FF0000"/>
          <w:sz w:val="24"/>
          <w:szCs w:val="24"/>
        </w:rPr>
      </w:pPr>
    </w:p>
    <w:p w:rsidR="00701C90" w:rsidRPr="00701C90" w:rsidRDefault="00701C90" w:rsidP="00155F74">
      <w:pPr>
        <w:ind w:firstLine="284"/>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 xml:space="preserve">La pédagogie est une entreprise qui vise un but, celui d’arriver à nourrir un apprenant en informations constructives. C’est aussi, le transformer d’un état antérieur de méconnaissance (non savoir), vers un nouvel état de connaissances (savoir). Donc, notre méthode pédagogique pour l’enseignement de ce module de  psychophysiologie  tend  à  actualiser les potentialités de l’étudiant en matière d’un savoir scientifique et développer ses facultés cognitives de questionnement par rapport à d’autres éléments étiologiques de la pathologie mentale. L’enseignement de la psychophysiologie, très bien argumenté pousse sans aucun doute chaque étudiant vers : </w:t>
      </w:r>
      <w:r w:rsidRPr="00701C90">
        <w:rPr>
          <w:rFonts w:ascii="Times New Roman" w:eastAsia="Calibri" w:hAnsi="Times New Roman" w:cs="Times New Roman"/>
          <w:i/>
          <w:iCs/>
          <w:sz w:val="24"/>
          <w:szCs w:val="24"/>
        </w:rPr>
        <w:t>u</w:t>
      </w:r>
      <w:r w:rsidR="00155F74">
        <w:rPr>
          <w:rFonts w:ascii="Times New Roman" w:eastAsia="Calibri" w:hAnsi="Times New Roman" w:cs="Times New Roman"/>
          <w:i/>
          <w:iCs/>
          <w:sz w:val="24"/>
          <w:szCs w:val="24"/>
        </w:rPr>
        <w:t>n savoir- savoir être et savoir-</w:t>
      </w:r>
      <w:r w:rsidRPr="00701C90">
        <w:rPr>
          <w:rFonts w:ascii="Times New Roman" w:eastAsia="Calibri" w:hAnsi="Times New Roman" w:cs="Times New Roman"/>
          <w:i/>
          <w:iCs/>
          <w:sz w:val="24"/>
          <w:szCs w:val="24"/>
        </w:rPr>
        <w:t xml:space="preserve">faire, </w:t>
      </w:r>
      <w:r w:rsidRPr="00701C90">
        <w:rPr>
          <w:rFonts w:ascii="Times New Roman" w:eastAsia="Calibri" w:hAnsi="Times New Roman" w:cs="Times New Roman"/>
          <w:sz w:val="24"/>
          <w:szCs w:val="24"/>
        </w:rPr>
        <w:t>une fois psychologue praticien.</w:t>
      </w:r>
    </w:p>
    <w:p w:rsidR="00701C90" w:rsidRPr="00701C90" w:rsidRDefault="00701C90" w:rsidP="00701C90">
      <w:pPr>
        <w:ind w:firstLine="284"/>
        <w:jc w:val="both"/>
        <w:rPr>
          <w:rFonts w:ascii="Times New Roman" w:eastAsia="Calibri" w:hAnsi="Times New Roman" w:cs="Times New Roman"/>
          <w:sz w:val="24"/>
          <w:szCs w:val="24"/>
        </w:rPr>
      </w:pPr>
      <w:r w:rsidRPr="00701C90">
        <w:rPr>
          <w:rFonts w:ascii="Times New Roman" w:eastAsia="Calibri" w:hAnsi="Times New Roman" w:cs="Times New Roman"/>
          <w:i/>
          <w:iCs/>
          <w:sz w:val="24"/>
          <w:szCs w:val="24"/>
        </w:rPr>
        <w:t xml:space="preserve"> </w:t>
      </w:r>
      <w:r w:rsidRPr="00701C90">
        <w:rPr>
          <w:rFonts w:ascii="Times New Roman" w:eastAsia="Calibri" w:hAnsi="Times New Roman" w:cs="Times New Roman"/>
          <w:sz w:val="24"/>
          <w:szCs w:val="24"/>
        </w:rPr>
        <w:t xml:space="preserve">Pour entreprendre cette tâche, nous devons tenir compte (obtempérer) du programme d’enseignement universitaire préétabli par la tutelle :  </w:t>
      </w:r>
    </w:p>
    <w:p w:rsidR="00701C90" w:rsidRPr="00701C90" w:rsidRDefault="00701C90" w:rsidP="00884DD7">
      <w:pPr>
        <w:numPr>
          <w:ilvl w:val="0"/>
          <w:numId w:val="5"/>
        </w:numPr>
        <w:contextualSpacing/>
        <w:jc w:val="both"/>
        <w:rPr>
          <w:rFonts w:ascii="Times New Roman" w:eastAsia="Calibri" w:hAnsi="Times New Roman" w:cs="Times New Roman"/>
          <w:sz w:val="24"/>
          <w:szCs w:val="24"/>
        </w:rPr>
      </w:pPr>
      <w:r w:rsidRPr="00701C90">
        <w:rPr>
          <w:rFonts w:ascii="Times New Roman" w:eastAsia="Calibri" w:hAnsi="Times New Roman" w:cs="Times New Roman"/>
          <w:sz w:val="24"/>
          <w:szCs w:val="24"/>
        </w:rPr>
        <w:t>Nos cours se confectionnent d’une façon magistrale avec la manière la plus simple possible. On doit être très synthétique dans la présentation des cours. On doit tenir compte également, d</w:t>
      </w:r>
      <w:r w:rsidR="00155F74">
        <w:rPr>
          <w:rFonts w:ascii="Times New Roman" w:eastAsia="Calibri" w:hAnsi="Times New Roman" w:cs="Times New Roman"/>
          <w:sz w:val="24"/>
          <w:szCs w:val="24"/>
        </w:rPr>
        <w:t>es pré</w:t>
      </w:r>
      <w:r w:rsidRPr="00701C90">
        <w:rPr>
          <w:rFonts w:ascii="Times New Roman" w:eastAsia="Calibri" w:hAnsi="Times New Roman" w:cs="Times New Roman"/>
          <w:sz w:val="24"/>
          <w:szCs w:val="24"/>
        </w:rPr>
        <w:t xml:space="preserve">requis pédagogiques qu’a  l’étudiant au moment de son passage en deuxième année universitaire (sciences sociales). </w:t>
      </w:r>
    </w:p>
    <w:p w:rsidR="00F44391" w:rsidRDefault="00F44391"/>
    <w:sectPr w:rsidR="00F44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22B"/>
    <w:multiLevelType w:val="hybridMultilevel"/>
    <w:tmpl w:val="999C84D8"/>
    <w:lvl w:ilvl="0" w:tplc="D19249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EF73BA"/>
    <w:multiLevelType w:val="hybridMultilevel"/>
    <w:tmpl w:val="E21C12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020A1B"/>
    <w:multiLevelType w:val="hybridMultilevel"/>
    <w:tmpl w:val="8280C948"/>
    <w:lvl w:ilvl="0" w:tplc="5F58508C">
      <w:start w:val="10"/>
      <w:numFmt w:val="decimal"/>
      <w:lvlText w:val="%1-"/>
      <w:lvlJc w:val="left"/>
      <w:pPr>
        <w:ind w:left="945" w:hanging="360"/>
      </w:pPr>
      <w:rPr>
        <w:rFonts w:hint="default"/>
        <w:b/>
        <w:bCs/>
        <w:sz w:val="24"/>
        <w:szCs w:val="24"/>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3">
    <w:nsid w:val="24C01163"/>
    <w:multiLevelType w:val="multilevel"/>
    <w:tmpl w:val="5E9E398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8DC2FDD"/>
    <w:multiLevelType w:val="multilevel"/>
    <w:tmpl w:val="93C8C376"/>
    <w:lvl w:ilvl="0">
      <w:start w:val="1"/>
      <w:numFmt w:val="decimal"/>
      <w:lvlText w:val="%1."/>
      <w:lvlJc w:val="left"/>
      <w:pPr>
        <w:ind w:left="375" w:hanging="375"/>
      </w:pPr>
      <w:rPr>
        <w:rFonts w:hint="default"/>
        <w:b/>
        <w:bCs/>
        <w:color w:val="auto"/>
        <w:sz w:val="28"/>
        <w:szCs w:val="36"/>
      </w:rPr>
    </w:lvl>
    <w:lvl w:ilvl="1">
      <w:start w:val="1"/>
      <w:numFmt w:val="decimal"/>
      <w:lvlText w:val="%1.%2-"/>
      <w:lvlJc w:val="left"/>
      <w:pPr>
        <w:ind w:left="1470" w:hanging="720"/>
      </w:pPr>
      <w:rPr>
        <w:rFonts w:hint="default"/>
        <w:b/>
        <w:bCs/>
        <w:color w:val="auto"/>
        <w:sz w:val="22"/>
      </w:rPr>
    </w:lvl>
    <w:lvl w:ilvl="2">
      <w:start w:val="1"/>
      <w:numFmt w:val="decimal"/>
      <w:lvlText w:val="%1.%2-%3."/>
      <w:lvlJc w:val="left"/>
      <w:pPr>
        <w:ind w:left="2220" w:hanging="720"/>
      </w:pPr>
      <w:rPr>
        <w:rFonts w:hint="default"/>
        <w:color w:val="auto"/>
        <w:sz w:val="22"/>
      </w:rPr>
    </w:lvl>
    <w:lvl w:ilvl="3">
      <w:start w:val="1"/>
      <w:numFmt w:val="decimal"/>
      <w:lvlText w:val="%1.%2-%3.%4."/>
      <w:lvlJc w:val="left"/>
      <w:pPr>
        <w:ind w:left="3330" w:hanging="1080"/>
      </w:pPr>
      <w:rPr>
        <w:rFonts w:hint="default"/>
        <w:color w:val="auto"/>
        <w:sz w:val="22"/>
      </w:rPr>
    </w:lvl>
    <w:lvl w:ilvl="4">
      <w:start w:val="1"/>
      <w:numFmt w:val="decimal"/>
      <w:lvlText w:val="%1.%2-%3.%4.%5."/>
      <w:lvlJc w:val="left"/>
      <w:pPr>
        <w:ind w:left="4080" w:hanging="1080"/>
      </w:pPr>
      <w:rPr>
        <w:rFonts w:hint="default"/>
        <w:color w:val="auto"/>
        <w:sz w:val="22"/>
      </w:rPr>
    </w:lvl>
    <w:lvl w:ilvl="5">
      <w:start w:val="1"/>
      <w:numFmt w:val="decimal"/>
      <w:lvlText w:val="%1.%2-%3.%4.%5.%6."/>
      <w:lvlJc w:val="left"/>
      <w:pPr>
        <w:ind w:left="5190" w:hanging="1440"/>
      </w:pPr>
      <w:rPr>
        <w:rFonts w:hint="default"/>
        <w:color w:val="auto"/>
        <w:sz w:val="22"/>
      </w:rPr>
    </w:lvl>
    <w:lvl w:ilvl="6">
      <w:start w:val="1"/>
      <w:numFmt w:val="decimal"/>
      <w:lvlText w:val="%1.%2-%3.%4.%5.%6.%7."/>
      <w:lvlJc w:val="left"/>
      <w:pPr>
        <w:ind w:left="5940" w:hanging="1440"/>
      </w:pPr>
      <w:rPr>
        <w:rFonts w:hint="default"/>
        <w:color w:val="auto"/>
        <w:sz w:val="22"/>
      </w:rPr>
    </w:lvl>
    <w:lvl w:ilvl="7">
      <w:start w:val="1"/>
      <w:numFmt w:val="decimal"/>
      <w:lvlText w:val="%1.%2-%3.%4.%5.%6.%7.%8."/>
      <w:lvlJc w:val="left"/>
      <w:pPr>
        <w:ind w:left="7050" w:hanging="1800"/>
      </w:pPr>
      <w:rPr>
        <w:rFonts w:hint="default"/>
        <w:color w:val="auto"/>
        <w:sz w:val="22"/>
      </w:rPr>
    </w:lvl>
    <w:lvl w:ilvl="8">
      <w:start w:val="1"/>
      <w:numFmt w:val="decimal"/>
      <w:lvlText w:val="%1.%2-%3.%4.%5.%6.%7.%8.%9."/>
      <w:lvlJc w:val="left"/>
      <w:pPr>
        <w:ind w:left="7800" w:hanging="1800"/>
      </w:pPr>
      <w:rPr>
        <w:rFonts w:hint="default"/>
        <w:color w:val="auto"/>
        <w:sz w:val="22"/>
      </w:rPr>
    </w:lvl>
  </w:abstractNum>
  <w:abstractNum w:abstractNumId="5">
    <w:nsid w:val="3D122016"/>
    <w:multiLevelType w:val="multilevel"/>
    <w:tmpl w:val="47086FCA"/>
    <w:lvl w:ilvl="0">
      <w:start w:val="1"/>
      <w:numFmt w:val="decimal"/>
      <w:lvlText w:val="%1."/>
      <w:lvlJc w:val="left"/>
      <w:pPr>
        <w:ind w:left="375" w:hanging="375"/>
      </w:pPr>
      <w:rPr>
        <w:rFonts w:hint="default"/>
        <w:color w:val="auto"/>
        <w:sz w:val="24"/>
        <w:szCs w:val="28"/>
      </w:rPr>
    </w:lvl>
    <w:lvl w:ilvl="1">
      <w:start w:val="1"/>
      <w:numFmt w:val="decimal"/>
      <w:lvlText w:val="%1.%2-"/>
      <w:lvlJc w:val="left"/>
      <w:pPr>
        <w:ind w:left="1004" w:hanging="720"/>
      </w:pPr>
      <w:rPr>
        <w:rFonts w:hint="default"/>
        <w:b/>
        <w:bCs/>
        <w:color w:val="auto"/>
        <w:sz w:val="22"/>
        <w:szCs w:val="22"/>
      </w:rPr>
    </w:lvl>
    <w:lvl w:ilvl="2">
      <w:start w:val="1"/>
      <w:numFmt w:val="decimal"/>
      <w:lvlText w:val="%1.%2-%3."/>
      <w:lvlJc w:val="left"/>
      <w:pPr>
        <w:ind w:left="1288" w:hanging="720"/>
      </w:pPr>
      <w:rPr>
        <w:rFonts w:hint="default"/>
        <w:color w:val="auto"/>
        <w:sz w:val="22"/>
      </w:rPr>
    </w:lvl>
    <w:lvl w:ilvl="3">
      <w:start w:val="1"/>
      <w:numFmt w:val="decimal"/>
      <w:lvlText w:val="%1.%2-%3.%4."/>
      <w:lvlJc w:val="left"/>
      <w:pPr>
        <w:ind w:left="1932" w:hanging="1080"/>
      </w:pPr>
      <w:rPr>
        <w:rFonts w:hint="default"/>
        <w:color w:val="auto"/>
        <w:sz w:val="22"/>
      </w:rPr>
    </w:lvl>
    <w:lvl w:ilvl="4">
      <w:start w:val="1"/>
      <w:numFmt w:val="decimal"/>
      <w:lvlText w:val="%1.%2-%3.%4.%5."/>
      <w:lvlJc w:val="left"/>
      <w:pPr>
        <w:ind w:left="2216" w:hanging="1080"/>
      </w:pPr>
      <w:rPr>
        <w:rFonts w:hint="default"/>
        <w:color w:val="auto"/>
        <w:sz w:val="22"/>
      </w:rPr>
    </w:lvl>
    <w:lvl w:ilvl="5">
      <w:start w:val="1"/>
      <w:numFmt w:val="decimal"/>
      <w:lvlText w:val="%1.%2-%3.%4.%5.%6."/>
      <w:lvlJc w:val="left"/>
      <w:pPr>
        <w:ind w:left="2860" w:hanging="1440"/>
      </w:pPr>
      <w:rPr>
        <w:rFonts w:hint="default"/>
        <w:color w:val="auto"/>
        <w:sz w:val="22"/>
      </w:rPr>
    </w:lvl>
    <w:lvl w:ilvl="6">
      <w:start w:val="1"/>
      <w:numFmt w:val="decimal"/>
      <w:lvlText w:val="%1.%2-%3.%4.%5.%6.%7."/>
      <w:lvlJc w:val="left"/>
      <w:pPr>
        <w:ind w:left="3144" w:hanging="1440"/>
      </w:pPr>
      <w:rPr>
        <w:rFonts w:hint="default"/>
        <w:color w:val="auto"/>
        <w:sz w:val="22"/>
      </w:rPr>
    </w:lvl>
    <w:lvl w:ilvl="7">
      <w:start w:val="1"/>
      <w:numFmt w:val="decimal"/>
      <w:lvlText w:val="%1.%2-%3.%4.%5.%6.%7.%8."/>
      <w:lvlJc w:val="left"/>
      <w:pPr>
        <w:ind w:left="3788" w:hanging="1800"/>
      </w:pPr>
      <w:rPr>
        <w:rFonts w:hint="default"/>
        <w:color w:val="auto"/>
        <w:sz w:val="22"/>
      </w:rPr>
    </w:lvl>
    <w:lvl w:ilvl="8">
      <w:start w:val="1"/>
      <w:numFmt w:val="decimal"/>
      <w:lvlText w:val="%1.%2-%3.%4.%5.%6.%7.%8.%9."/>
      <w:lvlJc w:val="left"/>
      <w:pPr>
        <w:ind w:left="4072" w:hanging="1800"/>
      </w:pPr>
      <w:rPr>
        <w:rFonts w:hint="default"/>
        <w:color w:val="auto"/>
        <w:sz w:val="22"/>
      </w:rPr>
    </w:lvl>
  </w:abstractNum>
  <w:abstractNum w:abstractNumId="6">
    <w:nsid w:val="5FB16338"/>
    <w:multiLevelType w:val="hybridMultilevel"/>
    <w:tmpl w:val="6526F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881B29"/>
    <w:multiLevelType w:val="hybridMultilevel"/>
    <w:tmpl w:val="EF2ADDE4"/>
    <w:lvl w:ilvl="0" w:tplc="18F4C728">
      <w:start w:val="2"/>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8218ED"/>
    <w:multiLevelType w:val="hybridMultilevel"/>
    <w:tmpl w:val="A18CE3C0"/>
    <w:lvl w:ilvl="0" w:tplc="BE2EA174">
      <w:start w:val="1"/>
      <w:numFmt w:val="lowerLetter"/>
      <w:lvlText w:val="%1-"/>
      <w:lvlJc w:val="left"/>
      <w:pPr>
        <w:ind w:left="720" w:hanging="360"/>
      </w:pPr>
      <w:rPr>
        <w:rFonts w:hint="default"/>
        <w:b/>
        <w:bCs/>
        <w:color w:val="auto"/>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FD693B"/>
    <w:multiLevelType w:val="multilevel"/>
    <w:tmpl w:val="E8BAAA3C"/>
    <w:lvl w:ilvl="0">
      <w:start w:val="2"/>
      <w:numFmt w:val="decimal"/>
      <w:lvlText w:val="%1"/>
      <w:lvlJc w:val="left"/>
      <w:pPr>
        <w:ind w:left="720" w:hanging="360"/>
      </w:pPr>
      <w:rPr>
        <w:rFonts w:hint="default"/>
        <w:color w:val="auto"/>
        <w:sz w:val="22"/>
      </w:rPr>
    </w:lvl>
    <w:lvl w:ilvl="1">
      <w:start w:val="1"/>
      <w:numFmt w:val="decimal"/>
      <w:isLgl/>
      <w:lvlText w:val="%1.%2"/>
      <w:lvlJc w:val="left"/>
      <w:pPr>
        <w:ind w:left="1080" w:hanging="360"/>
      </w:pPr>
      <w:rPr>
        <w:rFonts w:hint="default"/>
        <w:b/>
        <w:bCs/>
        <w:sz w:val="22"/>
        <w:szCs w:val="24"/>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520" w:hanging="108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600" w:hanging="144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680" w:hanging="1800"/>
      </w:pPr>
      <w:rPr>
        <w:rFonts w:hint="default"/>
        <w:sz w:val="22"/>
      </w:rPr>
    </w:lvl>
    <w:lvl w:ilvl="8">
      <w:start w:val="1"/>
      <w:numFmt w:val="decimal"/>
      <w:isLgl/>
      <w:lvlText w:val="%1.%2.%3.%4.%5.%6.%7.%8.%9"/>
      <w:lvlJc w:val="left"/>
      <w:pPr>
        <w:ind w:left="5400" w:hanging="2160"/>
      </w:pPr>
      <w:rPr>
        <w:rFonts w:hint="default"/>
        <w:sz w:val="22"/>
      </w:rPr>
    </w:lvl>
  </w:abstractNum>
  <w:abstractNum w:abstractNumId="10">
    <w:nsid w:val="7AD10466"/>
    <w:multiLevelType w:val="hybridMultilevel"/>
    <w:tmpl w:val="5BFC575E"/>
    <w:lvl w:ilvl="0" w:tplc="4CEC521E">
      <w:start w:val="1"/>
      <w:numFmt w:val="decimal"/>
      <w:lvlText w:val="%1-"/>
      <w:lvlJc w:val="left"/>
      <w:pPr>
        <w:ind w:left="495" w:hanging="360"/>
      </w:pPr>
      <w:rPr>
        <w:rFonts w:hint="default"/>
        <w:sz w:val="24"/>
        <w:szCs w:val="32"/>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num w:numId="1">
    <w:abstractNumId w:val="8"/>
  </w:num>
  <w:num w:numId="2">
    <w:abstractNumId w:val="6"/>
  </w:num>
  <w:num w:numId="3">
    <w:abstractNumId w:val="0"/>
  </w:num>
  <w:num w:numId="4">
    <w:abstractNumId w:val="5"/>
  </w:num>
  <w:num w:numId="5">
    <w:abstractNumId w:val="1"/>
  </w:num>
  <w:num w:numId="6">
    <w:abstractNumId w:val="4"/>
  </w:num>
  <w:num w:numId="7">
    <w:abstractNumId w:val="9"/>
  </w:num>
  <w:num w:numId="8">
    <w:abstractNumId w:val="2"/>
  </w:num>
  <w:num w:numId="9">
    <w:abstractNumId w:val="7"/>
  </w:num>
  <w:num w:numId="10">
    <w:abstractNumId w:val="1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90"/>
    <w:rsid w:val="00155F74"/>
    <w:rsid w:val="00197130"/>
    <w:rsid w:val="00252256"/>
    <w:rsid w:val="002B6CBE"/>
    <w:rsid w:val="004D7757"/>
    <w:rsid w:val="005B75C0"/>
    <w:rsid w:val="005F227C"/>
    <w:rsid w:val="00701C90"/>
    <w:rsid w:val="00884DD7"/>
    <w:rsid w:val="008E54D9"/>
    <w:rsid w:val="009626A4"/>
    <w:rsid w:val="00C572D7"/>
    <w:rsid w:val="00F443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1C90"/>
    <w:pPr>
      <w:ind w:left="720"/>
      <w:contextualSpacing/>
    </w:pPr>
  </w:style>
  <w:style w:type="paragraph" w:styleId="Textedebulles">
    <w:name w:val="Balloon Text"/>
    <w:basedOn w:val="Normal"/>
    <w:link w:val="TextedebullesCar"/>
    <w:uiPriority w:val="99"/>
    <w:semiHidden/>
    <w:unhideWhenUsed/>
    <w:rsid w:val="00701C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1C90"/>
    <w:rPr>
      <w:rFonts w:ascii="Tahoma" w:hAnsi="Tahoma" w:cs="Tahoma"/>
      <w:sz w:val="16"/>
      <w:szCs w:val="16"/>
    </w:rPr>
  </w:style>
  <w:style w:type="paragraph" w:styleId="NormalWeb">
    <w:name w:val="Normal (Web)"/>
    <w:basedOn w:val="Normal"/>
    <w:uiPriority w:val="99"/>
    <w:unhideWhenUsed/>
    <w:rsid w:val="00701C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01C90"/>
    <w:pPr>
      <w:tabs>
        <w:tab w:val="center" w:pos="4536"/>
        <w:tab w:val="right" w:pos="9072"/>
      </w:tabs>
      <w:spacing w:after="0" w:line="240" w:lineRule="auto"/>
    </w:pPr>
  </w:style>
  <w:style w:type="character" w:customStyle="1" w:styleId="En-tteCar">
    <w:name w:val="En-tête Car"/>
    <w:basedOn w:val="Policepardfaut"/>
    <w:link w:val="En-tte"/>
    <w:uiPriority w:val="99"/>
    <w:rsid w:val="00701C90"/>
  </w:style>
  <w:style w:type="paragraph" w:styleId="Pieddepage">
    <w:name w:val="footer"/>
    <w:basedOn w:val="Normal"/>
    <w:link w:val="PieddepageCar"/>
    <w:uiPriority w:val="99"/>
    <w:unhideWhenUsed/>
    <w:rsid w:val="00701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1C90"/>
  </w:style>
  <w:style w:type="character" w:customStyle="1" w:styleId="Lienhypertexte1">
    <w:name w:val="Lien hypertexte1"/>
    <w:basedOn w:val="Policepardfaut"/>
    <w:uiPriority w:val="99"/>
    <w:unhideWhenUsed/>
    <w:rsid w:val="00701C90"/>
    <w:rPr>
      <w:color w:val="0000FF"/>
      <w:u w:val="single"/>
    </w:rPr>
  </w:style>
  <w:style w:type="character" w:styleId="Lienhypertexte">
    <w:name w:val="Hyperlink"/>
    <w:basedOn w:val="Policepardfaut"/>
    <w:uiPriority w:val="99"/>
    <w:semiHidden/>
    <w:unhideWhenUsed/>
    <w:rsid w:val="00701C90"/>
    <w:rPr>
      <w:color w:val="0000FF" w:themeColor="hyperlink"/>
      <w:u w:val="single"/>
    </w:rPr>
  </w:style>
  <w:style w:type="character" w:customStyle="1" w:styleId="apple-converted-space">
    <w:name w:val="apple-converted-space"/>
    <w:basedOn w:val="Policepardfaut"/>
    <w:rsid w:val="00701C90"/>
  </w:style>
  <w:style w:type="paragraph" w:styleId="Notedebasdepage">
    <w:name w:val="footnote text"/>
    <w:basedOn w:val="Normal"/>
    <w:link w:val="NotedebasdepageCar"/>
    <w:uiPriority w:val="99"/>
    <w:unhideWhenUsed/>
    <w:rsid w:val="00701C90"/>
    <w:pPr>
      <w:spacing w:after="0" w:line="240" w:lineRule="auto"/>
      <w:jc w:val="both"/>
    </w:pPr>
    <w:rPr>
      <w:sz w:val="20"/>
      <w:szCs w:val="20"/>
    </w:rPr>
  </w:style>
  <w:style w:type="character" w:customStyle="1" w:styleId="NotedebasdepageCar">
    <w:name w:val="Note de bas de page Car"/>
    <w:basedOn w:val="Policepardfaut"/>
    <w:link w:val="Notedebasdepage"/>
    <w:uiPriority w:val="99"/>
    <w:rsid w:val="00701C90"/>
    <w:rPr>
      <w:sz w:val="20"/>
      <w:szCs w:val="20"/>
    </w:rPr>
  </w:style>
  <w:style w:type="paragraph" w:styleId="Notedefin">
    <w:name w:val="endnote text"/>
    <w:basedOn w:val="Normal"/>
    <w:link w:val="NotedefinCar"/>
    <w:uiPriority w:val="99"/>
    <w:semiHidden/>
    <w:unhideWhenUsed/>
    <w:rsid w:val="00701C90"/>
    <w:pPr>
      <w:spacing w:after="0" w:line="240" w:lineRule="auto"/>
    </w:pPr>
    <w:rPr>
      <w:sz w:val="20"/>
      <w:szCs w:val="20"/>
    </w:rPr>
  </w:style>
  <w:style w:type="character" w:customStyle="1" w:styleId="NotedefinCar">
    <w:name w:val="Note de fin Car"/>
    <w:basedOn w:val="Policepardfaut"/>
    <w:link w:val="Notedefin"/>
    <w:uiPriority w:val="99"/>
    <w:semiHidden/>
    <w:rsid w:val="00701C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1C90"/>
    <w:pPr>
      <w:ind w:left="720"/>
      <w:contextualSpacing/>
    </w:pPr>
  </w:style>
  <w:style w:type="paragraph" w:styleId="Textedebulles">
    <w:name w:val="Balloon Text"/>
    <w:basedOn w:val="Normal"/>
    <w:link w:val="TextedebullesCar"/>
    <w:uiPriority w:val="99"/>
    <w:semiHidden/>
    <w:unhideWhenUsed/>
    <w:rsid w:val="00701C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1C90"/>
    <w:rPr>
      <w:rFonts w:ascii="Tahoma" w:hAnsi="Tahoma" w:cs="Tahoma"/>
      <w:sz w:val="16"/>
      <w:szCs w:val="16"/>
    </w:rPr>
  </w:style>
  <w:style w:type="paragraph" w:styleId="NormalWeb">
    <w:name w:val="Normal (Web)"/>
    <w:basedOn w:val="Normal"/>
    <w:uiPriority w:val="99"/>
    <w:unhideWhenUsed/>
    <w:rsid w:val="00701C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01C90"/>
    <w:pPr>
      <w:tabs>
        <w:tab w:val="center" w:pos="4536"/>
        <w:tab w:val="right" w:pos="9072"/>
      </w:tabs>
      <w:spacing w:after="0" w:line="240" w:lineRule="auto"/>
    </w:pPr>
  </w:style>
  <w:style w:type="character" w:customStyle="1" w:styleId="En-tteCar">
    <w:name w:val="En-tête Car"/>
    <w:basedOn w:val="Policepardfaut"/>
    <w:link w:val="En-tte"/>
    <w:uiPriority w:val="99"/>
    <w:rsid w:val="00701C90"/>
  </w:style>
  <w:style w:type="paragraph" w:styleId="Pieddepage">
    <w:name w:val="footer"/>
    <w:basedOn w:val="Normal"/>
    <w:link w:val="PieddepageCar"/>
    <w:uiPriority w:val="99"/>
    <w:unhideWhenUsed/>
    <w:rsid w:val="00701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1C90"/>
  </w:style>
  <w:style w:type="character" w:customStyle="1" w:styleId="Lienhypertexte1">
    <w:name w:val="Lien hypertexte1"/>
    <w:basedOn w:val="Policepardfaut"/>
    <w:uiPriority w:val="99"/>
    <w:unhideWhenUsed/>
    <w:rsid w:val="00701C90"/>
    <w:rPr>
      <w:color w:val="0000FF"/>
      <w:u w:val="single"/>
    </w:rPr>
  </w:style>
  <w:style w:type="character" w:styleId="Lienhypertexte">
    <w:name w:val="Hyperlink"/>
    <w:basedOn w:val="Policepardfaut"/>
    <w:uiPriority w:val="99"/>
    <w:semiHidden/>
    <w:unhideWhenUsed/>
    <w:rsid w:val="00701C90"/>
    <w:rPr>
      <w:color w:val="0000FF" w:themeColor="hyperlink"/>
      <w:u w:val="single"/>
    </w:rPr>
  </w:style>
  <w:style w:type="character" w:customStyle="1" w:styleId="apple-converted-space">
    <w:name w:val="apple-converted-space"/>
    <w:basedOn w:val="Policepardfaut"/>
    <w:rsid w:val="00701C90"/>
  </w:style>
  <w:style w:type="paragraph" w:styleId="Notedebasdepage">
    <w:name w:val="footnote text"/>
    <w:basedOn w:val="Normal"/>
    <w:link w:val="NotedebasdepageCar"/>
    <w:uiPriority w:val="99"/>
    <w:unhideWhenUsed/>
    <w:rsid w:val="00701C90"/>
    <w:pPr>
      <w:spacing w:after="0" w:line="240" w:lineRule="auto"/>
      <w:jc w:val="both"/>
    </w:pPr>
    <w:rPr>
      <w:sz w:val="20"/>
      <w:szCs w:val="20"/>
    </w:rPr>
  </w:style>
  <w:style w:type="character" w:customStyle="1" w:styleId="NotedebasdepageCar">
    <w:name w:val="Note de bas de page Car"/>
    <w:basedOn w:val="Policepardfaut"/>
    <w:link w:val="Notedebasdepage"/>
    <w:uiPriority w:val="99"/>
    <w:rsid w:val="00701C90"/>
    <w:rPr>
      <w:sz w:val="20"/>
      <w:szCs w:val="20"/>
    </w:rPr>
  </w:style>
  <w:style w:type="paragraph" w:styleId="Notedefin">
    <w:name w:val="endnote text"/>
    <w:basedOn w:val="Normal"/>
    <w:link w:val="NotedefinCar"/>
    <w:uiPriority w:val="99"/>
    <w:semiHidden/>
    <w:unhideWhenUsed/>
    <w:rsid w:val="00701C90"/>
    <w:pPr>
      <w:spacing w:after="0" w:line="240" w:lineRule="auto"/>
    </w:pPr>
    <w:rPr>
      <w:sz w:val="20"/>
      <w:szCs w:val="20"/>
    </w:rPr>
  </w:style>
  <w:style w:type="character" w:customStyle="1" w:styleId="NotedefinCar">
    <w:name w:val="Note de fin Car"/>
    <w:basedOn w:val="Policepardfaut"/>
    <w:link w:val="Notedefin"/>
    <w:uiPriority w:val="99"/>
    <w:semiHidden/>
    <w:rsid w:val="00701C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3292</Words>
  <Characters>18108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9</cp:revision>
  <dcterms:created xsi:type="dcterms:W3CDTF">2022-07-04T09:42:00Z</dcterms:created>
  <dcterms:modified xsi:type="dcterms:W3CDTF">2022-07-20T08:04:00Z</dcterms:modified>
</cp:coreProperties>
</file>