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E9" w:rsidRDefault="003867E9" w:rsidP="003867E9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0F302B" w:rsidRDefault="000F302B" w:rsidP="001869FB">
      <w:pPr>
        <w:spacing w:after="0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</w:p>
    <w:p w:rsidR="003867E9" w:rsidRPr="000F302B" w:rsidRDefault="001869FB" w:rsidP="001869FB">
      <w:pPr>
        <w:spacing w:after="0"/>
        <w:jc w:val="center"/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lang w:eastAsia="fr-FR"/>
        </w:rPr>
      </w:pPr>
      <w:r w:rsidRPr="000F302B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lang w:eastAsia="fr-FR"/>
        </w:rPr>
        <w:t>B</w:t>
      </w:r>
      <w:r w:rsidR="0027054D" w:rsidRPr="000F302B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lang w:eastAsia="fr-FR"/>
        </w:rPr>
        <w:t>arème</w:t>
      </w:r>
      <w:r w:rsidRPr="000F302B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lang w:eastAsia="fr-FR"/>
        </w:rPr>
        <w:t xml:space="preserve"> des TD et mise en forme des exposés</w:t>
      </w:r>
    </w:p>
    <w:p w:rsidR="0027054D" w:rsidRDefault="0027054D" w:rsidP="0027054D">
      <w:pPr>
        <w:spacing w:after="0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</w:p>
    <w:p w:rsidR="00301854" w:rsidRPr="002D4FA6" w:rsidRDefault="002D4FA6" w:rsidP="002D4FA6">
      <w:pPr>
        <w:spacing w:after="0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2D4FA6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I. </w:t>
      </w:r>
      <w:r w:rsidR="00301854" w:rsidRPr="002D4FA6">
        <w:rPr>
          <w:rFonts w:asciiTheme="majorBidi" w:hAnsiTheme="majorBidi" w:cstheme="majorBidi"/>
          <w:b/>
          <w:bCs/>
          <w:i/>
          <w:iCs/>
          <w:sz w:val="28"/>
          <w:szCs w:val="28"/>
        </w:rPr>
        <w:t>Barème des travaux dirigés/20</w:t>
      </w:r>
      <w:r w:rsidRPr="002D4FA6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 : </w:t>
      </w:r>
    </w:p>
    <w:p w:rsidR="001869FB" w:rsidRPr="001869FB" w:rsidRDefault="00301854" w:rsidP="00DE498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869FB">
        <w:rPr>
          <w:rFonts w:asciiTheme="majorBidi" w:hAnsiTheme="majorBidi" w:cstheme="majorBidi"/>
          <w:b/>
          <w:bCs/>
          <w:sz w:val="24"/>
          <w:szCs w:val="24"/>
        </w:rPr>
        <w:t xml:space="preserve">1. Exposé : </w:t>
      </w:r>
      <w:r w:rsidR="00DE498B">
        <w:rPr>
          <w:rFonts w:asciiTheme="majorBidi" w:hAnsiTheme="majorBidi" w:cstheme="majorBidi"/>
          <w:sz w:val="24"/>
          <w:szCs w:val="24"/>
        </w:rPr>
        <w:t>8.5</w:t>
      </w:r>
      <w:r w:rsidR="00E32834">
        <w:rPr>
          <w:rFonts w:asciiTheme="majorBidi" w:hAnsiTheme="majorBidi" w:cstheme="majorBidi"/>
          <w:sz w:val="24"/>
          <w:szCs w:val="24"/>
        </w:rPr>
        <w:t>/</w:t>
      </w:r>
      <w:r w:rsidR="00DE498B">
        <w:rPr>
          <w:rFonts w:asciiTheme="majorBidi" w:hAnsiTheme="majorBidi" w:cstheme="majorBidi"/>
          <w:sz w:val="24"/>
          <w:szCs w:val="24"/>
        </w:rPr>
        <w:t xml:space="preserve">8.5 </w:t>
      </w:r>
      <w:r w:rsidR="000F302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1869FB" w:rsidRPr="001869FB">
        <w:rPr>
          <w:rFonts w:asciiTheme="majorBidi" w:hAnsiTheme="majorBidi" w:cstheme="majorBidi"/>
          <w:b/>
          <w:bCs/>
          <w:sz w:val="24"/>
          <w:szCs w:val="24"/>
        </w:rPr>
        <w:t xml:space="preserve">oral : </w:t>
      </w:r>
      <w:r w:rsidR="004D76C4">
        <w:rPr>
          <w:rFonts w:asciiTheme="majorBidi" w:hAnsiTheme="majorBidi" w:cstheme="majorBidi"/>
          <w:sz w:val="24"/>
          <w:szCs w:val="24"/>
        </w:rPr>
        <w:t>2</w:t>
      </w:r>
      <w:r w:rsidR="001869FB" w:rsidRPr="001869FB">
        <w:rPr>
          <w:rFonts w:asciiTheme="majorBidi" w:hAnsiTheme="majorBidi" w:cstheme="majorBidi"/>
          <w:sz w:val="24"/>
          <w:szCs w:val="24"/>
        </w:rPr>
        <w:t>/</w:t>
      </w:r>
      <w:r w:rsidR="004D76C4">
        <w:rPr>
          <w:rFonts w:asciiTheme="majorBidi" w:hAnsiTheme="majorBidi" w:cstheme="majorBidi"/>
          <w:sz w:val="24"/>
          <w:szCs w:val="24"/>
        </w:rPr>
        <w:t>2</w:t>
      </w:r>
      <w:r w:rsidR="000F302B">
        <w:rPr>
          <w:rFonts w:asciiTheme="majorBidi" w:hAnsiTheme="majorBidi" w:cstheme="majorBidi"/>
          <w:b/>
          <w:bCs/>
          <w:sz w:val="24"/>
          <w:szCs w:val="24"/>
        </w:rPr>
        <w:t xml:space="preserve"> et </w:t>
      </w:r>
      <w:r w:rsidR="001869FB" w:rsidRPr="001869FB">
        <w:rPr>
          <w:rFonts w:asciiTheme="majorBidi" w:hAnsiTheme="majorBidi" w:cstheme="majorBidi"/>
          <w:b/>
          <w:bCs/>
          <w:sz w:val="24"/>
          <w:szCs w:val="24"/>
        </w:rPr>
        <w:t xml:space="preserve">écrit : </w:t>
      </w:r>
      <w:r w:rsidR="00DE498B">
        <w:rPr>
          <w:rFonts w:asciiTheme="majorBidi" w:hAnsiTheme="majorBidi" w:cstheme="majorBidi"/>
          <w:sz w:val="24"/>
          <w:szCs w:val="24"/>
        </w:rPr>
        <w:t>6.5</w:t>
      </w:r>
      <w:r w:rsidR="000F302B">
        <w:rPr>
          <w:rFonts w:asciiTheme="majorBidi" w:hAnsiTheme="majorBidi" w:cstheme="majorBidi"/>
          <w:sz w:val="24"/>
          <w:szCs w:val="24"/>
        </w:rPr>
        <w:t>/</w:t>
      </w:r>
      <w:r w:rsidR="00DE498B">
        <w:rPr>
          <w:rFonts w:asciiTheme="majorBidi" w:hAnsiTheme="majorBidi" w:cstheme="majorBidi"/>
          <w:sz w:val="24"/>
          <w:szCs w:val="24"/>
        </w:rPr>
        <w:t>6.5</w:t>
      </w:r>
      <w:r w:rsidR="000F302B">
        <w:rPr>
          <w:rFonts w:asciiTheme="majorBidi" w:hAnsiTheme="majorBidi" w:cstheme="majorBidi"/>
          <w:sz w:val="24"/>
          <w:szCs w:val="24"/>
        </w:rPr>
        <w:t>)</w:t>
      </w:r>
    </w:p>
    <w:p w:rsidR="00301854" w:rsidRPr="001869FB" w:rsidRDefault="00301854" w:rsidP="00E3283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869FB">
        <w:rPr>
          <w:rFonts w:asciiTheme="majorBidi" w:hAnsiTheme="majorBidi" w:cstheme="majorBidi"/>
          <w:b/>
          <w:bCs/>
          <w:sz w:val="24"/>
          <w:szCs w:val="24"/>
        </w:rPr>
        <w:t xml:space="preserve">2. Interrogation écrite : </w:t>
      </w:r>
      <w:r w:rsidR="00E32834">
        <w:rPr>
          <w:rFonts w:asciiTheme="majorBidi" w:hAnsiTheme="majorBidi" w:cstheme="majorBidi"/>
          <w:sz w:val="24"/>
          <w:szCs w:val="24"/>
        </w:rPr>
        <w:t>6</w:t>
      </w:r>
      <w:r w:rsidR="00DE498B">
        <w:rPr>
          <w:rFonts w:asciiTheme="majorBidi" w:hAnsiTheme="majorBidi" w:cstheme="majorBidi"/>
          <w:sz w:val="24"/>
          <w:szCs w:val="24"/>
        </w:rPr>
        <w:t>.5</w:t>
      </w:r>
      <w:r w:rsidR="00FA3F9F">
        <w:rPr>
          <w:rFonts w:asciiTheme="majorBidi" w:hAnsiTheme="majorBidi" w:cstheme="majorBidi"/>
          <w:sz w:val="24"/>
          <w:szCs w:val="24"/>
        </w:rPr>
        <w:t>/</w:t>
      </w:r>
      <w:r w:rsidR="00E32834">
        <w:rPr>
          <w:rFonts w:asciiTheme="majorBidi" w:hAnsiTheme="majorBidi" w:cstheme="majorBidi"/>
          <w:sz w:val="24"/>
          <w:szCs w:val="24"/>
        </w:rPr>
        <w:t>6</w:t>
      </w:r>
      <w:r w:rsidR="00DE498B">
        <w:rPr>
          <w:rFonts w:asciiTheme="majorBidi" w:hAnsiTheme="majorBidi" w:cstheme="majorBidi"/>
          <w:sz w:val="24"/>
          <w:szCs w:val="24"/>
        </w:rPr>
        <w:t>.5</w:t>
      </w:r>
    </w:p>
    <w:p w:rsidR="00301854" w:rsidRPr="000F302B" w:rsidRDefault="00301854" w:rsidP="00AC4898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1869FB">
        <w:rPr>
          <w:rFonts w:asciiTheme="majorBidi" w:hAnsiTheme="majorBidi" w:cstheme="majorBidi"/>
          <w:b/>
          <w:bCs/>
          <w:sz w:val="24"/>
          <w:szCs w:val="24"/>
        </w:rPr>
        <w:t xml:space="preserve">3. Assiduité : </w:t>
      </w:r>
      <w:r w:rsidRPr="001869FB">
        <w:rPr>
          <w:rFonts w:asciiTheme="majorBidi" w:hAnsiTheme="majorBidi" w:cstheme="majorBidi"/>
          <w:sz w:val="24"/>
          <w:szCs w:val="24"/>
        </w:rPr>
        <w:t>5/5</w:t>
      </w:r>
      <w:r w:rsidRPr="001869F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F302B" w:rsidRPr="000F302B">
        <w:rPr>
          <w:rFonts w:asciiTheme="majorBidi" w:hAnsiTheme="majorBidi" w:cstheme="majorBidi"/>
          <w:sz w:val="24"/>
          <w:szCs w:val="24"/>
        </w:rPr>
        <w:t>(l’assiduité est strictement contrôlée</w:t>
      </w:r>
      <w:r w:rsidR="002D4FA6">
        <w:rPr>
          <w:rFonts w:asciiTheme="majorBidi" w:hAnsiTheme="majorBidi" w:cstheme="majorBidi"/>
          <w:sz w:val="24"/>
          <w:szCs w:val="24"/>
        </w:rPr>
        <w:t xml:space="preserve"> et comporte non s</w:t>
      </w:r>
      <w:r w:rsidR="00AC4898">
        <w:rPr>
          <w:rFonts w:asciiTheme="majorBidi" w:hAnsiTheme="majorBidi" w:cstheme="majorBidi"/>
          <w:sz w:val="24"/>
          <w:szCs w:val="24"/>
        </w:rPr>
        <w:t>eulement la présence mais aussi</w:t>
      </w:r>
      <w:r w:rsidR="002D4FA6">
        <w:rPr>
          <w:rFonts w:asciiTheme="majorBidi" w:hAnsiTheme="majorBidi" w:cstheme="majorBidi"/>
          <w:sz w:val="24"/>
          <w:szCs w:val="24"/>
        </w:rPr>
        <w:t xml:space="preserve"> la participation et la discipline</w:t>
      </w:r>
      <w:r w:rsidR="000F302B" w:rsidRPr="000F302B">
        <w:rPr>
          <w:rFonts w:asciiTheme="majorBidi" w:hAnsiTheme="majorBidi" w:cstheme="majorBidi"/>
          <w:sz w:val="24"/>
          <w:szCs w:val="24"/>
        </w:rPr>
        <w:t>)</w:t>
      </w:r>
      <w:r w:rsidR="002D4FA6">
        <w:rPr>
          <w:rFonts w:asciiTheme="majorBidi" w:hAnsiTheme="majorBidi" w:cstheme="majorBidi"/>
          <w:sz w:val="24"/>
          <w:szCs w:val="24"/>
        </w:rPr>
        <w:t>.</w:t>
      </w:r>
      <w:r w:rsidR="000F302B" w:rsidRPr="000F302B">
        <w:rPr>
          <w:rFonts w:asciiTheme="majorBidi" w:hAnsiTheme="majorBidi" w:cstheme="majorBidi"/>
          <w:sz w:val="24"/>
          <w:szCs w:val="24"/>
        </w:rPr>
        <w:t xml:space="preserve"> </w:t>
      </w:r>
    </w:p>
    <w:p w:rsidR="0027054D" w:rsidRPr="0027054D" w:rsidRDefault="0027054D" w:rsidP="002D4FA6">
      <w:pPr>
        <w:spacing w:after="0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</w:p>
    <w:p w:rsidR="002D4FA6" w:rsidRPr="002D4FA6" w:rsidRDefault="002D4FA6" w:rsidP="002D4FA6">
      <w:p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fr-FR"/>
        </w:rPr>
      </w:pPr>
      <w:r w:rsidRPr="002D4FA6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fr-FR"/>
        </w:rPr>
        <w:t xml:space="preserve">II. </w:t>
      </w:r>
      <w:r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fr-FR"/>
        </w:rPr>
        <w:t>P</w:t>
      </w:r>
      <w:r w:rsidRPr="002D4FA6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fr-FR"/>
        </w:rPr>
        <w:t xml:space="preserve">réparation, présentation et remise des exposés : </w:t>
      </w:r>
    </w:p>
    <w:p w:rsidR="003867E9" w:rsidRPr="00B750D3" w:rsidRDefault="002D4FA6" w:rsidP="00B750D3">
      <w:p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</w:pPr>
      <w:r w:rsidRPr="00B750D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1. </w:t>
      </w:r>
      <w:r w:rsidR="003867E9" w:rsidRPr="00B750D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Quelle documentation utiliser pour réaliser </w:t>
      </w:r>
      <w:r w:rsidR="00B750D3" w:rsidRPr="00B750D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les </w:t>
      </w:r>
      <w:r w:rsidR="003867E9" w:rsidRPr="00B750D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exposés ?</w:t>
      </w:r>
    </w:p>
    <w:p w:rsidR="003867E9" w:rsidRDefault="003867E9" w:rsidP="00825873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>-</w:t>
      </w:r>
      <w:r w:rsidR="0082587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Seuls les</w:t>
      </w: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document</w:t>
      </w:r>
      <w:r w:rsidR="006E4F0F">
        <w:rPr>
          <w:rFonts w:asciiTheme="majorBidi" w:eastAsia="Times New Roman" w:hAnsiTheme="majorBidi" w:cstheme="majorBidi"/>
          <w:sz w:val="24"/>
          <w:szCs w:val="24"/>
          <w:lang w:eastAsia="fr-FR"/>
        </w:rPr>
        <w:t>s</w:t>
      </w: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à qualité scientifique </w:t>
      </w:r>
      <w:r w:rsidR="00825873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r w:rsidR="00825873"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>papier et</w:t>
      </w:r>
      <w:r w:rsidR="00825873">
        <w:rPr>
          <w:rFonts w:asciiTheme="majorBidi" w:eastAsia="Times New Roman" w:hAnsiTheme="majorBidi" w:cstheme="majorBidi"/>
          <w:sz w:val="24"/>
          <w:szCs w:val="24"/>
          <w:lang w:eastAsia="fr-FR"/>
        </w:rPr>
        <w:t>/ou</w:t>
      </w:r>
      <w:r w:rsidR="00825873"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électronique</w:t>
      </w:r>
      <w:r w:rsidR="0082587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: Livres, articles de revues scientifique, dictionnaires, encyclopédies… etc.) </w:t>
      </w: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>sont acceptées. Ainsi, les journaux, Wikipedia, les articles publiés sur les réseaux sociaux, les cours, les documents à auteurs inconnus (non cités), les mémoires de licence ou de master... etc</w:t>
      </w:r>
      <w:r w:rsidR="00825873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ne sont pas acceptés.</w:t>
      </w:r>
    </w:p>
    <w:p w:rsidR="003867E9" w:rsidRPr="002D4FA6" w:rsidRDefault="00B750D3" w:rsidP="003867E9">
      <w:p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2</w:t>
      </w:r>
      <w:r w:rsidR="002D4FA6" w:rsidRPr="002D4FA6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. </w:t>
      </w:r>
      <w:r w:rsidR="003867E9" w:rsidRPr="002D4FA6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Comment présenter le document à remettre?</w:t>
      </w:r>
    </w:p>
    <w:p w:rsidR="003867E9" w:rsidRPr="003867E9" w:rsidRDefault="003867E9" w:rsidP="003867E9">
      <w:pPr>
        <w:spacing w:after="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- L’écrit de l’exposé doit contenir obligatoirement une </w:t>
      </w:r>
      <w:r w:rsidRPr="003867E9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introduction et</w:t>
      </w:r>
      <w:r w:rsidR="00825873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 xml:space="preserve"> une</w:t>
      </w:r>
      <w:r w:rsidRPr="003867E9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 xml:space="preserve"> conclusion personnelles</w:t>
      </w: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(non prises d’une référence) et être en rapport avec le thème choisi.</w:t>
      </w:r>
    </w:p>
    <w:p w:rsidR="003867E9" w:rsidRPr="003867E9" w:rsidRDefault="003867E9" w:rsidP="003867E9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- L’écrit de l’exposé doit être </w:t>
      </w:r>
      <w:r w:rsidRPr="003867E9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paginé</w:t>
      </w: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avoir une </w:t>
      </w:r>
      <w:r w:rsidRPr="003867E9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page de garde</w:t>
      </w: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</w:t>
      </w:r>
      <w:r w:rsidRPr="003867E9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mis en forme</w:t>
      </w: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en respectant les normes suivantes :</w:t>
      </w:r>
    </w:p>
    <w:tbl>
      <w:tblPr>
        <w:tblStyle w:val="Grilledutableau"/>
        <w:tblW w:w="0" w:type="auto"/>
        <w:tblLayout w:type="fixed"/>
        <w:tblLook w:val="04A0"/>
      </w:tblPr>
      <w:tblGrid>
        <w:gridCol w:w="1101"/>
        <w:gridCol w:w="1559"/>
        <w:gridCol w:w="992"/>
        <w:gridCol w:w="1559"/>
        <w:gridCol w:w="1276"/>
        <w:gridCol w:w="2126"/>
      </w:tblGrid>
      <w:tr w:rsidR="003867E9" w:rsidRPr="003867E9" w:rsidTr="00B52B7B">
        <w:tc>
          <w:tcPr>
            <w:tcW w:w="1101" w:type="dxa"/>
          </w:tcPr>
          <w:p w:rsidR="003867E9" w:rsidRPr="003867E9" w:rsidRDefault="003867E9" w:rsidP="00D00D88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Format</w:t>
            </w:r>
          </w:p>
        </w:tc>
        <w:tc>
          <w:tcPr>
            <w:tcW w:w="1559" w:type="dxa"/>
          </w:tcPr>
          <w:p w:rsidR="003867E9" w:rsidRPr="003867E9" w:rsidRDefault="003867E9" w:rsidP="00D00D88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Police</w:t>
            </w:r>
          </w:p>
        </w:tc>
        <w:tc>
          <w:tcPr>
            <w:tcW w:w="992" w:type="dxa"/>
          </w:tcPr>
          <w:p w:rsidR="003867E9" w:rsidRPr="003867E9" w:rsidRDefault="003867E9" w:rsidP="00D00D88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Taille</w:t>
            </w:r>
          </w:p>
        </w:tc>
        <w:tc>
          <w:tcPr>
            <w:tcW w:w="1559" w:type="dxa"/>
          </w:tcPr>
          <w:p w:rsidR="003867E9" w:rsidRPr="003867E9" w:rsidRDefault="003867E9" w:rsidP="00D00D88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Alignement</w:t>
            </w:r>
          </w:p>
        </w:tc>
        <w:tc>
          <w:tcPr>
            <w:tcW w:w="1276" w:type="dxa"/>
          </w:tcPr>
          <w:p w:rsidR="003867E9" w:rsidRPr="003867E9" w:rsidRDefault="003867E9" w:rsidP="00D00D88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Interligne</w:t>
            </w:r>
          </w:p>
        </w:tc>
        <w:tc>
          <w:tcPr>
            <w:tcW w:w="2126" w:type="dxa"/>
          </w:tcPr>
          <w:p w:rsidR="003867E9" w:rsidRPr="003867E9" w:rsidRDefault="003867E9" w:rsidP="00D00D88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Titre</w:t>
            </w:r>
            <w:r w:rsidR="00B52B7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numéroté</w:t>
            </w:r>
            <w:r w:rsidR="00B52B7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</w:t>
            </w:r>
          </w:p>
        </w:tc>
      </w:tr>
      <w:tr w:rsidR="003867E9" w:rsidRPr="003867E9" w:rsidTr="00B52B7B">
        <w:tc>
          <w:tcPr>
            <w:tcW w:w="1101" w:type="dxa"/>
          </w:tcPr>
          <w:p w:rsidR="003867E9" w:rsidRPr="003867E9" w:rsidRDefault="003867E9" w:rsidP="00D00D88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Word</w:t>
            </w:r>
          </w:p>
        </w:tc>
        <w:tc>
          <w:tcPr>
            <w:tcW w:w="1559" w:type="dxa"/>
          </w:tcPr>
          <w:p w:rsidR="003867E9" w:rsidRPr="003867E9" w:rsidRDefault="003867E9" w:rsidP="00D00D88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Times New Roman</w:t>
            </w:r>
          </w:p>
        </w:tc>
        <w:tc>
          <w:tcPr>
            <w:tcW w:w="992" w:type="dxa"/>
          </w:tcPr>
          <w:p w:rsidR="003867E9" w:rsidRPr="003867E9" w:rsidRDefault="003867E9" w:rsidP="003867E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559" w:type="dxa"/>
          </w:tcPr>
          <w:p w:rsidR="003867E9" w:rsidRPr="003867E9" w:rsidRDefault="003867E9" w:rsidP="00D00D88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Justifié</w:t>
            </w:r>
          </w:p>
        </w:tc>
        <w:tc>
          <w:tcPr>
            <w:tcW w:w="1276" w:type="dxa"/>
          </w:tcPr>
          <w:p w:rsidR="003867E9" w:rsidRPr="003867E9" w:rsidRDefault="003867E9" w:rsidP="00D00D88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1.5</w:t>
            </w:r>
          </w:p>
        </w:tc>
        <w:tc>
          <w:tcPr>
            <w:tcW w:w="2126" w:type="dxa"/>
          </w:tcPr>
          <w:p w:rsidR="003867E9" w:rsidRPr="003867E9" w:rsidRDefault="003867E9" w:rsidP="00D00D88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En gras</w:t>
            </w:r>
          </w:p>
        </w:tc>
      </w:tr>
    </w:tbl>
    <w:p w:rsidR="003867E9" w:rsidRPr="003867E9" w:rsidRDefault="003867E9" w:rsidP="003867E9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3867E9" w:rsidRPr="003867E9" w:rsidRDefault="003867E9" w:rsidP="00825873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- Les </w:t>
      </w:r>
      <w:r w:rsidRPr="003867E9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bas de page et la liste des références bibliographiques</w:t>
      </w: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doivent être indiqués avec précision. Chaque groupe est l</w:t>
      </w:r>
      <w:r w:rsidR="00825873">
        <w:rPr>
          <w:rFonts w:asciiTheme="majorBidi" w:eastAsia="Times New Roman" w:hAnsiTheme="majorBidi" w:cstheme="majorBidi"/>
          <w:sz w:val="24"/>
          <w:szCs w:val="24"/>
          <w:lang w:eastAsia="fr-FR"/>
        </w:rPr>
        <w:t>ibre de suivre la norme de citation qu’il maitrise</w:t>
      </w: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3867E9" w:rsidRPr="003867E9" w:rsidRDefault="003867E9" w:rsidP="003867E9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3867E9" w:rsidRPr="00003261" w:rsidRDefault="00003261" w:rsidP="003867E9">
      <w:p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</w:pPr>
      <w:r w:rsidRPr="0000326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4</w:t>
      </w:r>
      <w:r w:rsidR="002D4FA6" w:rsidRPr="0000326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. </w:t>
      </w:r>
      <w:r w:rsidR="003867E9" w:rsidRPr="0000326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Barème détaillé des exposés :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3867E9" w:rsidRPr="003867E9" w:rsidTr="00D00D88">
        <w:tc>
          <w:tcPr>
            <w:tcW w:w="4606" w:type="dxa"/>
          </w:tcPr>
          <w:p w:rsidR="003867E9" w:rsidRPr="003867E9" w:rsidRDefault="003867E9" w:rsidP="00D00D8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67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Elément à noter</w:t>
            </w:r>
          </w:p>
        </w:tc>
        <w:tc>
          <w:tcPr>
            <w:tcW w:w="4606" w:type="dxa"/>
          </w:tcPr>
          <w:p w:rsidR="003867E9" w:rsidRPr="003867E9" w:rsidRDefault="003867E9" w:rsidP="00D00D8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67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Points attribués</w:t>
            </w:r>
          </w:p>
        </w:tc>
      </w:tr>
      <w:tr w:rsidR="003867E9" w:rsidRPr="003867E9" w:rsidTr="00D00D88">
        <w:tc>
          <w:tcPr>
            <w:tcW w:w="4606" w:type="dxa"/>
          </w:tcPr>
          <w:p w:rsidR="003867E9" w:rsidRPr="003867E9" w:rsidRDefault="003867E9" w:rsidP="00DE498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7E9">
              <w:rPr>
                <w:rFonts w:asciiTheme="majorBidi" w:hAnsiTheme="majorBidi" w:cstheme="majorBidi"/>
                <w:sz w:val="24"/>
                <w:szCs w:val="24"/>
              </w:rPr>
              <w:t>Page de garde</w:t>
            </w:r>
            <w:r w:rsidR="00DE498B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3464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464B5" w:rsidRPr="003867E9">
              <w:rPr>
                <w:rFonts w:asciiTheme="majorBidi" w:hAnsiTheme="majorBidi" w:cstheme="majorBidi"/>
                <w:sz w:val="24"/>
                <w:szCs w:val="24"/>
              </w:rPr>
              <w:t>mise en forme</w:t>
            </w:r>
            <w:r w:rsidR="00DE498B">
              <w:rPr>
                <w:rFonts w:asciiTheme="majorBidi" w:hAnsiTheme="majorBidi" w:cstheme="majorBidi"/>
                <w:sz w:val="24"/>
                <w:szCs w:val="24"/>
              </w:rPr>
              <w:t xml:space="preserve"> et b</w:t>
            </w:r>
            <w:r w:rsidR="00DE498B" w:rsidRPr="003867E9">
              <w:rPr>
                <w:rFonts w:asciiTheme="majorBidi" w:hAnsiTheme="majorBidi" w:cstheme="majorBidi"/>
                <w:sz w:val="24"/>
                <w:szCs w:val="24"/>
              </w:rPr>
              <w:t>as de page</w:t>
            </w:r>
          </w:p>
        </w:tc>
        <w:tc>
          <w:tcPr>
            <w:tcW w:w="4606" w:type="dxa"/>
          </w:tcPr>
          <w:p w:rsidR="003867E9" w:rsidRPr="003867E9" w:rsidRDefault="003464B5" w:rsidP="008C4CD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 w:rsidR="003867E9" w:rsidRPr="003867E9">
              <w:rPr>
                <w:rFonts w:asciiTheme="majorBidi" w:hAnsiTheme="majorBidi" w:cstheme="majorBidi"/>
                <w:sz w:val="24"/>
                <w:szCs w:val="24"/>
              </w:rPr>
              <w:t xml:space="preserve"> point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3867E9" w:rsidRPr="003867E9" w:rsidTr="00D00D88">
        <w:tc>
          <w:tcPr>
            <w:tcW w:w="4606" w:type="dxa"/>
          </w:tcPr>
          <w:p w:rsidR="003867E9" w:rsidRPr="003867E9" w:rsidRDefault="003867E9" w:rsidP="00D00D8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7E9">
              <w:rPr>
                <w:rFonts w:asciiTheme="majorBidi" w:hAnsiTheme="majorBidi" w:cstheme="majorBidi"/>
                <w:sz w:val="24"/>
                <w:szCs w:val="24"/>
              </w:rPr>
              <w:t xml:space="preserve">Introduction personnelle </w:t>
            </w:r>
          </w:p>
        </w:tc>
        <w:tc>
          <w:tcPr>
            <w:tcW w:w="4606" w:type="dxa"/>
          </w:tcPr>
          <w:p w:rsidR="003867E9" w:rsidRPr="003867E9" w:rsidRDefault="00B750D3" w:rsidP="00FB76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0.5</w:t>
            </w:r>
            <w:r w:rsidR="003867E9" w:rsidRPr="003867E9">
              <w:rPr>
                <w:rFonts w:asciiTheme="majorBidi" w:hAnsiTheme="majorBidi" w:cstheme="majorBidi"/>
                <w:sz w:val="24"/>
                <w:szCs w:val="24"/>
              </w:rPr>
              <w:t xml:space="preserve"> point</w:t>
            </w:r>
          </w:p>
        </w:tc>
      </w:tr>
      <w:tr w:rsidR="003867E9" w:rsidRPr="003867E9" w:rsidTr="00D00D88">
        <w:tc>
          <w:tcPr>
            <w:tcW w:w="4606" w:type="dxa"/>
          </w:tcPr>
          <w:p w:rsidR="003867E9" w:rsidRPr="003867E9" w:rsidRDefault="003867E9" w:rsidP="00D00D8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7E9">
              <w:rPr>
                <w:rFonts w:asciiTheme="majorBidi" w:hAnsiTheme="majorBidi" w:cstheme="majorBidi"/>
                <w:sz w:val="24"/>
                <w:szCs w:val="24"/>
              </w:rPr>
              <w:t>développement</w:t>
            </w:r>
          </w:p>
        </w:tc>
        <w:tc>
          <w:tcPr>
            <w:tcW w:w="4606" w:type="dxa"/>
          </w:tcPr>
          <w:p w:rsidR="003867E9" w:rsidRPr="003867E9" w:rsidRDefault="00EE45C1" w:rsidP="00451CE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3867E9" w:rsidRPr="003867E9">
              <w:rPr>
                <w:rFonts w:asciiTheme="majorBidi" w:hAnsiTheme="majorBidi" w:cstheme="majorBidi"/>
                <w:sz w:val="24"/>
                <w:szCs w:val="24"/>
              </w:rPr>
              <w:t xml:space="preserve"> points </w:t>
            </w:r>
          </w:p>
        </w:tc>
      </w:tr>
      <w:tr w:rsidR="003867E9" w:rsidRPr="003867E9" w:rsidTr="00D00D88">
        <w:tc>
          <w:tcPr>
            <w:tcW w:w="4606" w:type="dxa"/>
          </w:tcPr>
          <w:p w:rsidR="003867E9" w:rsidRPr="003867E9" w:rsidRDefault="003867E9" w:rsidP="00D00D8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7E9">
              <w:rPr>
                <w:rFonts w:asciiTheme="majorBidi" w:hAnsiTheme="majorBidi" w:cstheme="majorBidi"/>
                <w:sz w:val="24"/>
                <w:szCs w:val="24"/>
              </w:rPr>
              <w:t xml:space="preserve">Conclusion personnelle </w:t>
            </w:r>
          </w:p>
        </w:tc>
        <w:tc>
          <w:tcPr>
            <w:tcW w:w="4606" w:type="dxa"/>
          </w:tcPr>
          <w:p w:rsidR="003867E9" w:rsidRPr="003867E9" w:rsidRDefault="00B750D3" w:rsidP="003464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0.5</w:t>
            </w:r>
            <w:r w:rsidR="003867E9" w:rsidRPr="003867E9">
              <w:rPr>
                <w:rFonts w:asciiTheme="majorBidi" w:hAnsiTheme="majorBidi" w:cstheme="majorBidi"/>
                <w:sz w:val="24"/>
                <w:szCs w:val="24"/>
              </w:rPr>
              <w:t xml:space="preserve"> point</w:t>
            </w:r>
          </w:p>
        </w:tc>
      </w:tr>
      <w:tr w:rsidR="003867E9" w:rsidRPr="003867E9" w:rsidTr="00D00D88">
        <w:tc>
          <w:tcPr>
            <w:tcW w:w="4606" w:type="dxa"/>
          </w:tcPr>
          <w:p w:rsidR="003867E9" w:rsidRPr="003867E9" w:rsidRDefault="003867E9" w:rsidP="00D00D8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7E9">
              <w:rPr>
                <w:rFonts w:asciiTheme="majorBidi" w:hAnsiTheme="majorBidi" w:cstheme="majorBidi"/>
                <w:sz w:val="24"/>
                <w:szCs w:val="24"/>
              </w:rPr>
              <w:t>Liste des références bibliographiques</w:t>
            </w:r>
            <w:r w:rsidR="008C4CD7">
              <w:rPr>
                <w:rFonts w:asciiTheme="majorBidi" w:hAnsiTheme="majorBidi" w:cstheme="majorBidi"/>
                <w:sz w:val="24"/>
                <w:szCs w:val="24"/>
              </w:rPr>
              <w:t xml:space="preserve"> et sa pertinence </w:t>
            </w:r>
          </w:p>
        </w:tc>
        <w:tc>
          <w:tcPr>
            <w:tcW w:w="4606" w:type="dxa"/>
          </w:tcPr>
          <w:p w:rsidR="003867E9" w:rsidRPr="003867E9" w:rsidRDefault="003867E9" w:rsidP="002F6D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</w:t>
            </w:r>
            <w:r w:rsidR="002F6D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B52B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867E9">
              <w:rPr>
                <w:rFonts w:asciiTheme="majorBidi" w:hAnsiTheme="majorBidi" w:cstheme="majorBidi"/>
                <w:sz w:val="24"/>
                <w:szCs w:val="24"/>
              </w:rPr>
              <w:t>point</w:t>
            </w:r>
          </w:p>
        </w:tc>
      </w:tr>
      <w:tr w:rsidR="00B52B7B" w:rsidRPr="003867E9" w:rsidTr="00D00D88">
        <w:tc>
          <w:tcPr>
            <w:tcW w:w="4606" w:type="dxa"/>
          </w:tcPr>
          <w:p w:rsidR="00B52B7B" w:rsidRPr="003867E9" w:rsidRDefault="00B52B7B" w:rsidP="00B52B7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Présentation orale</w:t>
            </w:r>
            <w:r w:rsidR="003E03FE">
              <w:rPr>
                <w:rFonts w:asciiTheme="majorBidi" w:hAnsiTheme="majorBidi" w:cstheme="majorBidi"/>
                <w:sz w:val="24"/>
                <w:szCs w:val="24"/>
              </w:rPr>
              <w:t xml:space="preserve"> de l’exposé</w:t>
            </w:r>
          </w:p>
        </w:tc>
        <w:tc>
          <w:tcPr>
            <w:tcW w:w="4606" w:type="dxa"/>
          </w:tcPr>
          <w:p w:rsidR="00B52B7B" w:rsidRDefault="00B750D3" w:rsidP="00451CE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451C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52B7B">
              <w:rPr>
                <w:rFonts w:asciiTheme="majorBidi" w:hAnsiTheme="majorBidi" w:cstheme="majorBidi"/>
                <w:sz w:val="24"/>
                <w:szCs w:val="24"/>
              </w:rPr>
              <w:t>points</w:t>
            </w:r>
          </w:p>
        </w:tc>
      </w:tr>
    </w:tbl>
    <w:p w:rsidR="00997207" w:rsidRDefault="00997207">
      <w:pPr>
        <w:rPr>
          <w:rFonts w:asciiTheme="majorBidi" w:hAnsiTheme="majorBidi" w:cstheme="majorBidi"/>
          <w:sz w:val="24"/>
          <w:szCs w:val="24"/>
        </w:rPr>
      </w:pPr>
    </w:p>
    <w:p w:rsidR="006E4C65" w:rsidRDefault="00B62198" w:rsidP="006E4C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Remarque</w:t>
      </w:r>
      <w:r w:rsidR="006E4C65" w:rsidRPr="003E03FE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:rsidR="00680788" w:rsidRDefault="00680788" w:rsidP="006E4C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Dernier délai de la remise des exposés : </w:t>
      </w:r>
    </w:p>
    <w:p w:rsidR="00680788" w:rsidRPr="00680788" w:rsidRDefault="006D1E5C" w:rsidP="006D1E5C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80788">
        <w:rPr>
          <w:rFonts w:asciiTheme="majorBidi" w:hAnsiTheme="majorBidi" w:cstheme="majorBidi"/>
          <w:sz w:val="24"/>
          <w:szCs w:val="24"/>
        </w:rPr>
        <w:t>Le</w:t>
      </w:r>
      <w:r w:rsidR="00680788" w:rsidRPr="0068078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18</w:t>
      </w:r>
      <w:r w:rsidR="00680788" w:rsidRPr="0068078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Décembre</w:t>
      </w:r>
      <w:r w:rsidR="00680788" w:rsidRPr="00680788">
        <w:rPr>
          <w:rFonts w:asciiTheme="majorBidi" w:hAnsiTheme="majorBidi" w:cstheme="majorBidi"/>
          <w:sz w:val="24"/>
          <w:szCs w:val="24"/>
        </w:rPr>
        <w:t xml:space="preserve"> 2024 à </w:t>
      </w:r>
      <w:r>
        <w:rPr>
          <w:rFonts w:asciiTheme="majorBidi" w:hAnsiTheme="majorBidi" w:cstheme="majorBidi"/>
          <w:sz w:val="24"/>
          <w:szCs w:val="24"/>
        </w:rPr>
        <w:t>18h00</w:t>
      </w:r>
      <w:r w:rsidR="00680788" w:rsidRPr="00680788">
        <w:rPr>
          <w:rFonts w:asciiTheme="majorBidi" w:hAnsiTheme="majorBidi" w:cstheme="majorBidi"/>
          <w:sz w:val="24"/>
          <w:szCs w:val="24"/>
        </w:rPr>
        <w:t xml:space="preserve"> </w:t>
      </w:r>
    </w:p>
    <w:p w:rsidR="006E4C65" w:rsidRPr="003867E9" w:rsidRDefault="002F6D75" w:rsidP="00E3283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exposés sont à </w:t>
      </w:r>
      <w:r w:rsidR="006E4C65">
        <w:rPr>
          <w:rFonts w:asciiTheme="majorBidi" w:hAnsiTheme="majorBidi" w:cstheme="majorBidi"/>
          <w:sz w:val="24"/>
          <w:szCs w:val="24"/>
        </w:rPr>
        <w:t>envoy</w:t>
      </w:r>
      <w:r w:rsidR="00451CEA">
        <w:rPr>
          <w:rFonts w:asciiTheme="majorBidi" w:hAnsiTheme="majorBidi" w:cstheme="majorBidi"/>
          <w:sz w:val="24"/>
          <w:szCs w:val="24"/>
        </w:rPr>
        <w:t>er</w:t>
      </w:r>
      <w:r w:rsidR="006E4C65">
        <w:rPr>
          <w:rFonts w:asciiTheme="majorBidi" w:hAnsiTheme="majorBidi" w:cstheme="majorBidi"/>
          <w:sz w:val="24"/>
          <w:szCs w:val="24"/>
        </w:rPr>
        <w:t xml:space="preserve"> par e-mail à : </w:t>
      </w:r>
      <w:hyperlink r:id="rId6" w:history="1">
        <w:r w:rsidR="006E4C65" w:rsidRPr="00050C15">
          <w:rPr>
            <w:rStyle w:val="Lienhypertexte"/>
            <w:rFonts w:asciiTheme="majorBidi" w:hAnsiTheme="majorBidi" w:cstheme="majorBidi"/>
            <w:sz w:val="24"/>
            <w:szCs w:val="24"/>
          </w:rPr>
          <w:t>kenza.dali@univ-bejaia.dz</w:t>
        </w:r>
      </w:hyperlink>
    </w:p>
    <w:sectPr w:rsidR="006E4C65" w:rsidRPr="003867E9" w:rsidSect="00697364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EF3" w:rsidRDefault="00580EF3" w:rsidP="0027054D">
      <w:pPr>
        <w:spacing w:after="0" w:line="240" w:lineRule="auto"/>
      </w:pPr>
      <w:r>
        <w:separator/>
      </w:r>
    </w:p>
  </w:endnote>
  <w:endnote w:type="continuationSeparator" w:id="1">
    <w:p w:rsidR="00580EF3" w:rsidRDefault="00580EF3" w:rsidP="0027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EF3" w:rsidRDefault="00580EF3" w:rsidP="0027054D">
      <w:pPr>
        <w:spacing w:after="0" w:line="240" w:lineRule="auto"/>
      </w:pPr>
      <w:r>
        <w:separator/>
      </w:r>
    </w:p>
  </w:footnote>
  <w:footnote w:type="continuationSeparator" w:id="1">
    <w:p w:rsidR="00580EF3" w:rsidRDefault="00580EF3" w:rsidP="0027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54D" w:rsidRPr="0027054D" w:rsidRDefault="0027054D" w:rsidP="00B500FC">
    <w:pPr>
      <w:pStyle w:val="En-tte"/>
      <w:rPr>
        <w:rFonts w:asciiTheme="majorBidi" w:hAnsiTheme="majorBidi" w:cstheme="majorBidi"/>
        <w:sz w:val="20"/>
        <w:szCs w:val="20"/>
      </w:rPr>
    </w:pPr>
    <w:r w:rsidRPr="000B6274">
      <w:rPr>
        <w:rFonts w:asciiTheme="majorBidi" w:hAnsiTheme="majorBidi" w:cstheme="majorBidi"/>
        <w:sz w:val="20"/>
        <w:szCs w:val="20"/>
      </w:rPr>
      <w:t>M</w:t>
    </w:r>
    <w:r w:rsidR="00987F58">
      <w:rPr>
        <w:rFonts w:asciiTheme="majorBidi" w:hAnsiTheme="majorBidi" w:cstheme="majorBidi"/>
        <w:sz w:val="20"/>
        <w:szCs w:val="20"/>
      </w:rPr>
      <w:t>2</w:t>
    </w:r>
    <w:r w:rsidRPr="000B6274">
      <w:rPr>
        <w:rFonts w:asciiTheme="majorBidi" w:hAnsiTheme="majorBidi" w:cstheme="majorBidi"/>
        <w:sz w:val="20"/>
        <w:szCs w:val="20"/>
      </w:rPr>
      <w:t>, S</w:t>
    </w:r>
    <w:r w:rsidR="004D76C4">
      <w:rPr>
        <w:rFonts w:asciiTheme="majorBidi" w:hAnsiTheme="majorBidi" w:cstheme="majorBidi"/>
        <w:sz w:val="20"/>
        <w:szCs w:val="20"/>
      </w:rPr>
      <w:t>ociologie de la communication</w:t>
    </w:r>
    <w:r w:rsidR="00987F58">
      <w:rPr>
        <w:rFonts w:asciiTheme="majorBidi" w:hAnsiTheme="majorBidi" w:cstheme="majorBidi"/>
        <w:sz w:val="20"/>
        <w:szCs w:val="20"/>
      </w:rPr>
      <w:t xml:space="preserve">  </w:t>
    </w:r>
    <w:r w:rsidR="004D76C4">
      <w:rPr>
        <w:rFonts w:asciiTheme="majorBidi" w:hAnsiTheme="majorBidi" w:cstheme="majorBidi"/>
        <w:sz w:val="20"/>
        <w:szCs w:val="20"/>
      </w:rPr>
      <w:t xml:space="preserve">   </w:t>
    </w:r>
    <w:r w:rsidR="00B500FC">
      <w:rPr>
        <w:rFonts w:asciiTheme="majorBidi" w:hAnsiTheme="majorBidi" w:cstheme="majorBidi"/>
        <w:sz w:val="20"/>
        <w:szCs w:val="20"/>
      </w:rPr>
      <w:t xml:space="preserve">                </w:t>
    </w:r>
    <w:r w:rsidR="00987F58">
      <w:rPr>
        <w:rFonts w:asciiTheme="majorBidi" w:hAnsiTheme="majorBidi" w:cstheme="majorBidi"/>
        <w:sz w:val="20"/>
        <w:szCs w:val="20"/>
      </w:rPr>
      <w:t xml:space="preserve">Sociologie de la communication traditionnelle en Algérie </w:t>
    </w:r>
    <w:r w:rsidR="004D76C4">
      <w:rPr>
        <w:rFonts w:asciiTheme="majorBidi" w:hAnsiTheme="majorBidi" w:cstheme="majorBidi"/>
        <w:sz w:val="20"/>
        <w:szCs w:val="20"/>
      </w:rPr>
      <w:t>(TD)</w:t>
    </w:r>
  </w:p>
  <w:p w:rsidR="0027054D" w:rsidRPr="004D76C4" w:rsidRDefault="000F302B" w:rsidP="00987F58">
    <w:pPr>
      <w:pStyle w:val="En-tte"/>
      <w:rPr>
        <w:rFonts w:asciiTheme="majorBidi" w:hAnsiTheme="majorBidi" w:cstheme="majorBidi"/>
        <w:sz w:val="20"/>
        <w:szCs w:val="20"/>
      </w:rPr>
    </w:pPr>
    <w:r>
      <w:t>Année universitaire : 202</w:t>
    </w:r>
    <w:r w:rsidR="00987F58">
      <w:t>4</w:t>
    </w:r>
    <w:r>
      <w:t>/202</w:t>
    </w:r>
    <w:r w:rsidR="00987F58">
      <w:t>5</w:t>
    </w:r>
    <w:r w:rsidR="004D76C4">
      <w:t xml:space="preserve">               </w:t>
    </w:r>
    <w:r w:rsidR="00B500FC">
      <w:t xml:space="preserve">       </w:t>
    </w:r>
    <w:r w:rsidR="004D76C4">
      <w:t xml:space="preserve"> </w:t>
    </w:r>
    <w:r w:rsidR="004D76C4" w:rsidRPr="000B6274">
      <w:rPr>
        <w:rFonts w:asciiTheme="majorBidi" w:hAnsiTheme="majorBidi" w:cstheme="majorBidi"/>
        <w:sz w:val="20"/>
        <w:szCs w:val="20"/>
      </w:rPr>
      <w:t>Dr. DALI Kenza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7E9"/>
    <w:rsid w:val="00003261"/>
    <w:rsid w:val="000D22FE"/>
    <w:rsid w:val="000F302B"/>
    <w:rsid w:val="001232D1"/>
    <w:rsid w:val="00175B92"/>
    <w:rsid w:val="001869FB"/>
    <w:rsid w:val="00204E63"/>
    <w:rsid w:val="0027054D"/>
    <w:rsid w:val="002D4FA6"/>
    <w:rsid w:val="002F6D75"/>
    <w:rsid w:val="00301854"/>
    <w:rsid w:val="003464B5"/>
    <w:rsid w:val="003867E9"/>
    <w:rsid w:val="003E03FE"/>
    <w:rsid w:val="003F4812"/>
    <w:rsid w:val="00451CEA"/>
    <w:rsid w:val="00476890"/>
    <w:rsid w:val="004D76C4"/>
    <w:rsid w:val="00545CDF"/>
    <w:rsid w:val="00570BD5"/>
    <w:rsid w:val="00580EF3"/>
    <w:rsid w:val="00680788"/>
    <w:rsid w:val="00697364"/>
    <w:rsid w:val="006D1E5C"/>
    <w:rsid w:val="006E4C65"/>
    <w:rsid w:val="006E4F0F"/>
    <w:rsid w:val="007D4333"/>
    <w:rsid w:val="0082380A"/>
    <w:rsid w:val="00825873"/>
    <w:rsid w:val="008C4CD7"/>
    <w:rsid w:val="00915899"/>
    <w:rsid w:val="00951590"/>
    <w:rsid w:val="00987F58"/>
    <w:rsid w:val="00997207"/>
    <w:rsid w:val="00A81476"/>
    <w:rsid w:val="00AC4898"/>
    <w:rsid w:val="00B500FC"/>
    <w:rsid w:val="00B52B7B"/>
    <w:rsid w:val="00B62198"/>
    <w:rsid w:val="00B750D3"/>
    <w:rsid w:val="00CC1543"/>
    <w:rsid w:val="00CC5D0A"/>
    <w:rsid w:val="00CC631A"/>
    <w:rsid w:val="00DE498B"/>
    <w:rsid w:val="00E32834"/>
    <w:rsid w:val="00EE45C1"/>
    <w:rsid w:val="00EF2F21"/>
    <w:rsid w:val="00FA3F9F"/>
    <w:rsid w:val="00FB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67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7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054D"/>
  </w:style>
  <w:style w:type="paragraph" w:styleId="Pieddepage">
    <w:name w:val="footer"/>
    <w:basedOn w:val="Normal"/>
    <w:link w:val="PieddepageCar"/>
    <w:uiPriority w:val="99"/>
    <w:semiHidden/>
    <w:unhideWhenUsed/>
    <w:rsid w:val="0027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7054D"/>
  </w:style>
  <w:style w:type="paragraph" w:styleId="Textedebulles">
    <w:name w:val="Balloon Text"/>
    <w:basedOn w:val="Normal"/>
    <w:link w:val="TextedebullesCar"/>
    <w:uiPriority w:val="99"/>
    <w:semiHidden/>
    <w:unhideWhenUsed/>
    <w:rsid w:val="0027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54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E4C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za.dali@univ-bejaia.d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its</cp:lastModifiedBy>
  <cp:revision>28</cp:revision>
  <dcterms:created xsi:type="dcterms:W3CDTF">2022-12-05T17:21:00Z</dcterms:created>
  <dcterms:modified xsi:type="dcterms:W3CDTF">2024-12-15T06:30:00Z</dcterms:modified>
</cp:coreProperties>
</file>