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DD" w:rsidRPr="00091B03" w:rsidRDefault="002C70DD" w:rsidP="002C70DD">
      <w:pPr>
        <w:pStyle w:val="Paragraphedeliste"/>
        <w:numPr>
          <w:ilvl w:val="0"/>
          <w:numId w:val="2"/>
        </w:numPr>
        <w:spacing w:line="276" w:lineRule="auto"/>
        <w:jc w:val="both"/>
        <w:rPr>
          <w:rFonts w:asciiTheme="majorBidi" w:eastAsiaTheme="minorEastAsia" w:hAnsiTheme="majorBidi" w:cstheme="majorBidi"/>
          <w:b/>
          <w:bCs/>
          <w:sz w:val="24"/>
          <w:szCs w:val="24"/>
          <w:lang w:val="tzm-Latn-DZ"/>
        </w:rPr>
      </w:pPr>
      <w:r>
        <w:rPr>
          <w:rFonts w:asciiTheme="majorBidi" w:eastAsiaTheme="minorEastAsia" w:hAnsiTheme="majorBidi" w:cstheme="majorBidi"/>
          <w:b/>
          <w:bCs/>
          <w:sz w:val="24"/>
          <w:szCs w:val="24"/>
          <w:lang w:val="tzm-Latn-DZ"/>
        </w:rPr>
        <w:t xml:space="preserve">Aglam </w:t>
      </w:r>
    </w:p>
    <w:p w:rsidR="002C70DD" w:rsidRPr="00091B03" w:rsidRDefault="002C70DD" w:rsidP="002C70DD">
      <w:pPr>
        <w:pStyle w:val="Paragraphedeliste"/>
        <w:numPr>
          <w:ilvl w:val="1"/>
          <w:numId w:val="2"/>
        </w:numPr>
        <w:spacing w:line="276" w:lineRule="auto"/>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b/>
          <w:bCs/>
          <w:sz w:val="24"/>
          <w:szCs w:val="24"/>
          <w:lang w:val="tzm-Latn-DZ"/>
        </w:rPr>
        <w:t>Amezruy aseklan n uglam</w:t>
      </w:r>
    </w:p>
    <w:p w:rsidR="002C70DD" w:rsidRPr="00AD0CC7" w:rsidRDefault="002C70DD" w:rsidP="002C70DD">
      <w:pPr>
        <w:spacing w:line="276" w:lineRule="auto"/>
        <w:ind w:firstLine="360"/>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Amezruy n uglam deg tsekla yuɣ-d tadra seg tesnukyest taqburt. Deg tegrikit yekka-d seg yirem Ekphrasis, i d-isebded umesnukyes Aélius Theon (1997: 66), deg tasut tamezwarut seld talalit n Sidna Ɛisa.Yesbadu-t-id </w:t>
      </w:r>
      <w:r w:rsidRPr="00DA4DBB">
        <w:rPr>
          <w:rFonts w:asciiTheme="majorBidi" w:eastAsiaTheme="minorEastAsia" w:hAnsiTheme="majorBidi" w:cstheme="majorBidi"/>
          <w:i/>
          <w:iCs/>
          <w:sz w:val="24"/>
          <w:szCs w:val="24"/>
          <w:lang w:val="tzm-Latn-DZ"/>
        </w:rPr>
        <w:t>: “d inaw i d-yeskanayen s telqi, lewṣayef n yemdanen, tigawin, akud, d wadeg”</w:t>
      </w:r>
      <w:r>
        <w:rPr>
          <w:rStyle w:val="Appelnotedebasdep"/>
          <w:rFonts w:asciiTheme="majorBidi" w:eastAsiaTheme="minorEastAsia" w:hAnsiTheme="majorBidi" w:cstheme="majorBidi"/>
          <w:sz w:val="24"/>
          <w:szCs w:val="24"/>
          <w:lang w:val="tzm-Latn-DZ"/>
        </w:rPr>
        <w:footnoteReference w:id="2"/>
      </w:r>
      <w:r>
        <w:rPr>
          <w:rFonts w:asciiTheme="majorBidi" w:eastAsiaTheme="minorEastAsia" w:hAnsiTheme="majorBidi" w:cstheme="majorBidi"/>
          <w:sz w:val="24"/>
          <w:szCs w:val="24"/>
          <w:lang w:val="tzm-Latn-DZ"/>
        </w:rPr>
        <w:t xml:space="preserve">. Send tasut tis17, yella uglam ur yesɛi ara azal ɣer yemyura d yimesnukyas. D anerni n tẓuri taneglant, deg taggara n tasut tis18 d tazwara n tasut tis19, i yeǧǧan aglam ad yesɛu amkan deg teḥkayt, ad yeṭṭef aẓayer yesɛan tixutert, ad yeslelli iman-issegyilugan iklasikiyen d yesnukyisen. Ssawḍen yemyura am: Balzac, Hugo, Zola, gar wiyaḍ, ad snernin aẓayer n uglam deg teḥkayt, akken ad tishil tɣuri d tegziakked tenmeẓla n uḍris.Ma d ungal amaynut n Robe-Grillet, </w:t>
      </w:r>
      <w:r w:rsidRPr="00643E41">
        <w:rPr>
          <w:rFonts w:asciiTheme="majorBidi" w:eastAsiaTheme="minorEastAsia" w:hAnsiTheme="majorBidi" w:cstheme="majorBidi"/>
          <w:sz w:val="24"/>
          <w:szCs w:val="24"/>
          <w:lang w:val="tzm-Latn-DZ"/>
        </w:rPr>
        <w:t>deg tasut tis20</w:t>
      </w:r>
      <w:r>
        <w:rPr>
          <w:rFonts w:asciiTheme="majorBidi" w:eastAsiaTheme="minorEastAsia" w:hAnsiTheme="majorBidi" w:cstheme="majorBidi"/>
          <w:sz w:val="24"/>
          <w:szCs w:val="24"/>
          <w:lang w:val="tzm-Latn-DZ"/>
        </w:rPr>
        <w:t>, yusa-d mgal ungal amensay, yegla-d s ubeddel deg tgemmi tamensayt d tesnukyist,</w:t>
      </w:r>
      <w:r w:rsidRPr="00643E41">
        <w:rPr>
          <w:rFonts w:asciiTheme="majorBidi" w:eastAsiaTheme="minorEastAsia" w:hAnsiTheme="majorBidi" w:cstheme="majorBidi"/>
          <w:sz w:val="24"/>
          <w:szCs w:val="24"/>
          <w:lang w:val="tzm-Latn-DZ"/>
        </w:rPr>
        <w:t>ɣef wadeg n uglam deg teḥ</w:t>
      </w:r>
      <w:r>
        <w:rPr>
          <w:rFonts w:asciiTheme="majorBidi" w:eastAsiaTheme="minorEastAsia" w:hAnsiTheme="majorBidi" w:cstheme="majorBidi"/>
          <w:sz w:val="24"/>
          <w:szCs w:val="24"/>
          <w:lang w:val="tzm-Latn-DZ"/>
        </w:rPr>
        <w:t>kayt,anda i as-yettunefk wazal ugar i uglam, yuɣ taɣellabit deg uḍris n teḥkayt</w:t>
      </w:r>
      <w:r>
        <w:rPr>
          <w:rStyle w:val="Appelnotedebasdep"/>
          <w:rFonts w:asciiTheme="majorBidi" w:eastAsiaTheme="minorEastAsia" w:hAnsiTheme="majorBidi" w:cstheme="majorBidi"/>
          <w:sz w:val="24"/>
          <w:szCs w:val="24"/>
          <w:lang w:val="tzm-Latn-DZ"/>
        </w:rPr>
        <w:footnoteReference w:id="3"/>
      </w:r>
      <w:r>
        <w:rPr>
          <w:rFonts w:asciiTheme="majorBidi" w:eastAsiaTheme="minorEastAsia" w:hAnsiTheme="majorBidi" w:cstheme="majorBidi"/>
          <w:sz w:val="24"/>
          <w:szCs w:val="24"/>
          <w:lang w:val="tzm-Latn-DZ"/>
        </w:rPr>
        <w:t>.</w:t>
      </w:r>
    </w:p>
    <w:p w:rsidR="002C70DD" w:rsidRDefault="002C70DD" w:rsidP="002C70DD">
      <w:pPr>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Aglam d annar wessiɛenwar tilist, yettili-d fell-as leqdic, ilmend n usnerni d umhaz.</w:t>
      </w:r>
    </w:p>
    <w:p w:rsidR="002C70DD" w:rsidRPr="00091B03" w:rsidRDefault="002C70DD" w:rsidP="002C70DD">
      <w:pPr>
        <w:pStyle w:val="Paragraphedeliste"/>
        <w:numPr>
          <w:ilvl w:val="1"/>
          <w:numId w:val="2"/>
        </w:numPr>
        <w:spacing w:line="276" w:lineRule="auto"/>
        <w:jc w:val="both"/>
        <w:rPr>
          <w:rFonts w:asciiTheme="majorBidi" w:eastAsiaTheme="minorEastAsia" w:hAnsiTheme="majorBidi" w:cstheme="majorBidi"/>
          <w:b/>
          <w:bCs/>
          <w:sz w:val="24"/>
          <w:szCs w:val="24"/>
          <w:lang w:val="tzm-Latn-DZ"/>
        </w:rPr>
      </w:pPr>
      <w:r w:rsidRPr="00091B03">
        <w:rPr>
          <w:rFonts w:asciiTheme="majorBidi" w:eastAsiaTheme="minorEastAsia" w:hAnsiTheme="majorBidi" w:cstheme="majorBidi"/>
          <w:b/>
          <w:bCs/>
          <w:sz w:val="24"/>
          <w:szCs w:val="24"/>
          <w:lang w:val="tzm-Latn-DZ"/>
        </w:rPr>
        <w:t>Tabadut n Uglam</w:t>
      </w:r>
    </w:p>
    <w:p w:rsidR="002C70DD" w:rsidRDefault="002C70DD" w:rsidP="002C70DD">
      <w:pPr>
        <w:spacing w:line="276" w:lineRule="auto"/>
        <w:ind w:firstLine="360"/>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 xml:space="preserve">Aglam d taẓuri tutlayant i nessexdam i usebgen s telqi amek gan: </w:t>
      </w:r>
      <w:r>
        <w:rPr>
          <w:rFonts w:asciiTheme="majorBidi" w:eastAsiaTheme="minorEastAsia" w:hAnsiTheme="majorBidi" w:cstheme="majorBidi"/>
          <w:sz w:val="24"/>
          <w:szCs w:val="24"/>
          <w:lang w:val="tzm-Latn-DZ"/>
        </w:rPr>
        <w:t>y</w:t>
      </w:r>
      <w:r w:rsidRPr="003375CE">
        <w:rPr>
          <w:rFonts w:asciiTheme="majorBidi" w:eastAsiaTheme="minorEastAsia" w:hAnsiTheme="majorBidi" w:cstheme="majorBidi"/>
          <w:sz w:val="24"/>
          <w:szCs w:val="24"/>
          <w:lang w:val="tzm-Latn-DZ"/>
        </w:rPr>
        <w:t>iwudam, iɣersiwen, tiɣ</w:t>
      </w:r>
      <w:r>
        <w:rPr>
          <w:rFonts w:asciiTheme="majorBidi" w:eastAsiaTheme="minorEastAsia" w:hAnsiTheme="majorBidi" w:cstheme="majorBidi"/>
          <w:sz w:val="24"/>
          <w:szCs w:val="24"/>
          <w:lang w:val="tzm-Latn-DZ"/>
        </w:rPr>
        <w:t xml:space="preserve">awsiwin, akud, adegen, </w:t>
      </w:r>
      <w:r w:rsidRPr="003375CE">
        <w:rPr>
          <w:rFonts w:asciiTheme="majorBidi" w:eastAsiaTheme="minorEastAsia" w:hAnsiTheme="majorBidi" w:cstheme="majorBidi"/>
          <w:sz w:val="24"/>
          <w:szCs w:val="24"/>
          <w:lang w:val="tzm-Latn-DZ"/>
        </w:rPr>
        <w:t>atg</w:t>
      </w:r>
      <w:r>
        <w:rPr>
          <w:rFonts w:asciiTheme="majorBidi" w:eastAsiaTheme="minorEastAsia" w:hAnsiTheme="majorBidi" w:cstheme="majorBidi"/>
          <w:sz w:val="24"/>
          <w:szCs w:val="24"/>
          <w:lang w:val="tzm-Latn-DZ"/>
        </w:rPr>
        <w:t>. D</w:t>
      </w:r>
      <w:r w:rsidRPr="003375CE">
        <w:rPr>
          <w:rFonts w:asciiTheme="majorBidi" w:eastAsiaTheme="minorEastAsia" w:hAnsiTheme="majorBidi" w:cstheme="majorBidi"/>
          <w:sz w:val="24"/>
          <w:szCs w:val="24"/>
          <w:lang w:val="tzm-Latn-DZ"/>
        </w:rPr>
        <w:t xml:space="preserve"> asenfali n yiḥulfan akked tegnatin ama n lferḥ neɣ lqerḥ: zɛaf, urfan, lxelɛ</w:t>
      </w:r>
      <w:r>
        <w:rPr>
          <w:rFonts w:asciiTheme="majorBidi" w:eastAsiaTheme="minorEastAsia" w:hAnsiTheme="majorBidi" w:cstheme="majorBidi"/>
          <w:sz w:val="24"/>
          <w:szCs w:val="24"/>
          <w:lang w:val="tzm-Latn-DZ"/>
        </w:rPr>
        <w:t>a</w:t>
      </w:r>
      <w:r w:rsidRPr="003375CE">
        <w:rPr>
          <w:rFonts w:asciiTheme="majorBidi" w:eastAsiaTheme="minorEastAsia" w:hAnsiTheme="majorBidi" w:cstheme="majorBidi"/>
          <w:sz w:val="24"/>
          <w:szCs w:val="24"/>
          <w:lang w:val="tzm-Latn-DZ"/>
        </w:rPr>
        <w:t xml:space="preserve"> ... Akken ad taweḍ tugna i nebɣa ad d-nessebgen i win iwumi d-nettmeslay</w:t>
      </w:r>
      <w:r>
        <w:rPr>
          <w:rFonts w:asciiTheme="majorBidi" w:eastAsiaTheme="minorEastAsia" w:hAnsiTheme="majorBidi" w:cstheme="majorBidi"/>
          <w:sz w:val="24"/>
          <w:szCs w:val="24"/>
          <w:lang w:val="tzm-Latn-DZ"/>
        </w:rPr>
        <w:t>,</w:t>
      </w:r>
      <w:r w:rsidRPr="003375CE">
        <w:rPr>
          <w:rFonts w:asciiTheme="majorBidi" w:eastAsiaTheme="minorEastAsia" w:hAnsiTheme="majorBidi" w:cstheme="majorBidi"/>
          <w:sz w:val="24"/>
          <w:szCs w:val="24"/>
          <w:lang w:val="tzm-Latn-DZ"/>
        </w:rPr>
        <w:t xml:space="preserve"> amzun iwala-tt s wallen-is. Aglam mačči angar yiwet n tbadut i yesɛ</w:t>
      </w:r>
      <w:r>
        <w:rPr>
          <w:rFonts w:asciiTheme="majorBidi" w:eastAsiaTheme="minorEastAsia" w:hAnsiTheme="majorBidi" w:cstheme="majorBidi"/>
          <w:sz w:val="24"/>
          <w:szCs w:val="24"/>
          <w:lang w:val="tzm-Latn-DZ"/>
        </w:rPr>
        <w:t>a</w:t>
      </w:r>
      <w:r w:rsidRPr="003375CE">
        <w:rPr>
          <w:rFonts w:asciiTheme="majorBidi" w:eastAsiaTheme="minorEastAsia" w:hAnsiTheme="majorBidi" w:cstheme="majorBidi"/>
          <w:sz w:val="24"/>
          <w:szCs w:val="24"/>
          <w:lang w:val="tzm-Latn-DZ"/>
        </w:rPr>
        <w:t>. Llant ayendin n tbadutin ilmend n yal ameskar. Da ad d-nebder de</w:t>
      </w:r>
      <w:r>
        <w:rPr>
          <w:rFonts w:asciiTheme="majorBidi" w:eastAsiaTheme="minorEastAsia" w:hAnsiTheme="majorBidi" w:cstheme="majorBidi"/>
          <w:sz w:val="24"/>
          <w:szCs w:val="24"/>
          <w:lang w:val="tzm-Latn-DZ"/>
        </w:rPr>
        <w:t>g-sent kra, xersum tid yettwass</w:t>
      </w:r>
      <w:r w:rsidRPr="003375CE">
        <w:rPr>
          <w:rFonts w:asciiTheme="majorBidi" w:eastAsiaTheme="minorEastAsia" w:hAnsiTheme="majorBidi" w:cstheme="majorBidi"/>
          <w:sz w:val="24"/>
          <w:szCs w:val="24"/>
          <w:lang w:val="tzm-Latn-DZ"/>
        </w:rPr>
        <w:t>nen nezzeh</w:t>
      </w:r>
      <w:r>
        <w:rPr>
          <w:rFonts w:asciiTheme="majorBidi" w:eastAsiaTheme="minorEastAsia" w:hAnsiTheme="majorBidi" w:cstheme="majorBidi"/>
          <w:sz w:val="24"/>
          <w:szCs w:val="24"/>
          <w:lang w:val="tzm-Latn-DZ"/>
        </w:rPr>
        <w:t>. Yella Salḥi</w:t>
      </w:r>
      <w:r w:rsidRPr="003375CE">
        <w:rPr>
          <w:rFonts w:asciiTheme="majorBidi" w:eastAsiaTheme="minorEastAsia" w:hAnsiTheme="majorBidi" w:cstheme="majorBidi"/>
          <w:sz w:val="24"/>
          <w:szCs w:val="24"/>
          <w:lang w:val="tzm-Latn-DZ"/>
        </w:rPr>
        <w:t xml:space="preserve"> (2012: 20):</w:t>
      </w:r>
    </w:p>
    <w:p w:rsidR="002C70DD" w:rsidRPr="003375CE" w:rsidRDefault="002C70DD" w:rsidP="002C70DD">
      <w:pPr>
        <w:spacing w:line="276" w:lineRule="auto"/>
        <w:ind w:left="1134" w:right="565"/>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“Aglam d aḍris neɣ d aḥric deg uḍris i d-yettaken isallen ɣef uwadem (amdan), taɣawsa, adeg, akud,neɣ ɣef tigawt”.Yenna-d daɣen (2012: 16): “Aglam d taggayt taḍrisant i deg yettak unermas isallen deg uḍris ama ɣef uwadem, ama ɣef wadeg, neɣ ɣef wakud, neɣ taɣawsa, ɣur-s azal meqqer di tira taseklant, yernu yessudus aḍris”.</w:t>
      </w:r>
    </w:p>
    <w:p w:rsidR="002C70DD" w:rsidRDefault="002C70DD" w:rsidP="002C70DD">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Zanoun (S), d Balaoui (F), d wiyaḍ (2010 : 36), yesbadud aglam ilmend n wayen i d-yenna Hamon : </w:t>
      </w:r>
      <w:r w:rsidRPr="00787BC6">
        <w:rPr>
          <w:rFonts w:asciiTheme="majorBidi" w:eastAsiaTheme="minorEastAsia" w:hAnsiTheme="majorBidi" w:cstheme="majorBidi"/>
          <w:i/>
          <w:iCs/>
          <w:sz w:val="24"/>
          <w:szCs w:val="24"/>
          <w:lang w:val="tzm-Latn-DZ"/>
        </w:rPr>
        <w:t>“aglam d agisem kan n teswiɛt, d taɣawsa n tezrawt yuḥwaǧen tabadut. Aglam ihi, d aglam n tilawt i d-yettaken akk iferdisen tesɛa tɣawsa, neɣ n uwadem s wawalen”.</w:t>
      </w:r>
      <w:r>
        <w:rPr>
          <w:rFonts w:asciiTheme="majorBidi" w:eastAsiaTheme="minorEastAsia" w:hAnsiTheme="majorBidi" w:cstheme="majorBidi"/>
          <w:sz w:val="24"/>
          <w:szCs w:val="24"/>
          <w:lang w:val="tzm-Latn-DZ"/>
        </w:rPr>
        <w:t>Philippe Hamon (1981 : 08)</w:t>
      </w:r>
      <w:r w:rsidRPr="003375CE">
        <w:rPr>
          <w:rFonts w:asciiTheme="majorBidi" w:eastAsiaTheme="minorEastAsia" w:hAnsiTheme="majorBidi" w:cstheme="majorBidi"/>
          <w:sz w:val="24"/>
          <w:szCs w:val="24"/>
          <w:lang w:val="tzm-Latn-DZ"/>
        </w:rPr>
        <w:t xml:space="preserve">, seg tama-s, yefka-yas tabadut-a: </w:t>
      </w:r>
      <w:r w:rsidRPr="00DA4DBB">
        <w:rPr>
          <w:rFonts w:asciiTheme="majorBidi" w:eastAsiaTheme="minorEastAsia" w:hAnsiTheme="majorBidi" w:cstheme="majorBidi"/>
          <w:i/>
          <w:iCs/>
          <w:sz w:val="24"/>
          <w:szCs w:val="24"/>
          <w:lang w:val="tzm-Latn-DZ"/>
        </w:rPr>
        <w:t>“Aglam d asnerni n tikta n umaru, deg lɛuḍ ara d-yebder taɣawsa akken tella kan, s uglam yettarra-tt amzun d tametwalant, s usebgen s telqi akk ittewlen n tɣawsa-nni i d-yeglem”</w:t>
      </w:r>
      <w:r w:rsidRPr="003375CE">
        <w:rPr>
          <w:rStyle w:val="Appelnotedebasdep"/>
          <w:rFonts w:asciiTheme="majorBidi" w:eastAsiaTheme="minorEastAsia" w:hAnsiTheme="majorBidi" w:cstheme="majorBidi"/>
          <w:sz w:val="24"/>
          <w:szCs w:val="24"/>
          <w:lang w:val="tzm-Latn-DZ"/>
        </w:rPr>
        <w:footnoteReference w:id="4"/>
      </w:r>
      <w:r w:rsidRPr="003375CE">
        <w:rPr>
          <w:rFonts w:asciiTheme="majorBidi" w:eastAsiaTheme="minorEastAsia" w:hAnsiTheme="majorBidi" w:cstheme="majorBidi"/>
          <w:sz w:val="24"/>
          <w:szCs w:val="24"/>
          <w:lang w:val="tzm-Latn-DZ"/>
        </w:rPr>
        <w:t xml:space="preserve">. </w:t>
      </w:r>
      <w:r>
        <w:rPr>
          <w:rFonts w:asciiTheme="majorBidi" w:eastAsiaTheme="minorEastAsia" w:hAnsiTheme="majorBidi" w:cstheme="majorBidi"/>
          <w:sz w:val="24"/>
          <w:szCs w:val="24"/>
          <w:lang w:val="tzm-Latn-DZ"/>
        </w:rPr>
        <w:t xml:space="preserve">Akked Gharid El </w:t>
      </w:r>
      <w:r>
        <w:rPr>
          <w:rFonts w:asciiTheme="majorBidi" w:eastAsiaTheme="minorEastAsia" w:hAnsiTheme="majorBidi" w:cstheme="majorBidi"/>
          <w:sz w:val="24"/>
          <w:szCs w:val="24"/>
          <w:lang w:val="tzm-Latn-DZ"/>
        </w:rPr>
        <w:lastRenderedPageBreak/>
        <w:t xml:space="preserve">Cheikh (2004 : 362),i t-id-yessegzin : </w:t>
      </w:r>
      <w:r w:rsidRPr="00DA4DBB">
        <w:rPr>
          <w:rFonts w:asciiTheme="majorBidi" w:eastAsiaTheme="minorEastAsia" w:hAnsiTheme="majorBidi" w:cstheme="majorBidi"/>
          <w:i/>
          <w:iCs/>
          <w:sz w:val="24"/>
          <w:szCs w:val="24"/>
          <w:lang w:val="tzm-Latn-DZ"/>
        </w:rPr>
        <w:t>“d talɣa n umeslay i d-yemmalen amek i d-tettban, neɣ amek i tga tɣawsa, amek-itt rriḥa-s, ṣṣ</w:t>
      </w:r>
      <w:r>
        <w:rPr>
          <w:rFonts w:asciiTheme="majorBidi" w:eastAsiaTheme="minorEastAsia" w:hAnsiTheme="majorBidi" w:cstheme="majorBidi"/>
          <w:i/>
          <w:iCs/>
          <w:sz w:val="24"/>
          <w:szCs w:val="24"/>
          <w:lang w:val="tzm-Latn-DZ"/>
        </w:rPr>
        <w:t>ut-is, d waram</w:t>
      </w:r>
      <w:r w:rsidRPr="00DA4DBB">
        <w:rPr>
          <w:rFonts w:asciiTheme="majorBidi" w:eastAsiaTheme="minorEastAsia" w:hAnsiTheme="majorBidi" w:cstheme="majorBidi"/>
          <w:i/>
          <w:iCs/>
          <w:sz w:val="24"/>
          <w:szCs w:val="24"/>
          <w:lang w:val="tzm-Latn-DZ"/>
        </w:rPr>
        <w:t>-is”</w:t>
      </w:r>
      <w:r w:rsidRPr="003375CE">
        <w:rPr>
          <w:rStyle w:val="Appelnotedebasdep"/>
          <w:rFonts w:asciiTheme="majorBidi" w:eastAsiaTheme="minorEastAsia" w:hAnsiTheme="majorBidi" w:cstheme="majorBidi"/>
          <w:sz w:val="24"/>
          <w:szCs w:val="24"/>
          <w:lang w:val="tzm-Latn-DZ"/>
        </w:rPr>
        <w:footnoteReference w:id="5"/>
      </w:r>
    </w:p>
    <w:p w:rsidR="002C70DD" w:rsidRPr="00091B03" w:rsidRDefault="002C70DD" w:rsidP="002C70DD">
      <w:pPr>
        <w:pStyle w:val="Paragraphedeliste"/>
        <w:numPr>
          <w:ilvl w:val="1"/>
          <w:numId w:val="2"/>
        </w:numPr>
        <w:spacing w:line="276" w:lineRule="auto"/>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b/>
          <w:bCs/>
          <w:sz w:val="24"/>
          <w:szCs w:val="24"/>
          <w:lang w:val="tzm-Latn-DZ"/>
        </w:rPr>
        <w:t>Tasekka n uḍris n uglam</w:t>
      </w:r>
    </w:p>
    <w:p w:rsidR="002C70DD" w:rsidRDefault="002C70DD" w:rsidP="002C70DD">
      <w:pPr>
        <w:tabs>
          <w:tab w:val="left" w:pos="3165"/>
          <w:tab w:val="left" w:pos="4536"/>
        </w:tabs>
        <w:spacing w:line="276" w:lineRule="auto"/>
        <w:ind w:firstLine="426"/>
        <w:jc w:val="both"/>
        <w:rPr>
          <w:rFonts w:asciiTheme="majorBidi" w:eastAsiaTheme="minorEastAsia" w:hAnsiTheme="majorBidi" w:cstheme="majorBidi"/>
          <w:sz w:val="24"/>
          <w:szCs w:val="24"/>
          <w:lang w:val="tzm-Latn-DZ"/>
        </w:rPr>
      </w:pPr>
      <w:r w:rsidRPr="00B210AF">
        <w:rPr>
          <w:rFonts w:asciiTheme="majorBidi" w:eastAsiaTheme="minorEastAsia" w:hAnsiTheme="majorBidi" w:cstheme="majorBidi"/>
          <w:sz w:val="24"/>
          <w:szCs w:val="24"/>
          <w:lang w:val="tzm-Latn-DZ"/>
        </w:rPr>
        <w:t>Aḍris n uglam yesɛa tulmisin-is d yisefranen s wayes nezmer d t-nessemgired ɣ</w:t>
      </w:r>
      <w:r>
        <w:rPr>
          <w:rFonts w:asciiTheme="majorBidi" w:eastAsiaTheme="minorEastAsia" w:hAnsiTheme="majorBidi" w:cstheme="majorBidi"/>
          <w:sz w:val="24"/>
          <w:szCs w:val="24"/>
          <w:lang w:val="tzm-Latn-DZ"/>
        </w:rPr>
        <w:t>ef weyaḍ,</w:t>
      </w:r>
      <w:r w:rsidRPr="00B210AF">
        <w:rPr>
          <w:rFonts w:asciiTheme="majorBidi" w:eastAsiaTheme="minorEastAsia" w:hAnsiTheme="majorBidi" w:cstheme="majorBidi"/>
          <w:sz w:val="24"/>
          <w:szCs w:val="24"/>
          <w:lang w:val="tzm-Latn-DZ"/>
        </w:rPr>
        <w:t xml:space="preserve"> tulmisin-a nezmer ad tent-naf deg wayen i  d-y</w:t>
      </w:r>
      <w:r>
        <w:rPr>
          <w:rFonts w:asciiTheme="majorBidi" w:eastAsiaTheme="minorEastAsia" w:hAnsiTheme="majorBidi" w:cstheme="majorBidi"/>
          <w:sz w:val="24"/>
          <w:szCs w:val="24"/>
          <w:lang w:val="tzm-Latn-DZ"/>
        </w:rPr>
        <w:t>ura Meksem (2010: 87):</w:t>
      </w:r>
    </w:p>
    <w:p w:rsidR="002C70DD" w:rsidRPr="00773855" w:rsidRDefault="002C70DD" w:rsidP="002C70DD">
      <w:pPr>
        <w:tabs>
          <w:tab w:val="left" w:pos="3165"/>
          <w:tab w:val="left" w:pos="4536"/>
        </w:tabs>
        <w:spacing w:line="276" w:lineRule="auto"/>
        <w:ind w:left="1134" w:right="565"/>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“aḍris n uglam yeskan-d amek iga umdan, taɣawsa, neɣ adeg. S uamta aglam d asnekwu n tulmisin n wayen i d-yettwagelmen neɣ d abdar n yiferdisen i ɣef ibedd wayen i d-yettwagelmen. Ihi aglam d asissen n tɣawsa s wawalen.Nezmer ad t-naf d aḥric deg ungal i deg amaru yessassen-d udmawen, imeḍqan neɣ tiɣawsiwin ara yefken i yimeɣri tikti ɣef wayen iḍerrun deg wullis-nni. Aglam, ihi d tugna tusdist i d-yettaken tikti i yimeɣri ɣef wayen i d-yettwagelmen. S umata, amaru mi ara d-yeglem taɣawsa, yezmer ad d-yebder iḥricen-is, tiɣawsiwin-is, neɣ tulmisin-is. Am wakken i yezmer ad t-id-yessissen ilmend n umḍiq ideg yella, ilmend n wakud neɣ ilmend n yiferdisen-nniḍen i d-yezgan ɣer tama-s”.</w:t>
      </w:r>
    </w:p>
    <w:p w:rsidR="002C70DD" w:rsidRPr="00091B03" w:rsidRDefault="002C70DD" w:rsidP="002C70DD">
      <w:pPr>
        <w:pStyle w:val="Paragraphedeliste"/>
        <w:numPr>
          <w:ilvl w:val="1"/>
          <w:numId w:val="2"/>
        </w:numPr>
        <w:tabs>
          <w:tab w:val="left" w:pos="3165"/>
          <w:tab w:val="left" w:pos="4536"/>
        </w:tabs>
        <w:spacing w:line="276" w:lineRule="auto"/>
        <w:ind w:right="565"/>
        <w:jc w:val="both"/>
        <w:rPr>
          <w:rFonts w:asciiTheme="majorBidi" w:eastAsiaTheme="minorEastAsia" w:hAnsiTheme="majorBidi" w:cstheme="majorBidi"/>
          <w:b/>
          <w:bCs/>
          <w:sz w:val="24"/>
          <w:szCs w:val="24"/>
          <w:lang w:val="tzm-Latn-DZ"/>
        </w:rPr>
      </w:pPr>
      <w:r w:rsidRPr="00091B03">
        <w:rPr>
          <w:rFonts w:asciiTheme="majorBidi" w:eastAsiaTheme="minorEastAsia" w:hAnsiTheme="majorBidi" w:cstheme="majorBidi"/>
          <w:b/>
          <w:bCs/>
          <w:sz w:val="24"/>
          <w:szCs w:val="24"/>
          <w:lang w:val="tzm-Latn-DZ"/>
        </w:rPr>
        <w:t>Taggayin n Uglam</w:t>
      </w:r>
    </w:p>
    <w:p w:rsidR="002C70DD" w:rsidRPr="00BF580F" w:rsidRDefault="002C70DD" w:rsidP="002C70DD">
      <w:pPr>
        <w:tabs>
          <w:tab w:val="left" w:pos="3165"/>
          <w:tab w:val="left" w:pos="4536"/>
        </w:tabs>
        <w:spacing w:line="276" w:lineRule="auto"/>
        <w:ind w:firstLine="426"/>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P.Fontanier</w:t>
      </w:r>
      <w:r w:rsidRPr="003375CE">
        <w:rPr>
          <w:rFonts w:asciiTheme="majorBidi" w:eastAsiaTheme="minorEastAsia" w:hAnsiTheme="majorBidi" w:cstheme="majorBidi"/>
          <w:sz w:val="24"/>
          <w:szCs w:val="24"/>
          <w:lang w:val="tzm-Latn-DZ"/>
        </w:rPr>
        <w:t xml:space="preserve">, yessufeɣ-d </w:t>
      </w:r>
      <w:r>
        <w:rPr>
          <w:rFonts w:asciiTheme="majorBidi" w:eastAsiaTheme="minorEastAsia" w:hAnsiTheme="majorBidi" w:cstheme="majorBidi"/>
          <w:sz w:val="24"/>
          <w:szCs w:val="24"/>
          <w:lang w:val="tzm-Latn-DZ"/>
        </w:rPr>
        <w:t>seg usismel i iga (J-M) Adam (1985 : 75-76)sḍis (6) n taggayin n uglam.</w:t>
      </w:r>
    </w:p>
    <w:p w:rsidR="002C70DD"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091B03">
        <w:rPr>
          <w:rFonts w:asciiTheme="majorBidi" w:eastAsiaTheme="minorEastAsia" w:hAnsiTheme="majorBidi" w:cstheme="majorBidi"/>
          <w:b/>
          <w:bCs/>
          <w:sz w:val="24"/>
          <w:szCs w:val="24"/>
          <w:lang w:val="tzm-Latn-DZ"/>
        </w:rPr>
        <w:t>Aglam n Wadeg</w:t>
      </w:r>
    </w:p>
    <w:p w:rsidR="002C70DD" w:rsidRPr="00741CBB" w:rsidRDefault="002C70DD" w:rsidP="002C70DD">
      <w:pPr>
        <w:tabs>
          <w:tab w:val="left" w:pos="3165"/>
          <w:tab w:val="left" w:pos="4536"/>
        </w:tabs>
        <w:spacing w:line="276" w:lineRule="auto"/>
        <w:ind w:firstLine="426"/>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sz w:val="24"/>
          <w:szCs w:val="24"/>
          <w:lang w:val="tzm-Latn-DZ"/>
        </w:rPr>
        <w:t>Da ad naf aneglam yettak-d ittewlen akk i yesɛa wadeg: axxam, adrar, taddart, tiẓgi, lǧameɛ, ssuq, tala, atg. Yezmer ad yili deg tilawt, neɣ deg usugen n umyaru kan.</w:t>
      </w:r>
    </w:p>
    <w:p w:rsidR="002C70DD" w:rsidRPr="003375CE" w:rsidRDefault="002C70DD" w:rsidP="002C70DD">
      <w:pPr>
        <w:tabs>
          <w:tab w:val="left" w:pos="6249"/>
        </w:tabs>
        <w:spacing w:line="276" w:lineRule="auto"/>
        <w:jc w:val="both"/>
        <w:rPr>
          <w:rFonts w:asciiTheme="majorBidi" w:eastAsiaTheme="minorEastAsia" w:hAnsiTheme="majorBidi" w:cstheme="majorBidi"/>
          <w:sz w:val="24"/>
          <w:szCs w:val="24"/>
          <w:lang w:val="tzm-Latn-DZ"/>
        </w:rPr>
      </w:pPr>
      <w:r w:rsidRPr="002068B0">
        <w:rPr>
          <w:rFonts w:asciiTheme="majorBidi" w:hAnsiTheme="majorBidi" w:cstheme="majorBidi"/>
          <w:b/>
          <w:bCs/>
          <w:noProof/>
          <w:sz w:val="24"/>
          <w:szCs w:val="24"/>
          <w:lang w:eastAsia="fr-FR"/>
        </w:rPr>
        <w:pict>
          <v:roundrect id="Rectangle à coins arrondis 2" o:spid="_x0000_s1026" style="position:absolute;left:0;text-align:left;margin-left:176.75pt;margin-top:11.8pt;width:89.65pt;height:52.2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" fillcolor="white [3201]" strokecolor="black [3200]" strokeweight="2.5pt">
            <v:stroke joinstyle="miter"/>
            <v:shadow color="#868686"/>
            <v:textbox style="mso-next-textbox:#Rectangle à coins arrondis 2">
              <w:txbxContent>
                <w:p w:rsidR="002C70DD" w:rsidRPr="00366F1A" w:rsidRDefault="002C70DD" w:rsidP="002C70DD">
                  <w:pPr>
                    <w:jc w:val="center"/>
                    <w:rPr>
                      <w:rFonts w:ascii="Times New Roman" w:hAnsi="Times New Roman" w:cs="Times New Roman"/>
                      <w:b/>
                      <w:bCs/>
                      <w:sz w:val="24"/>
                      <w:szCs w:val="24"/>
                      <w:lang w:val="tzm-Latn-DZ"/>
                    </w:rPr>
                  </w:pPr>
                  <w:r w:rsidRPr="00366F1A">
                    <w:rPr>
                      <w:rFonts w:ascii="Times New Roman" w:hAnsi="Times New Roman" w:cs="Times New Roman"/>
                      <w:b/>
                      <w:bCs/>
                      <w:sz w:val="24"/>
                      <w:szCs w:val="24"/>
                      <w:lang w:val="tzm-Latn-DZ"/>
                    </w:rPr>
                    <w:t>Aglam n wadeg</w:t>
                  </w:r>
                </w:p>
              </w:txbxContent>
            </v:textbox>
          </v:roundrect>
        </w:pict>
      </w:r>
      <w:r w:rsidRPr="002068B0">
        <w:rPr>
          <w:rFonts w:asciiTheme="majorBidi" w:hAnsiTheme="majorBidi" w:cstheme="majorBidi"/>
          <w:b/>
          <w:bCs/>
          <w:noProof/>
          <w:sz w:val="24"/>
          <w:szCs w:val="24"/>
          <w:lang w:eastAsia="fr-FR"/>
        </w:rPr>
        <w:pict>
          <v:shapetype id="_x0000_t32" coordsize="21600,21600" o:spt="32" o:oned="t" path="m,l21600,21600e" filled="f">
            <v:path arrowok="t" fillok="f" o:connecttype="none"/>
            <o:lock v:ext="edit" shapetype="t"/>
          </v:shapetype>
          <v:shape id="_x0000_s1027" type="#_x0000_t32" style="position:absolute;left:0;text-align:left;margin-left:111.8pt;margin-top:9pt;width:62.15pt;height:25.05pt;z-index:251661312" o:connectortype="straight">
            <v:stroke endarrow="block"/>
          </v:shape>
        </w:pict>
      </w:r>
      <w:r>
        <w:rPr>
          <w:rFonts w:asciiTheme="majorBidi" w:eastAsiaTheme="minorEastAsia" w:hAnsiTheme="majorBidi" w:cstheme="majorBidi"/>
          <w:sz w:val="24"/>
          <w:szCs w:val="24"/>
          <w:lang w:val="tzm-Latn-DZ"/>
        </w:rPr>
        <w:t xml:space="preserve">           isem n wadeg  </w:t>
      </w:r>
      <w:r w:rsidRPr="003375CE">
        <w:rPr>
          <w:rFonts w:asciiTheme="majorBidi" w:eastAsiaTheme="minorEastAsia" w:hAnsiTheme="majorBidi" w:cstheme="majorBidi"/>
          <w:sz w:val="24"/>
          <w:szCs w:val="24"/>
          <w:lang w:val="tzm-Latn-DZ"/>
        </w:rPr>
        <w:tab/>
      </w:r>
    </w:p>
    <w:p w:rsidR="002C70DD" w:rsidRPr="003375CE" w:rsidRDefault="002C70DD" w:rsidP="002C70DD">
      <w:pPr>
        <w:tabs>
          <w:tab w:val="left" w:pos="3165"/>
          <w:tab w:val="left" w:pos="6303"/>
        </w:tabs>
        <w:spacing w:after="0"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noProof/>
          <w:sz w:val="24"/>
          <w:szCs w:val="24"/>
          <w:lang w:eastAsia="fr-FR"/>
        </w:rPr>
        <w:pict>
          <v:shape id="_x0000_s1028" type="#_x0000_t32" style="position:absolute;left:0;text-align:left;margin-left:118.75pt;margin-top:6.5pt;width:55.2pt;height:23.95pt;flip:y;z-index:251662336" o:connectortype="straight">
            <v:stroke endarrow="block"/>
          </v:shape>
        </w:pict>
      </w:r>
      <w:r>
        <w:rPr>
          <w:rFonts w:asciiTheme="majorBidi" w:eastAsiaTheme="minorEastAsia" w:hAnsiTheme="majorBidi" w:cstheme="majorBidi"/>
          <w:noProof/>
          <w:sz w:val="24"/>
          <w:szCs w:val="24"/>
          <w:lang w:eastAsia="fr-FR"/>
        </w:rPr>
        <w:pict>
          <v:shape id="_x0000_s1029" type="#_x0000_t32" style="position:absolute;left:0;text-align:left;margin-left:269.35pt;margin-top:12.55pt;width:40.75pt;height:0;flip:x;z-index:251663360" o:connectortype="straight">
            <v:stroke endarrow="block"/>
          </v:shape>
        </w:pict>
      </w:r>
      <w:r w:rsidRPr="003375CE">
        <w:rPr>
          <w:rFonts w:asciiTheme="majorBidi" w:eastAsiaTheme="minorEastAsia" w:hAnsiTheme="majorBidi" w:cstheme="majorBidi"/>
          <w:sz w:val="24"/>
          <w:szCs w:val="24"/>
          <w:lang w:val="tzm-Latn-DZ"/>
        </w:rPr>
        <w:tab/>
      </w:r>
      <w:r w:rsidRPr="003375CE">
        <w:rPr>
          <w:rFonts w:asciiTheme="majorBidi" w:eastAsiaTheme="minorEastAsia" w:hAnsiTheme="majorBidi" w:cstheme="majorBidi"/>
          <w:sz w:val="24"/>
          <w:szCs w:val="24"/>
          <w:lang w:val="tzm-Latn-DZ"/>
        </w:rPr>
        <w:tab/>
        <w:t xml:space="preserve">amek yettwaxdam </w:t>
      </w:r>
    </w:p>
    <w:p w:rsidR="002C70DD" w:rsidRDefault="002C70DD" w:rsidP="002C70DD">
      <w:pPr>
        <w:tabs>
          <w:tab w:val="left" w:pos="3165"/>
          <w:tab w:val="left" w:pos="6303"/>
        </w:tabs>
        <w:spacing w:after="0"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anida d-yezga (Tinilla</w:t>
      </w:r>
      <w:r w:rsidRPr="006914D7">
        <w:rPr>
          <w:rFonts w:asciiTheme="majorBidi" w:eastAsiaTheme="minorEastAsia" w:hAnsiTheme="majorBidi" w:cstheme="majorBidi"/>
          <w:sz w:val="24"/>
          <w:szCs w:val="24"/>
          <w:lang w:val="tzm-Latn-DZ"/>
        </w:rPr>
        <w:t>)</w:t>
      </w:r>
      <w:r w:rsidRPr="003375CE">
        <w:rPr>
          <w:rFonts w:asciiTheme="majorBidi" w:eastAsiaTheme="minorEastAsia" w:hAnsiTheme="majorBidi" w:cstheme="majorBidi"/>
          <w:sz w:val="24"/>
          <w:szCs w:val="24"/>
          <w:lang w:val="tzm-Latn-DZ"/>
        </w:rPr>
        <w:tab/>
      </w:r>
      <w:r w:rsidRPr="003375CE">
        <w:rPr>
          <w:rFonts w:asciiTheme="majorBidi" w:eastAsiaTheme="minorEastAsia" w:hAnsiTheme="majorBidi" w:cstheme="majorBidi"/>
          <w:sz w:val="24"/>
          <w:szCs w:val="24"/>
          <w:lang w:val="tzm-Latn-DZ"/>
        </w:rPr>
        <w:tab/>
        <w:t>acu yesɛa</w:t>
      </w:r>
    </w:p>
    <w:p w:rsidR="002C70DD" w:rsidRPr="003375CE" w:rsidRDefault="002C70DD" w:rsidP="002C70DD">
      <w:pPr>
        <w:tabs>
          <w:tab w:val="left" w:pos="3165"/>
          <w:tab w:val="left" w:pos="6303"/>
        </w:tabs>
        <w:spacing w:after="0" w:line="276" w:lineRule="auto"/>
        <w:jc w:val="both"/>
        <w:rPr>
          <w:rFonts w:asciiTheme="majorBidi" w:eastAsiaTheme="minorEastAsia" w:hAnsiTheme="majorBidi" w:cstheme="majorBidi"/>
          <w:sz w:val="24"/>
          <w:szCs w:val="24"/>
          <w:lang w:val="tzm-Latn-DZ"/>
        </w:rPr>
      </w:pPr>
    </w:p>
    <w:p w:rsidR="002C70DD" w:rsidRPr="00091B03"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091B03">
        <w:rPr>
          <w:rFonts w:asciiTheme="majorBidi" w:eastAsiaTheme="minorEastAsia" w:hAnsiTheme="majorBidi" w:cstheme="majorBidi"/>
          <w:b/>
          <w:bCs/>
          <w:sz w:val="24"/>
          <w:szCs w:val="24"/>
          <w:lang w:val="tzm-Latn-DZ"/>
        </w:rPr>
        <w:t>Aglam n Wakud</w:t>
      </w:r>
    </w:p>
    <w:p w:rsidR="002C70DD" w:rsidRDefault="002C70DD" w:rsidP="002C70DD">
      <w:pPr>
        <w:tabs>
          <w:tab w:val="left" w:pos="284"/>
          <w:tab w:val="left" w:pos="567"/>
          <w:tab w:val="left" w:pos="3165"/>
          <w:tab w:val="left" w:pos="4536"/>
        </w:tabs>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Deg taggayt-a aneglam yettmeslay-d ɣef wakud neɣ kra n tallit: tanezzayt, tameddit, amwan, tafsut, deggiḍ, tallit n traḍ...S</w:t>
      </w:r>
      <w:r>
        <w:rPr>
          <w:rFonts w:asciiTheme="majorBidi" w:eastAsiaTheme="minorEastAsia" w:hAnsiTheme="majorBidi" w:cstheme="majorBidi"/>
          <w:sz w:val="24"/>
          <w:szCs w:val="24"/>
          <w:lang w:val="tzm-Latn-DZ"/>
        </w:rPr>
        <w:t>alḥi M.A (2012: 23/</w:t>
      </w:r>
      <w:r w:rsidRPr="003375CE">
        <w:rPr>
          <w:rFonts w:asciiTheme="majorBidi" w:eastAsiaTheme="minorEastAsia" w:hAnsiTheme="majorBidi" w:cstheme="majorBidi"/>
          <w:sz w:val="24"/>
          <w:szCs w:val="24"/>
          <w:lang w:val="tzm-Latn-DZ"/>
        </w:rPr>
        <w:t>25)</w:t>
      </w:r>
      <w:r>
        <w:rPr>
          <w:rFonts w:asciiTheme="majorBidi" w:eastAsiaTheme="minorEastAsia" w:hAnsiTheme="majorBidi" w:cstheme="majorBidi"/>
          <w:sz w:val="24"/>
          <w:szCs w:val="24"/>
          <w:lang w:val="tzm-Latn-DZ"/>
        </w:rPr>
        <w:t>, yenna</w:t>
      </w:r>
      <w:r w:rsidRPr="003375CE">
        <w:rPr>
          <w:rFonts w:asciiTheme="majorBidi" w:eastAsiaTheme="minorEastAsia" w:hAnsiTheme="majorBidi" w:cstheme="majorBidi"/>
          <w:sz w:val="24"/>
          <w:szCs w:val="24"/>
          <w:lang w:val="tzm-Latn-DZ"/>
        </w:rPr>
        <w:t>-d ɣ</w:t>
      </w:r>
      <w:r>
        <w:rPr>
          <w:rFonts w:asciiTheme="majorBidi" w:eastAsiaTheme="minorEastAsia" w:hAnsiTheme="majorBidi" w:cstheme="majorBidi"/>
          <w:sz w:val="24"/>
          <w:szCs w:val="24"/>
          <w:lang w:val="tzm-Latn-DZ"/>
        </w:rPr>
        <w:t xml:space="preserve">ef wakud d akken: </w:t>
      </w:r>
      <w:r w:rsidRPr="00842F40">
        <w:rPr>
          <w:rFonts w:asciiTheme="majorBidi" w:eastAsiaTheme="minorEastAsia" w:hAnsiTheme="majorBidi" w:cstheme="majorBidi"/>
          <w:i/>
          <w:iCs/>
          <w:sz w:val="24"/>
          <w:szCs w:val="24"/>
          <w:lang w:val="tzm-Latn-DZ"/>
        </w:rPr>
        <w:t>“d aferdis di tesleḍt n tsiwelt. Yettban-d wazal-is deg ubeddel s wayes i d-gellun yineḍruyen n teḥkayt”.</w:t>
      </w:r>
    </w:p>
    <w:p w:rsidR="002C70DD" w:rsidRPr="00091B03" w:rsidRDefault="002C70DD" w:rsidP="002C70DD">
      <w:pPr>
        <w:pStyle w:val="Paragraphedeliste"/>
        <w:numPr>
          <w:ilvl w:val="2"/>
          <w:numId w:val="2"/>
        </w:numPr>
        <w:tabs>
          <w:tab w:val="left" w:pos="284"/>
          <w:tab w:val="left" w:pos="567"/>
          <w:tab w:val="left" w:pos="3165"/>
          <w:tab w:val="left" w:pos="4536"/>
        </w:tabs>
        <w:spacing w:line="276" w:lineRule="auto"/>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b/>
          <w:bCs/>
          <w:sz w:val="24"/>
          <w:szCs w:val="24"/>
          <w:lang w:val="tzm-Latn-DZ"/>
        </w:rPr>
        <w:t>Aglam n Tfekka</w:t>
      </w:r>
    </w:p>
    <w:p w:rsidR="002C70DD" w:rsidRPr="003375CE" w:rsidRDefault="002C70DD" w:rsidP="002C70DD">
      <w:pPr>
        <w:tabs>
          <w:tab w:val="left" w:pos="426"/>
          <w:tab w:val="left" w:pos="3165"/>
          <w:tab w:val="left" w:pos="4536"/>
        </w:tabs>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Deg-s win i d-igelmen yettak-d akk lewṣayef n tfekka (udem akmam) ama n umdan neɣ n uɣersiw... yemmal-d amek iga: iḥricen n tfekka, seg uqarruy ɣer yiḍarren ; s umseḍfar .</w:t>
      </w:r>
    </w:p>
    <w:p w:rsidR="002C70DD" w:rsidRPr="00091B03"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091B03">
        <w:rPr>
          <w:rFonts w:asciiTheme="majorBidi" w:eastAsiaTheme="minorEastAsia" w:hAnsiTheme="majorBidi" w:cstheme="majorBidi"/>
          <w:b/>
          <w:bCs/>
          <w:sz w:val="24"/>
          <w:szCs w:val="24"/>
          <w:lang w:val="tzm-Latn-DZ"/>
        </w:rPr>
        <w:t>Aglam anellay(Aggugan)</w:t>
      </w:r>
    </w:p>
    <w:p w:rsidR="002C70DD" w:rsidRPr="003375CE"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lastRenderedPageBreak/>
        <w:t>D aglam amadwan, yettmeslay-d ɣef ṭṭbiɛa d uxemmem n umdan, ama d lɛ</w:t>
      </w:r>
      <w:r>
        <w:rPr>
          <w:rFonts w:asciiTheme="majorBidi" w:eastAsiaTheme="minorEastAsia" w:hAnsiTheme="majorBidi" w:cstheme="majorBidi"/>
          <w:sz w:val="24"/>
          <w:szCs w:val="24"/>
          <w:lang w:val="tzm-Latn-DZ"/>
        </w:rPr>
        <w:t>al</w:t>
      </w:r>
      <w:r w:rsidRPr="003375CE">
        <w:rPr>
          <w:rFonts w:asciiTheme="majorBidi" w:eastAsiaTheme="minorEastAsia" w:hAnsiTheme="majorBidi" w:cstheme="majorBidi"/>
          <w:sz w:val="24"/>
          <w:szCs w:val="24"/>
          <w:lang w:val="tzm-Latn-DZ"/>
        </w:rPr>
        <w:t>iten ama diriten.</w:t>
      </w:r>
    </w:p>
    <w:p w:rsidR="002C70DD" w:rsidRPr="00091B03"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091B03">
        <w:rPr>
          <w:rFonts w:asciiTheme="majorBidi" w:eastAsiaTheme="minorEastAsia" w:hAnsiTheme="majorBidi" w:cstheme="majorBidi"/>
          <w:b/>
          <w:bCs/>
          <w:sz w:val="24"/>
          <w:szCs w:val="24"/>
          <w:lang w:val="tzm-Latn-DZ"/>
        </w:rPr>
        <w:t>Tarudemt</w:t>
      </w:r>
    </w:p>
    <w:p w:rsidR="002C70DD" w:rsidRPr="003375CE"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Taggayt-a terza amdan kan, d tin yesdukkulen gar uglam n tfekka d uglam anellay (ṭṭbiɛa).</w:t>
      </w:r>
    </w:p>
    <w:p w:rsidR="002C70DD" w:rsidRPr="00091B03"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091B03">
        <w:rPr>
          <w:rFonts w:asciiTheme="majorBidi" w:eastAsiaTheme="minorEastAsia" w:hAnsiTheme="majorBidi" w:cstheme="majorBidi"/>
          <w:b/>
          <w:bCs/>
          <w:sz w:val="24"/>
          <w:szCs w:val="24"/>
          <w:lang w:val="tzm-Latn-DZ"/>
        </w:rPr>
        <w:t>Aglam amuddir</w:t>
      </w:r>
    </w:p>
    <w:p w:rsidR="002C70DD"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Qqaren-as daɣen Tafelwit, d aglam yerzan tigawin akked yineḍ</w:t>
      </w:r>
      <w:r>
        <w:rPr>
          <w:rFonts w:asciiTheme="majorBidi" w:eastAsiaTheme="minorEastAsia" w:hAnsiTheme="majorBidi" w:cstheme="majorBidi"/>
          <w:sz w:val="24"/>
          <w:szCs w:val="24"/>
          <w:lang w:val="tzm-Latn-DZ"/>
        </w:rPr>
        <w:t xml:space="preserve">ruyen, ilmend ntɣaraneɣ </w:t>
      </w:r>
      <w:r w:rsidRPr="003375CE">
        <w:rPr>
          <w:rFonts w:asciiTheme="majorBidi" w:eastAsiaTheme="minorEastAsia" w:hAnsiTheme="majorBidi" w:cstheme="majorBidi"/>
          <w:sz w:val="24"/>
          <w:szCs w:val="24"/>
          <w:lang w:val="tzm-Latn-DZ"/>
        </w:rPr>
        <w:t>ṭṭbiɛan yiwudam ama d tilawt neɣ d asugen.</w:t>
      </w:r>
    </w:p>
    <w:p w:rsidR="002C70DD" w:rsidRPr="00091B03" w:rsidRDefault="002C70DD" w:rsidP="002C70DD">
      <w:pPr>
        <w:pStyle w:val="Paragraphedeliste"/>
        <w:numPr>
          <w:ilvl w:val="1"/>
          <w:numId w:val="2"/>
        </w:numPr>
        <w:tabs>
          <w:tab w:val="left" w:pos="3165"/>
          <w:tab w:val="left" w:pos="4536"/>
        </w:tabs>
        <w:spacing w:line="276" w:lineRule="auto"/>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b/>
          <w:bCs/>
          <w:sz w:val="24"/>
          <w:szCs w:val="24"/>
          <w:lang w:val="tzm-Latn-DZ"/>
        </w:rPr>
        <w:t>Tiwsatin n Uglam</w:t>
      </w:r>
    </w:p>
    <w:p w:rsidR="002C70DD" w:rsidRPr="00091B03" w:rsidRDefault="002C70DD" w:rsidP="002C70DD">
      <w:pPr>
        <w:tabs>
          <w:tab w:val="left" w:pos="3165"/>
          <w:tab w:val="left" w:pos="4536"/>
        </w:tabs>
        <w:spacing w:line="276" w:lineRule="auto"/>
        <w:ind w:left="360"/>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sz w:val="24"/>
          <w:szCs w:val="24"/>
          <w:lang w:val="tzm-Latn-DZ"/>
        </w:rPr>
        <w:t>J.M Adam akked F. Revaz (1996 : 37-38), bḍan aglam ɣef snat n tewsatin:</w:t>
      </w:r>
    </w:p>
    <w:p w:rsidR="002C70DD" w:rsidRPr="00091B03"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b/>
          <w:bCs/>
          <w:sz w:val="24"/>
          <w:szCs w:val="24"/>
          <w:lang w:val="tzm-Latn-DZ"/>
        </w:rPr>
        <w:t>Aglam s Tikli</w:t>
      </w:r>
    </w:p>
    <w:p w:rsidR="002C70DD" w:rsidRPr="003375CE"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Qqaren-as daɣen aglam imwiwel, aglam-a yettili-d s ubeddel n umkan, deg-s aneglam iteddu igellem, ad t-neɛqel s usexdem n umaru imyagen n umwiwel: kcem, ffeɣ, uɣ</w:t>
      </w:r>
      <w:r>
        <w:rPr>
          <w:rFonts w:asciiTheme="majorBidi" w:eastAsiaTheme="minorEastAsia" w:hAnsiTheme="majorBidi" w:cstheme="majorBidi"/>
          <w:sz w:val="24"/>
          <w:szCs w:val="24"/>
          <w:lang w:val="tzm-Latn-DZ"/>
        </w:rPr>
        <w:t>al...</w:t>
      </w:r>
    </w:p>
    <w:p w:rsidR="002C70DD" w:rsidRPr="00091B03"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b/>
          <w:bCs/>
          <w:sz w:val="24"/>
          <w:szCs w:val="24"/>
          <w:lang w:val="tzm-Latn-DZ"/>
        </w:rPr>
        <w:t>Aglam Aglugal</w:t>
      </w:r>
    </w:p>
    <w:p w:rsidR="002C70DD" w:rsidRPr="003375CE"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sz w:val="24"/>
          <w:szCs w:val="24"/>
          <w:lang w:val="tzm-Latn-DZ"/>
        </w:rPr>
        <w:t>Deg tewsit-a aneglam yettɣimi deg yiwen umkan igellem (ur yettḥerrik ara deg umkan-is).</w:t>
      </w:r>
    </w:p>
    <w:p w:rsidR="002C70DD" w:rsidRDefault="002C70DD" w:rsidP="002C70DD">
      <w:pPr>
        <w:pStyle w:val="Paragraphedeliste"/>
        <w:numPr>
          <w:ilvl w:val="1"/>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091B03">
        <w:rPr>
          <w:rFonts w:asciiTheme="majorBidi" w:eastAsiaTheme="minorEastAsia" w:hAnsiTheme="majorBidi" w:cstheme="majorBidi"/>
          <w:b/>
          <w:bCs/>
          <w:sz w:val="24"/>
          <w:szCs w:val="24"/>
          <w:lang w:val="tzm-Latn-DZ"/>
        </w:rPr>
        <w:t>Tiwuriwin n Uglam</w:t>
      </w:r>
    </w:p>
    <w:p w:rsidR="002C70DD" w:rsidRPr="00091B03" w:rsidRDefault="002C70DD" w:rsidP="002C70DD">
      <w:pPr>
        <w:tabs>
          <w:tab w:val="left" w:pos="3165"/>
          <w:tab w:val="left" w:pos="4536"/>
        </w:tabs>
        <w:spacing w:line="276" w:lineRule="auto"/>
        <w:ind w:firstLine="284"/>
        <w:jc w:val="both"/>
        <w:rPr>
          <w:rFonts w:asciiTheme="majorBidi" w:eastAsiaTheme="minorEastAsia" w:hAnsiTheme="majorBidi" w:cstheme="majorBidi"/>
          <w:b/>
          <w:bCs/>
          <w:sz w:val="24"/>
          <w:szCs w:val="24"/>
          <w:lang w:val="tzm-Latn-DZ"/>
        </w:rPr>
      </w:pPr>
      <w:r w:rsidRPr="00091B03">
        <w:rPr>
          <w:rFonts w:asciiTheme="majorBidi" w:eastAsiaTheme="minorEastAsia" w:hAnsiTheme="majorBidi" w:cstheme="majorBidi"/>
          <w:sz w:val="24"/>
          <w:szCs w:val="24"/>
          <w:lang w:val="tzm-Latn-DZ"/>
        </w:rPr>
        <w:t>Yal aglam yesɛa tawuri-ines deg yinaw anda i d-yettwabder. Benkarma Chahir (2015 : 26/29) yebder-d deg ukatay-is n Magister ṣa (7) n twuriwin:</w:t>
      </w:r>
    </w:p>
    <w:p w:rsidR="002C70DD" w:rsidRPr="00091B03"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b/>
          <w:bCs/>
          <w:sz w:val="24"/>
          <w:szCs w:val="24"/>
          <w:lang w:val="tzm-Latn-DZ"/>
        </w:rPr>
        <w:t>Tawuri tamselɣut (Informative)</w:t>
      </w:r>
    </w:p>
    <w:p w:rsidR="002C70DD" w:rsidRPr="00091B03"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sz w:val="24"/>
          <w:szCs w:val="24"/>
          <w:lang w:val="tzm-Latn-DZ"/>
        </w:rPr>
        <w:t>D tawuri tagejdant n uglam, tettak-d isallen ɣef wayen i d-neglem am wakken nwalat s wallen-nneɣ.</w:t>
      </w:r>
    </w:p>
    <w:p w:rsidR="002C70DD" w:rsidRPr="00091B03"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b/>
          <w:bCs/>
          <w:sz w:val="24"/>
          <w:szCs w:val="24"/>
          <w:lang w:val="tzm-Latn-DZ"/>
        </w:rPr>
        <w:t>Tawuri timsegzit (Explicative)</w:t>
      </w:r>
    </w:p>
    <w:p w:rsidR="002C70DD" w:rsidRPr="00091B03"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sz w:val="24"/>
          <w:szCs w:val="24"/>
          <w:lang w:val="tzm-Latn-DZ"/>
        </w:rPr>
        <w:t>Tawuri-a tettɛawan deg tegzi n kra n tmussni neɣ deg usiweḍ-ines i yimeɣri, tezmer ad as-ternu isallen ɣef wayen yessen yakan, ad as-tessebɣer timusniwin-is, neɣ ad as-tefk tamussni tamaynut.</w:t>
      </w:r>
    </w:p>
    <w:p w:rsidR="002C70DD" w:rsidRPr="00091B03"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b/>
          <w:bCs/>
          <w:sz w:val="24"/>
          <w:szCs w:val="24"/>
          <w:lang w:val="tzm-Latn-DZ"/>
        </w:rPr>
        <w:t>Tawuri n uktazal (Evaluative)</w:t>
      </w:r>
    </w:p>
    <w:p w:rsidR="002C70DD" w:rsidRPr="003375CE"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Deg twuri-a aglam yettili-d akken yebɣa uneglam, acku igellem-d taɣawsa akken i tt-yettwali netta, ar taggara yessawaḍ-d tugna leḥsab-ines maci akken tella kan.</w:t>
      </w:r>
    </w:p>
    <w:p w:rsidR="002C70DD" w:rsidRPr="00091B03"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sz w:val="24"/>
          <w:szCs w:val="24"/>
          <w:lang w:val="tzm-Latn-DZ"/>
        </w:rPr>
      </w:pPr>
      <w:r w:rsidRPr="00091B03">
        <w:rPr>
          <w:rFonts w:asciiTheme="majorBidi" w:eastAsiaTheme="minorEastAsia" w:hAnsiTheme="majorBidi" w:cstheme="majorBidi"/>
          <w:b/>
          <w:bCs/>
          <w:sz w:val="24"/>
          <w:szCs w:val="24"/>
          <w:lang w:val="tzm-Latn-DZ"/>
        </w:rPr>
        <w:t>Tawuri talsilɣant (Transformationnelle)</w:t>
      </w:r>
    </w:p>
    <w:p w:rsidR="002C70DD" w:rsidRPr="003375CE"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D Reuter</w:t>
      </w:r>
      <w:r w:rsidRPr="003375CE">
        <w:rPr>
          <w:rFonts w:asciiTheme="majorBidi" w:eastAsiaTheme="minorEastAsia" w:hAnsiTheme="majorBidi" w:cstheme="majorBidi"/>
          <w:sz w:val="24"/>
          <w:szCs w:val="24"/>
          <w:lang w:val="tzm-Latn-DZ"/>
        </w:rPr>
        <w:t xml:space="preserve"> i as-yefkan isem-agi, acku deg twuri-a aneglam yesɛa tizemmar ad yesselḥu akken yebɣa abeddel n tɣawsiwin d ugbur n yinawen. Yezmer ad yerr aglam ɣer yizri, akken yezmer ad t-yerr ɣer yimal...</w:t>
      </w:r>
    </w:p>
    <w:p w:rsidR="002C70DD" w:rsidRPr="00CC7B2E"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sz w:val="24"/>
          <w:szCs w:val="24"/>
          <w:lang w:val="tzm-Latn-DZ"/>
        </w:rPr>
      </w:pPr>
      <w:r w:rsidRPr="00CC7B2E">
        <w:rPr>
          <w:rFonts w:asciiTheme="majorBidi" w:eastAsiaTheme="minorEastAsia" w:hAnsiTheme="majorBidi" w:cstheme="majorBidi"/>
          <w:b/>
          <w:bCs/>
          <w:sz w:val="24"/>
          <w:szCs w:val="24"/>
          <w:lang w:val="tzm-Latn-DZ"/>
        </w:rPr>
        <w:t xml:space="preserve">Tawuri taḍrisant (Textualisation) </w:t>
      </w:r>
    </w:p>
    <w:p w:rsidR="002C70DD"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sidRPr="00CC7B2E">
        <w:rPr>
          <w:rFonts w:asciiTheme="majorBidi" w:eastAsiaTheme="minorEastAsia" w:hAnsiTheme="majorBidi" w:cstheme="majorBidi"/>
          <w:sz w:val="24"/>
          <w:szCs w:val="24"/>
          <w:lang w:val="tzm-Latn-DZ"/>
        </w:rPr>
        <w:t>Tawuri-a tettɛawan deg tuddsa akked tegzi n uḍris s usemres n usigez.</w:t>
      </w:r>
    </w:p>
    <w:p w:rsidR="002C70DD" w:rsidRPr="00CC7B2E"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p>
    <w:p w:rsidR="002C70DD" w:rsidRPr="00CC7B2E"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sz w:val="24"/>
          <w:szCs w:val="24"/>
          <w:lang w:val="tzm-Latn-DZ"/>
        </w:rPr>
      </w:pPr>
      <w:r w:rsidRPr="00CC7B2E">
        <w:rPr>
          <w:rFonts w:asciiTheme="majorBidi" w:eastAsiaTheme="minorEastAsia" w:hAnsiTheme="majorBidi" w:cstheme="majorBidi"/>
          <w:b/>
          <w:bCs/>
          <w:sz w:val="24"/>
          <w:szCs w:val="24"/>
          <w:lang w:val="tzm-Latn-DZ"/>
        </w:rPr>
        <w:t>Tawuri n uselḥu n tɣuri d tira (Fonction de gestion de la lecture et l’écriture)</w:t>
      </w:r>
    </w:p>
    <w:p w:rsidR="002C70DD" w:rsidRPr="00CC7B2E"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sidRPr="00CC7B2E">
        <w:rPr>
          <w:rFonts w:asciiTheme="majorBidi" w:eastAsiaTheme="minorEastAsia" w:hAnsiTheme="majorBidi" w:cstheme="majorBidi"/>
          <w:sz w:val="24"/>
          <w:szCs w:val="24"/>
          <w:lang w:val="tzm-Latn-DZ"/>
        </w:rPr>
        <w:t>Deg twuri-a tarrayt n uglam tesɛa assaɣ d umugget n tigawin, tjebbed lwelha n yimeɣri, s uɣiwel neɣ s taẓayt n wanya.</w:t>
      </w:r>
    </w:p>
    <w:p w:rsidR="002C70DD"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CC7B2E">
        <w:rPr>
          <w:rFonts w:asciiTheme="majorBidi" w:eastAsiaTheme="minorEastAsia" w:hAnsiTheme="majorBidi" w:cstheme="majorBidi"/>
          <w:b/>
          <w:bCs/>
          <w:sz w:val="24"/>
          <w:szCs w:val="24"/>
          <w:lang w:val="tzm-Latn-DZ"/>
        </w:rPr>
        <w:t>Tawuri taddudant (positionnelle)</w:t>
      </w:r>
    </w:p>
    <w:p w:rsidR="002C70DD" w:rsidRPr="00B07586"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sidRPr="00CC7B2E">
        <w:rPr>
          <w:rFonts w:asciiTheme="majorBidi" w:eastAsiaTheme="minorEastAsia" w:hAnsiTheme="majorBidi" w:cstheme="majorBidi"/>
          <w:sz w:val="24"/>
          <w:szCs w:val="24"/>
          <w:lang w:val="tzm-Latn-DZ"/>
        </w:rPr>
        <w:t>Tesdukkul taḥkayt, amsawal d yimeɣri deg yiwen wattal, anida imeɣri yessefk  ad yesɛu izrasrayen deg taɣult iɣef d-tettmeslay teḥkayt, akken ad tt-yezgu ugar, tawuri-a s tuget tettili deg uḥric n tussna.</w:t>
      </w:r>
    </w:p>
    <w:p w:rsidR="002C70DD" w:rsidRDefault="002C70DD" w:rsidP="002C70DD">
      <w:pPr>
        <w:tabs>
          <w:tab w:val="left" w:pos="3165"/>
          <w:tab w:val="left" w:pos="4536"/>
        </w:tabs>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Ula d Salḥi</w:t>
      </w:r>
      <w:r w:rsidRPr="003375CE">
        <w:rPr>
          <w:rFonts w:asciiTheme="majorBidi" w:eastAsiaTheme="minorEastAsia" w:hAnsiTheme="majorBidi" w:cstheme="majorBidi"/>
          <w:sz w:val="24"/>
          <w:szCs w:val="24"/>
          <w:lang w:val="tzm-Latn-DZ"/>
        </w:rPr>
        <w:t xml:space="preserve"> (2012: 21), yebder-d </w:t>
      </w:r>
      <w:r>
        <w:rPr>
          <w:rFonts w:asciiTheme="majorBidi" w:eastAsiaTheme="minorEastAsia" w:hAnsiTheme="majorBidi" w:cstheme="majorBidi"/>
          <w:sz w:val="24"/>
          <w:szCs w:val="24"/>
          <w:lang w:val="tzm-Latn-DZ"/>
        </w:rPr>
        <w:t>semmus (5) n twuriwin :</w:t>
      </w:r>
    </w:p>
    <w:p w:rsidR="002C70DD" w:rsidRDefault="002C70DD" w:rsidP="002C70DD">
      <w:pPr>
        <w:tabs>
          <w:tab w:val="left" w:pos="3165"/>
          <w:tab w:val="left" w:pos="4536"/>
        </w:tabs>
        <w:spacing w:line="276" w:lineRule="auto"/>
        <w:ind w:left="1134" w:right="565"/>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 xml:space="preserve">Tamezwarut d </w:t>
      </w:r>
      <w:r w:rsidRPr="00205A1E">
        <w:rPr>
          <w:rFonts w:asciiTheme="majorBidi" w:eastAsiaTheme="minorEastAsia" w:hAnsiTheme="majorBidi" w:cstheme="majorBidi"/>
          <w:i/>
          <w:iCs/>
          <w:sz w:val="24"/>
          <w:szCs w:val="24"/>
          <w:lang w:val="tzm-Latn-DZ"/>
        </w:rPr>
        <w:t>tawuri n ucebbeḥ</w:t>
      </w:r>
      <w:r>
        <w:rPr>
          <w:rFonts w:asciiTheme="majorBidi" w:eastAsiaTheme="minorEastAsia" w:hAnsiTheme="majorBidi" w:cstheme="majorBidi"/>
          <w:sz w:val="24"/>
          <w:szCs w:val="24"/>
          <w:lang w:val="tzm-Latn-DZ"/>
        </w:rPr>
        <w:t xml:space="preserve"> ; </w:t>
      </w:r>
      <w:r w:rsidRPr="003375CE">
        <w:rPr>
          <w:rFonts w:asciiTheme="majorBidi" w:eastAsiaTheme="minorEastAsia" w:hAnsiTheme="majorBidi" w:cstheme="majorBidi"/>
          <w:sz w:val="24"/>
          <w:szCs w:val="24"/>
          <w:lang w:val="tzm-Latn-DZ"/>
        </w:rPr>
        <w:t xml:space="preserve">d tin yettaken ccbaḥa i uḍris, ad d-tass deffir-s </w:t>
      </w:r>
      <w:r w:rsidRPr="00205A1E">
        <w:rPr>
          <w:rFonts w:asciiTheme="majorBidi" w:eastAsiaTheme="minorEastAsia" w:hAnsiTheme="majorBidi" w:cstheme="majorBidi"/>
          <w:i/>
          <w:iCs/>
          <w:sz w:val="24"/>
          <w:szCs w:val="24"/>
          <w:lang w:val="tzm-Latn-DZ"/>
        </w:rPr>
        <w:t>twuri n uɛzal</w:t>
      </w:r>
      <w:r>
        <w:rPr>
          <w:rFonts w:asciiTheme="majorBidi" w:eastAsiaTheme="minorEastAsia" w:hAnsiTheme="majorBidi" w:cstheme="majorBidi"/>
          <w:sz w:val="24"/>
          <w:szCs w:val="24"/>
          <w:lang w:val="tzm-Latn-DZ"/>
        </w:rPr>
        <w:t xml:space="preserve"> ;</w:t>
      </w:r>
      <w:r w:rsidRPr="003375CE">
        <w:rPr>
          <w:rFonts w:asciiTheme="majorBidi" w:eastAsiaTheme="minorEastAsia" w:hAnsiTheme="majorBidi" w:cstheme="majorBidi"/>
          <w:sz w:val="24"/>
          <w:szCs w:val="24"/>
          <w:lang w:val="tzm-Latn-DZ"/>
        </w:rPr>
        <w:t xml:space="preserve"> dtin iferrqen iferdisen n tsiwelt gar-asen, s yin ad d-ternu </w:t>
      </w:r>
      <w:r w:rsidRPr="00205A1E">
        <w:rPr>
          <w:rFonts w:asciiTheme="majorBidi" w:eastAsiaTheme="minorEastAsia" w:hAnsiTheme="majorBidi" w:cstheme="majorBidi"/>
          <w:i/>
          <w:iCs/>
          <w:sz w:val="24"/>
          <w:szCs w:val="24"/>
          <w:lang w:val="tzm-Latn-DZ"/>
        </w:rPr>
        <w:t>twuri n useɣzef</w:t>
      </w:r>
      <w:r>
        <w:rPr>
          <w:rFonts w:asciiTheme="majorBidi" w:eastAsiaTheme="minorEastAsia" w:hAnsiTheme="majorBidi" w:cstheme="majorBidi"/>
          <w:sz w:val="24"/>
          <w:szCs w:val="24"/>
          <w:lang w:val="tzm-Latn-DZ"/>
        </w:rPr>
        <w:t xml:space="preserve"> ;</w:t>
      </w:r>
      <w:r w:rsidRPr="003375CE">
        <w:rPr>
          <w:rFonts w:asciiTheme="majorBidi" w:eastAsiaTheme="minorEastAsia" w:hAnsiTheme="majorBidi" w:cstheme="majorBidi"/>
          <w:sz w:val="24"/>
          <w:szCs w:val="24"/>
          <w:lang w:val="tzm-Latn-DZ"/>
        </w:rPr>
        <w:t xml:space="preserve"> deg-s mi ara yestuqqet umaru aglam deg uḍris-is, yessewxar taggara n uḍris-a, akked </w:t>
      </w:r>
      <w:r w:rsidRPr="00205A1E">
        <w:rPr>
          <w:rFonts w:asciiTheme="majorBidi" w:eastAsiaTheme="minorEastAsia" w:hAnsiTheme="majorBidi" w:cstheme="majorBidi"/>
          <w:i/>
          <w:iCs/>
          <w:sz w:val="24"/>
          <w:szCs w:val="24"/>
          <w:lang w:val="tzm-Latn-DZ"/>
        </w:rPr>
        <w:t>twuri n usuddes</w:t>
      </w:r>
      <w:r>
        <w:rPr>
          <w:rFonts w:asciiTheme="majorBidi" w:eastAsiaTheme="minorEastAsia" w:hAnsiTheme="majorBidi" w:cstheme="majorBidi"/>
          <w:sz w:val="24"/>
          <w:szCs w:val="24"/>
          <w:lang w:val="tzm-Latn-DZ"/>
        </w:rPr>
        <w:t xml:space="preserve"> ;</w:t>
      </w:r>
      <w:r w:rsidRPr="003375CE">
        <w:rPr>
          <w:rFonts w:asciiTheme="majorBidi" w:eastAsiaTheme="minorEastAsia" w:hAnsiTheme="majorBidi" w:cstheme="majorBidi"/>
          <w:sz w:val="24"/>
          <w:szCs w:val="24"/>
          <w:lang w:val="tzm-Latn-DZ"/>
        </w:rPr>
        <w:t xml:space="preserve"> anda itekki uglam deg lebni n uḍris. Taneggarut d </w:t>
      </w:r>
      <w:r w:rsidRPr="00205A1E">
        <w:rPr>
          <w:rFonts w:asciiTheme="majorBidi" w:eastAsiaTheme="minorEastAsia" w:hAnsiTheme="majorBidi" w:cstheme="majorBidi"/>
          <w:i/>
          <w:iCs/>
          <w:sz w:val="24"/>
          <w:szCs w:val="24"/>
          <w:lang w:val="tzm-Latn-DZ"/>
        </w:rPr>
        <w:t>tawuri tasnektant</w:t>
      </w:r>
      <w:r w:rsidRPr="00205A1E">
        <w:rPr>
          <w:rFonts w:asciiTheme="majorBidi" w:eastAsiaTheme="minorEastAsia" w:hAnsiTheme="majorBidi" w:cstheme="majorBidi"/>
          <w:sz w:val="24"/>
          <w:szCs w:val="24"/>
          <w:lang w:val="tzm-Latn-DZ"/>
        </w:rPr>
        <w:t>;</w:t>
      </w:r>
      <w:r w:rsidRPr="003375CE">
        <w:rPr>
          <w:rFonts w:asciiTheme="majorBidi" w:eastAsiaTheme="minorEastAsia" w:hAnsiTheme="majorBidi" w:cstheme="majorBidi"/>
          <w:sz w:val="24"/>
          <w:szCs w:val="24"/>
          <w:lang w:val="tzm-Latn-DZ"/>
        </w:rPr>
        <w:t xml:space="preserve"> anda aglam d yiwen ubrid i yesɛa umaru akken ad d-yawi ɣef tikta-ines d tesnikta i yessaram ad ten-id-yefk i yimeɣri.</w:t>
      </w:r>
    </w:p>
    <w:p w:rsidR="002C70DD" w:rsidRDefault="002C70DD" w:rsidP="002C70DD">
      <w:pPr>
        <w:pStyle w:val="Paragraphedeliste"/>
        <w:numPr>
          <w:ilvl w:val="1"/>
          <w:numId w:val="2"/>
        </w:numPr>
        <w:tabs>
          <w:tab w:val="left" w:pos="3165"/>
          <w:tab w:val="left" w:pos="4536"/>
        </w:tabs>
        <w:spacing w:line="276" w:lineRule="auto"/>
        <w:ind w:right="565"/>
        <w:jc w:val="both"/>
        <w:rPr>
          <w:rFonts w:asciiTheme="majorBidi" w:eastAsiaTheme="minorEastAsia" w:hAnsiTheme="majorBidi" w:cstheme="majorBidi"/>
          <w:b/>
          <w:bCs/>
          <w:sz w:val="24"/>
          <w:szCs w:val="24"/>
          <w:lang w:val="tzm-Latn-DZ"/>
        </w:rPr>
      </w:pPr>
      <w:r w:rsidRPr="00CC7B2E">
        <w:rPr>
          <w:rFonts w:asciiTheme="majorBidi" w:eastAsiaTheme="minorEastAsia" w:hAnsiTheme="majorBidi" w:cstheme="majorBidi"/>
          <w:b/>
          <w:bCs/>
          <w:sz w:val="24"/>
          <w:szCs w:val="24"/>
          <w:lang w:val="tzm-Latn-DZ"/>
        </w:rPr>
        <w:t>Tuddsa n uglam (timhal n uglam)</w:t>
      </w:r>
    </w:p>
    <w:p w:rsidR="002C70DD" w:rsidRPr="00CC7B2E" w:rsidRDefault="002C70DD" w:rsidP="002C70DD">
      <w:pPr>
        <w:tabs>
          <w:tab w:val="left" w:pos="3165"/>
          <w:tab w:val="left" w:pos="4536"/>
        </w:tabs>
        <w:spacing w:line="276" w:lineRule="auto"/>
        <w:ind w:left="360" w:right="565"/>
        <w:jc w:val="both"/>
        <w:rPr>
          <w:rFonts w:asciiTheme="majorBidi" w:eastAsiaTheme="minorEastAsia" w:hAnsiTheme="majorBidi" w:cstheme="majorBidi"/>
          <w:b/>
          <w:bCs/>
          <w:sz w:val="24"/>
          <w:szCs w:val="24"/>
          <w:lang w:val="tzm-Latn-DZ"/>
        </w:rPr>
      </w:pPr>
      <w:r w:rsidRPr="00CC7B2E">
        <w:rPr>
          <w:rFonts w:asciiTheme="majorBidi" w:eastAsiaTheme="minorEastAsia" w:hAnsiTheme="majorBidi" w:cstheme="majorBidi"/>
          <w:sz w:val="24"/>
          <w:szCs w:val="24"/>
          <w:lang w:val="tzm-Latn-DZ"/>
        </w:rPr>
        <w:t>J.M Adam (1990), yesbedd aglam ɣef 5 n temhal, i yettaken talɣa i uḍris n uglam :</w:t>
      </w:r>
    </w:p>
    <w:p w:rsidR="002C70DD" w:rsidRPr="00CC7B2E"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CC7B2E">
        <w:rPr>
          <w:rFonts w:asciiTheme="majorBidi" w:eastAsiaTheme="minorEastAsia" w:hAnsiTheme="majorBidi" w:cstheme="majorBidi"/>
          <w:b/>
          <w:bCs/>
          <w:sz w:val="24"/>
          <w:szCs w:val="24"/>
          <w:lang w:val="tzm-Latn-DZ"/>
        </w:rPr>
        <w:t xml:space="preserve">Asettwel </w:t>
      </w:r>
    </w:p>
    <w:p w:rsidR="002C70DD" w:rsidRPr="00FB76C8" w:rsidRDefault="002C70DD" w:rsidP="002C70DD">
      <w:pPr>
        <w:tabs>
          <w:tab w:val="left" w:pos="3165"/>
          <w:tab w:val="left" w:pos="4536"/>
        </w:tabs>
        <w:spacing w:line="276" w:lineRule="auto"/>
        <w:ind w:right="565" w:firstLine="284"/>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Deg temhelt-a, amaru ibeddu deg uglam n yiferdisen neɣ n yeḥricen n tɣawsa i yerza uglam yiwen yiwen, yal yiwen deg-sen ad d-yefk ittewlen-is: amek iga, d acu n yini i yesɛa ...syin ad iɛeddi ɣer usnekwu n usentel.</w:t>
      </w:r>
    </w:p>
    <w:p w:rsidR="002C70DD" w:rsidRPr="00CC7B2E"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CC7B2E">
        <w:rPr>
          <w:rFonts w:asciiTheme="majorBidi" w:eastAsiaTheme="minorEastAsia" w:hAnsiTheme="majorBidi" w:cstheme="majorBidi"/>
          <w:b/>
          <w:bCs/>
          <w:sz w:val="24"/>
          <w:szCs w:val="24"/>
          <w:lang w:val="tzm-Latn-DZ"/>
        </w:rPr>
        <w:t>Tiɣin</w:t>
      </w:r>
    </w:p>
    <w:p w:rsidR="002C70DD" w:rsidRPr="00FB76C8" w:rsidRDefault="002C70DD" w:rsidP="002C70DD">
      <w:pPr>
        <w:tabs>
          <w:tab w:val="left" w:pos="3165"/>
          <w:tab w:val="left" w:pos="4536"/>
        </w:tabs>
        <w:spacing w:line="276" w:lineRule="auto"/>
        <w:ind w:right="565" w:firstLine="284"/>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Isemma-as daɣen ADAM azwel neɣ asentel, d asnekwu n tɣawsa i ɣef d-yella uglam. D aferdis agejdan iseg ara yaɣ uglam, yes-s i d-yessissin umaru asentel amatu n uglam. Yezmer ad yili deg tazwara n uḍris neɣ ar taggara-s(ma yella deg taggara ; alamma ifuk yimeɣri taɣuri n uḍris ara iẓer asentel n uglam).</w:t>
      </w:r>
    </w:p>
    <w:p w:rsidR="002C70DD" w:rsidRPr="00CC7B2E"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CC7B2E">
        <w:rPr>
          <w:rFonts w:asciiTheme="majorBidi" w:eastAsiaTheme="minorEastAsia" w:hAnsiTheme="majorBidi" w:cstheme="majorBidi"/>
          <w:b/>
          <w:bCs/>
          <w:sz w:val="24"/>
          <w:szCs w:val="24"/>
          <w:lang w:val="tzm-Latn-DZ"/>
        </w:rPr>
        <w:t>Aleddem n usentel</w:t>
      </w:r>
    </w:p>
    <w:p w:rsidR="002C70DD" w:rsidRDefault="002C70DD" w:rsidP="002C70DD">
      <w:pPr>
        <w:tabs>
          <w:tab w:val="left" w:pos="3165"/>
          <w:tab w:val="left" w:pos="4536"/>
        </w:tabs>
        <w:spacing w:line="276" w:lineRule="auto"/>
        <w:ind w:right="565" w:firstLine="284"/>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Aleddem n usentel d aseɣzef n uglam neɣ d aglam deg uglam. Annect-a yettili mi ara d-yuɣal umaru ɣer kra n uferdis n usentel-azwel ad as-yeg daɣen aglam.</w:t>
      </w:r>
    </w:p>
    <w:p w:rsidR="002C70DD" w:rsidRPr="00AB1E0F" w:rsidRDefault="002C70DD" w:rsidP="002C70DD">
      <w:pPr>
        <w:tabs>
          <w:tab w:val="left" w:pos="3165"/>
          <w:tab w:val="left" w:pos="4536"/>
        </w:tabs>
        <w:spacing w:line="276" w:lineRule="auto"/>
        <w:ind w:right="565" w:firstLine="284"/>
        <w:jc w:val="both"/>
        <w:rPr>
          <w:rFonts w:asciiTheme="majorBidi" w:eastAsiaTheme="minorEastAsia" w:hAnsiTheme="majorBidi" w:cstheme="majorBidi"/>
          <w:sz w:val="24"/>
          <w:szCs w:val="24"/>
          <w:lang w:val="tzm-Latn-DZ"/>
        </w:rPr>
      </w:pPr>
    </w:p>
    <w:p w:rsidR="002C70DD" w:rsidRPr="00CC7B2E"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CC7B2E">
        <w:rPr>
          <w:rFonts w:asciiTheme="majorBidi" w:eastAsiaTheme="minorEastAsia" w:hAnsiTheme="majorBidi" w:cstheme="majorBidi"/>
          <w:b/>
          <w:bCs/>
          <w:sz w:val="24"/>
          <w:szCs w:val="24"/>
          <w:lang w:val="tzm-Latn-DZ"/>
        </w:rPr>
        <w:t>Agassaɣ</w:t>
      </w:r>
    </w:p>
    <w:p w:rsidR="002C70DD" w:rsidRDefault="002C70DD" w:rsidP="002C70DD">
      <w:pPr>
        <w:tabs>
          <w:tab w:val="left" w:pos="3165"/>
          <w:tab w:val="left" w:pos="4536"/>
        </w:tabs>
        <w:spacing w:line="276" w:lineRule="auto"/>
        <w:ind w:right="565" w:firstLine="284"/>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Deg uglam yella anda i d-ngellem, nessidig taɣawsa ilmend n wadeg neɣ n wakud ideg tella. Maca tikwal nessemras aserwes neɣ tanɣumnayt, akken ad d-nesken tiɣawsiwin iɣer tettak anzi. D annect-a i wumi neqqar agassaɣ.</w:t>
      </w:r>
    </w:p>
    <w:p w:rsidR="002C70DD" w:rsidRDefault="002C70DD" w:rsidP="002C70DD">
      <w:pPr>
        <w:tabs>
          <w:tab w:val="left" w:pos="3165"/>
          <w:tab w:val="left" w:pos="4536"/>
        </w:tabs>
        <w:spacing w:line="276" w:lineRule="auto"/>
        <w:ind w:right="565" w:firstLine="284"/>
        <w:jc w:val="both"/>
        <w:rPr>
          <w:rFonts w:asciiTheme="majorBidi" w:eastAsiaTheme="minorEastAsia" w:hAnsiTheme="majorBidi" w:cstheme="majorBidi"/>
          <w:sz w:val="24"/>
          <w:szCs w:val="24"/>
          <w:lang w:val="tzm-Latn-DZ"/>
        </w:rPr>
      </w:pPr>
    </w:p>
    <w:p w:rsidR="002C70DD"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Timhal-a nezmer ad ten-t-id-nessisen s uzenziɣ i iga Meksem (2010: 90)</w:t>
      </w:r>
    </w:p>
    <w:p w:rsidR="002C70DD" w:rsidRPr="006D1F63" w:rsidRDefault="002C70DD" w:rsidP="002C70DD">
      <w:pPr>
        <w:tabs>
          <w:tab w:val="left" w:pos="3165"/>
          <w:tab w:val="left" w:pos="4536"/>
        </w:tabs>
        <w:spacing w:line="276" w:lineRule="auto"/>
        <w:jc w:val="both"/>
        <w:rPr>
          <w:rFonts w:asciiTheme="majorBidi" w:eastAsiaTheme="minorEastAsia" w:hAnsiTheme="majorBidi" w:cstheme="majorBidi"/>
          <w:i/>
          <w:iCs/>
          <w:sz w:val="24"/>
          <w:szCs w:val="24"/>
          <w:lang w:val="tzm-Latn-DZ"/>
        </w:rPr>
      </w:pPr>
      <w:r w:rsidRPr="002068B0">
        <w:rPr>
          <w:rFonts w:asciiTheme="majorBidi" w:eastAsiaTheme="minorEastAsia" w:hAnsiTheme="majorBidi" w:cstheme="majorBidi"/>
          <w:noProof/>
          <w:sz w:val="24"/>
          <w:szCs w:val="24"/>
          <w:lang w:eastAsia="fr-FR"/>
        </w:rPr>
        <w:pict>
          <v:shape id="_x0000_s1030" type="#_x0000_t32" style="position:absolute;left:0;text-align:left;margin-left:53.15pt;margin-top:15.25pt;width:117.65pt;height:69.5pt;flip:x;z-index:251664384" o:connectortype="straight">
            <v:stroke endarrow="block"/>
          </v:shape>
        </w:pict>
      </w:r>
      <w:r w:rsidRPr="002068B0">
        <w:rPr>
          <w:rFonts w:asciiTheme="majorBidi" w:eastAsiaTheme="minorEastAsia" w:hAnsiTheme="majorBidi" w:cstheme="majorBidi"/>
          <w:noProof/>
          <w:sz w:val="24"/>
          <w:szCs w:val="24"/>
          <w:lang w:eastAsia="fr-FR"/>
        </w:rPr>
        <w:pict>
          <v:shape id="_x0000_s1031" type="#_x0000_t32" style="position:absolute;left:0;text-align:left;margin-left:169.6pt;margin-top:15.25pt;width:138.35pt;height:69.5pt;z-index:251665408" o:connectortype="straight">
            <v:stroke endarrow="block"/>
          </v:shape>
        </w:pict>
      </w:r>
      <w:r w:rsidRPr="006D1F63">
        <w:rPr>
          <w:rFonts w:asciiTheme="majorBidi" w:eastAsiaTheme="minorEastAsia" w:hAnsiTheme="majorBidi" w:cstheme="majorBidi"/>
          <w:i/>
          <w:iCs/>
          <w:sz w:val="24"/>
          <w:szCs w:val="24"/>
          <w:lang w:val="tzm-Latn-DZ"/>
        </w:rPr>
        <w:t>Asentel-azwel</w:t>
      </w:r>
    </w:p>
    <w:p w:rsidR="002C70DD"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p>
    <w:p w:rsidR="002C70DD"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p>
    <w:p w:rsidR="002C70DD"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noProof/>
          <w:sz w:val="24"/>
          <w:szCs w:val="24"/>
          <w:lang w:eastAsia="fr-FR"/>
        </w:rPr>
        <w:pict>
          <v:shape id="_x0000_s1033" type="#_x0000_t32" style="position:absolute;left:0;text-align:left;margin-left:52.5pt;margin-top:14.95pt;width:47.55pt;height:41.95pt;z-index:251667456" o:connectortype="straight">
            <v:stroke endarrow="block"/>
          </v:shape>
        </w:pict>
      </w:r>
      <w:r>
        <w:rPr>
          <w:rFonts w:asciiTheme="majorBidi" w:eastAsiaTheme="minorEastAsia" w:hAnsiTheme="majorBidi" w:cstheme="majorBidi"/>
          <w:noProof/>
          <w:sz w:val="24"/>
          <w:szCs w:val="24"/>
          <w:lang w:eastAsia="fr-FR"/>
        </w:rPr>
        <w:pict>
          <v:shape id="_x0000_s1032" type="#_x0000_t32" style="position:absolute;left:0;text-align:left;margin-left:16.8pt;margin-top:14.3pt;width:35.7pt;height:42.6pt;flip:x;z-index:251666432" o:connectortype="straight">
            <v:stroke endarrow="block"/>
          </v:shape>
        </w:pict>
      </w:r>
      <w:r w:rsidRPr="006D1F63">
        <w:rPr>
          <w:rFonts w:asciiTheme="majorBidi" w:eastAsiaTheme="minorEastAsia" w:hAnsiTheme="majorBidi" w:cstheme="majorBidi"/>
          <w:i/>
          <w:iCs/>
          <w:sz w:val="24"/>
          <w:szCs w:val="24"/>
          <w:lang w:val="tzm-Latn-DZ"/>
        </w:rPr>
        <w:t xml:space="preserve"> Asettwel                                                                          Agassaɣ</w:t>
      </w:r>
    </w:p>
    <w:p w:rsidR="002C70DD"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p>
    <w:p w:rsidR="002C70DD" w:rsidRPr="006D1F63"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r w:rsidRPr="006D1F63">
        <w:rPr>
          <w:rFonts w:asciiTheme="majorBidi" w:eastAsiaTheme="minorEastAsia" w:hAnsiTheme="majorBidi" w:cstheme="majorBidi"/>
          <w:i/>
          <w:iCs/>
          <w:sz w:val="24"/>
          <w:szCs w:val="24"/>
          <w:lang w:val="tzm-Latn-DZ"/>
        </w:rPr>
        <w:t>Iḥricen Ittewlen</w:t>
      </w:r>
    </w:p>
    <w:p w:rsidR="002C70DD" w:rsidRDefault="002C70DD" w:rsidP="002C70DD">
      <w:pPr>
        <w:pStyle w:val="Paragraphedeliste"/>
        <w:numPr>
          <w:ilvl w:val="1"/>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6D1F63">
        <w:rPr>
          <w:rFonts w:asciiTheme="majorBidi" w:eastAsiaTheme="minorEastAsia" w:hAnsiTheme="majorBidi" w:cstheme="majorBidi"/>
          <w:b/>
          <w:bCs/>
          <w:sz w:val="24"/>
          <w:szCs w:val="24"/>
          <w:lang w:val="tzm-Latn-DZ"/>
        </w:rPr>
        <w:t>Tarrayin n uglam</w:t>
      </w:r>
    </w:p>
    <w:p w:rsidR="002C70DD" w:rsidRPr="00CC7B2E" w:rsidRDefault="002C70DD" w:rsidP="002C70DD">
      <w:pPr>
        <w:tabs>
          <w:tab w:val="left" w:pos="3165"/>
          <w:tab w:val="left" w:pos="4536"/>
        </w:tabs>
        <w:spacing w:line="276" w:lineRule="auto"/>
        <w:ind w:firstLine="284"/>
        <w:jc w:val="both"/>
        <w:rPr>
          <w:rFonts w:asciiTheme="majorBidi" w:eastAsiaTheme="minorEastAsia" w:hAnsiTheme="majorBidi" w:cstheme="majorBidi"/>
          <w:b/>
          <w:bCs/>
          <w:sz w:val="24"/>
          <w:szCs w:val="24"/>
          <w:lang w:val="tzm-Latn-DZ"/>
        </w:rPr>
      </w:pPr>
      <w:r w:rsidRPr="00CC7B2E">
        <w:rPr>
          <w:rFonts w:asciiTheme="majorBidi" w:eastAsiaTheme="minorEastAsia" w:hAnsiTheme="majorBidi" w:cstheme="majorBidi"/>
          <w:sz w:val="24"/>
          <w:szCs w:val="24"/>
          <w:lang w:val="tzm-Latn-DZ"/>
        </w:rPr>
        <w:t>Deg uglam amaru yesɛa aṭas n n tarrayin, s wacu yezmer ad yessissen taɣawsa. Tarrayin-a nezmer ad asent-nsemmi ; iɣawasen i yezmer ad yessemres deg uglam.</w:t>
      </w:r>
    </w:p>
    <w:p w:rsidR="002C70DD" w:rsidRDefault="002C70DD" w:rsidP="002C70DD">
      <w:pPr>
        <w:tabs>
          <w:tab w:val="left" w:pos="3165"/>
          <w:tab w:val="left" w:pos="4536"/>
        </w:tabs>
        <w:spacing w:line="276" w:lineRule="auto"/>
        <w:ind w:right="-2"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Yella wanda amaru ad d-yezwir seg udem n zdat, ayen i d-yettbbanen d amezwaru (avant-plan), ɣer wayen yellan deffir (arriere-plan). S wawal-nniḍen, izewwir deg yellan akka ɣer wayen yellan akkin, i d-yezgan d amsadan. Yella wanda ara naf amaru izewwir-d seg iwsawen d akessar neɣ seg ukessar d asawen, seg zelmeḍ ɣer yeffes, seg yeffes ɣer zelmeḍ.</w:t>
      </w:r>
    </w:p>
    <w:p w:rsidR="002C70DD"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  Annect-a yezmer ad d-iban s uzenziɣ-a i d-yebder Meksem (2010 : 90) :</w:t>
      </w:r>
    </w:p>
    <w:p w:rsidR="002C70DD" w:rsidRDefault="002C70DD" w:rsidP="002C70DD">
      <w:pPr>
        <w:pStyle w:val="Paragraphedeliste"/>
        <w:numPr>
          <w:ilvl w:val="0"/>
          <w:numId w:val="1"/>
        </w:numPr>
        <w:tabs>
          <w:tab w:val="left" w:pos="3165"/>
          <w:tab w:val="left" w:pos="4536"/>
        </w:tabs>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noProof/>
          <w:sz w:val="24"/>
          <w:szCs w:val="24"/>
          <w:lang w:eastAsia="fr-FR"/>
        </w:rPr>
        <w:pict>
          <v:shape id="_x0000_s1034" type="#_x0000_t32" style="position:absolute;left:0;text-align:left;margin-left:70pt;margin-top:9.55pt;width:32.6pt;height:0;z-index:251668480" o:connectortype="straight">
            <v:stroke endarrow="block"/>
          </v:shape>
        </w:pict>
      </w:r>
      <w:r>
        <w:rPr>
          <w:rFonts w:asciiTheme="majorBidi" w:eastAsiaTheme="minorEastAsia" w:hAnsiTheme="majorBidi" w:cstheme="majorBidi"/>
          <w:sz w:val="24"/>
          <w:szCs w:val="24"/>
          <w:lang w:val="tzm-Latn-DZ"/>
        </w:rPr>
        <w:t>(Akka             akkin)</w:t>
      </w:r>
    </w:p>
    <w:p w:rsidR="002C70DD" w:rsidRDefault="002C70DD" w:rsidP="002C70DD">
      <w:pPr>
        <w:pStyle w:val="Paragraphedeliste"/>
        <w:numPr>
          <w:ilvl w:val="0"/>
          <w:numId w:val="1"/>
        </w:numPr>
        <w:tabs>
          <w:tab w:val="left" w:pos="3165"/>
          <w:tab w:val="left" w:pos="4536"/>
        </w:tabs>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noProof/>
          <w:sz w:val="24"/>
          <w:szCs w:val="24"/>
          <w:lang w:eastAsia="fr-FR"/>
        </w:rPr>
        <w:pict>
          <v:shape id="_x0000_s1036" type="#_x0000_t32" style="position:absolute;left:0;text-align:left;margin-left:82.55pt;margin-top:9.3pt;width:35.05pt;height:0;z-index:251670528" o:connectortype="straight">
            <v:stroke endarrow="block"/>
          </v:shape>
        </w:pict>
      </w:r>
      <w:r>
        <w:rPr>
          <w:rFonts w:asciiTheme="majorBidi" w:eastAsiaTheme="minorEastAsia" w:hAnsiTheme="majorBidi" w:cstheme="majorBidi"/>
          <w:noProof/>
          <w:sz w:val="24"/>
          <w:szCs w:val="24"/>
          <w:lang w:eastAsia="fr-FR"/>
        </w:rPr>
        <w:pict>
          <v:shape id="_x0000_s1035" type="#_x0000_t32" style="position:absolute;left:0;text-align:left;margin-left:203.4pt;margin-top:8.65pt;width:36.9pt;height:0;z-index:251669504" o:connectortype="straight">
            <v:stroke endarrow="block"/>
          </v:shape>
        </w:pict>
      </w:r>
      <w:r>
        <w:rPr>
          <w:rFonts w:asciiTheme="majorBidi" w:eastAsiaTheme="minorEastAsia" w:hAnsiTheme="majorBidi" w:cstheme="majorBidi"/>
          <w:sz w:val="24"/>
          <w:szCs w:val="24"/>
          <w:lang w:val="tzm-Latn-DZ"/>
        </w:rPr>
        <w:t>(Iwsawen            d akessar, ikessar              d asawen)</w:t>
      </w:r>
    </w:p>
    <w:p w:rsidR="002C70DD" w:rsidRPr="002C70DD" w:rsidRDefault="002C70DD" w:rsidP="002C70DD">
      <w:pPr>
        <w:pStyle w:val="Paragraphedeliste"/>
        <w:numPr>
          <w:ilvl w:val="0"/>
          <w:numId w:val="1"/>
        </w:numPr>
        <w:tabs>
          <w:tab w:val="left" w:pos="3165"/>
          <w:tab w:val="left" w:pos="4536"/>
        </w:tabs>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noProof/>
          <w:sz w:val="24"/>
          <w:szCs w:val="24"/>
          <w:lang w:eastAsia="fr-FR"/>
        </w:rPr>
        <w:pict>
          <v:shape id="_x0000_s1037" type="#_x0000_t32" style="position:absolute;left:0;text-align:left;margin-left:80.15pt;margin-top:10.9pt;width:35.65pt;height:0;z-index:251671552" o:connectortype="straight">
            <v:stroke endarrow="block"/>
          </v:shape>
        </w:pict>
      </w:r>
      <w:r>
        <w:rPr>
          <w:rFonts w:asciiTheme="majorBidi" w:eastAsiaTheme="minorEastAsia" w:hAnsiTheme="majorBidi" w:cstheme="majorBidi"/>
          <w:noProof/>
          <w:sz w:val="24"/>
          <w:szCs w:val="24"/>
          <w:lang w:eastAsia="fr-FR"/>
        </w:rPr>
        <w:pict>
          <v:shape id="_x0000_s1038" type="#_x0000_t32" style="position:absolute;left:0;text-align:left;margin-left:184.6pt;margin-top:9.65pt;width:46.95pt;height:.05pt;z-index:251672576" o:connectortype="straight">
            <v:stroke endarrow="block"/>
          </v:shape>
        </w:pict>
      </w:r>
      <w:r>
        <w:rPr>
          <w:rFonts w:asciiTheme="majorBidi" w:eastAsiaTheme="minorEastAsia" w:hAnsiTheme="majorBidi" w:cstheme="majorBidi"/>
          <w:sz w:val="24"/>
          <w:szCs w:val="24"/>
          <w:lang w:val="tzm-Latn-DZ"/>
        </w:rPr>
        <w:t>(Zelmeḍ              yeffes, yeffes                 zelmeḍ)</w:t>
      </w:r>
    </w:p>
    <w:p w:rsidR="002C70DD" w:rsidRDefault="002C70DD" w:rsidP="002C70DD">
      <w:pPr>
        <w:pStyle w:val="Paragraphedeliste"/>
        <w:numPr>
          <w:ilvl w:val="1"/>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6D1F63">
        <w:rPr>
          <w:rFonts w:asciiTheme="majorBidi" w:eastAsiaTheme="minorEastAsia" w:hAnsiTheme="majorBidi" w:cstheme="majorBidi"/>
          <w:b/>
          <w:bCs/>
          <w:sz w:val="24"/>
          <w:szCs w:val="24"/>
          <w:lang w:val="tzm-Latn-DZ"/>
        </w:rPr>
        <w:t>Adeg n uglam deg teḥkayt</w:t>
      </w:r>
    </w:p>
    <w:p w:rsidR="002C70DD" w:rsidRPr="00B07586"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sidRPr="00CC7B2E">
        <w:rPr>
          <w:rFonts w:asciiTheme="majorBidi" w:eastAsiaTheme="minorEastAsia" w:hAnsiTheme="majorBidi" w:cstheme="majorBidi"/>
          <w:sz w:val="24"/>
          <w:szCs w:val="24"/>
          <w:lang w:val="tzm-Latn-DZ"/>
        </w:rPr>
        <w:t>Aglam d aferdis agejdan deg teḥkayt, maca adeg-is yettemgirid seg teḥkayt ɣer tayeḍ, yerza s umata ak iferdisen i ɣef tebna teḥkayt (akud, adeg, iwudam ...), aya yettili deg tazwara, daxel akked taggara n teḥkayt</w:t>
      </w:r>
      <w:r>
        <w:rPr>
          <w:rStyle w:val="Appelnotedebasdep"/>
          <w:rFonts w:asciiTheme="majorBidi" w:eastAsiaTheme="minorEastAsia" w:hAnsiTheme="majorBidi" w:cstheme="majorBidi"/>
          <w:sz w:val="24"/>
          <w:szCs w:val="24"/>
          <w:lang w:val="tzm-Latn-DZ"/>
        </w:rPr>
        <w:footnoteReference w:id="6"/>
      </w:r>
      <w:r>
        <w:rPr>
          <w:rFonts w:asciiTheme="majorBidi" w:eastAsiaTheme="minorEastAsia" w:hAnsiTheme="majorBidi" w:cstheme="majorBidi"/>
          <w:sz w:val="24"/>
          <w:szCs w:val="24"/>
          <w:lang w:val="tzm-Latn-DZ"/>
        </w:rPr>
        <w:t>.</w:t>
      </w:r>
    </w:p>
    <w:p w:rsidR="002C70DD"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CC7B2E">
        <w:rPr>
          <w:rFonts w:asciiTheme="majorBidi" w:eastAsiaTheme="minorEastAsia" w:hAnsiTheme="majorBidi" w:cstheme="majorBidi"/>
          <w:b/>
          <w:bCs/>
          <w:sz w:val="24"/>
          <w:szCs w:val="24"/>
          <w:lang w:val="tzm-Latn-DZ"/>
        </w:rPr>
        <w:t>Deg tazwara n teḥkayt</w:t>
      </w:r>
    </w:p>
    <w:p w:rsidR="002C70DD" w:rsidRPr="00741CBB" w:rsidRDefault="002C70DD" w:rsidP="002C70DD">
      <w:pPr>
        <w:tabs>
          <w:tab w:val="left" w:pos="3165"/>
          <w:tab w:val="left" w:pos="4536"/>
        </w:tabs>
        <w:spacing w:line="276" w:lineRule="auto"/>
        <w:ind w:firstLine="426"/>
        <w:jc w:val="both"/>
        <w:rPr>
          <w:rFonts w:asciiTheme="majorBidi" w:eastAsiaTheme="minorEastAsia" w:hAnsiTheme="majorBidi" w:cstheme="majorBidi"/>
          <w:b/>
          <w:bCs/>
          <w:sz w:val="24"/>
          <w:szCs w:val="24"/>
          <w:lang w:val="tzm-Latn-DZ"/>
        </w:rPr>
      </w:pPr>
      <w:r w:rsidRPr="00741CBB">
        <w:rPr>
          <w:rFonts w:asciiTheme="majorBidi" w:eastAsiaTheme="minorEastAsia" w:hAnsiTheme="majorBidi" w:cstheme="majorBidi"/>
          <w:sz w:val="24"/>
          <w:szCs w:val="24"/>
          <w:lang w:val="tzm-Latn-DZ"/>
        </w:rPr>
        <w:t>Ilmend n uzenziɣ n teḥkayt i yebnan ɣef tezwart, asnas (taneflit),akked teggrayt, ad d-naf aglam deg yal ixef. Amedya deg tezwart yessefk ad d-neglem : Adeg ; meḥsub anda ara teḍru teḥkayt,aya yezmer ad yili d adeg aberrani(tiẓgi, adrar ...), neɣ d adeg urgil(axxam d tɣawsiwin yellan daxel). Akud ; d awal sumata ɣef melmi ; ama d tasemhuyt (amwan, anebdu ...) neɣ d tillayt ( sbaḥ, tameddit, iḍ...). Iwudam ; yettili-d uglam s telqiama n tfekka neɣṭbiɛa d wamek ttidiren .</w:t>
      </w:r>
    </w:p>
    <w:p w:rsidR="002C70DD"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CC7B2E">
        <w:rPr>
          <w:rFonts w:asciiTheme="majorBidi" w:eastAsiaTheme="minorEastAsia" w:hAnsiTheme="majorBidi" w:cstheme="majorBidi"/>
          <w:b/>
          <w:bCs/>
          <w:sz w:val="24"/>
          <w:szCs w:val="24"/>
          <w:lang w:val="tzm-Latn-DZ"/>
        </w:rPr>
        <w:t>Daxel n teḥkayt</w:t>
      </w:r>
    </w:p>
    <w:p w:rsidR="002C70DD" w:rsidRPr="00741CBB" w:rsidRDefault="002C70DD" w:rsidP="002C70DD">
      <w:pPr>
        <w:tabs>
          <w:tab w:val="left" w:pos="3165"/>
          <w:tab w:val="left" w:pos="4536"/>
        </w:tabs>
        <w:spacing w:line="276" w:lineRule="auto"/>
        <w:ind w:firstLine="426"/>
        <w:jc w:val="both"/>
        <w:rPr>
          <w:rFonts w:asciiTheme="majorBidi" w:eastAsiaTheme="minorEastAsia" w:hAnsiTheme="majorBidi" w:cstheme="majorBidi"/>
          <w:b/>
          <w:bCs/>
          <w:sz w:val="24"/>
          <w:szCs w:val="24"/>
          <w:lang w:val="tzm-Latn-DZ"/>
        </w:rPr>
      </w:pPr>
      <w:r w:rsidRPr="00741CBB">
        <w:rPr>
          <w:rFonts w:asciiTheme="majorBidi" w:eastAsiaTheme="minorEastAsia" w:hAnsiTheme="majorBidi" w:cstheme="majorBidi"/>
          <w:sz w:val="24"/>
          <w:szCs w:val="24"/>
          <w:lang w:val="tzm-Latn-DZ"/>
        </w:rPr>
        <w:t xml:space="preserve">Ixef wiss ssin, d aḥric n usnas, yebna ɣef  umseḍfar n tigawin,  ara d-yawin asnerni n teḥkayt, i d-igellun tikwal s ubeddel n wadeg ; abeddel n wadeg n yineḍruyen, yettili uglam mi iteddu neɣ yettḥerrik uwadem, seg wadeg ɣer wayeḍ, neɣ mi ara d-yass i tikkelt </w:t>
      </w:r>
      <w:r w:rsidRPr="00741CBB">
        <w:rPr>
          <w:rFonts w:asciiTheme="majorBidi" w:eastAsiaTheme="minorEastAsia" w:hAnsiTheme="majorBidi" w:cstheme="majorBidi"/>
          <w:sz w:val="24"/>
          <w:szCs w:val="24"/>
          <w:lang w:val="tzm-Latn-DZ"/>
        </w:rPr>
        <w:lastRenderedPageBreak/>
        <w:t>tamezwarut ɣer wadeg amaynut. Akud ; yettili-d uglam mi ara yili ubeddel n wakud n teḥkayt (seg tegnit n urkad ɣer tegnit n werway). Iwudam ; da yettili-d uglam n kra ittewlen n yiwudam imaynuten (amdan neɣ aɣersiw),akked temlilt-nsen deg teḥkayt, ama d imalalen neɣ d imnamaren. Rnu ɣer waya, yettili-d uglam n tɣawsiwin, anda i d-yemmal amek i gant (aseklu, ....)</w:t>
      </w:r>
    </w:p>
    <w:p w:rsidR="002C70DD" w:rsidRPr="00CC7B2E" w:rsidRDefault="002C70DD" w:rsidP="002C70DD">
      <w:pPr>
        <w:pStyle w:val="Paragraphedeliste"/>
        <w:numPr>
          <w:ilvl w:val="2"/>
          <w:numId w:val="2"/>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CC7B2E">
        <w:rPr>
          <w:rFonts w:asciiTheme="majorBidi" w:eastAsiaTheme="minorEastAsia" w:hAnsiTheme="majorBidi" w:cstheme="majorBidi"/>
          <w:b/>
          <w:bCs/>
          <w:sz w:val="24"/>
          <w:szCs w:val="24"/>
          <w:lang w:val="tzm-Latn-DZ"/>
        </w:rPr>
        <w:t>Taggara n teḥkayt</w:t>
      </w:r>
    </w:p>
    <w:p w:rsidR="002C70DD"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 Ixef wis kraḍ, d taggara n teḥkayt, i izemmren ad taɣ sin n wudmawen : </w:t>
      </w:r>
    </w:p>
    <w:p w:rsidR="002C70DD" w:rsidRDefault="002C70DD" w:rsidP="002C70DD">
      <w:pPr>
        <w:tabs>
          <w:tab w:val="left" w:pos="3165"/>
          <w:tab w:val="left" w:pos="4536"/>
        </w:tabs>
        <w:spacing w:line="276" w:lineRule="auto"/>
        <w:ind w:right="565"/>
        <w:jc w:val="both"/>
        <w:rPr>
          <w:rFonts w:asciiTheme="majorBidi" w:eastAsiaTheme="minorEastAsia" w:hAnsiTheme="majorBidi" w:cstheme="majorBidi"/>
          <w:sz w:val="24"/>
          <w:szCs w:val="24"/>
          <w:lang w:val="tzm-Latn-DZ"/>
        </w:rPr>
      </w:pPr>
      <w:r w:rsidRPr="00E7414B">
        <w:rPr>
          <w:rFonts w:asciiTheme="majorBidi" w:eastAsiaTheme="minorEastAsia" w:hAnsiTheme="majorBidi" w:cstheme="majorBidi"/>
          <w:b/>
          <w:bCs/>
          <w:i/>
          <w:iCs/>
          <w:sz w:val="24"/>
          <w:szCs w:val="24"/>
          <w:lang w:val="tzm-Latn-DZ"/>
        </w:rPr>
        <w:t>Taḥkayt tekfa</w:t>
      </w:r>
      <w:r>
        <w:rPr>
          <w:rFonts w:asciiTheme="majorBidi" w:eastAsiaTheme="minorEastAsia" w:hAnsiTheme="majorBidi" w:cstheme="majorBidi"/>
          <w:sz w:val="24"/>
          <w:szCs w:val="24"/>
          <w:lang w:val="tzm-Latn-DZ"/>
        </w:rPr>
        <w:t xml:space="preserve"> ; yettili uglam n wadeg, s umata s tuɣalin ɣer wadeg agejdan (adeg amezwaru). Akud ; d aglam n yineḍruyen i d-yewwin tifrat n wugur, tagnit yessefraḥen (tuɣalin ɣer tegnit n urkad), neɣ yesseqraḥen (ugur ur yefri ara). Iwudam ; d asebgen n waddad n yiwudam igejdanenɣer taggara, ladɣa asaḍ (zhan, dduklen, rwin, atg). </w:t>
      </w:r>
    </w:p>
    <w:p w:rsidR="002C70DD"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r w:rsidRPr="00E7414B">
        <w:rPr>
          <w:rFonts w:asciiTheme="majorBidi" w:eastAsiaTheme="minorEastAsia" w:hAnsiTheme="majorBidi" w:cstheme="majorBidi"/>
          <w:b/>
          <w:bCs/>
          <w:i/>
          <w:iCs/>
          <w:sz w:val="24"/>
          <w:szCs w:val="24"/>
          <w:lang w:val="tzm-Latn-DZ"/>
        </w:rPr>
        <w:t>Taḥkayt war tifrat</w:t>
      </w:r>
      <w:r>
        <w:rPr>
          <w:rFonts w:asciiTheme="majorBidi" w:eastAsiaTheme="minorEastAsia" w:hAnsiTheme="majorBidi" w:cstheme="majorBidi"/>
          <w:sz w:val="24"/>
          <w:szCs w:val="24"/>
          <w:lang w:val="tzm-Latn-DZ"/>
        </w:rPr>
        <w:t xml:space="preserve"> ; aglam degtagnit-a yettɣimi d asugen i yimeɣri.</w:t>
      </w:r>
    </w:p>
    <w:p w:rsidR="002C70DD"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Pr>
          <w:rFonts w:asciiTheme="majorBidi" w:eastAsiaTheme="minorEastAsia" w:hAnsiTheme="majorBidi" w:cstheme="majorBidi"/>
          <w:b/>
          <w:bCs/>
          <w:sz w:val="24"/>
          <w:szCs w:val="24"/>
          <w:lang w:val="tzm-Latn-DZ"/>
        </w:rPr>
        <w:t xml:space="preserve"> 1.10. </w:t>
      </w:r>
      <w:r w:rsidRPr="00CC7B2E">
        <w:rPr>
          <w:rFonts w:asciiTheme="majorBidi" w:eastAsiaTheme="minorEastAsia" w:hAnsiTheme="majorBidi" w:cstheme="majorBidi"/>
          <w:b/>
          <w:bCs/>
          <w:sz w:val="24"/>
          <w:szCs w:val="24"/>
          <w:lang w:val="tzm-Latn-DZ"/>
        </w:rPr>
        <w:t xml:space="preserve">Asezdi amatu n uḍris agelman </w:t>
      </w:r>
    </w:p>
    <w:p w:rsidR="002C70DD" w:rsidRPr="00A43BA0" w:rsidRDefault="002C70DD" w:rsidP="002C70DD">
      <w:pPr>
        <w:tabs>
          <w:tab w:val="left" w:pos="3165"/>
          <w:tab w:val="left" w:pos="4536"/>
        </w:tabs>
        <w:spacing w:line="276" w:lineRule="auto"/>
        <w:ind w:firstLine="284"/>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J.M Adam akked A. Petitjean (1982 : 79) deg tmuɣli-nsen, tarrayt i neṭṭafar deg usuddes n tegzemt tagelmant ara yuɣalen d aḍris yesɛan anamek (tigawin-is mseḍfarent), maci d asenṭeḍ kan n wawalen. Ilaq ad tili tetwaktazel (examiné) s telqi. Akken ad nini, yella uglam deg uḍris, yessefk ad ilin xersum sinn yimesgan-a:</w:t>
      </w:r>
    </w:p>
    <w:p w:rsidR="002C70DD" w:rsidRPr="00193D5C" w:rsidRDefault="002C70DD" w:rsidP="002C70DD">
      <w:pPr>
        <w:pStyle w:val="Paragraphedeliste"/>
        <w:numPr>
          <w:ilvl w:val="2"/>
          <w:numId w:val="3"/>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193D5C">
        <w:rPr>
          <w:rFonts w:asciiTheme="majorBidi" w:eastAsiaTheme="minorEastAsia" w:hAnsiTheme="majorBidi" w:cstheme="majorBidi"/>
          <w:b/>
          <w:bCs/>
          <w:sz w:val="24"/>
          <w:szCs w:val="24"/>
          <w:lang w:val="tzm-Latn-DZ"/>
        </w:rPr>
        <w:t>Aglam (le décrit)</w:t>
      </w:r>
    </w:p>
    <w:p w:rsidR="002C70DD" w:rsidRPr="0043627E" w:rsidRDefault="002C70DD" w:rsidP="002C70DD">
      <w:pPr>
        <w:tabs>
          <w:tab w:val="left" w:pos="3165"/>
          <w:tab w:val="left" w:pos="4536"/>
        </w:tabs>
        <w:spacing w:line="276" w:lineRule="auto"/>
        <w:jc w:val="both"/>
        <w:rPr>
          <w:rFonts w:asciiTheme="majorBidi" w:eastAsiaTheme="minorEastAsia" w:hAnsiTheme="majorBidi" w:cstheme="majorBidi"/>
          <w:sz w:val="24"/>
          <w:szCs w:val="24"/>
          <w:lang w:val="tzm-Latn-DZ"/>
        </w:rPr>
      </w:pPr>
      <w:r w:rsidRPr="00193D5C">
        <w:rPr>
          <w:rFonts w:asciiTheme="majorBidi" w:eastAsiaTheme="minorEastAsia" w:hAnsiTheme="majorBidi" w:cstheme="majorBidi"/>
          <w:sz w:val="24"/>
          <w:szCs w:val="24"/>
          <w:lang w:val="tzm-Latn-DZ"/>
        </w:rPr>
        <w:t xml:space="preserve">Aglam d yiwen gar yinawen n yeḍrisen, d aferdis agejdan deg teḥkayt, yessefk ad yili deg uḍris, anagar ma ur yesɛi ara tizemmar uneglam akken ad d-yeglem ayen yebɣa. Yessaẓay ineḍruyen n teḥkayt, akken i ixeddemsuspens i yimeɣri. </w:t>
      </w:r>
    </w:p>
    <w:p w:rsidR="002C70DD" w:rsidRPr="00193D5C" w:rsidRDefault="002C70DD" w:rsidP="002C70DD">
      <w:pPr>
        <w:pStyle w:val="Paragraphedeliste"/>
        <w:numPr>
          <w:ilvl w:val="2"/>
          <w:numId w:val="3"/>
        </w:num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193D5C">
        <w:rPr>
          <w:rFonts w:asciiTheme="majorBidi" w:eastAsiaTheme="minorEastAsia" w:hAnsiTheme="majorBidi" w:cstheme="majorBidi"/>
          <w:b/>
          <w:bCs/>
          <w:sz w:val="24"/>
          <w:szCs w:val="24"/>
          <w:lang w:val="tzm-Latn-DZ"/>
        </w:rPr>
        <w:t>Aneglam (le descripteur)</w:t>
      </w:r>
    </w:p>
    <w:p w:rsidR="002C70DD" w:rsidRPr="00193D5C" w:rsidRDefault="002C70DD" w:rsidP="002C70DD">
      <w:pPr>
        <w:tabs>
          <w:tab w:val="left" w:pos="3165"/>
          <w:tab w:val="left" w:pos="4536"/>
        </w:tabs>
        <w:spacing w:line="276" w:lineRule="auto"/>
        <w:jc w:val="both"/>
        <w:rPr>
          <w:rFonts w:asciiTheme="majorBidi" w:eastAsiaTheme="minorEastAsia" w:hAnsiTheme="majorBidi" w:cstheme="majorBidi"/>
          <w:b/>
          <w:bCs/>
          <w:sz w:val="24"/>
          <w:szCs w:val="24"/>
          <w:lang w:val="tzm-Latn-DZ"/>
        </w:rPr>
      </w:pPr>
      <w:r w:rsidRPr="00193D5C">
        <w:rPr>
          <w:rFonts w:asciiTheme="majorBidi" w:eastAsiaTheme="minorEastAsia" w:hAnsiTheme="majorBidi" w:cstheme="majorBidi"/>
          <w:sz w:val="24"/>
          <w:szCs w:val="24"/>
          <w:lang w:val="tzm-Latn-DZ"/>
        </w:rPr>
        <w:t>D win i d-yetteglamen,yettilid agensay (itekki deg uḍris) neɣ d azɣaray (ur itekki ara), tikkin-ines tettban-d deg uḍris rnu tettbeddil, anda yezmer ad yili: d amsawal, d awadem, d aɣersiw neɣ d taɣawsa. D netta i d-yessegzayen ayen i d-igellem.</w:t>
      </w:r>
    </w:p>
    <w:p w:rsidR="00E85905" w:rsidRDefault="00E85905" w:rsidP="002C70DD">
      <w:pPr>
        <w:spacing w:line="276" w:lineRule="auto"/>
      </w:pPr>
    </w:p>
    <w:sectPr w:rsidR="00E85905" w:rsidSect="00E8590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354" w:rsidRDefault="00184354" w:rsidP="002C70DD">
      <w:pPr>
        <w:spacing w:after="0" w:line="240" w:lineRule="auto"/>
      </w:pPr>
      <w:r>
        <w:separator/>
      </w:r>
    </w:p>
  </w:endnote>
  <w:endnote w:type="continuationSeparator" w:id="1">
    <w:p w:rsidR="00184354" w:rsidRDefault="00184354" w:rsidP="002C7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354" w:rsidRDefault="00184354" w:rsidP="002C70DD">
      <w:pPr>
        <w:spacing w:after="0" w:line="240" w:lineRule="auto"/>
      </w:pPr>
      <w:r>
        <w:separator/>
      </w:r>
    </w:p>
  </w:footnote>
  <w:footnote w:type="continuationSeparator" w:id="1">
    <w:p w:rsidR="00184354" w:rsidRDefault="00184354" w:rsidP="002C70DD">
      <w:pPr>
        <w:spacing w:after="0" w:line="240" w:lineRule="auto"/>
      </w:pPr>
      <w:r>
        <w:continuationSeparator/>
      </w:r>
    </w:p>
  </w:footnote>
  <w:footnote w:id="2">
    <w:p w:rsidR="002C70DD" w:rsidRPr="00033E0E" w:rsidRDefault="002C70DD" w:rsidP="002C70DD">
      <w:pPr>
        <w:pStyle w:val="Notedebasdepage"/>
        <w:spacing w:line="276" w:lineRule="auto"/>
        <w:jc w:val="both"/>
        <w:rPr>
          <w:rFonts w:asciiTheme="majorBidi" w:hAnsiTheme="majorBidi" w:cstheme="majorBidi"/>
        </w:rPr>
      </w:pPr>
      <w:r>
        <w:rPr>
          <w:rStyle w:val="Appelnotedebasdep"/>
        </w:rPr>
        <w:footnoteRef/>
      </w:r>
      <w:r w:rsidRPr="00033E0E">
        <w:rPr>
          <w:rFonts w:asciiTheme="majorBidi" w:hAnsiTheme="majorBidi" w:cstheme="majorBidi"/>
        </w:rPr>
        <w:t xml:space="preserve">«Un discours qui présente en détail, les traits de personnages, de faits, de lieux et de temps ».  </w:t>
      </w:r>
    </w:p>
  </w:footnote>
  <w:footnote w:id="3">
    <w:p w:rsidR="002C70DD" w:rsidRPr="00033E0E" w:rsidRDefault="002C70DD" w:rsidP="002C70DD">
      <w:pPr>
        <w:pStyle w:val="Notedebasdepage"/>
        <w:spacing w:line="276" w:lineRule="auto"/>
        <w:jc w:val="both"/>
        <w:rPr>
          <w:rFonts w:asciiTheme="majorBidi" w:hAnsiTheme="majorBidi" w:cstheme="majorBidi"/>
        </w:rPr>
      </w:pPr>
      <w:r w:rsidRPr="00033E0E">
        <w:rPr>
          <w:rStyle w:val="Appelnotedebasdep"/>
          <w:rFonts w:asciiTheme="majorBidi" w:hAnsiTheme="majorBidi" w:cstheme="majorBidi"/>
        </w:rPr>
        <w:footnoteRef/>
      </w:r>
      <w:r w:rsidRPr="00033E0E">
        <w:rPr>
          <w:rFonts w:asciiTheme="majorBidi" w:hAnsiTheme="majorBidi" w:cstheme="majorBidi"/>
        </w:rPr>
        <w:t xml:space="preserve"> YASHOOA (B.S), (2021 : 549/552).</w:t>
      </w:r>
    </w:p>
  </w:footnote>
  <w:footnote w:id="4">
    <w:p w:rsidR="002C70DD" w:rsidRPr="00741CBB" w:rsidRDefault="002C70DD" w:rsidP="002C70DD">
      <w:pPr>
        <w:pStyle w:val="Notedebasdepage"/>
        <w:spacing w:line="276" w:lineRule="auto"/>
        <w:jc w:val="both"/>
        <w:rPr>
          <w:rFonts w:asciiTheme="majorBidi" w:hAnsiTheme="majorBidi" w:cstheme="majorBidi"/>
          <w:lang w:val="tzm-Latn-DZ"/>
        </w:rPr>
      </w:pPr>
      <w:r w:rsidRPr="00741CBB">
        <w:rPr>
          <w:rStyle w:val="Appelnotedebasdep"/>
          <w:rFonts w:asciiTheme="majorBidi" w:hAnsiTheme="majorBidi" w:cstheme="majorBidi"/>
        </w:rPr>
        <w:footnoteRef/>
      </w:r>
      <w:r w:rsidRPr="00741CBB">
        <w:rPr>
          <w:rFonts w:asciiTheme="majorBidi" w:hAnsiTheme="majorBidi" w:cstheme="majorBidi"/>
        </w:rPr>
        <w:t xml:space="preserve"> HAMON (Ph), «Introduction à l’analyse du descriptif », Hachette, Paris, 1981, p08. « La description est une figure de pensée par développement, qui au lieu d’indiquer simplement un objet, le rend en quelque sorte visible, par l’exposition vive et animée des propriétés et des circonstances les plus intéressantes ».</w:t>
      </w:r>
    </w:p>
  </w:footnote>
  <w:footnote w:id="5">
    <w:p w:rsidR="002C70DD" w:rsidRPr="00741CBB" w:rsidRDefault="002C70DD" w:rsidP="002C70DD">
      <w:pPr>
        <w:pStyle w:val="Notedebasdepage"/>
        <w:spacing w:line="276" w:lineRule="auto"/>
        <w:jc w:val="both"/>
        <w:rPr>
          <w:rFonts w:asciiTheme="majorBidi" w:hAnsiTheme="majorBidi" w:cstheme="majorBidi"/>
          <w:rtl/>
          <w:lang w:bidi="ar-DZ"/>
        </w:rPr>
      </w:pPr>
      <w:r w:rsidRPr="00741CBB">
        <w:rPr>
          <w:rStyle w:val="Appelnotedebasdep"/>
          <w:rFonts w:asciiTheme="majorBidi" w:hAnsiTheme="majorBidi" w:cstheme="majorBidi"/>
        </w:rPr>
        <w:footnoteRef/>
      </w:r>
      <w:r w:rsidRPr="00741CBB">
        <w:rPr>
          <w:rFonts w:asciiTheme="majorBidi" w:hAnsiTheme="majorBidi" w:cstheme="majorBidi"/>
          <w:rtl/>
          <w:lang w:bidi="ar-DZ"/>
        </w:rPr>
        <w:t xml:space="preserve">غريد الشيخ، "الادب الهادف (في قصص وروايات غالب حمزة أبو الفرج)"، قناديل التأليف والترجمة والنشر، ط1، 2004، ص362. "الوصف شكل من اشكال القول ينبئ عن كيف يبدو شيء ما وكيف يكون مذاقه ورائحته وصوته".  </w:t>
      </w:r>
    </w:p>
    <w:p w:rsidR="002C70DD" w:rsidRPr="00741CBB" w:rsidRDefault="002C70DD" w:rsidP="002C70DD">
      <w:pPr>
        <w:pStyle w:val="Notedebasdepage"/>
        <w:spacing w:line="276" w:lineRule="auto"/>
        <w:jc w:val="both"/>
        <w:rPr>
          <w:rFonts w:asciiTheme="majorBidi" w:hAnsiTheme="majorBidi" w:cstheme="majorBidi"/>
          <w:rtl/>
          <w:lang w:val="tzm-Latn-DZ" w:bidi="ar-DZ"/>
        </w:rPr>
      </w:pPr>
    </w:p>
  </w:footnote>
  <w:footnote w:id="6">
    <w:p w:rsidR="002C70DD" w:rsidRPr="00F82105" w:rsidRDefault="002C70DD" w:rsidP="002C70DD">
      <w:pPr>
        <w:pStyle w:val="Notedebasdepage"/>
        <w:jc w:val="both"/>
        <w:rPr>
          <w:lang w:val="tzm-Latn-DZ"/>
        </w:rPr>
      </w:pPr>
      <w:r>
        <w:rPr>
          <w:rStyle w:val="Appelnotedebasdep"/>
        </w:rPr>
        <w:footnoteRef/>
      </w:r>
      <w:r w:rsidRPr="00741CBB">
        <w:rPr>
          <w:rFonts w:asciiTheme="majorBidi" w:hAnsiTheme="majorBidi" w:cstheme="majorBidi"/>
          <w:lang w:val="tzm-Latn-DZ"/>
        </w:rPr>
        <w:t>https://www.espacefrançais.com/la-description/#gsc.tab=0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3FEC"/>
    <w:multiLevelType w:val="multilevel"/>
    <w:tmpl w:val="EABAA0FA"/>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076C0A"/>
    <w:multiLevelType w:val="hybridMultilevel"/>
    <w:tmpl w:val="EFF41C0E"/>
    <w:lvl w:ilvl="0" w:tplc="1CCE6D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9D5A6C"/>
    <w:multiLevelType w:val="multilevel"/>
    <w:tmpl w:val="53625B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C70DD"/>
    <w:rsid w:val="000B328B"/>
    <w:rsid w:val="00184354"/>
    <w:rsid w:val="00246D90"/>
    <w:rsid w:val="002C70DD"/>
    <w:rsid w:val="00623498"/>
    <w:rsid w:val="007139E4"/>
    <w:rsid w:val="0098192C"/>
    <w:rsid w:val="00B42CF4"/>
    <w:rsid w:val="00BF63C1"/>
    <w:rsid w:val="00C46539"/>
    <w:rsid w:val="00CF506C"/>
    <w:rsid w:val="00E44C6E"/>
    <w:rsid w:val="00E859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9"/>
        <o:r id="V:Rule3" type="connector" idref="#_x0000_s1038"/>
        <o:r id="V:Rule4" type="connector" idref="#_x0000_s1032"/>
        <o:r id="V:Rule5" type="connector" idref="#_x0000_s1031"/>
        <o:r id="V:Rule6" type="connector" idref="#_x0000_s1033"/>
        <o:r id="V:Rule7" type="connector" idref="#_x0000_s1036"/>
        <o:r id="V:Rule8" type="connector" idref="#_x0000_s1028"/>
        <o:r id="V:Rule9" type="connector" idref="#_x0000_s1030"/>
        <o:r id="V:Rule10" type="connector" idref="#_x0000_s1037"/>
        <o:r id="V:Rule11" type="connector" idref="#_x0000_s1035"/>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DD"/>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C70D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70DD"/>
    <w:rPr>
      <w:sz w:val="20"/>
      <w:szCs w:val="20"/>
    </w:rPr>
  </w:style>
  <w:style w:type="character" w:styleId="Appelnotedebasdep">
    <w:name w:val="footnote reference"/>
    <w:basedOn w:val="Policepardfaut"/>
    <w:uiPriority w:val="99"/>
    <w:semiHidden/>
    <w:unhideWhenUsed/>
    <w:rsid w:val="002C70DD"/>
    <w:rPr>
      <w:vertAlign w:val="superscript"/>
    </w:rPr>
  </w:style>
  <w:style w:type="paragraph" w:styleId="Paragraphedeliste">
    <w:name w:val="List Paragraph"/>
    <w:basedOn w:val="Normal"/>
    <w:uiPriority w:val="34"/>
    <w:qFormat/>
    <w:rsid w:val="002C70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1810</Words>
  <Characters>9955</Characters>
  <Application>Microsoft Office Word</Application>
  <DocSecurity>0</DocSecurity>
  <Lines>82</Lines>
  <Paragraphs>23</Paragraphs>
  <ScaleCrop>false</ScaleCrop>
  <Company/>
  <LinksUpToDate>false</LinksUpToDate>
  <CharactersWithSpaces>11742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Ayad</dc:creator>
  <cp:lastModifiedBy>Ayad</cp:lastModifiedBy>
  <cp:revision>1</cp:revision>
  <dcterms:created xsi:type="dcterms:W3CDTF">2024-12-16T22:25:00Z</dcterms:created>
  <dcterms:modified xsi:type="dcterms:W3CDTF">2024-12-16T22:26:00Z</dcterms:modified>
</cp:coreProperties>
</file>