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D5" w:rsidRPr="005D2DD5" w:rsidRDefault="005D2DD5" w:rsidP="005D2DD5">
      <w:pPr>
        <w:pStyle w:val="Titre1"/>
        <w:ind w:left="-426"/>
        <w:jc w:val="center"/>
        <w:rPr>
          <w:rFonts w:asciiTheme="majorBidi" w:hAnsiTheme="majorBidi"/>
          <w:b/>
          <w:bCs/>
          <w:color w:val="auto"/>
          <w:sz w:val="36"/>
          <w:szCs w:val="36"/>
        </w:rPr>
      </w:pPr>
      <w:bookmarkStart w:id="0" w:name="_GoBack"/>
      <w:bookmarkEnd w:id="0"/>
      <w:r w:rsidRPr="005D2DD5">
        <w:rPr>
          <w:rFonts w:asciiTheme="majorBidi" w:hAnsiTheme="majorBidi"/>
          <w:b/>
          <w:bCs/>
          <w:color w:val="auto"/>
          <w:sz w:val="36"/>
          <w:szCs w:val="36"/>
        </w:rPr>
        <w:t>Bibliographie</w:t>
      </w:r>
    </w:p>
    <w:p w:rsidR="005D2DD5" w:rsidRDefault="005D2DD5" w:rsidP="0058441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8" w:tooltip="Émile Benveniste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Émile Benveniste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Problèmes de linguistique générale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vol 1 (</w:t>
      </w:r>
      <w:hyperlink r:id="rId9" w:tooltip="1966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1966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), (</w:t>
      </w:r>
      <w:hyperlink r:id="rId10" w:tooltip="Spécial:Ouvrages de référence/9782070293384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9782070293384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), vol 2 (1974) (</w:t>
      </w:r>
      <w:hyperlink r:id="rId11" w:tooltip="Spécial:Ouvrages de référence/9782070204205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9782070204205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584415" w:rsidRPr="00584415" w:rsidRDefault="00584415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Dorothée Stéphane,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À l'origine du signe. Le latin </w:t>
      </w:r>
      <w:proofErr w:type="spellStart"/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signum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Paris,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L'Harmattan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2006.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12" w:tooltip="Pierre Guiraud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Pierre Guiraud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La sémiologie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Paris, PUF, coll. "Que sais-je ?".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13" w:tooltip="Julia Kristeva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Julia Kristeva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(1981)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 langage, cet inconnu : une initiation à la linguistique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Seuil, coll. "Points" (</w:t>
      </w:r>
      <w:hyperlink r:id="rId14" w:tooltip="Spécial:Ouvrages de référence/2-02-005774-3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2-02-005774-3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15" w:tooltip="Jacques Lacan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Jacques Lacan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Écrits I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Éd. du Seuil (</w:t>
      </w:r>
      <w:hyperlink r:id="rId16" w:tooltip="Spécial:Ouvrages de référence/9782020005807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9782020005807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hyperlink r:id="rId17" w:tooltip="Spécial:Ouvrages de référence/9782020380522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9782020380522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), (1966)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18" w:tooltip="Charles W. Morris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Charles W. Morris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Signs</w:t>
      </w:r>
      <w:proofErr w:type="spellEnd"/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, </w:t>
      </w:r>
      <w:proofErr w:type="spellStart"/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Language</w:t>
      </w:r>
      <w:proofErr w:type="spellEnd"/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and </w:t>
      </w:r>
      <w:proofErr w:type="spellStart"/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Behavior</w:t>
      </w:r>
      <w:proofErr w:type="spellEnd"/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New York, 1946.</w:t>
      </w:r>
    </w:p>
    <w:p w:rsidR="00584415" w:rsidRPr="00584415" w:rsidRDefault="00584415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hAnsiTheme="majorBidi" w:cstheme="majorBidi"/>
          <w:sz w:val="24"/>
          <w:szCs w:val="24"/>
        </w:rPr>
        <w:t xml:space="preserve">JAKOBSON, R. (1963), </w:t>
      </w:r>
      <w:r w:rsidRPr="00584415">
        <w:rPr>
          <w:rFonts w:asciiTheme="majorBidi" w:hAnsiTheme="majorBidi" w:cstheme="majorBidi"/>
          <w:i/>
          <w:iCs/>
          <w:sz w:val="24"/>
          <w:szCs w:val="24"/>
        </w:rPr>
        <w:t>Essais de linguistique générale</w:t>
      </w:r>
      <w:r w:rsidRPr="00584415">
        <w:rPr>
          <w:rFonts w:asciiTheme="majorBidi" w:hAnsiTheme="majorBidi" w:cstheme="majorBidi"/>
          <w:sz w:val="24"/>
          <w:szCs w:val="24"/>
        </w:rPr>
        <w:t>, Paris, Éditions de Minuit, 214 p.</w:t>
      </w:r>
    </w:p>
    <w:p w:rsidR="00584415" w:rsidRPr="005D2DD5" w:rsidRDefault="00584415" w:rsidP="005D2DD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584415">
        <w:rPr>
          <w:rFonts w:asciiTheme="majorBidi" w:hAnsiTheme="majorBidi" w:cstheme="majorBidi"/>
        </w:rPr>
        <w:t xml:space="preserve">GUILLAUME, G. (1973), </w:t>
      </w:r>
      <w:r w:rsidRPr="00584415">
        <w:rPr>
          <w:rFonts w:asciiTheme="majorBidi" w:hAnsiTheme="majorBidi" w:cstheme="majorBidi"/>
          <w:i/>
          <w:iCs/>
        </w:rPr>
        <w:t>Principes de linguistique théorique</w:t>
      </w:r>
      <w:r w:rsidRPr="00584415">
        <w:rPr>
          <w:rFonts w:asciiTheme="majorBidi" w:hAnsiTheme="majorBidi" w:cstheme="majorBidi"/>
        </w:rPr>
        <w:t xml:space="preserve">, recueil de textes inédits publié sous la direction de R. </w:t>
      </w:r>
      <w:proofErr w:type="spellStart"/>
      <w:r w:rsidRPr="00584415">
        <w:rPr>
          <w:rFonts w:asciiTheme="majorBidi" w:hAnsiTheme="majorBidi" w:cstheme="majorBidi"/>
        </w:rPr>
        <w:t>Valin</w:t>
      </w:r>
      <w:proofErr w:type="spellEnd"/>
      <w:r w:rsidRPr="00584415">
        <w:rPr>
          <w:rFonts w:asciiTheme="majorBidi" w:hAnsiTheme="majorBidi" w:cstheme="majorBidi"/>
        </w:rPr>
        <w:t xml:space="preserve">, Presses de l'Université Laval, Québec et Éditions </w:t>
      </w:r>
      <w:proofErr w:type="spellStart"/>
      <w:r w:rsidRPr="00584415">
        <w:rPr>
          <w:rFonts w:asciiTheme="majorBidi" w:hAnsiTheme="majorBidi" w:cstheme="majorBidi"/>
        </w:rPr>
        <w:t>Klincksieck</w:t>
      </w:r>
      <w:proofErr w:type="spellEnd"/>
      <w:r w:rsidRPr="00584415">
        <w:rPr>
          <w:rFonts w:asciiTheme="majorBidi" w:hAnsiTheme="majorBidi" w:cstheme="majorBidi"/>
        </w:rPr>
        <w:t>, Paris, 279 p.</w:t>
      </w:r>
    </w:p>
    <w:p w:rsidR="00584415" w:rsidRPr="005D2DD5" w:rsidRDefault="00584415" w:rsidP="005D2DD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584415">
        <w:rPr>
          <w:rFonts w:asciiTheme="majorBidi" w:hAnsiTheme="majorBidi" w:cstheme="majorBidi"/>
        </w:rPr>
        <w:t xml:space="preserve">HAGEGE, C. (1976), </w:t>
      </w:r>
      <w:r w:rsidRPr="00584415">
        <w:rPr>
          <w:rFonts w:asciiTheme="majorBidi" w:hAnsiTheme="majorBidi" w:cstheme="majorBidi"/>
          <w:i/>
          <w:iCs/>
        </w:rPr>
        <w:t>La grammaire générative réflexions critiques</w:t>
      </w:r>
      <w:r w:rsidRPr="00584415">
        <w:rPr>
          <w:rFonts w:asciiTheme="majorBidi" w:hAnsiTheme="majorBidi" w:cstheme="majorBidi"/>
        </w:rPr>
        <w:t>, Presses universitaires de France, coll. le linguiste, 244 p.</w:t>
      </w:r>
    </w:p>
    <w:p w:rsidR="00584415" w:rsidRPr="005D2DD5" w:rsidRDefault="00584415" w:rsidP="005D2DD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584415">
        <w:rPr>
          <w:rFonts w:asciiTheme="majorBidi" w:hAnsiTheme="majorBidi" w:cstheme="majorBidi"/>
        </w:rPr>
        <w:t xml:space="preserve">HJELMSLEV, L. (1968), </w:t>
      </w:r>
      <w:r w:rsidRPr="00584415">
        <w:rPr>
          <w:rFonts w:asciiTheme="majorBidi" w:hAnsiTheme="majorBidi" w:cstheme="majorBidi"/>
          <w:i/>
          <w:iCs/>
        </w:rPr>
        <w:t>Prolégomènes à une théorie du langage,</w:t>
      </w:r>
      <w:r w:rsidRPr="00584415">
        <w:rPr>
          <w:rFonts w:asciiTheme="majorBidi" w:hAnsiTheme="majorBidi" w:cstheme="majorBidi"/>
        </w:rPr>
        <w:t xml:space="preserve"> Paris, Éditions de Minuit.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19" w:tooltip="Jean Perrot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Jean Perrot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</w:t>
      </w:r>
      <w:hyperlink r:id="rId20" w:tooltip="1967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1967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)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La linguistique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PUF, coll. "Que sais-je ?" (</w:t>
      </w:r>
      <w:hyperlink r:id="rId21" w:tooltip="Spécial:Ouvrages de référence/978-2-13-055709-8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978-2-13-055709-8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22" w:tooltip="Charles Sanders Peirce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Charles Sanders Peirce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Écrits sur le signe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trad., Paris, Seuil, 1978.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23" w:tooltip="Luis Jorge Prieto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 xml:space="preserve">Luis Jorge </w:t>
        </w:r>
        <w:proofErr w:type="spellStart"/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Prieto</w:t>
        </w:r>
        <w:proofErr w:type="spellEnd"/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Messages et signaux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Paris, 1966.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24" w:tooltip="Christian Dufour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Christian Dufour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Entendre les mots qui disent les maux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Editions du Dauphin, 2000 Paris, (</w:t>
      </w:r>
      <w:hyperlink r:id="rId25" w:tooltip="Spécial:Ouvrages de référence/2-7163-1168-4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2-7163-1168-4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584415" w:rsidRPr="00584415" w:rsidRDefault="005261D2" w:rsidP="00584415">
      <w:pPr>
        <w:numPr>
          <w:ilvl w:val="0"/>
          <w:numId w:val="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hyperlink r:id="rId26" w:tooltip="Ferdinand de Saussure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Ferdinand de Saussure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584415"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Cours de linguistique générale</w:t>
      </w:r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(</w:t>
      </w:r>
      <w:hyperlink r:id="rId27" w:tooltip="1916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1916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), Payot (</w:t>
      </w:r>
      <w:proofErr w:type="spellStart"/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Collection:Bibliothèque</w:t>
      </w:r>
      <w:proofErr w:type="spellEnd"/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scientifique Payot) (</w:t>
      </w:r>
      <w:hyperlink r:id="rId28" w:tooltip="Spécial:Ouvrages de référence/2-228-50065-8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ISBN 2-228-50065-8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hyperlink r:id="rId29" w:tooltip="Spécial:Ouvrages de référence/2-228-88165-1" w:history="1">
        <w:r w:rsidR="00584415" w:rsidRPr="00584415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2-228-88165-1</w:t>
        </w:r>
      </w:hyperlink>
      <w:r w:rsidR="00584415"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outlineLvl w:val="2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Ouvrages d'introduction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ADAMCZEWSKI, Henri ; Delmas, Claude (1982)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Grammaire linguistique de l'anglais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proofErr w:type="spellStart"/>
      <w:proofErr w:type="gram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A.Colin</w:t>
      </w:r>
      <w:proofErr w:type="spellEnd"/>
      <w:proofErr w:type="gram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361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BAYLON, Christian ; FABRE, Paul, (1990)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Initiation à la linguistique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Nathan Université, 235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ÉLUERD, Roland (1977),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Pour aborder la linguistique - Initiation-recyclage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Éditions ESF, coll. sciences de l'éducation, 157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FUCHS, Catherine ; LE GOFFIC, Pierre, (1992)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Les linguistiques contemporaines,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Hachette, 152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GERMAIN, Claude ; LEBLANC Raymond, (1981)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générale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facs.1 La phonétique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Les Presses de l'Université de Montréal, 104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GERMAIN, Claude ; LEBLANC Raymond, (1981)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générale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facs.2 La phonologie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Les Presses de l'Université de Montréal, 108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GERMAIN, Claude ; LEBLANC Raymond, (1981)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générale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facs.3 La morphologie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Les Presses de l'Université de Montréal, 98 p.</w:t>
      </w:r>
    </w:p>
    <w:p w:rsid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Pr="005D2DD5" w:rsidRDefault="005D2DD5" w:rsidP="005D2DD5">
      <w:pPr>
        <w:pStyle w:val="Paragraphedeliste"/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5D2DD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D2DD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GERMAIN, Claude ; LEBLANC Raymond, (1982) </w:t>
      </w:r>
      <w:r w:rsidRPr="005D2DD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générale</w:t>
      </w:r>
      <w:r w:rsidRPr="005D2DD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5D2DD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facs.4 La syntaxe</w:t>
      </w:r>
      <w:r w:rsidRPr="005D2DD5">
        <w:rPr>
          <w:rFonts w:asciiTheme="majorBidi" w:eastAsia="Times New Roman" w:hAnsiTheme="majorBidi" w:cstheme="majorBidi"/>
          <w:sz w:val="24"/>
          <w:szCs w:val="24"/>
          <w:lang w:eastAsia="fr-FR"/>
        </w:rPr>
        <w:t>, Les Presses de l'Université de Montréal, 127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GERMAIN, Claude ; LEBLANC Raymond, (1982)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générale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facs.5 La sémantique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Les Presses de l'Université de Montréal, 124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LECLERC, Jacques (1989),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Qu'est-ce que la </w:t>
      </w:r>
      <w:proofErr w:type="gramStart"/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langue ?,</w:t>
      </w:r>
      <w:proofErr w:type="gram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Laval,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Mondia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460 p.</w:t>
      </w:r>
    </w:p>
    <w:p w:rsid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LÉON, Pierre ; BHATT,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Parth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; BALIGAND, Renée, </w:t>
      </w:r>
      <w:proofErr w:type="spellStart"/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Stucture</w:t>
      </w:r>
      <w:proofErr w:type="spellEnd"/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du français moderne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Canadian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Scholars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'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Press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Inc., 258 p.</w:t>
      </w:r>
    </w:p>
    <w:p w:rsid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MOESCHLER, Jacques et AUCHLIN, Antoine (1997),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Introduction à la linguistique contemporaine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Aramn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Colin, Paris, 192 p.</w:t>
      </w:r>
    </w:p>
    <w:p w:rsidR="00584415" w:rsidRPr="0058441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SCHOTT-BOURGET, Véronique (1994),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Approches de la linguistique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Nathan Université, 128 p.</w:t>
      </w:r>
    </w:p>
    <w:p w:rsidR="00584415" w:rsidRPr="00584415" w:rsidRDefault="00584415" w:rsidP="0058441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YAGUELLO, Marina, (1981),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Alice au pays du langage, Pour comprendre la linguistique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Édition du Seuil, 208 p.</w:t>
      </w:r>
    </w:p>
    <w:p w:rsidR="00584415" w:rsidRPr="005D2DD5" w:rsidRDefault="00584415" w:rsidP="005D2DD5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YAGUELLO, Marina, (1988), </w:t>
      </w:r>
      <w:r w:rsidRPr="00584415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Catalogue des idées reçues sur la langue</w:t>
      </w:r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coll. </w:t>
      </w:r>
      <w:proofErr w:type="spellStart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Point virgule</w:t>
      </w:r>
      <w:proofErr w:type="spellEnd"/>
      <w:r w:rsidRPr="00584415">
        <w:rPr>
          <w:rFonts w:asciiTheme="majorBidi" w:eastAsia="Times New Roman" w:hAnsiTheme="majorBidi" w:cstheme="majorBidi"/>
          <w:sz w:val="24"/>
          <w:szCs w:val="24"/>
          <w:lang w:eastAsia="fr-FR"/>
        </w:rPr>
        <w:t>, Édition du Seuil, 157 p.</w:t>
      </w:r>
    </w:p>
    <w:p w:rsidR="003B2082" w:rsidRPr="00584415" w:rsidRDefault="003B2082" w:rsidP="00584415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sectPr w:rsidR="003B2082" w:rsidRPr="00584415" w:rsidSect="005D2DD5">
      <w:footerReference w:type="default" r:id="rId30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D2" w:rsidRDefault="005261D2" w:rsidP="005D2DD5">
      <w:pPr>
        <w:spacing w:after="0" w:line="240" w:lineRule="auto"/>
      </w:pPr>
      <w:r>
        <w:separator/>
      </w:r>
    </w:p>
  </w:endnote>
  <w:endnote w:type="continuationSeparator" w:id="0">
    <w:p w:rsidR="005261D2" w:rsidRDefault="005261D2" w:rsidP="005D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DD5" w:rsidRDefault="005D2DD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15AB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15AB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5D2DD5" w:rsidRDefault="005D2D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D2" w:rsidRDefault="005261D2" w:rsidP="005D2DD5">
      <w:pPr>
        <w:spacing w:after="0" w:line="240" w:lineRule="auto"/>
      </w:pPr>
      <w:r>
        <w:separator/>
      </w:r>
    </w:p>
  </w:footnote>
  <w:footnote w:type="continuationSeparator" w:id="0">
    <w:p w:rsidR="005261D2" w:rsidRDefault="005261D2" w:rsidP="005D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22DF3"/>
    <w:multiLevelType w:val="multilevel"/>
    <w:tmpl w:val="EFD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5"/>
    <w:rsid w:val="00015AB9"/>
    <w:rsid w:val="003B2082"/>
    <w:rsid w:val="005261D2"/>
    <w:rsid w:val="00584415"/>
    <w:rsid w:val="005D2DD5"/>
    <w:rsid w:val="006437B5"/>
    <w:rsid w:val="00A602B3"/>
    <w:rsid w:val="00C1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CC021-18FE-491E-92BC-75FD9AA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15"/>
  </w:style>
  <w:style w:type="paragraph" w:styleId="Titre1">
    <w:name w:val="heading 1"/>
    <w:basedOn w:val="Normal"/>
    <w:next w:val="Normal"/>
    <w:link w:val="Titre1Car"/>
    <w:uiPriority w:val="9"/>
    <w:qFormat/>
    <w:rsid w:val="005D2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84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844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58441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D2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5D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DD5"/>
  </w:style>
  <w:style w:type="paragraph" w:styleId="Pieddepage">
    <w:name w:val="footer"/>
    <w:basedOn w:val="Normal"/>
    <w:link w:val="PieddepageCar"/>
    <w:uiPriority w:val="99"/>
    <w:unhideWhenUsed/>
    <w:rsid w:val="005D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%C3%89mile_Benveniste" TargetMode="External"/><Relationship Id="rId13" Type="http://schemas.openxmlformats.org/officeDocument/2006/relationships/hyperlink" Target="http://fr.wikipedia.org/wiki/Julia_Kristeva" TargetMode="External"/><Relationship Id="rId18" Type="http://schemas.openxmlformats.org/officeDocument/2006/relationships/hyperlink" Target="http://fr.wikipedia.org/wiki/Charles_W._Morris" TargetMode="External"/><Relationship Id="rId26" Type="http://schemas.openxmlformats.org/officeDocument/2006/relationships/hyperlink" Target="http://fr.wikipedia.org/wiki/Ferdinand_de_Saussure" TargetMode="External"/><Relationship Id="rId3" Type="http://schemas.openxmlformats.org/officeDocument/2006/relationships/styles" Target="styles.xml"/><Relationship Id="rId21" Type="http://schemas.openxmlformats.org/officeDocument/2006/relationships/hyperlink" Target="http://fr.wikipedia.org/wiki/Sp%C3%A9cial:Ouvrages_de_r%C3%A9f%C3%A9rence/978-2-13-055709-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Pierre_Guiraud" TargetMode="External"/><Relationship Id="rId17" Type="http://schemas.openxmlformats.org/officeDocument/2006/relationships/hyperlink" Target="http://fr.wikipedia.org/wiki/Sp%C3%A9cial:Ouvrages_de_r%C3%A9f%C3%A9rence/9782020380522" TargetMode="External"/><Relationship Id="rId25" Type="http://schemas.openxmlformats.org/officeDocument/2006/relationships/hyperlink" Target="http://fr.wikipedia.org/wiki/Sp%C3%A9cial:Ouvrages_de_r%C3%A9f%C3%A9rence/2-7163-1168-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Sp%C3%A9cial:Ouvrages_de_r%C3%A9f%C3%A9rence/9782020005807" TargetMode="External"/><Relationship Id="rId20" Type="http://schemas.openxmlformats.org/officeDocument/2006/relationships/hyperlink" Target="http://fr.wikipedia.org/wiki/1967" TargetMode="External"/><Relationship Id="rId29" Type="http://schemas.openxmlformats.org/officeDocument/2006/relationships/hyperlink" Target="http://fr.wikipedia.org/wiki/Sp%C3%A9cial:Ouvrages_de_r%C3%A9f%C3%A9rence/2-228-88165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wikipedia.org/wiki/Sp%C3%A9cial:Ouvrages_de_r%C3%A9f%C3%A9rence/9782070204205" TargetMode="External"/><Relationship Id="rId24" Type="http://schemas.openxmlformats.org/officeDocument/2006/relationships/hyperlink" Target="http://fr.wikipedia.org/wiki/Christian_Dufour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Jacques_Lacan" TargetMode="External"/><Relationship Id="rId23" Type="http://schemas.openxmlformats.org/officeDocument/2006/relationships/hyperlink" Target="http://fr.wikipedia.org/wiki/Luis_Jorge_Prieto" TargetMode="External"/><Relationship Id="rId28" Type="http://schemas.openxmlformats.org/officeDocument/2006/relationships/hyperlink" Target="http://fr.wikipedia.org/wiki/Sp%C3%A9cial:Ouvrages_de_r%C3%A9f%C3%A9rence/2-228-50065-8" TargetMode="External"/><Relationship Id="rId10" Type="http://schemas.openxmlformats.org/officeDocument/2006/relationships/hyperlink" Target="http://fr.wikipedia.org/wiki/Sp%C3%A9cial:Ouvrages_de_r%C3%A9f%C3%A9rence/9782070293384" TargetMode="External"/><Relationship Id="rId19" Type="http://schemas.openxmlformats.org/officeDocument/2006/relationships/hyperlink" Target="http://fr.wikipedia.org/wiki/Jean_Perro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1966" TargetMode="External"/><Relationship Id="rId14" Type="http://schemas.openxmlformats.org/officeDocument/2006/relationships/hyperlink" Target="http://fr.wikipedia.org/wiki/Sp%C3%A9cial:Ouvrages_de_r%C3%A9f%C3%A9rence/2-02-005774-3" TargetMode="External"/><Relationship Id="rId22" Type="http://schemas.openxmlformats.org/officeDocument/2006/relationships/hyperlink" Target="http://fr.wikipedia.org/wiki/Charles_Sanders_Peirce" TargetMode="External"/><Relationship Id="rId27" Type="http://schemas.openxmlformats.org/officeDocument/2006/relationships/hyperlink" Target="http://fr.wikipedia.org/wiki/191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42D49-4D22-4D0D-85D9-FE30DFFC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2023-10-03T13:15:00Z</dcterms:created>
  <dcterms:modified xsi:type="dcterms:W3CDTF">2023-11-17T14:24:00Z</dcterms:modified>
</cp:coreProperties>
</file>