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76" w:rsidRPr="00622AA0" w:rsidRDefault="00CA5776" w:rsidP="00CA5776">
      <w:pPr>
        <w:spacing w:line="276" w:lineRule="auto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Université A. Mira de Bejaia</w:t>
      </w:r>
      <w:r w:rsidRPr="00622AA0">
        <w:rPr>
          <w:rFonts w:asciiTheme="majorBidi" w:hAnsiTheme="majorBidi" w:cstheme="majorBidi"/>
        </w:rPr>
        <w:t xml:space="preserve"> </w:t>
      </w:r>
      <w:r w:rsidRPr="00622AA0">
        <w:rPr>
          <w:rFonts w:asciiTheme="majorBidi" w:hAnsiTheme="majorBidi" w:cstheme="majorBidi"/>
        </w:rPr>
        <w:tab/>
      </w:r>
      <w:r w:rsidRPr="00622AA0">
        <w:rPr>
          <w:rFonts w:asciiTheme="majorBidi" w:hAnsiTheme="majorBidi" w:cstheme="majorBidi"/>
          <w:b/>
        </w:rPr>
        <w:t xml:space="preserve">                                        </w:t>
      </w:r>
    </w:p>
    <w:p w:rsidR="00CA5776" w:rsidRPr="00622AA0" w:rsidRDefault="00CA5776" w:rsidP="00CA5776">
      <w:pPr>
        <w:spacing w:line="276" w:lineRule="auto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Faculté des Sciences de la Nature et de la Vie </w:t>
      </w:r>
    </w:p>
    <w:p w:rsidR="00CA5776" w:rsidRPr="00622AA0" w:rsidRDefault="00CA5776" w:rsidP="00CA5776">
      <w:pPr>
        <w:spacing w:line="276" w:lineRule="auto"/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Département de Microbiologie</w:t>
      </w:r>
    </w:p>
    <w:p w:rsidR="00CA5776" w:rsidRPr="00622AA0" w:rsidRDefault="00CA5776" w:rsidP="00CA5776">
      <w:pPr>
        <w:spacing w:line="276" w:lineRule="auto"/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Master I, Microbiologie </w:t>
      </w:r>
      <w:r w:rsidR="00D60618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appliquée au diagnostic</w:t>
      </w:r>
    </w:p>
    <w:p w:rsidR="00CA5776" w:rsidRPr="00622AA0" w:rsidRDefault="00CA5776" w:rsidP="00CA577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622AA0">
        <w:rPr>
          <w:rFonts w:asciiTheme="majorBidi" w:hAnsiTheme="majorBidi" w:cstheme="majorBidi"/>
          <w:b/>
          <w:sz w:val="22"/>
          <w:szCs w:val="22"/>
        </w:rPr>
        <w:t>Responsable du module : Mme GHAROUT-SAIT Alima.</w:t>
      </w: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b/>
        </w:rPr>
      </w:pPr>
    </w:p>
    <w:p w:rsidR="00CA5776" w:rsidRPr="00622AA0" w:rsidRDefault="00CA5776" w:rsidP="00CA5776">
      <w:pPr>
        <w:spacing w:line="360" w:lineRule="auto"/>
        <w:jc w:val="center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 xml:space="preserve">TP </w:t>
      </w:r>
      <w:r w:rsidR="00D60618">
        <w:rPr>
          <w:rFonts w:asciiTheme="majorBidi" w:hAnsiTheme="majorBidi" w:cstheme="majorBidi"/>
          <w:b/>
        </w:rPr>
        <w:t>Agents infectieux bactériens</w:t>
      </w:r>
      <w:r w:rsidRPr="00622AA0">
        <w:rPr>
          <w:rFonts w:asciiTheme="majorBidi" w:hAnsiTheme="majorBidi" w:cstheme="majorBidi"/>
          <w:b/>
        </w:rPr>
        <w:t>.</w:t>
      </w: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b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 xml:space="preserve">But du TP : </w:t>
      </w:r>
    </w:p>
    <w:p w:rsidR="00CA5776" w:rsidRPr="00622AA0" w:rsidRDefault="00CA5776" w:rsidP="00CA57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Préparation des milieux de culture et identification des bacilles à Gram négatif</w:t>
      </w:r>
      <w:r w:rsidR="00EF38F5">
        <w:rPr>
          <w:rFonts w:asciiTheme="majorBidi" w:hAnsiTheme="majorBidi" w:cstheme="majorBidi"/>
        </w:rPr>
        <w:t xml:space="preserve"> et des </w:t>
      </w:r>
      <w:proofErr w:type="spellStart"/>
      <w:r w:rsidR="00EF38F5">
        <w:rPr>
          <w:rFonts w:asciiTheme="majorBidi" w:hAnsiTheme="majorBidi" w:cstheme="majorBidi"/>
        </w:rPr>
        <w:t>coccis</w:t>
      </w:r>
      <w:proofErr w:type="spellEnd"/>
      <w:r w:rsidR="00EF38F5">
        <w:rPr>
          <w:rFonts w:asciiTheme="majorBidi" w:hAnsiTheme="majorBidi" w:cstheme="majorBidi"/>
        </w:rPr>
        <w:t xml:space="preserve"> à Gram positif</w:t>
      </w:r>
      <w:r w:rsidRPr="00622AA0">
        <w:rPr>
          <w:rFonts w:asciiTheme="majorBidi" w:hAnsiTheme="majorBidi" w:cstheme="majorBidi"/>
        </w:rPr>
        <w:t>.</w:t>
      </w:r>
    </w:p>
    <w:p w:rsidR="00CA5776" w:rsidRPr="00622AA0" w:rsidRDefault="00CA5776" w:rsidP="00CA5776">
      <w:pPr>
        <w:pStyle w:val="Paragraphedeliste"/>
        <w:spacing w:line="360" w:lineRule="auto"/>
        <w:rPr>
          <w:rFonts w:asciiTheme="majorBidi" w:hAnsiTheme="majorBidi" w:cstheme="majorBidi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1 :</w:t>
      </w:r>
    </w:p>
    <w:p w:rsidR="00CA5776" w:rsidRPr="00F46B1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</w:rPr>
      </w:pPr>
      <w:r w:rsidRPr="00F46B10">
        <w:rPr>
          <w:rFonts w:asciiTheme="majorBidi" w:hAnsiTheme="majorBidi" w:cstheme="majorBidi"/>
          <w:b/>
        </w:rPr>
        <w:t>Préparation des milieux de culture suivants :</w:t>
      </w:r>
      <w:r w:rsidR="002C2873">
        <w:rPr>
          <w:rFonts w:asciiTheme="majorBidi" w:hAnsiTheme="majorBidi" w:cstheme="majorBidi"/>
          <w:b/>
        </w:rPr>
        <w:t xml:space="preserve"> un milieu liquide Urée-indole (sans autoclavage) et un milieu </w:t>
      </w:r>
      <w:r w:rsidR="00ED275C">
        <w:rPr>
          <w:rFonts w:asciiTheme="majorBidi" w:hAnsiTheme="majorBidi" w:cstheme="majorBidi"/>
          <w:b/>
        </w:rPr>
        <w:t>semi solide Mannitol-Mobilité</w:t>
      </w:r>
      <w:r w:rsidR="002C2873">
        <w:rPr>
          <w:rFonts w:asciiTheme="majorBidi" w:hAnsiTheme="majorBidi" w:cstheme="majorBidi"/>
          <w:b/>
        </w:rPr>
        <w:t>.</w:t>
      </w:r>
    </w:p>
    <w:p w:rsidR="00CA5776" w:rsidRPr="003919B8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3919B8">
        <w:rPr>
          <w:rFonts w:asciiTheme="majorBidi" w:hAnsiTheme="majorBidi" w:cstheme="majorBidi"/>
          <w:b/>
          <w:bCs/>
        </w:rPr>
        <w:t>Repiquage des souches à étudier.</w:t>
      </w: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2:</w:t>
      </w:r>
    </w:p>
    <w:p w:rsidR="00CA5776" w:rsidRPr="00622AA0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  <w:b/>
          <w:bCs/>
        </w:rPr>
        <w:t>Lecture des boites</w:t>
      </w:r>
      <w:r w:rsidRPr="00622AA0">
        <w:rPr>
          <w:rFonts w:asciiTheme="majorBidi" w:hAnsiTheme="majorBidi" w:cstheme="majorBidi"/>
        </w:rPr>
        <w:t> : Observation de l’aspect des colonies sur les différents milieux.</w:t>
      </w:r>
    </w:p>
    <w:p w:rsidR="00CA5776" w:rsidRPr="00622AA0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 xml:space="preserve">Coloration de Gram </w:t>
      </w:r>
    </w:p>
    <w:p w:rsidR="00CA5776" w:rsidRPr="00622AA0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>Catalase</w:t>
      </w:r>
    </w:p>
    <w:p w:rsidR="00CA5776" w:rsidRPr="00622AA0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 xml:space="preserve">Oxydase </w:t>
      </w:r>
    </w:p>
    <w:p w:rsidR="00CA5776" w:rsidRPr="00622AA0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>Ensemencement de la galerie biochimique :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Préparation de la suspension bactérienne dans l’eau physiologique.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nitraté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Bouillon Clark et </w:t>
      </w:r>
      <w:proofErr w:type="spellStart"/>
      <w:r w:rsidRPr="00622AA0">
        <w:rPr>
          <w:rFonts w:asciiTheme="majorBidi" w:hAnsiTheme="majorBidi" w:cstheme="majorBidi"/>
        </w:rPr>
        <w:t>Lubs</w:t>
      </w:r>
      <w:proofErr w:type="spellEnd"/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Eau </w:t>
      </w:r>
      <w:proofErr w:type="spellStart"/>
      <w:r w:rsidRPr="00622AA0">
        <w:rPr>
          <w:rFonts w:asciiTheme="majorBidi" w:hAnsiTheme="majorBidi" w:cstheme="majorBidi"/>
        </w:rPr>
        <w:t>peptonée</w:t>
      </w:r>
      <w:proofErr w:type="spellEnd"/>
      <w:r w:rsidRPr="00622AA0">
        <w:rPr>
          <w:rFonts w:asciiTheme="majorBidi" w:hAnsiTheme="majorBidi" w:cstheme="majorBidi"/>
        </w:rPr>
        <w:t xml:space="preserve"> exempt d’indole 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Urée-indole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ODC, LDC, ADH, témoin Moeller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KIA ou TSI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Citrate de Simmons</w:t>
      </w: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Mannitol Mobilité</w:t>
      </w:r>
    </w:p>
    <w:p w:rsidR="00CA5776" w:rsidRPr="003919B8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622AA0">
        <w:rPr>
          <w:rFonts w:asciiTheme="majorBidi" w:hAnsiTheme="majorBidi" w:cstheme="majorBidi"/>
        </w:rPr>
        <w:t xml:space="preserve">Hugh et </w:t>
      </w:r>
      <w:proofErr w:type="spellStart"/>
      <w:r w:rsidRPr="00622AA0">
        <w:rPr>
          <w:rFonts w:asciiTheme="majorBidi" w:hAnsiTheme="majorBidi" w:cstheme="majorBidi"/>
        </w:rPr>
        <w:t>Leifson</w:t>
      </w:r>
      <w:proofErr w:type="spellEnd"/>
      <w:r w:rsidRPr="00622AA0">
        <w:rPr>
          <w:rFonts w:asciiTheme="majorBidi" w:hAnsiTheme="majorBidi" w:cstheme="majorBidi"/>
        </w:rPr>
        <w:t xml:space="preserve"> glucosé (MEVAG)</w:t>
      </w:r>
    </w:p>
    <w:p w:rsidR="003919B8" w:rsidRPr="00B129D4" w:rsidRDefault="003919B8" w:rsidP="003919B8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King A</w:t>
      </w:r>
    </w:p>
    <w:p w:rsidR="003919B8" w:rsidRPr="00622AA0" w:rsidRDefault="003919B8" w:rsidP="003919B8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King B</w:t>
      </w:r>
    </w:p>
    <w:p w:rsidR="003919B8" w:rsidRPr="003919B8" w:rsidRDefault="003919B8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 xml:space="preserve">Bouillon Giolitti Cantoni </w:t>
      </w:r>
    </w:p>
    <w:p w:rsidR="003919B8" w:rsidRPr="007243EE" w:rsidRDefault="003919B8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Bouillon Rothe</w:t>
      </w:r>
      <w:r w:rsidR="004F485C">
        <w:rPr>
          <w:rFonts w:asciiTheme="majorBidi" w:hAnsiTheme="majorBidi" w:cstheme="majorBidi"/>
        </w:rPr>
        <w:t xml:space="preserve"> hypersalé </w:t>
      </w:r>
      <w:r w:rsidR="004F485C" w:rsidRPr="00C6240E">
        <w:rPr>
          <w:rFonts w:asciiTheme="majorBidi" w:hAnsiTheme="majorBidi" w:cstheme="majorBidi"/>
        </w:rPr>
        <w:t>6,5%.</w:t>
      </w:r>
    </w:p>
    <w:p w:rsidR="007243EE" w:rsidRPr="003919B8" w:rsidRDefault="007243EE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lastRenderedPageBreak/>
        <w:t>Bouillon Rothe (test de la chaleur).</w:t>
      </w: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3:</w:t>
      </w:r>
    </w:p>
    <w:p w:rsidR="00C65685" w:rsidRPr="003919B8" w:rsidRDefault="00CA5776" w:rsidP="00C6568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F485C">
        <w:rPr>
          <w:rFonts w:asciiTheme="majorBidi" w:hAnsiTheme="majorBidi" w:cstheme="majorBidi"/>
          <w:b/>
          <w:bCs/>
          <w:sz w:val="23"/>
          <w:szCs w:val="23"/>
        </w:rPr>
        <w:t xml:space="preserve">Lecture des différents milieux ensemencés : </w:t>
      </w:r>
      <w:r w:rsidRPr="004F485C">
        <w:rPr>
          <w:rFonts w:asciiTheme="majorBidi" w:hAnsiTheme="majorBidi" w:cstheme="majorBidi"/>
        </w:rPr>
        <w:t>Bouillon Urée-indole (uréase) ; ODC, LDC, ADH, témoin Moeller ; KIA ou TSI (culot, pente, gaz, H</w:t>
      </w:r>
      <w:r w:rsidRPr="004F485C">
        <w:rPr>
          <w:rFonts w:asciiTheme="majorBidi" w:hAnsiTheme="majorBidi" w:cstheme="majorBidi"/>
          <w:vertAlign w:val="subscript"/>
        </w:rPr>
        <w:t>2</w:t>
      </w:r>
      <w:r w:rsidRPr="004F485C">
        <w:rPr>
          <w:rFonts w:asciiTheme="majorBidi" w:hAnsiTheme="majorBidi" w:cstheme="majorBidi"/>
        </w:rPr>
        <w:t xml:space="preserve">S) ; Citrate de Simmons ; Mannitol Mobilité ; Hugh et </w:t>
      </w:r>
      <w:proofErr w:type="spellStart"/>
      <w:r w:rsidRPr="004F485C">
        <w:rPr>
          <w:rFonts w:asciiTheme="majorBidi" w:hAnsiTheme="majorBidi" w:cstheme="majorBidi"/>
        </w:rPr>
        <w:t>Leifson</w:t>
      </w:r>
      <w:proofErr w:type="spellEnd"/>
      <w:r w:rsidRPr="004F485C">
        <w:rPr>
          <w:rFonts w:asciiTheme="majorBidi" w:hAnsiTheme="majorBidi" w:cstheme="majorBidi"/>
        </w:rPr>
        <w:t xml:space="preserve"> glucosé (MEVAG)</w:t>
      </w:r>
      <w:r w:rsidR="004F485C" w:rsidRPr="004F485C">
        <w:rPr>
          <w:rFonts w:asciiTheme="majorBidi" w:hAnsiTheme="majorBidi" w:cstheme="majorBidi"/>
        </w:rPr>
        <w:t>, King A ; King B ; Bouillon Giolitti Cantoni ;</w:t>
      </w:r>
      <w:r w:rsidR="004F485C">
        <w:rPr>
          <w:rFonts w:asciiTheme="majorBidi" w:hAnsiTheme="majorBidi" w:cstheme="majorBidi"/>
        </w:rPr>
        <w:t xml:space="preserve"> </w:t>
      </w:r>
      <w:r w:rsidR="004F485C" w:rsidRPr="004F485C">
        <w:rPr>
          <w:rFonts w:asciiTheme="majorBidi" w:hAnsiTheme="majorBidi" w:cstheme="majorBidi"/>
        </w:rPr>
        <w:t xml:space="preserve">Bouillon Rothe hypersalé </w:t>
      </w:r>
      <w:r w:rsidR="004F485C" w:rsidRPr="00CE14E3">
        <w:rPr>
          <w:rFonts w:asciiTheme="majorBidi" w:hAnsiTheme="majorBidi" w:cstheme="majorBidi"/>
        </w:rPr>
        <w:t>6,5%</w:t>
      </w:r>
      <w:r w:rsidR="00C65685" w:rsidRPr="00CE14E3">
        <w:rPr>
          <w:rFonts w:ascii="Arial" w:hAnsi="Arial" w:cs="Arial"/>
        </w:rPr>
        <w:t> </w:t>
      </w:r>
      <w:r w:rsidR="00C65685">
        <w:rPr>
          <w:rFonts w:ascii="Arial" w:hAnsi="Arial" w:cs="Arial"/>
          <w:sz w:val="25"/>
          <w:szCs w:val="25"/>
        </w:rPr>
        <w:t xml:space="preserve">; </w:t>
      </w:r>
      <w:r w:rsidR="00C65685">
        <w:rPr>
          <w:rFonts w:asciiTheme="majorBidi" w:hAnsiTheme="majorBidi" w:cstheme="majorBidi"/>
        </w:rPr>
        <w:t>Bouillon Rothe (test de la chaleur).</w:t>
      </w:r>
    </w:p>
    <w:p w:rsidR="00CA5776" w:rsidRPr="00C65685" w:rsidRDefault="00CA5776" w:rsidP="00C65685">
      <w:pPr>
        <w:spacing w:line="360" w:lineRule="auto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:rsidR="00CA5776" w:rsidRPr="00622AA0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  <w:sz w:val="23"/>
          <w:szCs w:val="23"/>
        </w:rPr>
        <w:t>Réaliser les tests de révélation :</w:t>
      </w:r>
    </w:p>
    <w:p w:rsidR="00CA5776" w:rsidRPr="00622AA0" w:rsidRDefault="00CA5776" w:rsidP="00CA5776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nitraté (NR1 +NR2)</w:t>
      </w:r>
    </w:p>
    <w:p w:rsidR="00CA5776" w:rsidRPr="00622AA0" w:rsidRDefault="00CA5776" w:rsidP="00CA5776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Bouillon Clark et </w:t>
      </w:r>
      <w:proofErr w:type="spellStart"/>
      <w:r w:rsidRPr="00622AA0">
        <w:rPr>
          <w:rFonts w:asciiTheme="majorBidi" w:hAnsiTheme="majorBidi" w:cstheme="majorBidi"/>
        </w:rPr>
        <w:t>Lubs</w:t>
      </w:r>
      <w:proofErr w:type="spellEnd"/>
      <w:r w:rsidRPr="00622AA0">
        <w:rPr>
          <w:rFonts w:asciiTheme="majorBidi" w:hAnsiTheme="majorBidi" w:cstheme="majorBidi"/>
        </w:rPr>
        <w:t xml:space="preserve"> (VP1 + VP2)</w:t>
      </w:r>
    </w:p>
    <w:p w:rsidR="00CA5776" w:rsidRPr="00622AA0" w:rsidRDefault="00CA5776" w:rsidP="00CA5776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Eau </w:t>
      </w:r>
      <w:proofErr w:type="spellStart"/>
      <w:r w:rsidRPr="00622AA0">
        <w:rPr>
          <w:rFonts w:asciiTheme="majorBidi" w:hAnsiTheme="majorBidi" w:cstheme="majorBidi"/>
        </w:rPr>
        <w:t>peptonée</w:t>
      </w:r>
      <w:proofErr w:type="spellEnd"/>
      <w:r w:rsidRPr="00622AA0">
        <w:rPr>
          <w:rFonts w:asciiTheme="majorBidi" w:hAnsiTheme="majorBidi" w:cstheme="majorBidi"/>
        </w:rPr>
        <w:t xml:space="preserve"> exempt d’indole (Réactif de </w:t>
      </w:r>
      <w:proofErr w:type="spellStart"/>
      <w:r w:rsidRPr="00622AA0">
        <w:rPr>
          <w:rFonts w:asciiTheme="majorBidi" w:hAnsiTheme="majorBidi" w:cstheme="majorBidi"/>
        </w:rPr>
        <w:t>Kovacks</w:t>
      </w:r>
      <w:proofErr w:type="spellEnd"/>
      <w:r w:rsidRPr="00622AA0">
        <w:rPr>
          <w:rFonts w:asciiTheme="majorBidi" w:hAnsiTheme="majorBidi" w:cstheme="majorBidi"/>
        </w:rPr>
        <w:t>)</w:t>
      </w:r>
    </w:p>
    <w:p w:rsidR="00CA5776" w:rsidRPr="00622AA0" w:rsidRDefault="00CA5776" w:rsidP="00CA5776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Urée-indole (TDA)</w:t>
      </w:r>
    </w:p>
    <w:p w:rsidR="001F0B0A" w:rsidRPr="001F0B0A" w:rsidRDefault="00CA5776" w:rsidP="00CA577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  <w:sz w:val="23"/>
          <w:szCs w:val="23"/>
        </w:rPr>
        <w:t xml:space="preserve"> Réaliser le test ONPG à partir du milieu KIA ou TSI pour les bactéries lactose - uniquement.</w:t>
      </w:r>
    </w:p>
    <w:p w:rsidR="00CA5776" w:rsidRPr="00622AA0" w:rsidRDefault="001F0B0A" w:rsidP="00CA577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3"/>
          <w:szCs w:val="23"/>
        </w:rPr>
        <w:t>Il est souhaitable d’avoir une galerie API20E</w:t>
      </w:r>
      <w:r w:rsidR="00361003">
        <w:rPr>
          <w:rFonts w:asciiTheme="majorBidi" w:hAnsiTheme="majorBidi" w:cstheme="majorBidi"/>
          <w:b/>
          <w:bCs/>
          <w:sz w:val="23"/>
          <w:szCs w:val="23"/>
        </w:rPr>
        <w:t xml:space="preserve"> pour une </w:t>
      </w:r>
      <w:proofErr w:type="spellStart"/>
      <w:r w:rsidR="00361003">
        <w:rPr>
          <w:rFonts w:asciiTheme="majorBidi" w:hAnsiTheme="majorBidi" w:cstheme="majorBidi"/>
          <w:b/>
          <w:bCs/>
          <w:sz w:val="23"/>
          <w:szCs w:val="23"/>
        </w:rPr>
        <w:t>demonstration</w:t>
      </w:r>
      <w:proofErr w:type="spellEnd"/>
      <w:r>
        <w:rPr>
          <w:rFonts w:asciiTheme="majorBidi" w:hAnsiTheme="majorBidi" w:cstheme="majorBidi"/>
          <w:b/>
          <w:bCs/>
          <w:sz w:val="23"/>
          <w:szCs w:val="23"/>
        </w:rPr>
        <w:t xml:space="preserve">. </w:t>
      </w:r>
    </w:p>
    <w:p w:rsidR="00CA5776" w:rsidRPr="00622AA0" w:rsidRDefault="00CA5776" w:rsidP="00CA5776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7E696F" w:rsidRDefault="007E696F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7E696F" w:rsidRPr="00622AA0" w:rsidRDefault="007E696F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sz w:val="28"/>
        </w:rPr>
      </w:pPr>
    </w:p>
    <w:p w:rsidR="00CA5776" w:rsidRPr="00622AA0" w:rsidRDefault="00CA5776" w:rsidP="00CA577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622AA0">
        <w:rPr>
          <w:rFonts w:asciiTheme="majorBidi" w:hAnsiTheme="majorBidi" w:cstheme="majorBidi"/>
          <w:b/>
          <w:sz w:val="28"/>
          <w:szCs w:val="28"/>
        </w:rPr>
        <w:t xml:space="preserve">Besoins du TP </w:t>
      </w:r>
      <w:r w:rsidR="0084071B">
        <w:rPr>
          <w:rFonts w:asciiTheme="majorBidi" w:hAnsiTheme="majorBidi" w:cstheme="majorBidi"/>
          <w:b/>
          <w:sz w:val="28"/>
          <w:szCs w:val="28"/>
        </w:rPr>
        <w:t>agents infectieux bactériens</w:t>
      </w:r>
      <w:r w:rsidRPr="00622AA0">
        <w:rPr>
          <w:rFonts w:asciiTheme="majorBidi" w:hAnsiTheme="majorBidi" w:cstheme="majorBidi"/>
          <w:b/>
          <w:sz w:val="28"/>
          <w:szCs w:val="28"/>
        </w:rPr>
        <w:t>.</w:t>
      </w:r>
    </w:p>
    <w:p w:rsidR="00CA5776" w:rsidRPr="00622AA0" w:rsidRDefault="00CA5776" w:rsidP="00CA5776">
      <w:pPr>
        <w:spacing w:line="360" w:lineRule="auto"/>
        <w:ind w:firstLine="708"/>
        <w:rPr>
          <w:rFonts w:asciiTheme="majorBidi" w:hAnsiTheme="majorBidi" w:cstheme="majorBidi"/>
          <w:b/>
        </w:rPr>
      </w:pP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</w:rPr>
      </w:pPr>
    </w:p>
    <w:p w:rsidR="00205BB2" w:rsidRPr="00622AA0" w:rsidRDefault="00CA5776" w:rsidP="00205BB2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>Nombre d’étudiants :</w:t>
      </w:r>
      <w:r w:rsidR="00D901BD">
        <w:rPr>
          <w:rFonts w:asciiTheme="majorBidi" w:hAnsiTheme="majorBidi" w:cstheme="majorBidi"/>
          <w:b/>
          <w:bCs/>
        </w:rPr>
        <w:t>28</w:t>
      </w: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Nombre de </w:t>
      </w:r>
      <w:r>
        <w:rPr>
          <w:rFonts w:asciiTheme="majorBidi" w:hAnsiTheme="majorBidi" w:cstheme="majorBidi"/>
        </w:rPr>
        <w:t xml:space="preserve">postes : </w:t>
      </w:r>
      <w:r w:rsidR="00205BB2">
        <w:rPr>
          <w:rFonts w:asciiTheme="majorBidi" w:hAnsiTheme="majorBidi" w:cstheme="majorBidi"/>
        </w:rPr>
        <w:t>14</w:t>
      </w: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</w:rPr>
      </w:pP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1 :</w:t>
      </w:r>
    </w:p>
    <w:p w:rsidR="00CA5776" w:rsidRPr="00622AA0" w:rsidRDefault="00CA5776" w:rsidP="00CA577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622AA0">
        <w:rPr>
          <w:rStyle w:val="Accentuation"/>
          <w:rFonts w:asciiTheme="majorBidi" w:hAnsiTheme="majorBidi" w:cstheme="majorBidi"/>
          <w:i w:val="0"/>
          <w:iCs w:val="0"/>
        </w:rPr>
        <w:t>Erlenmeyer</w:t>
      </w:r>
      <w:r w:rsidRPr="00622AA0">
        <w:rPr>
          <w:rFonts w:asciiTheme="majorBidi" w:hAnsiTheme="majorBidi" w:cstheme="majorBidi"/>
        </w:rPr>
        <w:t>s</w:t>
      </w:r>
    </w:p>
    <w:p w:rsidR="00CA5776" w:rsidRPr="00622AA0" w:rsidRDefault="00CA5776" w:rsidP="00CA577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Béchers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Eprouvettes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Barreaux magnétiques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Balances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Plaques chauffantes et agitatrices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Eau distillée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Filtres seringues 0,45 µm.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pH mettre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Solution acide et basique pour ajuster le pH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Tubes vides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Flacons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Distributeurs de milieux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Papier aluminium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Papier 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Autoclave 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Etuve 37°C.</w:t>
      </w:r>
    </w:p>
    <w:p w:rsidR="00CA5776" w:rsidRPr="00622AA0" w:rsidRDefault="00CA5776" w:rsidP="00CA5776">
      <w:pPr>
        <w:spacing w:line="360" w:lineRule="auto"/>
        <w:ind w:left="360"/>
        <w:jc w:val="both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>Besoins par poste :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3 Boites pour identifications de 3 souches entérobactéries (EMB, VRBL, </w:t>
      </w:r>
      <w:proofErr w:type="spellStart"/>
      <w:r w:rsidRPr="00622AA0">
        <w:rPr>
          <w:rFonts w:asciiTheme="majorBidi" w:hAnsiTheme="majorBidi" w:cstheme="majorBidi"/>
        </w:rPr>
        <w:t>Hecktoen</w:t>
      </w:r>
      <w:proofErr w:type="spellEnd"/>
      <w:r w:rsidRPr="00622AA0">
        <w:rPr>
          <w:rFonts w:asciiTheme="majorBidi" w:hAnsiTheme="majorBidi" w:cstheme="majorBidi"/>
        </w:rPr>
        <w:t>,).</w:t>
      </w:r>
    </w:p>
    <w:p w:rsidR="00CA5776" w:rsidRPr="00622AA0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Une </w:t>
      </w:r>
      <w:r w:rsidR="00555324">
        <w:rPr>
          <w:rFonts w:asciiTheme="majorBidi" w:hAnsiTheme="majorBidi" w:cstheme="majorBidi"/>
        </w:rPr>
        <w:t>boite</w:t>
      </w:r>
      <w:r w:rsidR="00555324" w:rsidRPr="00622AA0">
        <w:rPr>
          <w:rFonts w:asciiTheme="majorBidi" w:hAnsiTheme="majorBidi" w:cstheme="majorBidi"/>
        </w:rPr>
        <w:t xml:space="preserve"> </w:t>
      </w:r>
      <w:proofErr w:type="spellStart"/>
      <w:r w:rsidRPr="00622AA0">
        <w:rPr>
          <w:rFonts w:asciiTheme="majorBidi" w:hAnsiTheme="majorBidi" w:cstheme="majorBidi"/>
        </w:rPr>
        <w:t>cétrimide</w:t>
      </w:r>
      <w:proofErr w:type="spellEnd"/>
      <w:r w:rsidRPr="00622AA0">
        <w:rPr>
          <w:rFonts w:asciiTheme="majorBidi" w:hAnsiTheme="majorBidi" w:cstheme="majorBidi"/>
        </w:rPr>
        <w:t xml:space="preserve"> (</w:t>
      </w:r>
      <w:r w:rsidRPr="00622AA0">
        <w:rPr>
          <w:rFonts w:asciiTheme="majorBidi" w:hAnsiTheme="majorBidi" w:cstheme="majorBidi"/>
          <w:i/>
          <w:iCs/>
        </w:rPr>
        <w:t>Pseudomonas</w:t>
      </w:r>
      <w:r w:rsidRPr="00622AA0">
        <w:rPr>
          <w:rFonts w:asciiTheme="majorBidi" w:hAnsiTheme="majorBidi" w:cstheme="majorBidi"/>
        </w:rPr>
        <w:t>)</w:t>
      </w:r>
    </w:p>
    <w:p w:rsidR="00CA5776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Une </w:t>
      </w:r>
      <w:r w:rsidR="00555324">
        <w:rPr>
          <w:rFonts w:asciiTheme="majorBidi" w:hAnsiTheme="majorBidi" w:cstheme="majorBidi"/>
        </w:rPr>
        <w:t>boite</w:t>
      </w:r>
      <w:r w:rsidR="00555324" w:rsidRPr="00622AA0">
        <w:rPr>
          <w:rFonts w:asciiTheme="majorBidi" w:hAnsiTheme="majorBidi" w:cstheme="majorBidi"/>
        </w:rPr>
        <w:t xml:space="preserve"> </w:t>
      </w:r>
      <w:r w:rsidR="00F51DFC">
        <w:rPr>
          <w:rFonts w:asciiTheme="majorBidi" w:hAnsiTheme="majorBidi" w:cstheme="majorBidi"/>
        </w:rPr>
        <w:t>VRBL</w:t>
      </w:r>
      <w:r w:rsidRPr="00622AA0">
        <w:rPr>
          <w:rFonts w:asciiTheme="majorBidi" w:hAnsiTheme="majorBidi" w:cstheme="majorBidi"/>
        </w:rPr>
        <w:t xml:space="preserve"> (</w:t>
      </w:r>
      <w:r w:rsidRPr="00622AA0">
        <w:rPr>
          <w:rFonts w:asciiTheme="majorBidi" w:hAnsiTheme="majorBidi" w:cstheme="majorBidi"/>
          <w:i/>
          <w:iCs/>
        </w:rPr>
        <w:t>Acinetobacter</w:t>
      </w:r>
      <w:r w:rsidRPr="00622AA0">
        <w:rPr>
          <w:rFonts w:asciiTheme="majorBidi" w:hAnsiTheme="majorBidi" w:cstheme="majorBidi"/>
        </w:rPr>
        <w:t>)</w:t>
      </w:r>
    </w:p>
    <w:p w:rsidR="00555324" w:rsidRDefault="00555324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Une boite </w:t>
      </w:r>
      <w:r w:rsidR="005264D5">
        <w:rPr>
          <w:rFonts w:asciiTheme="majorBidi" w:hAnsiTheme="majorBidi" w:cstheme="majorBidi"/>
        </w:rPr>
        <w:t>BEA ou Slanetz (</w:t>
      </w:r>
      <w:r w:rsidR="005264D5" w:rsidRPr="005264D5">
        <w:rPr>
          <w:rFonts w:asciiTheme="majorBidi" w:hAnsiTheme="majorBidi" w:cstheme="majorBidi"/>
          <w:i/>
          <w:iCs/>
        </w:rPr>
        <w:t>Enterococcus</w:t>
      </w:r>
      <w:r w:rsidR="005264D5">
        <w:rPr>
          <w:rFonts w:asciiTheme="majorBidi" w:hAnsiTheme="majorBidi" w:cstheme="majorBidi"/>
        </w:rPr>
        <w:t>).</w:t>
      </w:r>
    </w:p>
    <w:p w:rsidR="005264D5" w:rsidRDefault="005264D5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Une gélose au tellurite de potassium (</w:t>
      </w:r>
      <w:r w:rsidRPr="005264D5">
        <w:rPr>
          <w:rFonts w:asciiTheme="majorBidi" w:hAnsiTheme="majorBidi" w:cstheme="majorBidi"/>
          <w:i/>
          <w:iCs/>
        </w:rPr>
        <w:t>Enterococcus</w:t>
      </w:r>
      <w:r>
        <w:rPr>
          <w:rFonts w:asciiTheme="majorBidi" w:hAnsiTheme="majorBidi" w:cstheme="majorBidi"/>
          <w:i/>
          <w:iCs/>
        </w:rPr>
        <w:t xml:space="preserve"> et Staphylococcus</w:t>
      </w:r>
      <w:r>
        <w:rPr>
          <w:rFonts w:asciiTheme="majorBidi" w:hAnsiTheme="majorBidi" w:cstheme="majorBidi"/>
        </w:rPr>
        <w:t>).</w:t>
      </w:r>
    </w:p>
    <w:p w:rsidR="005264D5" w:rsidRDefault="005264D5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Une boite Chapman </w:t>
      </w:r>
      <w:r w:rsidR="00F51DFC">
        <w:rPr>
          <w:rFonts w:asciiTheme="majorBidi" w:hAnsiTheme="majorBidi" w:cstheme="majorBidi"/>
        </w:rPr>
        <w:t>(</w:t>
      </w:r>
      <w:r w:rsidR="00F51DFC">
        <w:rPr>
          <w:rFonts w:asciiTheme="majorBidi" w:hAnsiTheme="majorBidi" w:cstheme="majorBidi"/>
          <w:i/>
          <w:iCs/>
        </w:rPr>
        <w:t>Staphylococcus</w:t>
      </w:r>
      <w:r w:rsidR="00F51DFC">
        <w:rPr>
          <w:rFonts w:asciiTheme="majorBidi" w:hAnsiTheme="majorBidi" w:cstheme="majorBidi"/>
        </w:rPr>
        <w:t>).</w:t>
      </w:r>
    </w:p>
    <w:p w:rsidR="00F51DFC" w:rsidRPr="00622AA0" w:rsidRDefault="00F51DFC" w:rsidP="00F51DF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Une boite </w:t>
      </w:r>
      <w:proofErr w:type="spellStart"/>
      <w:r>
        <w:rPr>
          <w:rFonts w:asciiTheme="majorBidi" w:hAnsiTheme="majorBidi" w:cstheme="majorBidi"/>
        </w:rPr>
        <w:t>DNAse</w:t>
      </w:r>
      <w:proofErr w:type="spellEnd"/>
      <w:r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  <w:i/>
          <w:iCs/>
        </w:rPr>
        <w:t>Staphylococcus</w:t>
      </w:r>
      <w:r>
        <w:rPr>
          <w:rFonts w:asciiTheme="majorBidi" w:hAnsiTheme="majorBidi" w:cstheme="majorBidi"/>
        </w:rPr>
        <w:t>).</w:t>
      </w:r>
    </w:p>
    <w:p w:rsidR="00CA5776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Pipettes Pasteur</w:t>
      </w:r>
    </w:p>
    <w:p w:rsidR="00794593" w:rsidRPr="00521B45" w:rsidRDefault="00794593" w:rsidP="00794593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lastRenderedPageBreak/>
        <w:t>Jour 2 :</w:t>
      </w: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622AA0">
        <w:rPr>
          <w:rFonts w:asciiTheme="majorBidi" w:hAnsiTheme="majorBidi" w:cstheme="majorBidi"/>
          <w:bCs/>
        </w:rPr>
        <w:t>Etuve 37 ET 44°C.</w:t>
      </w:r>
    </w:p>
    <w:p w:rsidR="00CA5776" w:rsidRPr="00622AA0" w:rsidRDefault="00CA5776" w:rsidP="00CA5776">
      <w:pPr>
        <w:spacing w:line="360" w:lineRule="auto"/>
        <w:ind w:left="360"/>
        <w:jc w:val="both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>Besoins par poste :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5 tubes eau physiologique stérile 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Bouillon nitraté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5 tubes Bouillon Clark et </w:t>
      </w:r>
      <w:proofErr w:type="spellStart"/>
      <w:r w:rsidRPr="00622AA0">
        <w:rPr>
          <w:rFonts w:asciiTheme="majorBidi" w:hAnsiTheme="majorBidi" w:cstheme="majorBidi"/>
        </w:rPr>
        <w:t>Lubs</w:t>
      </w:r>
      <w:proofErr w:type="spellEnd"/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5 tubes Eau </w:t>
      </w:r>
      <w:proofErr w:type="spellStart"/>
      <w:r w:rsidRPr="00622AA0">
        <w:rPr>
          <w:rFonts w:asciiTheme="majorBidi" w:hAnsiTheme="majorBidi" w:cstheme="majorBidi"/>
        </w:rPr>
        <w:t>peptonée</w:t>
      </w:r>
      <w:proofErr w:type="spellEnd"/>
      <w:r w:rsidRPr="00622AA0">
        <w:rPr>
          <w:rFonts w:asciiTheme="majorBidi" w:hAnsiTheme="majorBidi" w:cstheme="majorBidi"/>
        </w:rPr>
        <w:t xml:space="preserve"> exempt d’indole 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Bouillon Urée-indole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de : ODC, LDC, ADH, témoin Moeller (huile vaseline stérile)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KIA ou TSI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Citrate de Simmons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Mannitol Mobilité</w:t>
      </w:r>
    </w:p>
    <w:p w:rsidR="00CA5776" w:rsidRPr="00F51DFC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622AA0">
        <w:rPr>
          <w:rFonts w:asciiTheme="majorBidi" w:hAnsiTheme="majorBidi" w:cstheme="majorBidi"/>
        </w:rPr>
        <w:t xml:space="preserve">5 tubes Hugh et </w:t>
      </w:r>
      <w:proofErr w:type="spellStart"/>
      <w:r w:rsidRPr="00622AA0">
        <w:rPr>
          <w:rFonts w:asciiTheme="majorBidi" w:hAnsiTheme="majorBidi" w:cstheme="majorBidi"/>
        </w:rPr>
        <w:t>Leifson</w:t>
      </w:r>
      <w:proofErr w:type="spellEnd"/>
      <w:r w:rsidRPr="00622AA0">
        <w:rPr>
          <w:rFonts w:asciiTheme="majorBidi" w:hAnsiTheme="majorBidi" w:cstheme="majorBidi"/>
        </w:rPr>
        <w:t xml:space="preserve"> glucosé (MEVAG) (huile vaseline stérile)</w:t>
      </w:r>
    </w:p>
    <w:p w:rsidR="00F51DFC" w:rsidRPr="00F51DFC" w:rsidRDefault="00F51DFC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 xml:space="preserve">1 tube </w:t>
      </w:r>
      <w:r w:rsidR="00EB4684" w:rsidRPr="00EB4684">
        <w:rPr>
          <w:rFonts w:asciiTheme="majorBidi" w:hAnsiTheme="majorBidi" w:cstheme="majorBidi"/>
        </w:rPr>
        <w:t>GIOLITTI CANTONI</w:t>
      </w:r>
    </w:p>
    <w:p w:rsidR="00F51DFC" w:rsidRPr="00F51DFC" w:rsidRDefault="00F51DFC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1 tube Bouillon Roche</w:t>
      </w:r>
    </w:p>
    <w:p w:rsidR="00F51DFC" w:rsidRPr="00F51DFC" w:rsidRDefault="00F51DFC" w:rsidP="00F51DF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1 tube Bouillon Roche hypersalé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Pipettes Pasteur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</w:rPr>
        <w:t>Coloration de Gram</w:t>
      </w:r>
      <w:r w:rsidRPr="00622AA0">
        <w:rPr>
          <w:rFonts w:asciiTheme="majorBidi" w:hAnsiTheme="majorBidi" w:cstheme="majorBidi"/>
          <w:b/>
          <w:bCs/>
        </w:rPr>
        <w:t xml:space="preserve"> (lame, pince)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</w:rPr>
        <w:t>Catalase</w:t>
      </w:r>
      <w:r w:rsidRPr="00622AA0">
        <w:rPr>
          <w:rFonts w:asciiTheme="majorBidi" w:hAnsiTheme="majorBidi" w:cstheme="majorBidi"/>
          <w:b/>
          <w:bCs/>
        </w:rPr>
        <w:t xml:space="preserve"> (lame, H</w:t>
      </w:r>
      <w:r w:rsidRPr="00622AA0">
        <w:rPr>
          <w:rFonts w:asciiTheme="majorBidi" w:hAnsiTheme="majorBidi" w:cstheme="majorBidi"/>
          <w:b/>
          <w:bCs/>
          <w:vertAlign w:val="subscript"/>
        </w:rPr>
        <w:t>2</w:t>
      </w:r>
      <w:r w:rsidRPr="00622AA0">
        <w:rPr>
          <w:rFonts w:asciiTheme="majorBidi" w:hAnsiTheme="majorBidi" w:cstheme="majorBidi"/>
          <w:b/>
          <w:bCs/>
        </w:rPr>
        <w:t>O</w:t>
      </w:r>
      <w:r w:rsidRPr="00622AA0">
        <w:rPr>
          <w:rFonts w:asciiTheme="majorBidi" w:hAnsiTheme="majorBidi" w:cstheme="majorBidi"/>
          <w:b/>
          <w:bCs/>
          <w:vertAlign w:val="subscript"/>
        </w:rPr>
        <w:t>2</w:t>
      </w:r>
      <w:r w:rsidRPr="00622AA0">
        <w:rPr>
          <w:rFonts w:asciiTheme="majorBidi" w:hAnsiTheme="majorBidi" w:cstheme="majorBidi"/>
          <w:b/>
          <w:bCs/>
        </w:rPr>
        <w:t>)</w:t>
      </w:r>
    </w:p>
    <w:p w:rsidR="00CA5776" w:rsidRPr="00622AA0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Oxydase </w:t>
      </w:r>
      <w:r w:rsidRPr="00622AA0">
        <w:rPr>
          <w:rFonts w:asciiTheme="majorBidi" w:hAnsiTheme="majorBidi" w:cstheme="majorBidi"/>
          <w:b/>
          <w:bCs/>
        </w:rPr>
        <w:t>(lame, disque d’oxydase)</w:t>
      </w:r>
    </w:p>
    <w:p w:rsidR="00CA5776" w:rsidRPr="00622AA0" w:rsidRDefault="00CA5776" w:rsidP="00CA5776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3:</w:t>
      </w:r>
    </w:p>
    <w:p w:rsidR="00CA5776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>Réactif de Kovacs</w:t>
      </w:r>
    </w:p>
    <w:p w:rsidR="00CA5776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 xml:space="preserve">Réactif </w:t>
      </w:r>
      <w:r>
        <w:rPr>
          <w:rFonts w:asciiTheme="majorBidi" w:hAnsiTheme="majorBidi" w:cstheme="majorBidi"/>
        </w:rPr>
        <w:t>TDA</w:t>
      </w:r>
    </w:p>
    <w:p w:rsidR="00CA5776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>Réactif de</w:t>
      </w:r>
      <w:r>
        <w:rPr>
          <w:rFonts w:asciiTheme="majorBidi" w:hAnsiTheme="majorBidi" w:cstheme="majorBidi"/>
        </w:rPr>
        <w:t xml:space="preserve"> NR1 et NR2</w:t>
      </w:r>
    </w:p>
    <w:p w:rsidR="00CA5776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>Réactif de</w:t>
      </w:r>
      <w:r>
        <w:rPr>
          <w:rFonts w:asciiTheme="majorBidi" w:hAnsiTheme="majorBidi" w:cstheme="majorBidi"/>
        </w:rPr>
        <w:t xml:space="preserve"> VP1 et VP2</w:t>
      </w:r>
    </w:p>
    <w:p w:rsidR="00CA5776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Poudre de zinc</w:t>
      </w:r>
    </w:p>
    <w:p w:rsidR="00CA5776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Tubes d’eau physiologique et disque ONPG </w:t>
      </w:r>
    </w:p>
    <w:p w:rsidR="00CA5776" w:rsidRPr="00521B45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Bain Marie </w:t>
      </w:r>
    </w:p>
    <w:p w:rsidR="00CA5776" w:rsidRPr="00622AA0" w:rsidRDefault="00CA5776" w:rsidP="00CA5776">
      <w:pPr>
        <w:spacing w:line="360" w:lineRule="auto"/>
        <w:rPr>
          <w:rFonts w:asciiTheme="majorBidi" w:hAnsiTheme="majorBidi" w:cstheme="majorBidi"/>
        </w:rPr>
      </w:pPr>
    </w:p>
    <w:p w:rsidR="00865937" w:rsidRPr="007267B1" w:rsidRDefault="00865937" w:rsidP="0061305E">
      <w:pPr>
        <w:pStyle w:val="Paragraphedeliste"/>
        <w:spacing w:line="360" w:lineRule="auto"/>
        <w:ind w:right="1"/>
        <w:jc w:val="both"/>
      </w:pPr>
      <w:bookmarkStart w:id="0" w:name="_GoBack"/>
      <w:bookmarkEnd w:id="0"/>
    </w:p>
    <w:p w:rsidR="0061305E" w:rsidRPr="00CF7652" w:rsidRDefault="0061305E" w:rsidP="0061305E">
      <w:pPr>
        <w:rPr>
          <w:rFonts w:asciiTheme="majorBidi" w:hAnsiTheme="majorBidi" w:cstheme="majorBidi"/>
        </w:rPr>
      </w:pPr>
    </w:p>
    <w:p w:rsidR="00CA5776" w:rsidRDefault="00CA5776"/>
    <w:sectPr w:rsidR="00CA5776" w:rsidSect="00622AA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93" w:rsidRDefault="007C3893">
      <w:r>
        <w:separator/>
      </w:r>
    </w:p>
  </w:endnote>
  <w:endnote w:type="continuationSeparator" w:id="0">
    <w:p w:rsidR="007C3893" w:rsidRDefault="007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0803"/>
      <w:docPartObj>
        <w:docPartGallery w:val="Page Numbers (Bottom of Page)"/>
        <w:docPartUnique/>
      </w:docPartObj>
    </w:sdtPr>
    <w:sdtEndPr/>
    <w:sdtContent>
      <w:p w:rsidR="00B61AC2" w:rsidRDefault="0079459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AC2" w:rsidRDefault="007C38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93" w:rsidRDefault="007C3893">
      <w:r>
        <w:separator/>
      </w:r>
    </w:p>
  </w:footnote>
  <w:footnote w:type="continuationSeparator" w:id="0">
    <w:p w:rsidR="007C3893" w:rsidRDefault="007C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F8A"/>
    <w:multiLevelType w:val="hybridMultilevel"/>
    <w:tmpl w:val="FE7EB1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1385"/>
    <w:multiLevelType w:val="hybridMultilevel"/>
    <w:tmpl w:val="0840C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3184"/>
    <w:multiLevelType w:val="hybridMultilevel"/>
    <w:tmpl w:val="81947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4110"/>
    <w:multiLevelType w:val="hybridMultilevel"/>
    <w:tmpl w:val="1B166E6C"/>
    <w:lvl w:ilvl="0" w:tplc="F25AE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F6DFD"/>
    <w:multiLevelType w:val="hybridMultilevel"/>
    <w:tmpl w:val="947E46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95536"/>
    <w:multiLevelType w:val="hybridMultilevel"/>
    <w:tmpl w:val="34E6A7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148AD"/>
    <w:multiLevelType w:val="hybridMultilevel"/>
    <w:tmpl w:val="7044750E"/>
    <w:lvl w:ilvl="0" w:tplc="68CCD4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7FF9"/>
    <w:multiLevelType w:val="hybridMultilevel"/>
    <w:tmpl w:val="029A2B3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8505D"/>
    <w:multiLevelType w:val="hybridMultilevel"/>
    <w:tmpl w:val="6E4CB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76"/>
    <w:rsid w:val="000F5A7F"/>
    <w:rsid w:val="00117B2B"/>
    <w:rsid w:val="00175592"/>
    <w:rsid w:val="001F0B0A"/>
    <w:rsid w:val="00205BB2"/>
    <w:rsid w:val="002C2873"/>
    <w:rsid w:val="00361003"/>
    <w:rsid w:val="003919B8"/>
    <w:rsid w:val="00452D7A"/>
    <w:rsid w:val="004C01B5"/>
    <w:rsid w:val="004F485C"/>
    <w:rsid w:val="005264D5"/>
    <w:rsid w:val="00555324"/>
    <w:rsid w:val="005C637A"/>
    <w:rsid w:val="005E0684"/>
    <w:rsid w:val="0061305E"/>
    <w:rsid w:val="007243EE"/>
    <w:rsid w:val="007765C5"/>
    <w:rsid w:val="00783D8C"/>
    <w:rsid w:val="00794593"/>
    <w:rsid w:val="007C3893"/>
    <w:rsid w:val="007E696F"/>
    <w:rsid w:val="0084071B"/>
    <w:rsid w:val="00865937"/>
    <w:rsid w:val="00BF2808"/>
    <w:rsid w:val="00C6240E"/>
    <w:rsid w:val="00C65685"/>
    <w:rsid w:val="00CA5776"/>
    <w:rsid w:val="00CE14E3"/>
    <w:rsid w:val="00D60618"/>
    <w:rsid w:val="00D901BD"/>
    <w:rsid w:val="00E56119"/>
    <w:rsid w:val="00EB4684"/>
    <w:rsid w:val="00ED275C"/>
    <w:rsid w:val="00EF38F5"/>
    <w:rsid w:val="00F12F92"/>
    <w:rsid w:val="00F46B10"/>
    <w:rsid w:val="00F5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E3DD"/>
  <w15:chartTrackingRefBased/>
  <w15:docId w15:val="{107A2D97-45DD-4C74-9FCB-085E541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76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305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77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A5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5776"/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A5776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9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96F"/>
    <w:rPr>
      <w:rFonts w:ascii="Segoe UI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130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headline">
    <w:name w:val="mw-headline"/>
    <w:basedOn w:val="Policepardfaut"/>
    <w:rsid w:val="0061305E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13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1305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42E5-EEE3-4CFC-8299-3F54616F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4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2022-12-19T11:21:00Z</cp:lastPrinted>
  <dcterms:created xsi:type="dcterms:W3CDTF">2022-12-15T10:59:00Z</dcterms:created>
  <dcterms:modified xsi:type="dcterms:W3CDTF">2024-10-20T07:43:00Z</dcterms:modified>
</cp:coreProperties>
</file>