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061" w:rsidRPr="00CD57E4" w:rsidRDefault="00CD57E4" w:rsidP="00E43F39">
      <w:pPr>
        <w:bidi/>
        <w:ind w:left="-2" w:right="-851"/>
        <w:jc w:val="both"/>
        <w:rPr>
          <w:rFonts w:ascii="Sakkal Majalla" w:hAnsi="Sakkal Majalla" w:cs="Sakkal Majalla"/>
          <w:sz w:val="32"/>
          <w:szCs w:val="32"/>
          <w:rtl/>
          <w:lang w:bidi="ar-DZ"/>
        </w:rPr>
      </w:pPr>
      <w:r w:rsidRPr="00CD57E4">
        <w:rPr>
          <w:rFonts w:ascii="Sakkal Majalla" w:hAnsi="Sakkal Majalla" w:cs="Sakkal Majalla"/>
          <w:sz w:val="32"/>
          <w:szCs w:val="32"/>
          <w:rtl/>
          <w:lang w:bidi="ar-DZ"/>
        </w:rPr>
        <w:t>جامعة عبد الرحمن ميرة-بجاية                                                                                السنة الثانية (لسانيات عامة)</w:t>
      </w:r>
    </w:p>
    <w:p w:rsidR="00CD57E4" w:rsidRPr="00CD57E4" w:rsidRDefault="00CD57E4" w:rsidP="00E43F39">
      <w:pPr>
        <w:bidi/>
        <w:ind w:left="-2" w:right="-851"/>
        <w:jc w:val="both"/>
        <w:rPr>
          <w:rFonts w:ascii="Sakkal Majalla" w:hAnsi="Sakkal Majalla" w:cs="Sakkal Majalla"/>
          <w:sz w:val="32"/>
          <w:szCs w:val="32"/>
          <w:rtl/>
          <w:lang w:bidi="ar-DZ"/>
        </w:rPr>
      </w:pPr>
      <w:r w:rsidRPr="00CD57E4">
        <w:rPr>
          <w:rFonts w:ascii="Sakkal Majalla" w:hAnsi="Sakkal Majalla" w:cs="Sakkal Majalla"/>
          <w:sz w:val="32"/>
          <w:szCs w:val="32"/>
          <w:rtl/>
          <w:lang w:bidi="ar-DZ"/>
        </w:rPr>
        <w:t xml:space="preserve">كلية الآداب واللغات                                                                                                  الاسم </w:t>
      </w:r>
      <w:proofErr w:type="gramStart"/>
      <w:r w:rsidRPr="00CD57E4">
        <w:rPr>
          <w:rFonts w:ascii="Sakkal Majalla" w:hAnsi="Sakkal Majalla" w:cs="Sakkal Majalla"/>
          <w:sz w:val="32"/>
          <w:szCs w:val="32"/>
          <w:rtl/>
          <w:lang w:bidi="ar-DZ"/>
        </w:rPr>
        <w:t>واللقب:..........................................</w:t>
      </w:r>
      <w:proofErr w:type="gramEnd"/>
    </w:p>
    <w:p w:rsidR="00CD57E4" w:rsidRPr="00CD57E4" w:rsidRDefault="00CD57E4" w:rsidP="00E43F39">
      <w:pPr>
        <w:bidi/>
        <w:ind w:left="-2"/>
        <w:jc w:val="both"/>
        <w:rPr>
          <w:rFonts w:ascii="Sakkal Majalla" w:hAnsi="Sakkal Majalla" w:cs="Sakkal Majalla"/>
          <w:sz w:val="32"/>
          <w:szCs w:val="32"/>
          <w:rtl/>
          <w:lang w:bidi="ar-DZ"/>
        </w:rPr>
      </w:pPr>
      <w:r w:rsidRPr="00CD57E4">
        <w:rPr>
          <w:rFonts w:ascii="Sakkal Majalla" w:hAnsi="Sakkal Majalla" w:cs="Sakkal Majalla"/>
          <w:sz w:val="32"/>
          <w:szCs w:val="32"/>
          <w:rtl/>
          <w:lang w:bidi="ar-DZ"/>
        </w:rPr>
        <w:t xml:space="preserve">قسم اللغة والأدب العربي                                                                                       </w:t>
      </w:r>
      <w:proofErr w:type="gramStart"/>
      <w:r w:rsidRPr="00CD57E4">
        <w:rPr>
          <w:rFonts w:ascii="Sakkal Majalla" w:hAnsi="Sakkal Majalla" w:cs="Sakkal Majalla"/>
          <w:sz w:val="32"/>
          <w:szCs w:val="32"/>
          <w:rtl/>
          <w:lang w:bidi="ar-DZ"/>
        </w:rPr>
        <w:t>الفوج:........................................................</w:t>
      </w:r>
      <w:proofErr w:type="gramEnd"/>
    </w:p>
    <w:p w:rsidR="00CD57E4" w:rsidRPr="00CD57E4" w:rsidRDefault="00BA4686" w:rsidP="00E43F39">
      <w:pPr>
        <w:bidi/>
        <w:ind w:left="-2" w:right="-851"/>
        <w:jc w:val="center"/>
        <w:rPr>
          <w:rFonts w:ascii="Sakkal Majalla" w:hAnsi="Sakkal Majalla" w:cs="Sakkal Majalla"/>
          <w:b/>
          <w:bCs/>
          <w:sz w:val="32"/>
          <w:szCs w:val="32"/>
          <w:u w:val="single"/>
          <w:rtl/>
          <w:lang w:bidi="ar-DZ"/>
        </w:rPr>
      </w:pPr>
      <w:r>
        <w:rPr>
          <w:rFonts w:ascii="Sakkal Majalla" w:hAnsi="Sakkal Majalla" w:cs="Sakkal Majalla" w:hint="cs"/>
          <w:b/>
          <w:bCs/>
          <w:sz w:val="32"/>
          <w:szCs w:val="32"/>
          <w:u w:val="single"/>
          <w:rtl/>
          <w:lang w:bidi="ar-DZ"/>
        </w:rPr>
        <w:t xml:space="preserve">تصحيح </w:t>
      </w:r>
      <w:r w:rsidR="00CD57E4" w:rsidRPr="00CD57E4">
        <w:rPr>
          <w:rFonts w:ascii="Sakkal Majalla" w:hAnsi="Sakkal Majalla" w:cs="Sakkal Majalla"/>
          <w:b/>
          <w:bCs/>
          <w:sz w:val="32"/>
          <w:szCs w:val="32"/>
          <w:u w:val="single"/>
          <w:rtl/>
          <w:lang w:bidi="ar-DZ"/>
        </w:rPr>
        <w:t xml:space="preserve">امتحان السداسي الثاني في علم </w:t>
      </w:r>
      <w:proofErr w:type="gramStart"/>
      <w:r w:rsidR="00CD57E4" w:rsidRPr="00CD57E4">
        <w:rPr>
          <w:rFonts w:ascii="Sakkal Majalla" w:hAnsi="Sakkal Majalla" w:cs="Sakkal Majalla"/>
          <w:b/>
          <w:bCs/>
          <w:sz w:val="32"/>
          <w:szCs w:val="32"/>
          <w:u w:val="single"/>
          <w:rtl/>
          <w:lang w:bidi="ar-DZ"/>
        </w:rPr>
        <w:t>النحو2</w:t>
      </w:r>
      <w:proofErr w:type="gramEnd"/>
    </w:p>
    <w:p w:rsidR="00CD57E4" w:rsidRPr="00CD57E4" w:rsidRDefault="00CD57E4" w:rsidP="00E43F39">
      <w:pPr>
        <w:bidi/>
        <w:spacing w:after="200" w:line="276" w:lineRule="auto"/>
        <w:jc w:val="both"/>
        <w:rPr>
          <w:rFonts w:ascii="Sakkal Majalla" w:eastAsiaTheme="minorEastAsia" w:hAnsi="Sakkal Majalla" w:cs="Sakkal Majalla"/>
          <w:sz w:val="32"/>
          <w:szCs w:val="32"/>
          <w:lang w:eastAsia="fr-FR" w:bidi="ar-DZ"/>
        </w:rPr>
      </w:pPr>
      <w:r w:rsidRPr="00CD57E4">
        <w:rPr>
          <w:rFonts w:ascii="Sakkal Majalla" w:eastAsiaTheme="minorEastAsia" w:hAnsi="Sakkal Majalla" w:cs="Sakkal Majalla"/>
          <w:b/>
          <w:bCs/>
          <w:sz w:val="32"/>
          <w:szCs w:val="32"/>
          <w:u w:val="single"/>
          <w:rtl/>
          <w:lang w:eastAsia="fr-FR" w:bidi="ar-DZ"/>
        </w:rPr>
        <w:t>السؤال الأول</w:t>
      </w:r>
      <w:r w:rsidRPr="00CD57E4">
        <w:rPr>
          <w:rFonts w:ascii="Sakkal Majalla" w:eastAsiaTheme="minorEastAsia" w:hAnsi="Sakkal Majalla" w:cs="Sakkal Majalla"/>
          <w:sz w:val="32"/>
          <w:szCs w:val="32"/>
          <w:rtl/>
          <w:lang w:eastAsia="fr-FR" w:bidi="ar-DZ"/>
        </w:rPr>
        <w:t>: أكمل الجدول</w:t>
      </w:r>
      <w:r>
        <w:rPr>
          <w:rFonts w:ascii="Sakkal Majalla" w:eastAsiaTheme="minorEastAsia" w:hAnsi="Sakkal Majalla" w:cs="Sakkal Majalla" w:hint="cs"/>
          <w:sz w:val="32"/>
          <w:szCs w:val="32"/>
          <w:rtl/>
          <w:lang w:eastAsia="fr-FR" w:bidi="ar-DZ"/>
        </w:rPr>
        <w:t>،</w:t>
      </w:r>
      <w:r w:rsidRPr="00CD57E4">
        <w:rPr>
          <w:rFonts w:ascii="Sakkal Majalla" w:eastAsiaTheme="minorEastAsia" w:hAnsi="Sakkal Majalla" w:cs="Sakkal Majalla"/>
          <w:sz w:val="32"/>
          <w:szCs w:val="32"/>
          <w:rtl/>
          <w:lang w:eastAsia="fr-FR" w:bidi="ar-DZ"/>
        </w:rPr>
        <w:t xml:space="preserve"> وماذا تستنتج؟</w:t>
      </w:r>
    </w:p>
    <w:tbl>
      <w:tblPr>
        <w:tblStyle w:val="Grilledutableau"/>
        <w:bidiVisual/>
        <w:tblW w:w="0" w:type="auto"/>
        <w:tblInd w:w="0" w:type="dxa"/>
        <w:tblLook w:val="04A0" w:firstRow="1" w:lastRow="0" w:firstColumn="1" w:lastColumn="0" w:noHBand="0" w:noVBand="1"/>
      </w:tblPr>
      <w:tblGrid>
        <w:gridCol w:w="2116"/>
        <w:gridCol w:w="2183"/>
        <w:gridCol w:w="2127"/>
        <w:gridCol w:w="2268"/>
      </w:tblGrid>
      <w:tr w:rsidR="00CD57E4" w:rsidRPr="00CD57E4" w:rsidTr="00CD57E4">
        <w:tc>
          <w:tcPr>
            <w:tcW w:w="2116" w:type="dxa"/>
            <w:tcBorders>
              <w:top w:val="single" w:sz="4" w:space="0" w:color="auto"/>
              <w:left w:val="single" w:sz="4" w:space="0" w:color="auto"/>
              <w:bottom w:val="single" w:sz="4" w:space="0" w:color="auto"/>
              <w:right w:val="single" w:sz="4" w:space="0" w:color="auto"/>
            </w:tcBorders>
            <w:hideMark/>
          </w:tcPr>
          <w:p w:rsidR="00CD57E4" w:rsidRPr="00CD57E4" w:rsidRDefault="00CD57E4" w:rsidP="00E43F39">
            <w:pPr>
              <w:pStyle w:val="Paragraphedeliste"/>
              <w:bidi/>
              <w:spacing w:line="360" w:lineRule="auto"/>
              <w:ind w:left="0"/>
              <w:jc w:val="both"/>
              <w:rPr>
                <w:rFonts w:ascii="Sakkal Majalla" w:hAnsi="Sakkal Majalla" w:cs="Sakkal Majalla"/>
                <w:sz w:val="32"/>
                <w:szCs w:val="32"/>
                <w:rtl/>
                <w:lang w:bidi="ar-DZ"/>
              </w:rPr>
            </w:pPr>
            <w:r w:rsidRPr="00CD57E4">
              <w:rPr>
                <w:rFonts w:ascii="Sakkal Majalla" w:hAnsi="Sakkal Majalla" w:cs="Sakkal Majalla"/>
                <w:sz w:val="32"/>
                <w:szCs w:val="32"/>
                <w:rtl/>
                <w:lang w:bidi="ar-DZ"/>
              </w:rPr>
              <w:t xml:space="preserve">الجملة </w:t>
            </w:r>
          </w:p>
        </w:tc>
        <w:tc>
          <w:tcPr>
            <w:tcW w:w="2183" w:type="dxa"/>
            <w:tcBorders>
              <w:top w:val="single" w:sz="4" w:space="0" w:color="auto"/>
              <w:left w:val="single" w:sz="4" w:space="0" w:color="auto"/>
              <w:bottom w:val="single" w:sz="4" w:space="0" w:color="auto"/>
              <w:right w:val="single" w:sz="4" w:space="0" w:color="auto"/>
            </w:tcBorders>
            <w:hideMark/>
          </w:tcPr>
          <w:p w:rsidR="00CD57E4" w:rsidRPr="00CD57E4" w:rsidRDefault="00CD57E4" w:rsidP="00E43F39">
            <w:pPr>
              <w:pStyle w:val="Paragraphedeliste"/>
              <w:bidi/>
              <w:spacing w:line="360" w:lineRule="auto"/>
              <w:ind w:left="0"/>
              <w:jc w:val="both"/>
              <w:rPr>
                <w:rFonts w:ascii="Sakkal Majalla" w:hAnsi="Sakkal Majalla" w:cs="Sakkal Majalla"/>
                <w:sz w:val="32"/>
                <w:szCs w:val="32"/>
                <w:rtl/>
                <w:lang w:bidi="ar-DZ"/>
              </w:rPr>
            </w:pPr>
            <w:r w:rsidRPr="00CD57E4">
              <w:rPr>
                <w:rFonts w:ascii="Sakkal Majalla" w:hAnsi="Sakkal Majalla" w:cs="Sakkal Majalla"/>
                <w:sz w:val="32"/>
                <w:szCs w:val="32"/>
                <w:rtl/>
                <w:lang w:bidi="ar-DZ"/>
              </w:rPr>
              <w:t xml:space="preserve">           نوعها</w:t>
            </w:r>
          </w:p>
        </w:tc>
        <w:tc>
          <w:tcPr>
            <w:tcW w:w="2127" w:type="dxa"/>
            <w:tcBorders>
              <w:top w:val="single" w:sz="4" w:space="0" w:color="auto"/>
              <w:left w:val="single" w:sz="4" w:space="0" w:color="auto"/>
              <w:bottom w:val="single" w:sz="4" w:space="0" w:color="auto"/>
              <w:right w:val="single" w:sz="4" w:space="0" w:color="auto"/>
            </w:tcBorders>
            <w:hideMark/>
          </w:tcPr>
          <w:p w:rsidR="00CD57E4" w:rsidRPr="00CD57E4" w:rsidRDefault="00CD57E4" w:rsidP="00E43F39">
            <w:pPr>
              <w:pStyle w:val="Paragraphedeliste"/>
              <w:bidi/>
              <w:spacing w:line="360" w:lineRule="auto"/>
              <w:ind w:left="0"/>
              <w:jc w:val="both"/>
              <w:rPr>
                <w:rFonts w:ascii="Sakkal Majalla" w:hAnsi="Sakkal Majalla" w:cs="Sakkal Majalla"/>
                <w:sz w:val="32"/>
                <w:szCs w:val="32"/>
                <w:rtl/>
                <w:lang w:bidi="ar-DZ"/>
              </w:rPr>
            </w:pPr>
            <w:r w:rsidRPr="00CD57E4">
              <w:rPr>
                <w:rFonts w:ascii="Sakkal Majalla" w:hAnsi="Sakkal Majalla" w:cs="Sakkal Majalla"/>
                <w:sz w:val="32"/>
                <w:szCs w:val="32"/>
                <w:rtl/>
                <w:lang w:bidi="ar-DZ"/>
              </w:rPr>
              <w:t>المسنَد</w:t>
            </w:r>
          </w:p>
        </w:tc>
        <w:tc>
          <w:tcPr>
            <w:tcW w:w="2268" w:type="dxa"/>
            <w:tcBorders>
              <w:top w:val="single" w:sz="4" w:space="0" w:color="auto"/>
              <w:left w:val="single" w:sz="4" w:space="0" w:color="auto"/>
              <w:bottom w:val="single" w:sz="4" w:space="0" w:color="auto"/>
              <w:right w:val="single" w:sz="4" w:space="0" w:color="auto"/>
            </w:tcBorders>
            <w:hideMark/>
          </w:tcPr>
          <w:p w:rsidR="00CD57E4" w:rsidRPr="00CD57E4" w:rsidRDefault="00CD57E4" w:rsidP="00E43F39">
            <w:pPr>
              <w:pStyle w:val="Paragraphedeliste"/>
              <w:bidi/>
              <w:spacing w:line="360" w:lineRule="auto"/>
              <w:ind w:left="0"/>
              <w:jc w:val="both"/>
              <w:rPr>
                <w:rFonts w:ascii="Sakkal Majalla" w:hAnsi="Sakkal Majalla" w:cs="Sakkal Majalla"/>
                <w:sz w:val="32"/>
                <w:szCs w:val="32"/>
                <w:rtl/>
                <w:lang w:bidi="ar-DZ"/>
              </w:rPr>
            </w:pPr>
            <w:r w:rsidRPr="00CD57E4">
              <w:rPr>
                <w:rFonts w:ascii="Sakkal Majalla" w:hAnsi="Sakkal Majalla" w:cs="Sakkal Majalla"/>
                <w:sz w:val="32"/>
                <w:szCs w:val="32"/>
                <w:rtl/>
                <w:lang w:bidi="ar-DZ"/>
              </w:rPr>
              <w:t xml:space="preserve">             المسنَد إليه</w:t>
            </w:r>
          </w:p>
        </w:tc>
      </w:tr>
      <w:tr w:rsidR="00CD57E4" w:rsidRPr="00CD57E4" w:rsidTr="00CD57E4">
        <w:tc>
          <w:tcPr>
            <w:tcW w:w="2116" w:type="dxa"/>
            <w:tcBorders>
              <w:top w:val="single" w:sz="4" w:space="0" w:color="auto"/>
              <w:left w:val="single" w:sz="4" w:space="0" w:color="auto"/>
              <w:bottom w:val="single" w:sz="4" w:space="0" w:color="auto"/>
              <w:right w:val="single" w:sz="4" w:space="0" w:color="auto"/>
            </w:tcBorders>
            <w:hideMark/>
          </w:tcPr>
          <w:p w:rsidR="00CD57E4" w:rsidRPr="00CD57E4" w:rsidRDefault="00CD57E4" w:rsidP="00E43F39">
            <w:pPr>
              <w:pStyle w:val="Paragraphedeliste"/>
              <w:bidi/>
              <w:spacing w:line="360" w:lineRule="auto"/>
              <w:ind w:left="0"/>
              <w:jc w:val="both"/>
              <w:rPr>
                <w:rFonts w:ascii="Sakkal Majalla" w:hAnsi="Sakkal Majalla" w:cs="Sakkal Majalla"/>
                <w:sz w:val="32"/>
                <w:szCs w:val="32"/>
                <w:rtl/>
                <w:lang w:bidi="ar-DZ"/>
              </w:rPr>
            </w:pPr>
            <w:r w:rsidRPr="00CD57E4">
              <w:rPr>
                <w:rFonts w:ascii="Sakkal Majalla" w:hAnsi="Sakkal Majalla" w:cs="Sakkal Majalla"/>
                <w:sz w:val="32"/>
                <w:szCs w:val="32"/>
                <w:rtl/>
                <w:lang w:bidi="ar-DZ"/>
              </w:rPr>
              <w:t>زيدٌ أخوك</w:t>
            </w:r>
          </w:p>
        </w:tc>
        <w:tc>
          <w:tcPr>
            <w:tcW w:w="2183" w:type="dxa"/>
            <w:tcBorders>
              <w:top w:val="single" w:sz="4" w:space="0" w:color="auto"/>
              <w:left w:val="single" w:sz="4" w:space="0" w:color="auto"/>
              <w:bottom w:val="single" w:sz="4" w:space="0" w:color="auto"/>
              <w:right w:val="single" w:sz="4" w:space="0" w:color="auto"/>
            </w:tcBorders>
          </w:tcPr>
          <w:p w:rsidR="00CD57E4" w:rsidRPr="00CD57E4" w:rsidRDefault="00BA4686" w:rsidP="00E43F39">
            <w:pPr>
              <w:pStyle w:val="Paragraphedeliste"/>
              <w:bidi/>
              <w:spacing w:line="360" w:lineRule="auto"/>
              <w:ind w:left="0"/>
              <w:jc w:val="both"/>
              <w:rPr>
                <w:rFonts w:ascii="Sakkal Majalla" w:hAnsi="Sakkal Majalla" w:cs="Sakkal Majalla"/>
                <w:sz w:val="32"/>
                <w:szCs w:val="32"/>
                <w:rtl/>
                <w:lang w:bidi="ar-DZ"/>
              </w:rPr>
            </w:pPr>
            <w:r>
              <w:rPr>
                <w:rFonts w:ascii="Sakkal Majalla" w:hAnsi="Sakkal Majalla" w:cs="Sakkal Majalla" w:hint="cs"/>
                <w:sz w:val="32"/>
                <w:szCs w:val="32"/>
                <w:rtl/>
                <w:lang w:bidi="ar-DZ"/>
              </w:rPr>
              <w:t>اسمية</w:t>
            </w:r>
          </w:p>
        </w:tc>
        <w:tc>
          <w:tcPr>
            <w:tcW w:w="2127" w:type="dxa"/>
            <w:tcBorders>
              <w:top w:val="single" w:sz="4" w:space="0" w:color="auto"/>
              <w:left w:val="single" w:sz="4" w:space="0" w:color="auto"/>
              <w:bottom w:val="single" w:sz="4" w:space="0" w:color="auto"/>
              <w:right w:val="single" w:sz="4" w:space="0" w:color="auto"/>
            </w:tcBorders>
          </w:tcPr>
          <w:p w:rsidR="00CD57E4" w:rsidRPr="00CD57E4" w:rsidRDefault="00BA4686" w:rsidP="00E43F39">
            <w:pPr>
              <w:pStyle w:val="Paragraphedeliste"/>
              <w:bidi/>
              <w:spacing w:line="360" w:lineRule="auto"/>
              <w:ind w:left="0" w:firstLine="708"/>
              <w:jc w:val="both"/>
              <w:rPr>
                <w:rFonts w:ascii="Sakkal Majalla" w:hAnsi="Sakkal Majalla" w:cs="Sakkal Majalla"/>
                <w:sz w:val="32"/>
                <w:szCs w:val="32"/>
                <w:rtl/>
                <w:lang w:bidi="ar-DZ"/>
              </w:rPr>
            </w:pPr>
            <w:r>
              <w:rPr>
                <w:rFonts w:ascii="Sakkal Majalla" w:hAnsi="Sakkal Majalla" w:cs="Sakkal Majalla" w:hint="cs"/>
                <w:sz w:val="32"/>
                <w:szCs w:val="32"/>
                <w:rtl/>
                <w:lang w:bidi="ar-DZ"/>
              </w:rPr>
              <w:t>أخوك</w:t>
            </w:r>
          </w:p>
        </w:tc>
        <w:tc>
          <w:tcPr>
            <w:tcW w:w="2268" w:type="dxa"/>
            <w:tcBorders>
              <w:top w:val="single" w:sz="4" w:space="0" w:color="auto"/>
              <w:left w:val="single" w:sz="4" w:space="0" w:color="auto"/>
              <w:bottom w:val="single" w:sz="4" w:space="0" w:color="auto"/>
              <w:right w:val="single" w:sz="4" w:space="0" w:color="auto"/>
            </w:tcBorders>
          </w:tcPr>
          <w:p w:rsidR="00CD57E4" w:rsidRPr="00CD57E4" w:rsidRDefault="00BA4686" w:rsidP="00E43F39">
            <w:pPr>
              <w:pStyle w:val="Paragraphedeliste"/>
              <w:bidi/>
              <w:spacing w:line="360" w:lineRule="auto"/>
              <w:ind w:left="0"/>
              <w:jc w:val="both"/>
              <w:rPr>
                <w:rFonts w:ascii="Sakkal Majalla" w:hAnsi="Sakkal Majalla" w:cs="Sakkal Majalla"/>
                <w:sz w:val="32"/>
                <w:szCs w:val="32"/>
                <w:rtl/>
                <w:lang w:bidi="ar-DZ"/>
              </w:rPr>
            </w:pPr>
            <w:r>
              <w:rPr>
                <w:rFonts w:ascii="Sakkal Majalla" w:hAnsi="Sakkal Majalla" w:cs="Sakkal Majalla" w:hint="cs"/>
                <w:sz w:val="32"/>
                <w:szCs w:val="32"/>
                <w:rtl/>
                <w:lang w:bidi="ar-DZ"/>
              </w:rPr>
              <w:t>زيد</w:t>
            </w:r>
          </w:p>
        </w:tc>
      </w:tr>
      <w:tr w:rsidR="00CD57E4" w:rsidRPr="00CD57E4" w:rsidTr="00CD57E4">
        <w:tc>
          <w:tcPr>
            <w:tcW w:w="2116" w:type="dxa"/>
            <w:tcBorders>
              <w:top w:val="single" w:sz="4" w:space="0" w:color="auto"/>
              <w:left w:val="single" w:sz="4" w:space="0" w:color="auto"/>
              <w:bottom w:val="single" w:sz="4" w:space="0" w:color="auto"/>
              <w:right w:val="single" w:sz="4" w:space="0" w:color="auto"/>
            </w:tcBorders>
            <w:hideMark/>
          </w:tcPr>
          <w:p w:rsidR="00CD57E4" w:rsidRPr="00CD57E4" w:rsidRDefault="00CD57E4" w:rsidP="00E43F39">
            <w:pPr>
              <w:pStyle w:val="Paragraphedeliste"/>
              <w:bidi/>
              <w:spacing w:line="360" w:lineRule="auto"/>
              <w:ind w:left="0"/>
              <w:jc w:val="both"/>
              <w:rPr>
                <w:rFonts w:ascii="Sakkal Majalla" w:hAnsi="Sakkal Majalla" w:cs="Sakkal Majalla"/>
                <w:sz w:val="32"/>
                <w:szCs w:val="32"/>
                <w:rtl/>
                <w:lang w:bidi="ar-DZ"/>
              </w:rPr>
            </w:pPr>
            <w:r w:rsidRPr="00CD57E4">
              <w:rPr>
                <w:rFonts w:ascii="Sakkal Majalla" w:hAnsi="Sakkal Majalla" w:cs="Sakkal Majalla"/>
                <w:sz w:val="32"/>
                <w:szCs w:val="32"/>
                <w:rtl/>
                <w:lang w:bidi="ar-DZ"/>
              </w:rPr>
              <w:t xml:space="preserve">بِشرٌ صاحبُك </w:t>
            </w:r>
          </w:p>
        </w:tc>
        <w:tc>
          <w:tcPr>
            <w:tcW w:w="2183" w:type="dxa"/>
            <w:tcBorders>
              <w:top w:val="single" w:sz="4" w:space="0" w:color="auto"/>
              <w:left w:val="single" w:sz="4" w:space="0" w:color="auto"/>
              <w:bottom w:val="single" w:sz="4" w:space="0" w:color="auto"/>
              <w:right w:val="single" w:sz="4" w:space="0" w:color="auto"/>
            </w:tcBorders>
          </w:tcPr>
          <w:p w:rsidR="00CD57E4" w:rsidRPr="00CD57E4" w:rsidRDefault="00BA4686" w:rsidP="00E43F39">
            <w:pPr>
              <w:pStyle w:val="Paragraphedeliste"/>
              <w:bidi/>
              <w:spacing w:line="360" w:lineRule="auto"/>
              <w:ind w:left="0"/>
              <w:jc w:val="both"/>
              <w:rPr>
                <w:rFonts w:ascii="Sakkal Majalla" w:hAnsi="Sakkal Majalla" w:cs="Sakkal Majalla"/>
                <w:sz w:val="32"/>
                <w:szCs w:val="32"/>
                <w:rtl/>
                <w:lang w:bidi="ar-DZ"/>
              </w:rPr>
            </w:pPr>
            <w:r>
              <w:rPr>
                <w:rFonts w:ascii="Sakkal Majalla" w:hAnsi="Sakkal Majalla" w:cs="Sakkal Majalla" w:hint="cs"/>
                <w:sz w:val="32"/>
                <w:szCs w:val="32"/>
                <w:rtl/>
                <w:lang w:bidi="ar-DZ"/>
              </w:rPr>
              <w:t>اسمية</w:t>
            </w:r>
          </w:p>
        </w:tc>
        <w:tc>
          <w:tcPr>
            <w:tcW w:w="2127" w:type="dxa"/>
            <w:tcBorders>
              <w:top w:val="single" w:sz="4" w:space="0" w:color="auto"/>
              <w:left w:val="single" w:sz="4" w:space="0" w:color="auto"/>
              <w:bottom w:val="single" w:sz="4" w:space="0" w:color="auto"/>
              <w:right w:val="single" w:sz="4" w:space="0" w:color="auto"/>
            </w:tcBorders>
          </w:tcPr>
          <w:p w:rsidR="00CD57E4" w:rsidRPr="00CD57E4" w:rsidRDefault="00BA4686" w:rsidP="00E43F39">
            <w:pPr>
              <w:pStyle w:val="Paragraphedeliste"/>
              <w:bidi/>
              <w:spacing w:line="360" w:lineRule="auto"/>
              <w:ind w:left="0"/>
              <w:jc w:val="both"/>
              <w:rPr>
                <w:rFonts w:ascii="Sakkal Majalla" w:hAnsi="Sakkal Majalla" w:cs="Sakkal Majalla"/>
                <w:sz w:val="32"/>
                <w:szCs w:val="32"/>
                <w:rtl/>
                <w:lang w:bidi="ar-DZ"/>
              </w:rPr>
            </w:pPr>
            <w:r>
              <w:rPr>
                <w:rFonts w:ascii="Sakkal Majalla" w:hAnsi="Sakkal Majalla" w:cs="Sakkal Majalla" w:hint="cs"/>
                <w:sz w:val="32"/>
                <w:szCs w:val="32"/>
                <w:rtl/>
                <w:lang w:bidi="ar-DZ"/>
              </w:rPr>
              <w:t>صاحبك</w:t>
            </w:r>
          </w:p>
        </w:tc>
        <w:tc>
          <w:tcPr>
            <w:tcW w:w="2268" w:type="dxa"/>
            <w:tcBorders>
              <w:top w:val="single" w:sz="4" w:space="0" w:color="auto"/>
              <w:left w:val="single" w:sz="4" w:space="0" w:color="auto"/>
              <w:bottom w:val="single" w:sz="4" w:space="0" w:color="auto"/>
              <w:right w:val="single" w:sz="4" w:space="0" w:color="auto"/>
            </w:tcBorders>
          </w:tcPr>
          <w:p w:rsidR="00CD57E4" w:rsidRPr="00CD57E4" w:rsidRDefault="00BA4686" w:rsidP="00E43F39">
            <w:pPr>
              <w:pStyle w:val="Paragraphedeliste"/>
              <w:bidi/>
              <w:spacing w:line="360" w:lineRule="auto"/>
              <w:ind w:left="0"/>
              <w:jc w:val="both"/>
              <w:rPr>
                <w:rFonts w:ascii="Sakkal Majalla" w:hAnsi="Sakkal Majalla" w:cs="Sakkal Majalla"/>
                <w:sz w:val="32"/>
                <w:szCs w:val="32"/>
                <w:rtl/>
                <w:lang w:bidi="ar-DZ"/>
              </w:rPr>
            </w:pPr>
            <w:r>
              <w:rPr>
                <w:rFonts w:ascii="Sakkal Majalla" w:hAnsi="Sakkal Majalla" w:cs="Sakkal Majalla" w:hint="cs"/>
                <w:sz w:val="32"/>
                <w:szCs w:val="32"/>
                <w:rtl/>
                <w:lang w:bidi="ar-DZ"/>
              </w:rPr>
              <w:t>بشر</w:t>
            </w:r>
          </w:p>
        </w:tc>
      </w:tr>
      <w:tr w:rsidR="00CD57E4" w:rsidRPr="00CD57E4" w:rsidTr="00CD57E4">
        <w:tc>
          <w:tcPr>
            <w:tcW w:w="2116" w:type="dxa"/>
            <w:tcBorders>
              <w:top w:val="single" w:sz="4" w:space="0" w:color="auto"/>
              <w:left w:val="single" w:sz="4" w:space="0" w:color="auto"/>
              <w:bottom w:val="single" w:sz="4" w:space="0" w:color="auto"/>
              <w:right w:val="single" w:sz="4" w:space="0" w:color="auto"/>
            </w:tcBorders>
            <w:hideMark/>
          </w:tcPr>
          <w:p w:rsidR="00CD57E4" w:rsidRPr="00CD57E4" w:rsidRDefault="00CD57E4" w:rsidP="00E43F39">
            <w:pPr>
              <w:pStyle w:val="Paragraphedeliste"/>
              <w:bidi/>
              <w:spacing w:line="360" w:lineRule="auto"/>
              <w:ind w:left="0"/>
              <w:jc w:val="both"/>
              <w:rPr>
                <w:rFonts w:ascii="Sakkal Majalla" w:hAnsi="Sakkal Majalla" w:cs="Sakkal Majalla"/>
                <w:sz w:val="32"/>
                <w:szCs w:val="32"/>
                <w:rtl/>
                <w:lang w:bidi="ar-DZ"/>
              </w:rPr>
            </w:pPr>
            <w:r w:rsidRPr="00CD57E4">
              <w:rPr>
                <w:rFonts w:ascii="Sakkal Majalla" w:hAnsi="Sakkal Majalla" w:cs="Sakkal Majalla"/>
                <w:sz w:val="32"/>
                <w:szCs w:val="32"/>
                <w:rtl/>
                <w:lang w:bidi="ar-DZ"/>
              </w:rPr>
              <w:t xml:space="preserve">ضُرب زيدٌ </w:t>
            </w:r>
          </w:p>
        </w:tc>
        <w:tc>
          <w:tcPr>
            <w:tcW w:w="2183" w:type="dxa"/>
            <w:tcBorders>
              <w:top w:val="single" w:sz="4" w:space="0" w:color="auto"/>
              <w:left w:val="single" w:sz="4" w:space="0" w:color="auto"/>
              <w:bottom w:val="single" w:sz="4" w:space="0" w:color="auto"/>
              <w:right w:val="single" w:sz="4" w:space="0" w:color="auto"/>
            </w:tcBorders>
          </w:tcPr>
          <w:p w:rsidR="00CD57E4" w:rsidRPr="00CD57E4" w:rsidRDefault="00BA4686" w:rsidP="00E43F39">
            <w:pPr>
              <w:pStyle w:val="Paragraphedeliste"/>
              <w:bidi/>
              <w:spacing w:line="360" w:lineRule="auto"/>
              <w:ind w:left="0"/>
              <w:jc w:val="both"/>
              <w:rPr>
                <w:rFonts w:ascii="Sakkal Majalla" w:hAnsi="Sakkal Majalla" w:cs="Sakkal Majalla"/>
                <w:sz w:val="32"/>
                <w:szCs w:val="32"/>
                <w:rtl/>
                <w:lang w:bidi="ar-DZ"/>
              </w:rPr>
            </w:pPr>
            <w:r>
              <w:rPr>
                <w:rFonts w:ascii="Sakkal Majalla" w:hAnsi="Sakkal Majalla" w:cs="Sakkal Majalla" w:hint="cs"/>
                <w:sz w:val="32"/>
                <w:szCs w:val="32"/>
                <w:rtl/>
                <w:lang w:bidi="ar-DZ"/>
              </w:rPr>
              <w:t>فعلية</w:t>
            </w:r>
          </w:p>
        </w:tc>
        <w:tc>
          <w:tcPr>
            <w:tcW w:w="2127" w:type="dxa"/>
            <w:tcBorders>
              <w:top w:val="single" w:sz="4" w:space="0" w:color="auto"/>
              <w:left w:val="single" w:sz="4" w:space="0" w:color="auto"/>
              <w:bottom w:val="single" w:sz="4" w:space="0" w:color="auto"/>
              <w:right w:val="single" w:sz="4" w:space="0" w:color="auto"/>
            </w:tcBorders>
          </w:tcPr>
          <w:p w:rsidR="00CD57E4" w:rsidRPr="00CD57E4" w:rsidRDefault="00BA4686" w:rsidP="00E43F39">
            <w:pPr>
              <w:pStyle w:val="Paragraphedeliste"/>
              <w:bidi/>
              <w:spacing w:line="360" w:lineRule="auto"/>
              <w:ind w:left="0"/>
              <w:jc w:val="both"/>
              <w:rPr>
                <w:rFonts w:ascii="Sakkal Majalla" w:hAnsi="Sakkal Majalla" w:cs="Sakkal Majalla"/>
                <w:sz w:val="32"/>
                <w:szCs w:val="32"/>
                <w:rtl/>
                <w:lang w:bidi="ar-DZ"/>
              </w:rPr>
            </w:pPr>
            <w:r>
              <w:rPr>
                <w:rFonts w:ascii="Sakkal Majalla" w:hAnsi="Sakkal Majalla" w:cs="Sakkal Majalla" w:hint="cs"/>
                <w:sz w:val="32"/>
                <w:szCs w:val="32"/>
                <w:rtl/>
                <w:lang w:bidi="ar-DZ"/>
              </w:rPr>
              <w:t>ضرب</w:t>
            </w:r>
          </w:p>
        </w:tc>
        <w:tc>
          <w:tcPr>
            <w:tcW w:w="2268" w:type="dxa"/>
            <w:tcBorders>
              <w:top w:val="single" w:sz="4" w:space="0" w:color="auto"/>
              <w:left w:val="single" w:sz="4" w:space="0" w:color="auto"/>
              <w:bottom w:val="single" w:sz="4" w:space="0" w:color="auto"/>
              <w:right w:val="single" w:sz="4" w:space="0" w:color="auto"/>
            </w:tcBorders>
          </w:tcPr>
          <w:p w:rsidR="00CD57E4" w:rsidRPr="00CD57E4" w:rsidRDefault="00BA4686" w:rsidP="00E43F39">
            <w:pPr>
              <w:pStyle w:val="Paragraphedeliste"/>
              <w:bidi/>
              <w:spacing w:line="360" w:lineRule="auto"/>
              <w:ind w:left="0"/>
              <w:jc w:val="both"/>
              <w:rPr>
                <w:rFonts w:ascii="Sakkal Majalla" w:hAnsi="Sakkal Majalla" w:cs="Sakkal Majalla"/>
                <w:sz w:val="32"/>
                <w:szCs w:val="32"/>
                <w:rtl/>
                <w:lang w:bidi="ar-DZ"/>
              </w:rPr>
            </w:pPr>
            <w:r>
              <w:rPr>
                <w:rFonts w:ascii="Sakkal Majalla" w:hAnsi="Sakkal Majalla" w:cs="Sakkal Majalla" w:hint="cs"/>
                <w:sz w:val="32"/>
                <w:szCs w:val="32"/>
                <w:rtl/>
                <w:lang w:bidi="ar-DZ"/>
              </w:rPr>
              <w:t>زيد</w:t>
            </w:r>
          </w:p>
        </w:tc>
      </w:tr>
      <w:tr w:rsidR="00CD57E4" w:rsidRPr="00CD57E4" w:rsidTr="00CD57E4">
        <w:tc>
          <w:tcPr>
            <w:tcW w:w="2116" w:type="dxa"/>
            <w:tcBorders>
              <w:top w:val="single" w:sz="4" w:space="0" w:color="auto"/>
              <w:left w:val="single" w:sz="4" w:space="0" w:color="auto"/>
              <w:bottom w:val="single" w:sz="4" w:space="0" w:color="auto"/>
              <w:right w:val="single" w:sz="4" w:space="0" w:color="auto"/>
            </w:tcBorders>
            <w:hideMark/>
          </w:tcPr>
          <w:p w:rsidR="00CD57E4" w:rsidRPr="00CD57E4" w:rsidRDefault="00CD57E4" w:rsidP="00E43F39">
            <w:pPr>
              <w:pStyle w:val="Paragraphedeliste"/>
              <w:bidi/>
              <w:spacing w:line="360" w:lineRule="auto"/>
              <w:ind w:left="0"/>
              <w:jc w:val="both"/>
              <w:rPr>
                <w:rFonts w:ascii="Sakkal Majalla" w:hAnsi="Sakkal Majalla" w:cs="Sakkal Majalla"/>
                <w:sz w:val="32"/>
                <w:szCs w:val="32"/>
                <w:rtl/>
                <w:lang w:bidi="ar-DZ"/>
              </w:rPr>
            </w:pPr>
            <w:r w:rsidRPr="00CD57E4">
              <w:rPr>
                <w:rFonts w:ascii="Sakkal Majalla" w:hAnsi="Sakkal Majalla" w:cs="Sakkal Majalla"/>
                <w:sz w:val="32"/>
                <w:szCs w:val="32"/>
                <w:rtl/>
                <w:lang w:bidi="ar-DZ"/>
              </w:rPr>
              <w:t xml:space="preserve">انطلق بَكرٌ </w:t>
            </w:r>
          </w:p>
        </w:tc>
        <w:tc>
          <w:tcPr>
            <w:tcW w:w="2183" w:type="dxa"/>
            <w:tcBorders>
              <w:top w:val="single" w:sz="4" w:space="0" w:color="auto"/>
              <w:left w:val="single" w:sz="4" w:space="0" w:color="auto"/>
              <w:bottom w:val="single" w:sz="4" w:space="0" w:color="auto"/>
              <w:right w:val="single" w:sz="4" w:space="0" w:color="auto"/>
            </w:tcBorders>
          </w:tcPr>
          <w:p w:rsidR="00CD57E4" w:rsidRPr="00CD57E4" w:rsidRDefault="00BA4686" w:rsidP="00E43F39">
            <w:pPr>
              <w:pStyle w:val="Paragraphedeliste"/>
              <w:bidi/>
              <w:spacing w:line="360" w:lineRule="auto"/>
              <w:ind w:left="0"/>
              <w:jc w:val="both"/>
              <w:rPr>
                <w:rFonts w:ascii="Sakkal Majalla" w:hAnsi="Sakkal Majalla" w:cs="Sakkal Majalla"/>
                <w:sz w:val="32"/>
                <w:szCs w:val="32"/>
                <w:rtl/>
                <w:lang w:bidi="ar-DZ"/>
              </w:rPr>
            </w:pPr>
            <w:r>
              <w:rPr>
                <w:rFonts w:ascii="Sakkal Majalla" w:hAnsi="Sakkal Majalla" w:cs="Sakkal Majalla" w:hint="cs"/>
                <w:sz w:val="32"/>
                <w:szCs w:val="32"/>
                <w:rtl/>
                <w:lang w:bidi="ar-DZ"/>
              </w:rPr>
              <w:t>فعلية</w:t>
            </w:r>
          </w:p>
        </w:tc>
        <w:tc>
          <w:tcPr>
            <w:tcW w:w="2127" w:type="dxa"/>
            <w:tcBorders>
              <w:top w:val="single" w:sz="4" w:space="0" w:color="auto"/>
              <w:left w:val="single" w:sz="4" w:space="0" w:color="auto"/>
              <w:bottom w:val="single" w:sz="4" w:space="0" w:color="auto"/>
              <w:right w:val="single" w:sz="4" w:space="0" w:color="auto"/>
            </w:tcBorders>
          </w:tcPr>
          <w:p w:rsidR="00CD57E4" w:rsidRPr="00CD57E4" w:rsidRDefault="00BA4686" w:rsidP="00E43F39">
            <w:pPr>
              <w:pStyle w:val="Paragraphedeliste"/>
              <w:bidi/>
              <w:spacing w:line="360" w:lineRule="auto"/>
              <w:ind w:left="0"/>
              <w:jc w:val="both"/>
              <w:rPr>
                <w:rFonts w:ascii="Sakkal Majalla" w:hAnsi="Sakkal Majalla" w:cs="Sakkal Majalla"/>
                <w:sz w:val="32"/>
                <w:szCs w:val="32"/>
                <w:rtl/>
                <w:lang w:bidi="ar-DZ"/>
              </w:rPr>
            </w:pPr>
            <w:r>
              <w:rPr>
                <w:rFonts w:ascii="Sakkal Majalla" w:hAnsi="Sakkal Majalla" w:cs="Sakkal Majalla" w:hint="cs"/>
                <w:sz w:val="32"/>
                <w:szCs w:val="32"/>
                <w:rtl/>
                <w:lang w:bidi="ar-DZ"/>
              </w:rPr>
              <w:t>انطلق</w:t>
            </w:r>
          </w:p>
        </w:tc>
        <w:tc>
          <w:tcPr>
            <w:tcW w:w="2268" w:type="dxa"/>
            <w:tcBorders>
              <w:top w:val="single" w:sz="4" w:space="0" w:color="auto"/>
              <w:left w:val="single" w:sz="4" w:space="0" w:color="auto"/>
              <w:bottom w:val="single" w:sz="4" w:space="0" w:color="auto"/>
              <w:right w:val="single" w:sz="4" w:space="0" w:color="auto"/>
            </w:tcBorders>
          </w:tcPr>
          <w:p w:rsidR="00CD57E4" w:rsidRPr="00CD57E4" w:rsidRDefault="00BA4686" w:rsidP="00E43F39">
            <w:pPr>
              <w:pStyle w:val="Paragraphedeliste"/>
              <w:bidi/>
              <w:spacing w:line="360" w:lineRule="auto"/>
              <w:ind w:left="0"/>
              <w:jc w:val="both"/>
              <w:rPr>
                <w:rFonts w:ascii="Sakkal Majalla" w:hAnsi="Sakkal Majalla" w:cs="Sakkal Majalla"/>
                <w:sz w:val="32"/>
                <w:szCs w:val="32"/>
                <w:rtl/>
                <w:lang w:bidi="ar-DZ"/>
              </w:rPr>
            </w:pPr>
            <w:r>
              <w:rPr>
                <w:rFonts w:ascii="Sakkal Majalla" w:hAnsi="Sakkal Majalla" w:cs="Sakkal Majalla" w:hint="cs"/>
                <w:sz w:val="32"/>
                <w:szCs w:val="32"/>
                <w:rtl/>
                <w:lang w:bidi="ar-DZ"/>
              </w:rPr>
              <w:t>بكر</w:t>
            </w:r>
          </w:p>
        </w:tc>
      </w:tr>
    </w:tbl>
    <w:p w:rsidR="00E43F39" w:rsidRDefault="00E43F39" w:rsidP="00E43F39">
      <w:pPr>
        <w:bidi/>
        <w:spacing w:after="200" w:line="276" w:lineRule="auto"/>
        <w:jc w:val="both"/>
        <w:rPr>
          <w:rFonts w:ascii="Sakkal Majalla" w:eastAsiaTheme="minorEastAsia" w:hAnsi="Sakkal Majalla" w:cs="Sakkal Majalla"/>
          <w:sz w:val="32"/>
          <w:szCs w:val="32"/>
          <w:rtl/>
          <w:lang w:eastAsia="fr-FR" w:bidi="ar-DZ"/>
        </w:rPr>
      </w:pPr>
    </w:p>
    <w:p w:rsidR="00CD57E4" w:rsidRPr="00CD57E4" w:rsidRDefault="00CD57E4" w:rsidP="00E43F39">
      <w:pPr>
        <w:bidi/>
        <w:spacing w:after="200" w:line="276" w:lineRule="auto"/>
        <w:jc w:val="both"/>
        <w:rPr>
          <w:rFonts w:ascii="Sakkal Majalla" w:eastAsiaTheme="minorEastAsia" w:hAnsi="Sakkal Majalla" w:cs="Sakkal Majalla"/>
          <w:b/>
          <w:bCs/>
          <w:sz w:val="32"/>
          <w:szCs w:val="32"/>
          <w:u w:val="single"/>
          <w:rtl/>
          <w:lang w:eastAsia="fr-FR" w:bidi="ar-DZ"/>
        </w:rPr>
      </w:pPr>
      <w:r w:rsidRPr="00CD57E4">
        <w:rPr>
          <w:rFonts w:ascii="Sakkal Majalla" w:eastAsiaTheme="minorEastAsia" w:hAnsi="Sakkal Majalla" w:cs="Sakkal Majalla"/>
          <w:sz w:val="32"/>
          <w:szCs w:val="32"/>
          <w:rtl/>
          <w:lang w:eastAsia="fr-FR" w:bidi="ar-DZ"/>
        </w:rPr>
        <w:t xml:space="preserve"> </w:t>
      </w:r>
      <w:proofErr w:type="gramStart"/>
      <w:r w:rsidRPr="00CD57E4">
        <w:rPr>
          <w:rFonts w:ascii="Sakkal Majalla" w:eastAsiaTheme="minorEastAsia" w:hAnsi="Sakkal Majalla" w:cs="Sakkal Majalla"/>
          <w:b/>
          <w:bCs/>
          <w:sz w:val="32"/>
          <w:szCs w:val="32"/>
          <w:u w:val="single"/>
          <w:rtl/>
          <w:lang w:eastAsia="fr-FR" w:bidi="ar-DZ"/>
        </w:rPr>
        <w:t>الاستنتاج</w:t>
      </w:r>
      <w:r w:rsidR="00BA4686">
        <w:rPr>
          <w:rFonts w:ascii="Sakkal Majalla" w:eastAsiaTheme="minorEastAsia" w:hAnsi="Sakkal Majalla" w:cs="Sakkal Majalla" w:hint="cs"/>
          <w:b/>
          <w:bCs/>
          <w:sz w:val="32"/>
          <w:szCs w:val="32"/>
          <w:u w:val="single"/>
          <w:rtl/>
          <w:lang w:eastAsia="fr-FR" w:bidi="ar-DZ"/>
        </w:rPr>
        <w:t xml:space="preserve"> </w:t>
      </w:r>
      <w:r w:rsidRPr="00CD57E4">
        <w:rPr>
          <w:rFonts w:ascii="Sakkal Majalla" w:eastAsiaTheme="minorEastAsia" w:hAnsi="Sakkal Majalla" w:cs="Sakkal Majalla"/>
          <w:sz w:val="32"/>
          <w:szCs w:val="32"/>
          <w:rtl/>
          <w:lang w:eastAsia="fr-FR" w:bidi="ar-DZ"/>
        </w:rPr>
        <w:t>:</w:t>
      </w:r>
      <w:proofErr w:type="gramEnd"/>
      <w:r w:rsidR="00BA4686">
        <w:rPr>
          <w:rFonts w:ascii="Sakkal Majalla" w:eastAsiaTheme="minorEastAsia" w:hAnsi="Sakkal Majalla" w:cs="Sakkal Majalla" w:hint="cs"/>
          <w:sz w:val="32"/>
          <w:szCs w:val="32"/>
          <w:rtl/>
          <w:lang w:eastAsia="fr-FR" w:bidi="ar-DZ"/>
        </w:rPr>
        <w:t xml:space="preserve"> إن الأساس المعتمد عليه المعتمد عليه في التفريق بين الجملة الفعلية والجملة الاسمية هو المسند، لأنه العنصر المتغير، يأتي في الجملة الفعلية فعلا وفي الجملة الاسمية اسما، وليس المسند إليه لأنه عنصر ثابت لثبوت اسميته، فهو دائما اسم  سواء في الجملة الفعلية أم في الجملة الاسمية، وعليه يمكننا أن نتعرف على نوع الجملة؛ اسمية أو فعلية من خلال المسند. (4ن).</w:t>
      </w:r>
    </w:p>
    <w:p w:rsidR="00BA4686" w:rsidRDefault="00CD57E4" w:rsidP="00E43F39">
      <w:pPr>
        <w:bidi/>
        <w:spacing w:after="200" w:line="276" w:lineRule="auto"/>
        <w:contextualSpacing/>
        <w:jc w:val="both"/>
        <w:rPr>
          <w:rFonts w:ascii="Sakkal Majalla" w:eastAsiaTheme="minorEastAsia" w:hAnsi="Sakkal Majalla" w:cs="Sakkal Majalla"/>
          <w:b/>
          <w:bCs/>
          <w:sz w:val="32"/>
          <w:szCs w:val="32"/>
          <w:rtl/>
          <w:lang w:eastAsia="fr-FR" w:bidi="ar-DZ"/>
        </w:rPr>
      </w:pPr>
      <w:r w:rsidRPr="00CD57E4">
        <w:rPr>
          <w:rFonts w:ascii="Sakkal Majalla" w:eastAsiaTheme="minorEastAsia" w:hAnsi="Sakkal Majalla" w:cs="Sakkal Majalla"/>
          <w:b/>
          <w:bCs/>
          <w:sz w:val="32"/>
          <w:szCs w:val="32"/>
          <w:u w:val="single"/>
          <w:rtl/>
          <w:lang w:eastAsia="fr-FR" w:bidi="ar-DZ"/>
        </w:rPr>
        <w:t xml:space="preserve">السؤال </w:t>
      </w:r>
      <w:r w:rsidRPr="00CD57E4">
        <w:rPr>
          <w:rFonts w:ascii="Sakkal Majalla" w:eastAsiaTheme="minorEastAsia" w:hAnsi="Sakkal Majalla" w:cs="Sakkal Majalla" w:hint="cs"/>
          <w:b/>
          <w:bCs/>
          <w:sz w:val="32"/>
          <w:szCs w:val="32"/>
          <w:u w:val="single"/>
          <w:rtl/>
          <w:lang w:eastAsia="fr-FR" w:bidi="ar-DZ"/>
        </w:rPr>
        <w:t>الثاني</w:t>
      </w:r>
      <w:r w:rsidRPr="00CD57E4">
        <w:rPr>
          <w:rFonts w:ascii="Sakkal Majalla" w:eastAsiaTheme="minorEastAsia" w:hAnsi="Sakkal Majalla" w:cs="Sakkal Majalla" w:hint="cs"/>
          <w:b/>
          <w:bCs/>
          <w:sz w:val="32"/>
          <w:szCs w:val="32"/>
          <w:rtl/>
          <w:lang w:eastAsia="fr-FR" w:bidi="ar-DZ"/>
        </w:rPr>
        <w:t xml:space="preserve">: </w:t>
      </w:r>
      <w:r w:rsidRPr="00CD57E4">
        <w:rPr>
          <w:rFonts w:ascii="Sakkal Majalla" w:eastAsiaTheme="minorEastAsia" w:hAnsi="Sakkal Majalla" w:cs="Sakkal Majalla" w:hint="cs"/>
          <w:sz w:val="32"/>
          <w:szCs w:val="32"/>
          <w:rtl/>
          <w:lang w:eastAsia="fr-FR" w:bidi="ar-DZ"/>
        </w:rPr>
        <w:t>متى يُحذف المبتدأ وجوبا؟ قدم أمثلة.</w:t>
      </w:r>
      <w:r w:rsidR="00BA4686">
        <w:rPr>
          <w:rFonts w:ascii="Sakkal Majalla" w:eastAsiaTheme="minorEastAsia" w:hAnsi="Sakkal Majalla" w:cs="Sakkal Majalla"/>
          <w:b/>
          <w:bCs/>
          <w:sz w:val="32"/>
          <w:szCs w:val="32"/>
          <w:rtl/>
          <w:lang w:eastAsia="fr-FR" w:bidi="ar-DZ"/>
        </w:rPr>
        <w:t xml:space="preserve">  </w:t>
      </w:r>
      <w:r w:rsidR="00BA4686">
        <w:rPr>
          <w:rFonts w:ascii="Sakkal Majalla" w:eastAsiaTheme="minorEastAsia" w:hAnsi="Sakkal Majalla" w:cs="Sakkal Majalla" w:hint="cs"/>
          <w:b/>
          <w:bCs/>
          <w:sz w:val="32"/>
          <w:szCs w:val="32"/>
          <w:rtl/>
          <w:lang w:eastAsia="fr-FR" w:bidi="ar-DZ"/>
        </w:rPr>
        <w:t>(8ن)</w:t>
      </w:r>
      <w:r w:rsidRPr="00CD57E4">
        <w:rPr>
          <w:rFonts w:ascii="Sakkal Majalla" w:eastAsiaTheme="minorEastAsia" w:hAnsi="Sakkal Majalla" w:cs="Sakkal Majalla"/>
          <w:b/>
          <w:bCs/>
          <w:sz w:val="32"/>
          <w:szCs w:val="32"/>
          <w:rtl/>
          <w:lang w:eastAsia="fr-FR" w:bidi="ar-DZ"/>
        </w:rPr>
        <w:t xml:space="preserve">  </w:t>
      </w:r>
    </w:p>
    <w:p w:rsidR="00BA4686" w:rsidRDefault="00BA4686" w:rsidP="00E43F39">
      <w:pPr>
        <w:pStyle w:val="Paragraphedeliste"/>
        <w:numPr>
          <w:ilvl w:val="0"/>
          <w:numId w:val="1"/>
        </w:numPr>
        <w:bidi/>
        <w:spacing w:after="200" w:line="276" w:lineRule="auto"/>
        <w:jc w:val="both"/>
        <w:rPr>
          <w:rFonts w:ascii="Sakkal Majalla" w:eastAsiaTheme="minorEastAsia" w:hAnsi="Sakkal Majalla" w:cs="Sakkal Majalla"/>
          <w:b/>
          <w:bCs/>
          <w:sz w:val="32"/>
          <w:szCs w:val="32"/>
          <w:lang w:eastAsia="fr-FR" w:bidi="ar-DZ"/>
        </w:rPr>
      </w:pPr>
      <w:r>
        <w:rPr>
          <w:rFonts w:ascii="Sakkal Majalla" w:eastAsiaTheme="minorEastAsia" w:hAnsi="Sakkal Majalla" w:cs="Sakkal Majalla" w:hint="cs"/>
          <w:b/>
          <w:bCs/>
          <w:sz w:val="32"/>
          <w:szCs w:val="32"/>
          <w:rtl/>
          <w:lang w:eastAsia="fr-FR" w:bidi="ar-DZ"/>
        </w:rPr>
        <w:t>إذا دل عليه جواب القسم، مثل: في ذمتي لأنجحنَّ، أي في ذمتي عهدٌ، فعهد مبتدأ محذوف وجوبا.</w:t>
      </w:r>
    </w:p>
    <w:p w:rsidR="00BA4686" w:rsidRDefault="00BA4686" w:rsidP="00E43F39">
      <w:pPr>
        <w:pStyle w:val="Paragraphedeliste"/>
        <w:numPr>
          <w:ilvl w:val="0"/>
          <w:numId w:val="1"/>
        </w:numPr>
        <w:bidi/>
        <w:spacing w:after="200" w:line="276" w:lineRule="auto"/>
        <w:jc w:val="both"/>
        <w:rPr>
          <w:rFonts w:ascii="Sakkal Majalla" w:eastAsiaTheme="minorEastAsia" w:hAnsi="Sakkal Majalla" w:cs="Sakkal Majalla"/>
          <w:b/>
          <w:bCs/>
          <w:sz w:val="32"/>
          <w:szCs w:val="32"/>
          <w:lang w:eastAsia="fr-FR" w:bidi="ar-DZ"/>
        </w:rPr>
      </w:pPr>
      <w:r>
        <w:rPr>
          <w:rFonts w:ascii="Sakkal Majalla" w:eastAsiaTheme="minorEastAsia" w:hAnsi="Sakkal Majalla" w:cs="Sakkal Majalla" w:hint="cs"/>
          <w:b/>
          <w:bCs/>
          <w:sz w:val="32"/>
          <w:szCs w:val="32"/>
          <w:rtl/>
          <w:lang w:eastAsia="fr-FR" w:bidi="ar-DZ"/>
        </w:rPr>
        <w:t>إذا كان خبره مصدرا نائبا عن فعله، مثل: صبرٌ جميلٌ، أي صبري صبر جميل.</w:t>
      </w:r>
    </w:p>
    <w:p w:rsidR="00BA4686" w:rsidRDefault="00BA4686" w:rsidP="00E43F39">
      <w:pPr>
        <w:pStyle w:val="Paragraphedeliste"/>
        <w:numPr>
          <w:ilvl w:val="0"/>
          <w:numId w:val="1"/>
        </w:numPr>
        <w:bidi/>
        <w:spacing w:after="200" w:line="276" w:lineRule="auto"/>
        <w:jc w:val="both"/>
        <w:rPr>
          <w:rFonts w:ascii="Sakkal Majalla" w:eastAsiaTheme="minorEastAsia" w:hAnsi="Sakkal Majalla" w:cs="Sakkal Majalla"/>
          <w:b/>
          <w:bCs/>
          <w:sz w:val="32"/>
          <w:szCs w:val="32"/>
          <w:lang w:eastAsia="fr-FR" w:bidi="ar-DZ"/>
        </w:rPr>
      </w:pPr>
      <w:r>
        <w:rPr>
          <w:rFonts w:ascii="Sakkal Majalla" w:eastAsiaTheme="minorEastAsia" w:hAnsi="Sakkal Majalla" w:cs="Sakkal Majalla" w:hint="cs"/>
          <w:b/>
          <w:bCs/>
          <w:sz w:val="32"/>
          <w:szCs w:val="32"/>
          <w:rtl/>
          <w:lang w:eastAsia="fr-FR" w:bidi="ar-DZ"/>
        </w:rPr>
        <w:t>إذا كان الخبر مخصوصا بالمدح بعد "نعم"، مثل: نعم الرجل أبو بكر، أي نعم الرجل هو أبو بكر، أو مخصوصا بالذم بعد "بئس"، مثل: بئس الرجل أبو لهب، أي بئس الرجل هو أبو لهب.</w:t>
      </w:r>
    </w:p>
    <w:p w:rsidR="00BA4686" w:rsidRPr="00BA4686" w:rsidRDefault="00BA4686" w:rsidP="00E43F39">
      <w:pPr>
        <w:pStyle w:val="Paragraphedeliste"/>
        <w:numPr>
          <w:ilvl w:val="0"/>
          <w:numId w:val="1"/>
        </w:numPr>
        <w:bidi/>
        <w:spacing w:after="200" w:line="276" w:lineRule="auto"/>
        <w:jc w:val="both"/>
        <w:rPr>
          <w:rFonts w:ascii="Sakkal Majalla" w:eastAsiaTheme="minorEastAsia" w:hAnsi="Sakkal Majalla" w:cs="Sakkal Majalla"/>
          <w:b/>
          <w:bCs/>
          <w:sz w:val="32"/>
          <w:szCs w:val="32"/>
          <w:rtl/>
          <w:lang w:eastAsia="fr-FR" w:bidi="ar-DZ"/>
        </w:rPr>
      </w:pPr>
      <w:r>
        <w:rPr>
          <w:rFonts w:ascii="Sakkal Majalla" w:eastAsiaTheme="minorEastAsia" w:hAnsi="Sakkal Majalla" w:cs="Sakkal Majalla" w:hint="cs"/>
          <w:b/>
          <w:bCs/>
          <w:sz w:val="32"/>
          <w:szCs w:val="32"/>
          <w:rtl/>
          <w:lang w:eastAsia="fr-FR" w:bidi="ar-DZ"/>
        </w:rPr>
        <w:t>إذا كان الخبر في الصل نعتا قُطع عن منعوته في معرض مدح أو ذم، مثل: خذ بيدِ زهيرٍ الكريمُ.</w:t>
      </w:r>
      <w:r w:rsidR="00CD57E4" w:rsidRPr="00BA4686">
        <w:rPr>
          <w:rFonts w:ascii="Sakkal Majalla" w:eastAsiaTheme="minorEastAsia" w:hAnsi="Sakkal Majalla" w:cs="Sakkal Majalla"/>
          <w:b/>
          <w:bCs/>
          <w:sz w:val="32"/>
          <w:szCs w:val="32"/>
          <w:rtl/>
          <w:lang w:eastAsia="fr-FR" w:bidi="ar-DZ"/>
        </w:rPr>
        <w:t xml:space="preserve">  </w:t>
      </w:r>
      <w:r>
        <w:rPr>
          <w:rFonts w:ascii="Sakkal Majalla" w:eastAsiaTheme="minorEastAsia" w:hAnsi="Sakkal Majalla" w:cs="Sakkal Majalla" w:hint="cs"/>
          <w:b/>
          <w:bCs/>
          <w:sz w:val="32"/>
          <w:szCs w:val="32"/>
          <w:rtl/>
          <w:lang w:eastAsia="fr-FR" w:bidi="ar-DZ"/>
        </w:rPr>
        <w:t>أي خذ بيد زهير هو الكريم.</w:t>
      </w:r>
      <w:r w:rsidR="00CD57E4" w:rsidRPr="00BA4686">
        <w:rPr>
          <w:rFonts w:ascii="Sakkal Majalla" w:eastAsiaTheme="minorEastAsia" w:hAnsi="Sakkal Majalla" w:cs="Sakkal Majalla"/>
          <w:b/>
          <w:bCs/>
          <w:sz w:val="32"/>
          <w:szCs w:val="32"/>
          <w:rtl/>
          <w:lang w:eastAsia="fr-FR" w:bidi="ar-DZ"/>
        </w:rPr>
        <w:t xml:space="preserve">                            </w:t>
      </w:r>
    </w:p>
    <w:p w:rsidR="00E43F39" w:rsidRDefault="00E43F39" w:rsidP="00E43F39">
      <w:pPr>
        <w:bidi/>
        <w:spacing w:after="200" w:line="276" w:lineRule="auto"/>
        <w:contextualSpacing/>
        <w:jc w:val="both"/>
        <w:rPr>
          <w:rFonts w:ascii="Sakkal Majalla" w:eastAsiaTheme="minorEastAsia" w:hAnsi="Sakkal Majalla" w:cs="Sakkal Majalla"/>
          <w:b/>
          <w:bCs/>
          <w:sz w:val="32"/>
          <w:szCs w:val="32"/>
          <w:u w:val="single"/>
          <w:rtl/>
          <w:lang w:eastAsia="fr-FR" w:bidi="ar-DZ"/>
        </w:rPr>
      </w:pPr>
    </w:p>
    <w:p w:rsidR="00E43F39" w:rsidRDefault="00E43F39" w:rsidP="00E43F39">
      <w:pPr>
        <w:bidi/>
        <w:spacing w:after="200" w:line="276" w:lineRule="auto"/>
        <w:contextualSpacing/>
        <w:jc w:val="both"/>
        <w:rPr>
          <w:rFonts w:ascii="Sakkal Majalla" w:eastAsiaTheme="minorEastAsia" w:hAnsi="Sakkal Majalla" w:cs="Sakkal Majalla"/>
          <w:b/>
          <w:bCs/>
          <w:sz w:val="32"/>
          <w:szCs w:val="32"/>
          <w:u w:val="single"/>
          <w:rtl/>
          <w:lang w:eastAsia="fr-FR" w:bidi="ar-DZ"/>
        </w:rPr>
      </w:pPr>
    </w:p>
    <w:p w:rsidR="00CD57E4" w:rsidRDefault="00CD57E4" w:rsidP="00E43F39">
      <w:pPr>
        <w:bidi/>
        <w:spacing w:after="200" w:line="276" w:lineRule="auto"/>
        <w:contextualSpacing/>
        <w:jc w:val="both"/>
        <w:rPr>
          <w:rFonts w:ascii="Sakkal Majalla" w:eastAsiaTheme="minorEastAsia" w:hAnsi="Sakkal Majalla" w:cs="Sakkal Majalla"/>
          <w:sz w:val="32"/>
          <w:szCs w:val="32"/>
          <w:rtl/>
          <w:lang w:eastAsia="fr-FR" w:bidi="ar-DZ"/>
        </w:rPr>
      </w:pPr>
      <w:r w:rsidRPr="009B403B">
        <w:rPr>
          <w:rFonts w:ascii="Sakkal Majalla" w:eastAsiaTheme="minorEastAsia" w:hAnsi="Sakkal Majalla" w:cs="Sakkal Majalla" w:hint="cs"/>
          <w:b/>
          <w:bCs/>
          <w:sz w:val="32"/>
          <w:szCs w:val="32"/>
          <w:u w:val="single"/>
          <w:rtl/>
          <w:lang w:eastAsia="fr-FR" w:bidi="ar-DZ"/>
        </w:rPr>
        <w:lastRenderedPageBreak/>
        <w:t>السؤال الثالث:</w:t>
      </w:r>
      <w:r w:rsidRPr="009B403B">
        <w:rPr>
          <w:rFonts w:ascii="Sakkal Majalla" w:eastAsiaTheme="minorEastAsia" w:hAnsi="Sakkal Majalla" w:cs="Sakkal Majalla" w:hint="cs"/>
          <w:sz w:val="32"/>
          <w:szCs w:val="32"/>
          <w:rtl/>
          <w:lang w:eastAsia="fr-FR" w:bidi="ar-DZ"/>
        </w:rPr>
        <w:t xml:space="preserve"> </w:t>
      </w:r>
      <w:r w:rsidR="009B403B" w:rsidRPr="009B403B">
        <w:rPr>
          <w:rFonts w:ascii="Sakkal Majalla" w:eastAsiaTheme="minorEastAsia" w:hAnsi="Sakkal Majalla" w:cs="Sakkal Majalla" w:hint="cs"/>
          <w:sz w:val="32"/>
          <w:szCs w:val="32"/>
          <w:rtl/>
          <w:lang w:eastAsia="fr-FR" w:bidi="ar-DZ"/>
        </w:rPr>
        <w:t>تدخل على الجملة الاسمية نواسخ، فتغير من حكم عناصرها</w:t>
      </w:r>
      <w:r w:rsidR="009B403B">
        <w:rPr>
          <w:rFonts w:ascii="Sakkal Majalla" w:eastAsiaTheme="minorEastAsia" w:hAnsi="Sakkal Majalla" w:cs="Sakkal Majalla" w:hint="cs"/>
          <w:sz w:val="32"/>
          <w:szCs w:val="32"/>
          <w:rtl/>
          <w:lang w:eastAsia="fr-FR" w:bidi="ar-DZ"/>
        </w:rPr>
        <w:t>، كيف ذلك؟</w:t>
      </w:r>
      <w:r w:rsidR="00E43F39">
        <w:rPr>
          <w:rFonts w:ascii="Sakkal Majalla" w:eastAsiaTheme="minorEastAsia" w:hAnsi="Sakkal Majalla" w:cs="Sakkal Majalla" w:hint="cs"/>
          <w:sz w:val="32"/>
          <w:szCs w:val="32"/>
          <w:rtl/>
          <w:lang w:eastAsia="fr-FR" w:bidi="ar-DZ"/>
        </w:rPr>
        <w:t xml:space="preserve"> (8ن)</w:t>
      </w:r>
      <w:bookmarkStart w:id="0" w:name="_GoBack"/>
      <w:bookmarkEnd w:id="0"/>
    </w:p>
    <w:p w:rsidR="00200039" w:rsidRDefault="00200039" w:rsidP="00E43F39">
      <w:pPr>
        <w:pStyle w:val="Paragraphedeliste"/>
        <w:numPr>
          <w:ilvl w:val="0"/>
          <w:numId w:val="2"/>
        </w:numPr>
        <w:bidi/>
        <w:spacing w:after="200" w:line="276" w:lineRule="auto"/>
        <w:jc w:val="both"/>
        <w:rPr>
          <w:rFonts w:ascii="Sakkal Majalla" w:eastAsiaTheme="minorEastAsia" w:hAnsi="Sakkal Majalla" w:cs="Sakkal Majalla"/>
          <w:b/>
          <w:bCs/>
          <w:sz w:val="32"/>
          <w:szCs w:val="32"/>
          <w:lang w:eastAsia="fr-FR" w:bidi="ar-DZ"/>
        </w:rPr>
      </w:pPr>
      <w:r w:rsidRPr="00200039">
        <w:rPr>
          <w:rFonts w:ascii="Sakkal Majalla" w:eastAsiaTheme="minorEastAsia" w:hAnsi="Sakkal Majalla" w:cs="Sakkal Majalla" w:hint="cs"/>
          <w:b/>
          <w:bCs/>
          <w:sz w:val="32"/>
          <w:szCs w:val="32"/>
          <w:rtl/>
          <w:lang w:eastAsia="fr-FR" w:bidi="ar-DZ"/>
        </w:rPr>
        <w:t>تدخل "كان وأخواتها"</w:t>
      </w:r>
      <w:r>
        <w:rPr>
          <w:rFonts w:ascii="Sakkal Majalla" w:eastAsiaTheme="minorEastAsia" w:hAnsi="Sakkal Majalla" w:cs="Sakkal Majalla" w:hint="cs"/>
          <w:b/>
          <w:bCs/>
          <w:sz w:val="32"/>
          <w:szCs w:val="32"/>
          <w:rtl/>
          <w:lang w:eastAsia="fr-FR" w:bidi="ar-DZ"/>
        </w:rPr>
        <w:t>، وهي أفعال ناقصة ناسخة على الجملة الاسمية، فترفع المبتدأ ويسمى اسمها وتنصب الخبر فيسمى خبرها، وهي أفعال غير تامة، وهي: كان-صار-أصبح-أمسى-بات-أضحى-مازال-مابرح-مافتىء-ماانفك-ليس-ظل-مادام.</w:t>
      </w:r>
    </w:p>
    <w:p w:rsidR="00200039" w:rsidRDefault="00200039" w:rsidP="00E43F39">
      <w:pPr>
        <w:pStyle w:val="Paragraphedeliste"/>
        <w:numPr>
          <w:ilvl w:val="0"/>
          <w:numId w:val="2"/>
        </w:numPr>
        <w:bidi/>
        <w:spacing w:after="200" w:line="276" w:lineRule="auto"/>
        <w:jc w:val="both"/>
        <w:rPr>
          <w:rFonts w:ascii="Sakkal Majalla" w:eastAsiaTheme="minorEastAsia" w:hAnsi="Sakkal Majalla" w:cs="Sakkal Majalla"/>
          <w:b/>
          <w:bCs/>
          <w:sz w:val="32"/>
          <w:szCs w:val="32"/>
          <w:lang w:eastAsia="fr-FR" w:bidi="ar-DZ"/>
        </w:rPr>
      </w:pPr>
      <w:r>
        <w:rPr>
          <w:rFonts w:ascii="Sakkal Majalla" w:eastAsiaTheme="minorEastAsia" w:hAnsi="Sakkal Majalla" w:cs="Sakkal Majalla" w:hint="cs"/>
          <w:b/>
          <w:bCs/>
          <w:sz w:val="32"/>
          <w:szCs w:val="32"/>
          <w:rtl/>
          <w:lang w:eastAsia="fr-FR" w:bidi="ar-DZ"/>
        </w:rPr>
        <w:t>وتدخل "إن وأخواتها" وهي حروف مشبهة بالفعل على الجملة الاسمية فتنصب المبتدأ فيسمى اسمها وترفع الخبر فيسمى خبرها، وهي: إن-أن-كأن-ليت-لعل.</w:t>
      </w:r>
    </w:p>
    <w:p w:rsidR="00200039" w:rsidRDefault="00200039" w:rsidP="00E43F39">
      <w:pPr>
        <w:pStyle w:val="Paragraphedeliste"/>
        <w:numPr>
          <w:ilvl w:val="0"/>
          <w:numId w:val="2"/>
        </w:numPr>
        <w:bidi/>
        <w:spacing w:after="200" w:line="276" w:lineRule="auto"/>
        <w:jc w:val="both"/>
        <w:rPr>
          <w:rFonts w:ascii="Sakkal Majalla" w:eastAsiaTheme="minorEastAsia" w:hAnsi="Sakkal Majalla" w:cs="Sakkal Majalla" w:hint="cs"/>
          <w:b/>
          <w:bCs/>
          <w:sz w:val="32"/>
          <w:szCs w:val="32"/>
          <w:lang w:eastAsia="fr-FR" w:bidi="ar-DZ"/>
        </w:rPr>
      </w:pPr>
      <w:r>
        <w:rPr>
          <w:rFonts w:ascii="Sakkal Majalla" w:eastAsiaTheme="minorEastAsia" w:hAnsi="Sakkal Majalla" w:cs="Sakkal Majalla" w:hint="cs"/>
          <w:b/>
          <w:bCs/>
          <w:sz w:val="32"/>
          <w:szCs w:val="32"/>
          <w:rtl/>
          <w:lang w:eastAsia="fr-FR" w:bidi="ar-DZ"/>
        </w:rPr>
        <w:t>وتدخل "ظن وأخواتها" وتسمى أيضا "أفعال الشك واليقين" أو "أفعال المقاربة" وهي أفعال ناسخة على الجملة الاسمية، فتنسخ المبتدأ والخبر، فيصبح المبتدأ مفعولا به أولا، ويصبح الخبر مفعولا به ثانٍ، وهي: ظن-خال-حسب-زعم-رأى-علم-وجد-اتخذ-جعل-سمع.</w:t>
      </w:r>
    </w:p>
    <w:p w:rsidR="00200039" w:rsidRDefault="00200039" w:rsidP="00E43F39">
      <w:pPr>
        <w:pStyle w:val="Paragraphedeliste"/>
        <w:numPr>
          <w:ilvl w:val="0"/>
          <w:numId w:val="2"/>
        </w:numPr>
        <w:bidi/>
        <w:spacing w:after="200" w:line="276" w:lineRule="auto"/>
        <w:jc w:val="both"/>
        <w:rPr>
          <w:rFonts w:ascii="Sakkal Majalla" w:eastAsiaTheme="minorEastAsia" w:hAnsi="Sakkal Majalla" w:cs="Sakkal Majalla" w:hint="cs"/>
          <w:b/>
          <w:bCs/>
          <w:sz w:val="32"/>
          <w:szCs w:val="32"/>
          <w:lang w:eastAsia="fr-FR" w:bidi="ar-DZ"/>
        </w:rPr>
      </w:pPr>
      <w:r>
        <w:rPr>
          <w:rFonts w:ascii="Sakkal Majalla" w:eastAsiaTheme="minorEastAsia" w:hAnsi="Sakkal Majalla" w:cs="Sakkal Majalla" w:hint="cs"/>
          <w:b/>
          <w:bCs/>
          <w:sz w:val="32"/>
          <w:szCs w:val="32"/>
          <w:rtl/>
          <w:lang w:eastAsia="fr-FR" w:bidi="ar-DZ"/>
        </w:rPr>
        <w:t xml:space="preserve">وتدخل "كاد وأخواتها" أو "أفعال المقاربة والرجاء والشروع"، وتختصر "أفعال المقاربة"، وهي ثلاثة أنواع: </w:t>
      </w:r>
    </w:p>
    <w:p w:rsidR="00200039" w:rsidRDefault="00200039" w:rsidP="00E43F39">
      <w:pPr>
        <w:pStyle w:val="Paragraphedeliste"/>
        <w:bidi/>
        <w:spacing w:after="200" w:line="276" w:lineRule="auto"/>
        <w:jc w:val="both"/>
        <w:rPr>
          <w:rFonts w:ascii="Sakkal Majalla" w:eastAsiaTheme="minorEastAsia" w:hAnsi="Sakkal Majalla" w:cs="Sakkal Majalla" w:hint="cs"/>
          <w:b/>
          <w:bCs/>
          <w:sz w:val="32"/>
          <w:szCs w:val="32"/>
          <w:rtl/>
          <w:lang w:eastAsia="fr-FR" w:bidi="ar-DZ"/>
        </w:rPr>
      </w:pPr>
      <w:r>
        <w:rPr>
          <w:rFonts w:ascii="Sakkal Majalla" w:eastAsiaTheme="minorEastAsia" w:hAnsi="Sakkal Majalla" w:cs="Sakkal Majalla" w:hint="cs"/>
          <w:b/>
          <w:bCs/>
          <w:sz w:val="32"/>
          <w:szCs w:val="32"/>
          <w:rtl/>
          <w:lang w:eastAsia="fr-FR" w:bidi="ar-DZ"/>
        </w:rPr>
        <w:t>*أفعال المقاربة: كاد-أوشك</w:t>
      </w:r>
    </w:p>
    <w:p w:rsidR="00200039" w:rsidRDefault="00200039" w:rsidP="00E43F39">
      <w:pPr>
        <w:pStyle w:val="Paragraphedeliste"/>
        <w:bidi/>
        <w:spacing w:after="200" w:line="276" w:lineRule="auto"/>
        <w:jc w:val="both"/>
        <w:rPr>
          <w:rFonts w:ascii="Sakkal Majalla" w:eastAsiaTheme="minorEastAsia" w:hAnsi="Sakkal Majalla" w:cs="Sakkal Majalla" w:hint="cs"/>
          <w:b/>
          <w:bCs/>
          <w:sz w:val="32"/>
          <w:szCs w:val="32"/>
          <w:rtl/>
          <w:lang w:eastAsia="fr-FR" w:bidi="ar-DZ"/>
        </w:rPr>
      </w:pPr>
      <w:r>
        <w:rPr>
          <w:rFonts w:ascii="Sakkal Majalla" w:eastAsiaTheme="minorEastAsia" w:hAnsi="Sakkal Majalla" w:cs="Sakkal Majalla" w:hint="cs"/>
          <w:b/>
          <w:bCs/>
          <w:sz w:val="32"/>
          <w:szCs w:val="32"/>
          <w:rtl/>
          <w:lang w:eastAsia="fr-FR" w:bidi="ar-DZ"/>
        </w:rPr>
        <w:t>*أفعال الرجاء: عسى-حرى-اخلولق.</w:t>
      </w:r>
    </w:p>
    <w:p w:rsidR="00200039" w:rsidRDefault="00200039" w:rsidP="00E43F39">
      <w:pPr>
        <w:pStyle w:val="Paragraphedeliste"/>
        <w:bidi/>
        <w:spacing w:after="200" w:line="276" w:lineRule="auto"/>
        <w:jc w:val="both"/>
        <w:rPr>
          <w:rFonts w:ascii="Sakkal Majalla" w:eastAsiaTheme="minorEastAsia" w:hAnsi="Sakkal Majalla" w:cs="Sakkal Majalla"/>
          <w:b/>
          <w:bCs/>
          <w:sz w:val="32"/>
          <w:szCs w:val="32"/>
          <w:rtl/>
          <w:lang w:eastAsia="fr-FR" w:bidi="ar-DZ"/>
        </w:rPr>
      </w:pPr>
      <w:r>
        <w:rPr>
          <w:rFonts w:ascii="Sakkal Majalla" w:eastAsiaTheme="minorEastAsia" w:hAnsi="Sakkal Majalla" w:cs="Sakkal Majalla" w:hint="cs"/>
          <w:b/>
          <w:bCs/>
          <w:sz w:val="32"/>
          <w:szCs w:val="32"/>
          <w:rtl/>
          <w:lang w:eastAsia="fr-FR" w:bidi="ar-DZ"/>
        </w:rPr>
        <w:t>*أفعال الشروع: أخذ-أنشأ-جعل-طفق-شرع.</w:t>
      </w:r>
    </w:p>
    <w:p w:rsidR="00200039" w:rsidRDefault="00E43F39" w:rsidP="00E43F39">
      <w:pPr>
        <w:pStyle w:val="Paragraphedeliste"/>
        <w:bidi/>
        <w:spacing w:after="200" w:line="276" w:lineRule="auto"/>
        <w:jc w:val="both"/>
        <w:rPr>
          <w:rFonts w:ascii="Sakkal Majalla" w:eastAsiaTheme="minorEastAsia" w:hAnsi="Sakkal Majalla" w:cs="Sakkal Majalla" w:hint="cs"/>
          <w:b/>
          <w:bCs/>
          <w:sz w:val="32"/>
          <w:szCs w:val="32"/>
          <w:lang w:eastAsia="fr-FR" w:bidi="ar-DZ"/>
        </w:rPr>
      </w:pPr>
      <w:r>
        <w:rPr>
          <w:rFonts w:ascii="Sakkal Majalla" w:eastAsiaTheme="minorEastAsia" w:hAnsi="Sakkal Majalla" w:cs="Sakkal Majalla" w:hint="cs"/>
          <w:b/>
          <w:bCs/>
          <w:sz w:val="32"/>
          <w:szCs w:val="32"/>
          <w:rtl/>
          <w:lang w:eastAsia="fr-FR" w:bidi="ar-DZ"/>
        </w:rPr>
        <w:t>وهذه الأفعال تشبه "كان وأخواتها" وهي تختص بالدخول على الجملة الاسمية، فترفع المبتدأ ويسمى اسمها، وتنصب الخبر ويسمى خبرها، غير أن الخبر يجب أن يكون جملة فعلية فعلها مضارع.</w:t>
      </w:r>
    </w:p>
    <w:p w:rsidR="00200039" w:rsidRPr="00200039" w:rsidRDefault="00200039" w:rsidP="00E43F39">
      <w:pPr>
        <w:pStyle w:val="Paragraphedeliste"/>
        <w:bidi/>
        <w:spacing w:after="200" w:line="276" w:lineRule="auto"/>
        <w:jc w:val="both"/>
        <w:rPr>
          <w:rFonts w:ascii="Sakkal Majalla" w:hAnsi="Sakkal Majalla" w:cs="Sakkal Majalla"/>
          <w:sz w:val="32"/>
          <w:szCs w:val="32"/>
          <w:lang w:bidi="ar-DZ"/>
        </w:rPr>
      </w:pPr>
    </w:p>
    <w:p w:rsidR="00CD57E4" w:rsidRPr="00200039" w:rsidRDefault="00E43F39" w:rsidP="00E43F39">
      <w:pPr>
        <w:pStyle w:val="Paragraphedeliste"/>
        <w:bidi/>
        <w:spacing w:after="200" w:line="276" w:lineRule="auto"/>
        <w:jc w:val="both"/>
        <w:rPr>
          <w:rFonts w:ascii="Sakkal Majalla" w:hAnsi="Sakkal Majalla" w:cs="Sakkal Majalla"/>
          <w:sz w:val="32"/>
          <w:szCs w:val="32"/>
          <w:rtl/>
          <w:lang w:bidi="ar-DZ"/>
        </w:rPr>
      </w:pPr>
      <w:r>
        <w:rPr>
          <w:rFonts w:ascii="Sakkal Majalla" w:eastAsiaTheme="minorEastAsia" w:hAnsi="Sakkal Majalla" w:cs="Sakkal Majalla" w:hint="cs"/>
          <w:sz w:val="32"/>
          <w:szCs w:val="32"/>
          <w:rtl/>
          <w:lang w:eastAsia="fr-FR" w:bidi="ar-DZ"/>
        </w:rPr>
        <w:t xml:space="preserve">                                                                                                                                                      </w:t>
      </w:r>
      <w:r w:rsidR="00CD57E4" w:rsidRPr="00200039">
        <w:rPr>
          <w:rFonts w:ascii="Sakkal Majalla" w:eastAsiaTheme="minorEastAsia" w:hAnsi="Sakkal Majalla" w:cs="Sakkal Majalla"/>
          <w:sz w:val="32"/>
          <w:szCs w:val="32"/>
          <w:rtl/>
          <w:lang w:eastAsia="fr-FR" w:bidi="ar-DZ"/>
        </w:rPr>
        <w:t>.</w:t>
      </w:r>
      <w:r w:rsidR="009B403B" w:rsidRPr="00200039">
        <w:rPr>
          <w:rFonts w:ascii="Sakkal Majalla" w:eastAsiaTheme="minorEastAsia" w:hAnsi="Sakkal Majalla" w:cs="Sakkal Majalla" w:hint="cs"/>
          <w:sz w:val="32"/>
          <w:szCs w:val="32"/>
          <w:rtl/>
          <w:lang w:eastAsia="fr-FR" w:bidi="ar-DZ"/>
        </w:rPr>
        <w:t xml:space="preserve"> ب</w:t>
      </w:r>
      <w:r w:rsidR="009B403B" w:rsidRPr="00200039">
        <w:rPr>
          <w:rFonts w:ascii="Sakkal Majalla" w:eastAsiaTheme="minorEastAsia" w:hAnsi="Sakkal Majalla" w:cs="Sakkal Majalla"/>
          <w:sz w:val="32"/>
          <w:szCs w:val="32"/>
          <w:rtl/>
          <w:lang w:eastAsia="fr-FR" w:bidi="ar-DZ"/>
        </w:rPr>
        <w:t>التوفيق/ أ. لطرش.</w:t>
      </w:r>
    </w:p>
    <w:sectPr w:rsidR="00CD57E4" w:rsidRPr="00200039" w:rsidSect="009B403B">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60E" w:rsidRDefault="006D460E" w:rsidP="00CD57E4">
      <w:pPr>
        <w:spacing w:after="0" w:line="240" w:lineRule="auto"/>
      </w:pPr>
      <w:r>
        <w:separator/>
      </w:r>
    </w:p>
  </w:endnote>
  <w:endnote w:type="continuationSeparator" w:id="0">
    <w:p w:rsidR="006D460E" w:rsidRDefault="006D460E" w:rsidP="00CD5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0390756"/>
      <w:docPartObj>
        <w:docPartGallery w:val="Page Numbers (Bottom of Page)"/>
        <w:docPartUnique/>
      </w:docPartObj>
    </w:sdtPr>
    <w:sdtEndPr/>
    <w:sdtContent>
      <w:p w:rsidR="00CD57E4" w:rsidRDefault="009B403B">
        <w:pPr>
          <w:pStyle w:val="Pieddepage"/>
        </w:pPr>
        <w:r>
          <w:rPr>
            <w:noProof/>
            <w:lang w:eastAsia="fr-FR"/>
          </w:rPr>
          <mc:AlternateContent>
            <mc:Choice Requires="wpg">
              <w:drawing>
                <wp:anchor distT="0" distB="0" distL="114300" distR="114300" simplePos="0" relativeHeight="251659264" behindDoc="0" locked="0" layoutInCell="0" allowOverlap="1">
                  <wp:simplePos x="0" y="0"/>
                  <wp:positionH relativeFrom="leftMargin">
                    <wp:align>left</wp:align>
                  </wp:positionH>
                  <wp:positionV relativeFrom="bottomMargin">
                    <wp:align>bottom</wp:align>
                  </wp:positionV>
                  <wp:extent cx="914400" cy="914400"/>
                  <wp:effectExtent l="0" t="9525" r="0"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0" y="14400"/>
                            <a:chExt cx="1440" cy="1440"/>
                          </a:xfrm>
                        </wpg:grpSpPr>
                        <wpg:grpSp>
                          <wpg:cNvPr id="3" name="Group 3"/>
                          <wpg:cNvGrpSpPr>
                            <a:grpSpLocks/>
                          </wpg:cNvGrpSpPr>
                          <wpg:grpSpPr bwMode="auto">
                            <a:xfrm>
                              <a:off x="0" y="14400"/>
                              <a:ext cx="1440" cy="1440"/>
                              <a:chOff x="0" y="14400"/>
                              <a:chExt cx="1440" cy="1440"/>
                            </a:xfrm>
                          </wpg:grpSpPr>
                          <wps:wsp>
                            <wps:cNvPr id="4" name="Rectangle 4"/>
                            <wps:cNvSpPr>
                              <a:spLocks noChangeArrowheads="1"/>
                            </wps:cNvSpPr>
                            <wps:spPr bwMode="auto">
                              <a:xfrm>
                                <a:off x="0" y="14400"/>
                                <a:ext cx="14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403B" w:rsidRDefault="009B403B"/>
                              </w:txbxContent>
                            </wps:txbx>
                            <wps:bodyPr rot="0" vert="horz" wrap="square" lIns="91440" tIns="45720" rIns="91440" bIns="45720" anchor="t" anchorCtr="0" upright="1">
                              <a:noAutofit/>
                            </wps:bodyPr>
                          </wps:wsp>
                        </wpg:grpSp>
                        <wps:wsp>
                          <wps:cNvPr id="5" name="AutoShape 5"/>
                          <wps:cNvSpPr>
                            <a:spLocks noChangeArrowheads="1"/>
                          </wps:cNvSpPr>
                          <wps:spPr bwMode="auto">
                            <a:xfrm rot="8100000">
                              <a:off x="288" y="14729"/>
                              <a:ext cx="1121" cy="495"/>
                            </a:xfrm>
                            <a:prstGeom prst="homePlate">
                              <a:avLst>
                                <a:gd name="adj" fmla="val 56616"/>
                              </a:avLst>
                            </a:prstGeom>
                            <a:noFill/>
                            <a:ln w="9525">
                              <a:solidFill>
                                <a:srgbClr val="5C83B4"/>
                              </a:solidFill>
                              <a:miter lim="800000"/>
                              <a:headEnd/>
                              <a:tailEnd/>
                            </a:ln>
                            <a:extLst>
                              <a:ext uri="{909E8E84-426E-40DD-AFC4-6F175D3DCCD1}">
                                <a14:hiddenFill xmlns:a14="http://schemas.microsoft.com/office/drawing/2010/main">
                                  <a:solidFill>
                                    <a:srgbClr val="5C83B4"/>
                                  </a:solidFill>
                                </a14:hiddenFill>
                              </a:ext>
                            </a:extLst>
                          </wps:spPr>
                          <wps:txbx>
                            <w:txbxContent>
                              <w:p w:rsidR="009B403B" w:rsidRDefault="009B403B">
                                <w:pPr>
                                  <w:pStyle w:val="En-tte"/>
                                  <w:jc w:val="center"/>
                                </w:pPr>
                                <w:r>
                                  <w:fldChar w:fldCharType="begin"/>
                                </w:r>
                                <w:r>
                                  <w:instrText>PAGE   \* MERGEFORMAT</w:instrText>
                                </w:r>
                                <w:r>
                                  <w:fldChar w:fldCharType="separate"/>
                                </w:r>
                                <w:r w:rsidR="00E43F39">
                                  <w:rPr>
                                    <w:noProof/>
                                  </w:rPr>
                                  <w:t>2</w:t>
                                </w:r>
                                <w:r>
                                  <w:fldChar w:fldCharType="end"/>
                                </w:r>
                              </w:p>
                            </w:txbxContent>
                          </wps:txbx>
                          <wps:bodyPr rot="0" vert="horz" wrap="square" lIns="91440" tIns="0" rIns="91440" bIns="0" anchor="ctr" anchorCtr="0" upright="1">
                            <a:noAutofit/>
                          </wps:bodyPr>
                        </wps:wsp>
                      </wpg:wgp>
                    </a:graphicData>
                  </a:graphic>
                  <wp14:sizeRelH relativeFrom="leftMargin">
                    <wp14:pctWidth>0</wp14:pctWidth>
                  </wp14:sizeRelH>
                  <wp14:sizeRelV relativeFrom="bottomMargin">
                    <wp14:pctHeight>0</wp14:pctHeight>
                  </wp14:sizeRelV>
                </wp:anchor>
              </w:drawing>
            </mc:Choice>
            <mc:Fallback>
              <w:pict>
                <v:group id="Groupe 2" o:spid="_x0000_s1026" style="position:absolute;margin-left:0;margin-top:0;width:1in;height:1in;z-index:251659264;mso-position-horizontal:left;mso-position-horizontal-relative:left-margin-area;mso-position-vertical:bottom;mso-position-vertical-relative:bottom-margin-area;mso-width-relative:left-margin-area;mso-height-relative:bottom-margin-area" coordorigin=",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" o:allowincell="f">
                  <v:group id="Group 3" o:spid="_x0000_s1027" style="position:absolute;top:14400;width:1440;height:1440" coordorigin=",14400" coordsize="144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28" style="position:absolute;top:1440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textbox>
                        <w:txbxContent>
                          <w:p w:rsidR="009B403B" w:rsidRDefault="009B403B"/>
                        </w:txbxContent>
                      </v:textbox>
                    </v:rect>
                  </v:group>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5" o:spid="_x0000_s1029" type="#_x0000_t15" style="position:absolute;left:288;top:14729;width:1121;height:495;rotation:1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si3cMA&#10;AADaAAAADwAAAGRycy9kb3ducmV2LnhtbESPT4vCMBTE7wt+h/CEva2pwlapRhFRXAQP/qHg7dE8&#10;22LzUpus1m9vBMHjMDO/YSaz1lTiRo0rLSvo9yIQxJnVJecKjofVzwiE88gaK8uk4EEOZtPO1wQT&#10;be+8o9ve5yJA2CWooPC+TqR0WUEGXc/WxME728agD7LJpW7wHuCmkoMoiqXBksNCgTUtCsou+3+j&#10;YDlfpfG6Tq84PK3L/mIZD7bpRqnvbjsfg/DU+k/43f7TCn7hdSXcAD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si3cMAAADaAAAADwAAAAAAAAAAAAAAAACYAgAAZHJzL2Rv&#10;d25yZXYueG1sUEsFBgAAAAAEAAQA9QAAAIgDAAAAAA==&#10;" filled="f" fillcolor="#5c83b4" strokecolor="#5c83b4">
                    <v:textbox inset=",0,,0">
                      <w:txbxContent>
                        <w:p w:rsidR="009B403B" w:rsidRDefault="009B403B">
                          <w:pPr>
                            <w:pStyle w:val="En-tte"/>
                            <w:jc w:val="center"/>
                          </w:pPr>
                          <w:r>
                            <w:fldChar w:fldCharType="begin"/>
                          </w:r>
                          <w:r>
                            <w:instrText>PAGE   \* MERGEFORMAT</w:instrText>
                          </w:r>
                          <w:r>
                            <w:fldChar w:fldCharType="separate"/>
                          </w:r>
                          <w:r w:rsidR="00E43F39">
                            <w:rPr>
                              <w:noProof/>
                            </w:rPr>
                            <w:t>2</w:t>
                          </w:r>
                          <w: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60E" w:rsidRDefault="006D460E" w:rsidP="00CD57E4">
      <w:pPr>
        <w:spacing w:after="0" w:line="240" w:lineRule="auto"/>
      </w:pPr>
      <w:r>
        <w:separator/>
      </w:r>
    </w:p>
  </w:footnote>
  <w:footnote w:type="continuationSeparator" w:id="0">
    <w:p w:rsidR="006D460E" w:rsidRDefault="006D460E" w:rsidP="00CD57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1633A"/>
    <w:multiLevelType w:val="hybridMultilevel"/>
    <w:tmpl w:val="4FBC67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20B027F"/>
    <w:multiLevelType w:val="hybridMultilevel"/>
    <w:tmpl w:val="C8B8EE42"/>
    <w:lvl w:ilvl="0" w:tplc="040C000F">
      <w:start w:val="1"/>
      <w:numFmt w:val="decimal"/>
      <w:lvlText w:val="%1."/>
      <w:lvlJc w:val="left"/>
      <w:pPr>
        <w:ind w:left="720" w:hanging="360"/>
      </w:pPr>
      <w:rPr>
        <w:rFonts w:hint="default"/>
        <w:b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6A3"/>
    <w:rsid w:val="00176A0B"/>
    <w:rsid w:val="00200039"/>
    <w:rsid w:val="0020400F"/>
    <w:rsid w:val="00554061"/>
    <w:rsid w:val="006046A3"/>
    <w:rsid w:val="006D460E"/>
    <w:rsid w:val="009B403B"/>
    <w:rsid w:val="00BA4686"/>
    <w:rsid w:val="00BC3CD4"/>
    <w:rsid w:val="00CD57E4"/>
    <w:rsid w:val="00E43F3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EF9C18-063E-4768-8AE9-FA5E1F95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57E4"/>
    <w:pPr>
      <w:spacing w:line="256" w:lineRule="auto"/>
      <w:ind w:left="720"/>
      <w:contextualSpacing/>
    </w:pPr>
  </w:style>
  <w:style w:type="table" w:styleId="Grilledutableau">
    <w:name w:val="Table Grid"/>
    <w:basedOn w:val="TableauNormal"/>
    <w:uiPriority w:val="39"/>
    <w:rsid w:val="00CD57E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D57E4"/>
    <w:pPr>
      <w:tabs>
        <w:tab w:val="center" w:pos="4536"/>
        <w:tab w:val="right" w:pos="9072"/>
      </w:tabs>
      <w:spacing w:after="0" w:line="240" w:lineRule="auto"/>
    </w:pPr>
  </w:style>
  <w:style w:type="character" w:customStyle="1" w:styleId="En-tteCar">
    <w:name w:val="En-tête Car"/>
    <w:basedOn w:val="Policepardfaut"/>
    <w:link w:val="En-tte"/>
    <w:uiPriority w:val="99"/>
    <w:rsid w:val="00CD57E4"/>
  </w:style>
  <w:style w:type="paragraph" w:styleId="Pieddepage">
    <w:name w:val="footer"/>
    <w:basedOn w:val="Normal"/>
    <w:link w:val="PieddepageCar"/>
    <w:uiPriority w:val="99"/>
    <w:unhideWhenUsed/>
    <w:rsid w:val="00CD57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5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79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434</Words>
  <Characters>2388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7</cp:revision>
  <dcterms:created xsi:type="dcterms:W3CDTF">2025-05-19T20:04:00Z</dcterms:created>
  <dcterms:modified xsi:type="dcterms:W3CDTF">2025-05-21T14:05:00Z</dcterms:modified>
</cp:coreProperties>
</file>