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1027"/>
        <w:tblW w:w="1148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314"/>
        <w:gridCol w:w="2690"/>
        <w:gridCol w:w="4478"/>
      </w:tblGrid>
      <w:tr w:rsidR="000E3FD1" w:rsidTr="00656BED">
        <w:trPr>
          <w:trHeight w:val="454"/>
        </w:trPr>
        <w:tc>
          <w:tcPr>
            <w:tcW w:w="1148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E3FD1" w:rsidRPr="00716CE4" w:rsidRDefault="000E3FD1" w:rsidP="00656BED">
            <w:pPr>
              <w:spacing w:after="0" w:line="240" w:lineRule="auto"/>
              <w:ind w:left="275"/>
              <w:jc w:val="center"/>
              <w:rPr>
                <w:rFonts w:ascii="Californian FB" w:eastAsia="Times New Roman" w:hAnsi="Californian FB" w:cs="Calibri"/>
                <w:lang w:eastAsia="fr-FR" w:bidi="ar-DZ"/>
              </w:rPr>
            </w:pPr>
            <w:r w:rsidRPr="00716CE4">
              <w:rPr>
                <w:rFonts w:ascii="Californian FB" w:eastAsia="Times New Roman" w:hAnsi="Californian FB" w:cs="Times New Roman"/>
                <w:rtl/>
                <w:lang w:eastAsia="fr-FR" w:bidi="ar-DZ"/>
              </w:rPr>
              <w:t>الجمهورية الجزائرية الديمقراطية الشعبية</w:t>
            </w:r>
          </w:p>
          <w:p w:rsidR="000E3FD1" w:rsidRPr="00716CE4" w:rsidRDefault="000E3FD1" w:rsidP="00656BED">
            <w:pPr>
              <w:tabs>
                <w:tab w:val="left" w:pos="275"/>
              </w:tabs>
              <w:spacing w:after="0" w:line="240" w:lineRule="auto"/>
              <w:ind w:left="558"/>
              <w:jc w:val="center"/>
              <w:rPr>
                <w:rFonts w:ascii="Californian FB" w:eastAsia="Times New Roman" w:hAnsi="Californian FB" w:cs="Calibri"/>
                <w:lang w:eastAsia="fr-FR" w:bidi="ar-DZ"/>
              </w:rPr>
            </w:pPr>
            <w:r w:rsidRPr="00716CE4">
              <w:rPr>
                <w:rFonts w:ascii="Californian FB" w:eastAsia="Times New Roman" w:hAnsi="Californian FB" w:cs="Calibri"/>
                <w:lang w:eastAsia="fr-FR" w:bidi="ar-DZ"/>
              </w:rPr>
              <w:t>République algérienne démocratique et populaire</w:t>
            </w:r>
          </w:p>
          <w:p w:rsidR="000E3FD1" w:rsidRPr="00716CE4" w:rsidRDefault="000E3FD1" w:rsidP="00656BED">
            <w:pPr>
              <w:spacing w:after="0" w:line="240" w:lineRule="auto"/>
              <w:ind w:left="275"/>
              <w:jc w:val="center"/>
              <w:rPr>
                <w:rFonts w:ascii="Californian FB" w:eastAsia="Times New Roman" w:hAnsi="Californian FB" w:cs="Calibri"/>
                <w:lang w:eastAsia="fr-FR" w:bidi="ar-DZ"/>
              </w:rPr>
            </w:pPr>
            <w:r w:rsidRPr="00716CE4">
              <w:rPr>
                <w:rFonts w:ascii="Californian FB" w:hAnsi="Californian FB" w:cs="Times New Roman"/>
                <w:rtl/>
                <w:lang w:bidi="ar-DZ"/>
              </w:rPr>
              <w:t>وزارة التعليم العالي والبحث العلمي</w:t>
            </w:r>
          </w:p>
          <w:p w:rsidR="000E3FD1" w:rsidRPr="00716CE4" w:rsidRDefault="000E3FD1" w:rsidP="00656BED">
            <w:pPr>
              <w:tabs>
                <w:tab w:val="center" w:pos="5179"/>
              </w:tabs>
              <w:spacing w:after="0" w:line="240" w:lineRule="auto"/>
              <w:ind w:left="275"/>
              <w:jc w:val="center"/>
              <w:rPr>
                <w:rFonts w:ascii="Californian FB" w:eastAsia="Times New Roman" w:hAnsi="Californian FB" w:cs="Times New Roman"/>
                <w:color w:val="000000"/>
                <w:sz w:val="24"/>
                <w:szCs w:val="24"/>
                <w:lang w:eastAsia="fr-FR"/>
              </w:rPr>
            </w:pPr>
            <w:r w:rsidRPr="00716CE4">
              <w:rPr>
                <w:rFonts w:ascii="Californian FB" w:eastAsia="Times New Roman" w:hAnsi="Californian FB" w:cs="Calibri"/>
                <w:color w:val="000000"/>
                <w:lang w:eastAsia="fr-FR"/>
              </w:rPr>
              <w:t>Ministère de l’Enseignement supérieur et de la Recherche scientifique</w:t>
            </w:r>
          </w:p>
        </w:tc>
      </w:tr>
      <w:tr w:rsidR="000E3FD1" w:rsidTr="00656BED">
        <w:trPr>
          <w:trHeight w:hRule="exact" w:val="1219"/>
        </w:trPr>
        <w:tc>
          <w:tcPr>
            <w:tcW w:w="43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E3FD1" w:rsidRPr="00716CE4" w:rsidRDefault="000E3FD1" w:rsidP="00656BED">
            <w:pPr>
              <w:spacing w:after="0" w:line="240" w:lineRule="auto"/>
              <w:ind w:left="275"/>
              <w:jc w:val="center"/>
              <w:rPr>
                <w:rFonts w:ascii="Californian FB" w:eastAsia="Times New Roman" w:hAnsi="Californian FB" w:cs="Calibri"/>
                <w:lang w:eastAsia="fr-FR" w:bidi="ar-DZ"/>
              </w:rPr>
            </w:pPr>
            <w:r w:rsidRPr="00716CE4">
              <w:rPr>
                <w:rFonts w:ascii="Californian FB" w:eastAsia="Times New Roman" w:hAnsi="Californian FB" w:cs="Calibri"/>
                <w:lang w:eastAsia="fr-FR" w:bidi="ar-DZ"/>
              </w:rPr>
              <w:t>Université Abderrahmane MIRA- Bejaia</w:t>
            </w:r>
          </w:p>
          <w:p w:rsidR="000E3FD1" w:rsidRPr="00716CE4" w:rsidRDefault="000E3FD1" w:rsidP="00656BED">
            <w:pPr>
              <w:spacing w:after="0" w:line="240" w:lineRule="auto"/>
              <w:ind w:left="275"/>
              <w:jc w:val="center"/>
              <w:rPr>
                <w:rFonts w:ascii="Californian FB" w:eastAsia="Times New Roman" w:hAnsi="Californian FB" w:cs="Calibri"/>
                <w:lang w:eastAsia="fr-FR" w:bidi="ar-DZ"/>
              </w:rPr>
            </w:pPr>
            <w:r w:rsidRPr="00716CE4">
              <w:rPr>
                <w:rFonts w:ascii="Californian FB" w:eastAsia="Times New Roman" w:hAnsi="Californian FB" w:cs="Calibri"/>
                <w:lang w:eastAsia="fr-FR" w:bidi="ar-DZ"/>
              </w:rPr>
              <w:t>Faculté de Technologie</w:t>
            </w:r>
          </w:p>
          <w:p w:rsidR="000E3FD1" w:rsidRPr="00716CE4" w:rsidRDefault="000E3FD1" w:rsidP="00656BED">
            <w:pPr>
              <w:spacing w:after="0" w:line="240" w:lineRule="auto"/>
              <w:ind w:left="275"/>
              <w:jc w:val="center"/>
              <w:rPr>
                <w:rFonts w:ascii="Californian FB" w:hAnsi="Californian FB"/>
                <w:lang w:eastAsia="fr-FR" w:bidi="ar-DZ"/>
              </w:rPr>
            </w:pPr>
            <w:r w:rsidRPr="00716CE4">
              <w:rPr>
                <w:rFonts w:ascii="Californian FB" w:eastAsia="Times New Roman" w:hAnsi="Californian FB" w:cs="Calibri"/>
                <w:lang w:eastAsia="fr-FR" w:bidi="ar-DZ"/>
              </w:rPr>
              <w:t xml:space="preserve">Bibliothèque </w:t>
            </w:r>
          </w:p>
        </w:tc>
        <w:tc>
          <w:tcPr>
            <w:tcW w:w="2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E3FD1" w:rsidRPr="00716CE4" w:rsidRDefault="000E3FD1" w:rsidP="00656BED">
            <w:pPr>
              <w:spacing w:after="0" w:line="240" w:lineRule="auto"/>
              <w:ind w:left="275"/>
              <w:jc w:val="center"/>
              <w:rPr>
                <w:rFonts w:ascii="Californian FB" w:hAnsi="Californian FB"/>
                <w:lang w:eastAsia="fr-FR" w:bidi="ar-DZ"/>
              </w:rPr>
            </w:pPr>
            <w:r>
              <w:rPr>
                <w:rFonts w:ascii="Californian FB" w:hAnsi="Californian FB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2540</wp:posOffset>
                  </wp:positionV>
                  <wp:extent cx="1440180" cy="591185"/>
                  <wp:effectExtent l="0" t="0" r="7620" b="0"/>
                  <wp:wrapSquare wrapText="bothSides"/>
                  <wp:docPr id="12496712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E3FD1" w:rsidRPr="00716CE4" w:rsidRDefault="000E3FD1" w:rsidP="00656BED">
            <w:pPr>
              <w:spacing w:after="0" w:line="240" w:lineRule="auto"/>
              <w:ind w:left="275"/>
              <w:jc w:val="center"/>
              <w:rPr>
                <w:rFonts w:ascii="Californian FB" w:eastAsia="Times New Roman" w:hAnsi="Californian FB" w:cs="Calibri"/>
                <w:lang w:eastAsia="fr-FR" w:bidi="ar-DZ"/>
              </w:rPr>
            </w:pPr>
            <w:r w:rsidRPr="00716CE4">
              <w:rPr>
                <w:rFonts w:ascii="Californian FB" w:eastAsia="Times New Roman" w:hAnsi="Californian FB" w:cs="Times New Roman"/>
                <w:rtl/>
                <w:lang w:eastAsia="fr-FR" w:bidi="ar-DZ"/>
              </w:rPr>
              <w:t xml:space="preserve">جامعة عبد الرحمان ميرة </w:t>
            </w:r>
            <w:r w:rsidRPr="00716CE4">
              <w:rPr>
                <w:rFonts w:ascii="Californian FB" w:eastAsia="Times New Roman" w:hAnsi="Californian FB" w:cs="Calibri"/>
                <w:rtl/>
                <w:lang w:eastAsia="fr-FR" w:bidi="ar-DZ"/>
              </w:rPr>
              <w:t xml:space="preserve">– </w:t>
            </w:r>
            <w:r w:rsidRPr="00716CE4">
              <w:rPr>
                <w:rFonts w:ascii="Californian FB" w:eastAsia="Times New Roman" w:hAnsi="Californian FB" w:cs="Times New Roman"/>
                <w:rtl/>
                <w:lang w:eastAsia="fr-FR" w:bidi="ar-DZ"/>
              </w:rPr>
              <w:t>بجاية</w:t>
            </w:r>
          </w:p>
          <w:p w:rsidR="000E3FD1" w:rsidRPr="00716CE4" w:rsidRDefault="000E3FD1" w:rsidP="00656BED">
            <w:pPr>
              <w:spacing w:after="0" w:line="240" w:lineRule="auto"/>
              <w:ind w:left="275"/>
              <w:jc w:val="center"/>
              <w:rPr>
                <w:rFonts w:ascii="Californian FB" w:eastAsia="Times New Roman" w:hAnsi="Californian FB" w:cs="Calibri"/>
                <w:lang w:eastAsia="fr-FR" w:bidi="ar-DZ"/>
              </w:rPr>
            </w:pPr>
            <w:r w:rsidRPr="00716CE4">
              <w:rPr>
                <w:rFonts w:ascii="Californian FB" w:eastAsia="Times New Roman" w:hAnsi="Californian FB" w:cs="Times New Roman"/>
                <w:rtl/>
                <w:lang w:eastAsia="fr-FR" w:bidi="ar-DZ"/>
              </w:rPr>
              <w:t>كلية التكنولوجيا</w:t>
            </w:r>
          </w:p>
          <w:p w:rsidR="000E3FD1" w:rsidRPr="00716CE4" w:rsidRDefault="000E3FD1" w:rsidP="00656BED">
            <w:pPr>
              <w:spacing w:after="0" w:line="240" w:lineRule="auto"/>
              <w:ind w:left="275"/>
              <w:jc w:val="center"/>
              <w:rPr>
                <w:rFonts w:ascii="Californian FB" w:eastAsia="Times New Roman" w:hAnsi="Californian FB"/>
                <w:lang w:val="en-US" w:eastAsia="fr-FR" w:bidi="ar-DZ"/>
              </w:rPr>
            </w:pPr>
            <w:r w:rsidRPr="00716CE4">
              <w:rPr>
                <w:rFonts w:ascii="Californian FB" w:eastAsia="Times New Roman" w:hAnsi="Californian FB" w:cs="Times New Roman"/>
                <w:rtl/>
                <w:lang w:eastAsia="fr-FR" w:bidi="ar-DZ"/>
              </w:rPr>
              <w:t xml:space="preserve">المكتبة </w:t>
            </w:r>
          </w:p>
        </w:tc>
      </w:tr>
    </w:tbl>
    <w:p w:rsidR="000E3FD1" w:rsidRPr="000E3FD1" w:rsidRDefault="000E3FD1" w:rsidP="00AF1B18">
      <w:pPr>
        <w:spacing w:after="200" w:line="276" w:lineRule="auto"/>
        <w:jc w:val="center"/>
        <w:rPr>
          <w:rFonts w:ascii="Bernard MT Condensed" w:hAnsi="Bernard MT Condensed" w:cs="Aharoni"/>
          <w:b/>
          <w:bCs/>
          <w:sz w:val="160"/>
          <w:szCs w:val="160"/>
        </w:rPr>
      </w:pPr>
      <w:r w:rsidRPr="000E3FD1">
        <w:rPr>
          <w:rFonts w:ascii="Bernard MT Condensed" w:hAnsi="Bernard MT Condensed" w:cs="Aharoni"/>
          <w:b/>
          <w:bCs/>
          <w:sz w:val="160"/>
          <w:szCs w:val="160"/>
        </w:rPr>
        <w:t>Avis</w:t>
      </w:r>
    </w:p>
    <w:p w:rsidR="000E3FD1" w:rsidRPr="000E3FD1" w:rsidRDefault="000E3FD1" w:rsidP="000E3FD1">
      <w:pPr>
        <w:spacing w:after="200" w:line="276" w:lineRule="auto"/>
        <w:jc w:val="both"/>
      </w:pPr>
    </w:p>
    <w:p w:rsidR="000E3FD1" w:rsidRPr="000E3FD1" w:rsidRDefault="000E3FD1" w:rsidP="00AF1B18">
      <w:pPr>
        <w:spacing w:after="200" w:line="276" w:lineRule="auto"/>
        <w:jc w:val="both"/>
        <w:rPr>
          <w:rFonts w:asciiTheme="majorBidi" w:hAnsiTheme="majorBidi" w:cstheme="majorBidi"/>
          <w:b/>
          <w:bCs/>
          <w:sz w:val="44"/>
          <w:szCs w:val="44"/>
        </w:rPr>
      </w:pPr>
      <w:r w:rsidRPr="00AF1B18">
        <w:rPr>
          <w:rFonts w:asciiTheme="majorBidi" w:hAnsiTheme="majorBidi" w:cstheme="majorBidi"/>
          <w:b/>
          <w:bCs/>
          <w:sz w:val="44"/>
          <w:szCs w:val="44"/>
        </w:rPr>
        <w:t>Modalités</w:t>
      </w:r>
      <w:r w:rsidRPr="000E3FD1">
        <w:rPr>
          <w:rFonts w:asciiTheme="majorBidi" w:hAnsiTheme="majorBidi" w:cstheme="majorBidi"/>
          <w:b/>
          <w:bCs/>
          <w:sz w:val="44"/>
          <w:szCs w:val="44"/>
        </w:rPr>
        <w:t xml:space="preserve"> de dépôt de mémoires</w:t>
      </w:r>
      <w:r w:rsidRPr="00AF1B18">
        <w:rPr>
          <w:rFonts w:asciiTheme="majorBidi" w:hAnsiTheme="majorBidi" w:cstheme="majorBidi"/>
          <w:b/>
          <w:bCs/>
          <w:sz w:val="44"/>
          <w:szCs w:val="44"/>
        </w:rPr>
        <w:t xml:space="preserve"> de Master </w:t>
      </w:r>
    </w:p>
    <w:p w:rsidR="000E3FD1" w:rsidRPr="000E3FD1" w:rsidRDefault="000E3FD1" w:rsidP="00AF1B18">
      <w:p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E3FD1" w:rsidRPr="000E3FD1" w:rsidRDefault="000E3FD1" w:rsidP="00AF1B18">
      <w:p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3FD1">
        <w:rPr>
          <w:rFonts w:asciiTheme="majorBidi" w:hAnsiTheme="majorBidi" w:cstheme="majorBidi"/>
          <w:sz w:val="24"/>
          <w:szCs w:val="24"/>
        </w:rPr>
        <w:t>L’ensemble des étudiants de master sont informé</w:t>
      </w:r>
      <w:r w:rsidR="00AF1B18">
        <w:rPr>
          <w:rFonts w:asciiTheme="majorBidi" w:hAnsiTheme="majorBidi" w:cstheme="majorBidi"/>
          <w:sz w:val="24"/>
          <w:szCs w:val="24"/>
        </w:rPr>
        <w:t>s</w:t>
      </w:r>
      <w:r w:rsidRPr="000E3FD1">
        <w:rPr>
          <w:rFonts w:asciiTheme="majorBidi" w:hAnsiTheme="majorBidi" w:cstheme="majorBidi"/>
          <w:sz w:val="24"/>
          <w:szCs w:val="24"/>
        </w:rPr>
        <w:t xml:space="preserve"> que le dépôt de mémoires est obligatoire à la bibliothèque selon les conditions et modalités suivantes : </w:t>
      </w:r>
    </w:p>
    <w:p w:rsidR="000E3FD1" w:rsidRPr="000E3FD1" w:rsidRDefault="000E3FD1" w:rsidP="00AF1B1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E3FD1">
        <w:rPr>
          <w:rFonts w:asciiTheme="majorBidi" w:hAnsiTheme="majorBidi" w:cstheme="majorBidi"/>
          <w:sz w:val="24"/>
          <w:szCs w:val="24"/>
        </w:rPr>
        <w:t xml:space="preserve">Le dépôt de mémoire ne peut se faire qu’après </w:t>
      </w:r>
      <w:r w:rsidR="00AF1B18" w:rsidRPr="000E3FD1">
        <w:rPr>
          <w:rFonts w:asciiTheme="majorBidi" w:hAnsiTheme="majorBidi" w:cstheme="majorBidi"/>
          <w:sz w:val="24"/>
          <w:szCs w:val="24"/>
        </w:rPr>
        <w:t>soutenance, corrections</w:t>
      </w:r>
      <w:r w:rsidRPr="000E3FD1">
        <w:rPr>
          <w:rFonts w:asciiTheme="majorBidi" w:hAnsiTheme="majorBidi" w:cstheme="majorBidi"/>
          <w:sz w:val="24"/>
          <w:szCs w:val="24"/>
        </w:rPr>
        <w:t xml:space="preserve"> et levé</w:t>
      </w:r>
      <w:r w:rsidR="00AF1B18">
        <w:rPr>
          <w:rFonts w:asciiTheme="majorBidi" w:hAnsiTheme="majorBidi" w:cstheme="majorBidi"/>
          <w:sz w:val="24"/>
          <w:szCs w:val="24"/>
        </w:rPr>
        <w:t>s</w:t>
      </w:r>
      <w:r w:rsidRPr="000E3FD1">
        <w:rPr>
          <w:rFonts w:asciiTheme="majorBidi" w:hAnsiTheme="majorBidi" w:cstheme="majorBidi"/>
          <w:sz w:val="24"/>
          <w:szCs w:val="24"/>
        </w:rPr>
        <w:t xml:space="preserve"> de réserves</w:t>
      </w:r>
      <w:r w:rsidR="00AF1B18">
        <w:rPr>
          <w:rFonts w:asciiTheme="majorBidi" w:hAnsiTheme="majorBidi" w:cstheme="majorBidi"/>
          <w:sz w:val="24"/>
          <w:szCs w:val="24"/>
        </w:rPr>
        <w:t>.</w:t>
      </w:r>
    </w:p>
    <w:p w:rsidR="000E3FD1" w:rsidRPr="000E3FD1" w:rsidRDefault="000E3FD1" w:rsidP="00AF1B1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E3FD1">
        <w:rPr>
          <w:rFonts w:asciiTheme="majorBidi" w:hAnsiTheme="majorBidi" w:cstheme="majorBidi"/>
          <w:sz w:val="24"/>
          <w:szCs w:val="24"/>
        </w:rPr>
        <w:t xml:space="preserve">L’étudiant doit avoir l’aval de son jury ou son </w:t>
      </w:r>
      <w:r w:rsidR="00FA2672" w:rsidRPr="000E3FD1">
        <w:rPr>
          <w:rFonts w:asciiTheme="majorBidi" w:hAnsiTheme="majorBidi" w:cstheme="majorBidi"/>
          <w:sz w:val="24"/>
          <w:szCs w:val="24"/>
        </w:rPr>
        <w:t>encadr</w:t>
      </w:r>
      <w:r w:rsidR="00FA2672">
        <w:rPr>
          <w:rFonts w:asciiTheme="majorBidi" w:hAnsiTheme="majorBidi" w:cstheme="majorBidi"/>
          <w:sz w:val="24"/>
          <w:szCs w:val="24"/>
        </w:rPr>
        <w:t>ant</w:t>
      </w:r>
      <w:r w:rsidRPr="000E3FD1">
        <w:rPr>
          <w:rFonts w:asciiTheme="majorBidi" w:hAnsiTheme="majorBidi" w:cstheme="majorBidi"/>
          <w:sz w:val="24"/>
          <w:szCs w:val="24"/>
        </w:rPr>
        <w:t>, attestant que le mémoire est conforme.</w:t>
      </w:r>
    </w:p>
    <w:p w:rsidR="000E3FD1" w:rsidRPr="000E3FD1" w:rsidRDefault="000E3FD1" w:rsidP="00AF1B1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E3FD1">
        <w:rPr>
          <w:rFonts w:asciiTheme="majorBidi" w:hAnsiTheme="majorBidi" w:cstheme="majorBidi"/>
          <w:sz w:val="24"/>
          <w:szCs w:val="24"/>
        </w:rPr>
        <w:t xml:space="preserve">L’étudiant est </w:t>
      </w:r>
      <w:r w:rsidR="00FA2672">
        <w:rPr>
          <w:rFonts w:asciiTheme="majorBidi" w:hAnsiTheme="majorBidi" w:cstheme="majorBidi"/>
          <w:sz w:val="24"/>
          <w:szCs w:val="24"/>
        </w:rPr>
        <w:t xml:space="preserve">tenu de </w:t>
      </w:r>
      <w:r w:rsidRPr="000E3FD1">
        <w:rPr>
          <w:rFonts w:asciiTheme="majorBidi" w:hAnsiTheme="majorBidi" w:cstheme="majorBidi"/>
          <w:sz w:val="24"/>
          <w:szCs w:val="24"/>
        </w:rPr>
        <w:t xml:space="preserve">: </w:t>
      </w:r>
    </w:p>
    <w:p w:rsidR="000E3FD1" w:rsidRPr="000E3FD1" w:rsidRDefault="000E3FD1" w:rsidP="00AF1B1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E3FD1">
        <w:rPr>
          <w:rFonts w:asciiTheme="majorBidi" w:hAnsiTheme="majorBidi" w:cstheme="majorBidi"/>
          <w:sz w:val="24"/>
          <w:szCs w:val="24"/>
        </w:rPr>
        <w:t>Déposer deux (02)</w:t>
      </w:r>
      <w:r w:rsidRPr="000E3FD1">
        <w:rPr>
          <w:rFonts w:asciiTheme="majorBidi" w:hAnsiTheme="majorBidi" w:cstheme="majorBidi"/>
          <w:b/>
          <w:bCs/>
          <w:sz w:val="24"/>
          <w:szCs w:val="24"/>
        </w:rPr>
        <w:t xml:space="preserve"> CD</w:t>
      </w:r>
      <w:r w:rsidRPr="000E3FD1">
        <w:rPr>
          <w:rFonts w:asciiTheme="majorBidi" w:hAnsiTheme="majorBidi" w:cstheme="majorBidi"/>
          <w:sz w:val="24"/>
          <w:szCs w:val="24"/>
        </w:rPr>
        <w:t xml:space="preserve"> de la copie intégrale du mémoire en un seul fichier et en format PDF (non protégé).</w:t>
      </w:r>
    </w:p>
    <w:p w:rsidR="000E3FD1" w:rsidRPr="000E3FD1" w:rsidRDefault="000E3FD1" w:rsidP="00AF1B1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E3FD1">
        <w:rPr>
          <w:rFonts w:asciiTheme="majorBidi" w:hAnsiTheme="majorBidi" w:cstheme="majorBidi"/>
          <w:sz w:val="24"/>
          <w:szCs w:val="24"/>
        </w:rPr>
        <w:t>Une jaquette miniaturisée de la page de garde (format image ou PDF).</w:t>
      </w:r>
    </w:p>
    <w:p w:rsidR="000E3FD1" w:rsidRPr="000E3FD1" w:rsidRDefault="000E3FD1" w:rsidP="00AF1B1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E3FD1">
        <w:rPr>
          <w:rFonts w:asciiTheme="majorBidi" w:hAnsiTheme="majorBidi" w:cstheme="majorBidi"/>
          <w:sz w:val="24"/>
          <w:szCs w:val="24"/>
        </w:rPr>
        <w:t xml:space="preserve">Une copie de la page de garde du mémoire. </w:t>
      </w:r>
    </w:p>
    <w:p w:rsidR="000E3FD1" w:rsidRPr="000E3FD1" w:rsidRDefault="000E3FD1" w:rsidP="00AF1B1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E3FD1">
        <w:rPr>
          <w:rFonts w:asciiTheme="majorBidi" w:hAnsiTheme="majorBidi" w:cstheme="majorBidi"/>
          <w:sz w:val="24"/>
          <w:szCs w:val="24"/>
        </w:rPr>
        <w:t xml:space="preserve">Le mémoire doit contenir un </w:t>
      </w:r>
      <w:r w:rsidRPr="000E3FD1">
        <w:rPr>
          <w:rFonts w:asciiTheme="majorBidi" w:hAnsiTheme="majorBidi" w:cstheme="majorBidi"/>
          <w:b/>
          <w:bCs/>
          <w:sz w:val="24"/>
          <w:szCs w:val="24"/>
        </w:rPr>
        <w:t>résumé</w:t>
      </w:r>
      <w:r w:rsidRPr="000E3FD1">
        <w:rPr>
          <w:rFonts w:asciiTheme="majorBidi" w:hAnsiTheme="majorBidi" w:cstheme="majorBidi"/>
          <w:sz w:val="24"/>
          <w:szCs w:val="24"/>
        </w:rPr>
        <w:t xml:space="preserve"> clair et concis (</w:t>
      </w:r>
      <w:r w:rsidR="00FA2672">
        <w:rPr>
          <w:rFonts w:asciiTheme="majorBidi" w:hAnsiTheme="majorBidi" w:cstheme="majorBidi"/>
          <w:sz w:val="24"/>
          <w:szCs w:val="24"/>
        </w:rPr>
        <w:t>A</w:t>
      </w:r>
      <w:r w:rsidRPr="000E3FD1">
        <w:rPr>
          <w:rFonts w:asciiTheme="majorBidi" w:hAnsiTheme="majorBidi" w:cstheme="majorBidi"/>
          <w:sz w:val="24"/>
          <w:szCs w:val="24"/>
        </w:rPr>
        <w:t>nglais</w:t>
      </w:r>
      <w:r w:rsidR="00FA2672">
        <w:rPr>
          <w:rFonts w:asciiTheme="majorBidi" w:hAnsiTheme="majorBidi" w:cstheme="majorBidi"/>
          <w:sz w:val="24"/>
          <w:szCs w:val="24"/>
        </w:rPr>
        <w:t>,Arabe, Français)</w:t>
      </w:r>
      <w:r w:rsidRPr="000E3FD1">
        <w:rPr>
          <w:rFonts w:asciiTheme="majorBidi" w:hAnsiTheme="majorBidi" w:cstheme="majorBidi"/>
          <w:sz w:val="24"/>
          <w:szCs w:val="24"/>
        </w:rPr>
        <w:t xml:space="preserve"> et des </w:t>
      </w:r>
      <w:r w:rsidRPr="000E3FD1">
        <w:rPr>
          <w:rFonts w:asciiTheme="majorBidi" w:hAnsiTheme="majorBidi" w:cstheme="majorBidi"/>
          <w:b/>
          <w:bCs/>
          <w:sz w:val="24"/>
          <w:szCs w:val="24"/>
        </w:rPr>
        <w:t>motsclés</w:t>
      </w:r>
    </w:p>
    <w:p w:rsidR="000E3FD1" w:rsidRPr="000E3FD1" w:rsidRDefault="000E3FD1" w:rsidP="00AF1B1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E3FD1">
        <w:rPr>
          <w:rFonts w:asciiTheme="majorBidi" w:hAnsiTheme="majorBidi" w:cstheme="majorBidi"/>
          <w:sz w:val="24"/>
          <w:szCs w:val="24"/>
        </w:rPr>
        <w:t xml:space="preserve">Une </w:t>
      </w:r>
      <w:r w:rsidRPr="000E3FD1">
        <w:rPr>
          <w:rFonts w:asciiTheme="majorBidi" w:hAnsiTheme="majorBidi" w:cstheme="majorBidi"/>
          <w:b/>
          <w:bCs/>
          <w:sz w:val="24"/>
          <w:szCs w:val="24"/>
        </w:rPr>
        <w:t>autorisation</w:t>
      </w:r>
      <w:r w:rsidRPr="000E3FD1">
        <w:rPr>
          <w:rFonts w:asciiTheme="majorBidi" w:hAnsiTheme="majorBidi" w:cstheme="majorBidi"/>
          <w:sz w:val="24"/>
          <w:szCs w:val="24"/>
        </w:rPr>
        <w:t xml:space="preserve"> de </w:t>
      </w:r>
      <w:r w:rsidRPr="000E3FD1">
        <w:rPr>
          <w:rFonts w:asciiTheme="majorBidi" w:hAnsiTheme="majorBidi" w:cstheme="majorBidi"/>
          <w:b/>
          <w:bCs/>
          <w:sz w:val="24"/>
          <w:szCs w:val="24"/>
        </w:rPr>
        <w:t>dépôt</w:t>
      </w:r>
      <w:r w:rsidRPr="000E3FD1">
        <w:rPr>
          <w:rFonts w:asciiTheme="majorBidi" w:hAnsiTheme="majorBidi" w:cstheme="majorBidi"/>
          <w:sz w:val="24"/>
          <w:szCs w:val="24"/>
        </w:rPr>
        <w:t xml:space="preserve"> dument signée par : le présidant de ju</w:t>
      </w:r>
      <w:r w:rsidR="00FA2672">
        <w:rPr>
          <w:rFonts w:asciiTheme="majorBidi" w:hAnsiTheme="majorBidi" w:cstheme="majorBidi"/>
          <w:sz w:val="24"/>
          <w:szCs w:val="24"/>
        </w:rPr>
        <w:t>ry et</w:t>
      </w:r>
      <w:r w:rsidRPr="000E3FD1">
        <w:rPr>
          <w:rFonts w:asciiTheme="majorBidi" w:hAnsiTheme="majorBidi" w:cstheme="majorBidi"/>
          <w:sz w:val="24"/>
          <w:szCs w:val="24"/>
        </w:rPr>
        <w:t xml:space="preserve"> l’encadr</w:t>
      </w:r>
      <w:r w:rsidR="00FA2672">
        <w:rPr>
          <w:rFonts w:asciiTheme="majorBidi" w:hAnsiTheme="majorBidi" w:cstheme="majorBidi"/>
          <w:sz w:val="24"/>
          <w:szCs w:val="24"/>
        </w:rPr>
        <w:t>ant</w:t>
      </w:r>
      <w:r w:rsidRPr="000E3FD1">
        <w:rPr>
          <w:rFonts w:asciiTheme="majorBidi" w:hAnsiTheme="majorBidi" w:cstheme="majorBidi"/>
          <w:sz w:val="24"/>
          <w:szCs w:val="24"/>
        </w:rPr>
        <w:t xml:space="preserve">, portant le cachet du chef de département, mentionnant expressément si le mémoire peut être </w:t>
      </w:r>
      <w:r w:rsidRPr="000E3FD1">
        <w:rPr>
          <w:rFonts w:asciiTheme="majorBidi" w:hAnsiTheme="majorBidi" w:cstheme="majorBidi"/>
          <w:b/>
          <w:bCs/>
          <w:sz w:val="24"/>
          <w:szCs w:val="24"/>
        </w:rPr>
        <w:t>misenligne</w:t>
      </w:r>
      <w:r w:rsidRPr="000E3FD1">
        <w:rPr>
          <w:rFonts w:asciiTheme="majorBidi" w:hAnsiTheme="majorBidi" w:cstheme="majorBidi"/>
          <w:sz w:val="24"/>
          <w:szCs w:val="24"/>
        </w:rPr>
        <w:t xml:space="preserve"> sur la plateforme </w:t>
      </w:r>
      <w:r w:rsidRPr="000E3FD1">
        <w:rPr>
          <w:rFonts w:asciiTheme="majorBidi" w:hAnsiTheme="majorBidi" w:cstheme="majorBidi"/>
          <w:b/>
          <w:bCs/>
          <w:sz w:val="24"/>
          <w:szCs w:val="24"/>
        </w:rPr>
        <w:t>Dspace</w:t>
      </w:r>
      <w:r w:rsidRPr="000E3FD1">
        <w:rPr>
          <w:rFonts w:asciiTheme="majorBidi" w:hAnsiTheme="majorBidi" w:cstheme="majorBidi"/>
          <w:sz w:val="24"/>
          <w:szCs w:val="24"/>
        </w:rPr>
        <w:t xml:space="preserve"> ou non.</w:t>
      </w:r>
    </w:p>
    <w:p w:rsidR="000E3FD1" w:rsidRPr="000E3FD1" w:rsidRDefault="000E3FD1" w:rsidP="00AF1B18">
      <w:pPr>
        <w:spacing w:after="200" w:line="276" w:lineRule="auto"/>
        <w:ind w:left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E3FD1" w:rsidRPr="000E3FD1" w:rsidRDefault="000E3FD1" w:rsidP="00AF1B18">
      <w:p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3FD1">
        <w:rPr>
          <w:rFonts w:asciiTheme="majorBidi" w:hAnsiTheme="majorBidi" w:cstheme="majorBidi"/>
          <w:sz w:val="24"/>
          <w:szCs w:val="24"/>
        </w:rPr>
        <w:t xml:space="preserve">Tout dépôt non conforme </w:t>
      </w:r>
      <w:r>
        <w:rPr>
          <w:rFonts w:asciiTheme="majorBidi" w:hAnsiTheme="majorBidi" w:cstheme="majorBidi"/>
          <w:sz w:val="24"/>
          <w:szCs w:val="24"/>
        </w:rPr>
        <w:t xml:space="preserve">aux dispositions ci-dessus </w:t>
      </w:r>
      <w:r w:rsidRPr="000E3FD1">
        <w:rPr>
          <w:rFonts w:asciiTheme="majorBidi" w:hAnsiTheme="majorBidi" w:cstheme="majorBidi"/>
          <w:sz w:val="24"/>
          <w:szCs w:val="24"/>
        </w:rPr>
        <w:t xml:space="preserve">ne sera pas accepté </w:t>
      </w:r>
    </w:p>
    <w:p w:rsidR="000E3FD1" w:rsidRDefault="000E3FD1" w:rsidP="00AF1B18">
      <w:p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F1B18" w:rsidRPr="000E3FD1" w:rsidRDefault="00AF1B18" w:rsidP="00AF1B18">
      <w:p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E3FD1" w:rsidRPr="000E3FD1" w:rsidRDefault="000E3FD1" w:rsidP="00AF1B18">
      <w:pPr>
        <w:spacing w:after="200" w:line="276" w:lineRule="auto"/>
        <w:ind w:left="360"/>
        <w:jc w:val="right"/>
        <w:rPr>
          <w:rFonts w:asciiTheme="majorBidi" w:hAnsiTheme="majorBidi" w:cstheme="majorBidi"/>
          <w:sz w:val="24"/>
          <w:szCs w:val="24"/>
        </w:rPr>
      </w:pPr>
      <w:r w:rsidRPr="000E3FD1">
        <w:rPr>
          <w:rFonts w:asciiTheme="majorBidi" w:hAnsiTheme="majorBidi" w:cstheme="majorBidi"/>
          <w:sz w:val="24"/>
          <w:szCs w:val="24"/>
        </w:rPr>
        <w:t>Bejaia, le 26 juin 2025</w:t>
      </w:r>
    </w:p>
    <w:p w:rsidR="000E3FD1" w:rsidRPr="000E3FD1" w:rsidRDefault="000E3FD1" w:rsidP="00AF1B18">
      <w:pPr>
        <w:spacing w:after="200" w:line="276" w:lineRule="auto"/>
        <w:ind w:left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E3FD1" w:rsidRPr="000E3FD1" w:rsidRDefault="000E3FD1" w:rsidP="00AF1B18">
      <w:pPr>
        <w:spacing w:after="200" w:line="276" w:lineRule="auto"/>
        <w:ind w:left="720"/>
        <w:contextualSpacing/>
        <w:jc w:val="both"/>
      </w:pPr>
    </w:p>
    <w:sectPr w:rsidR="000E3FD1" w:rsidRPr="000E3FD1" w:rsidSect="00CB3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MPH 2B Damase"/>
    <w:charset w:val="00"/>
    <w:family w:val="swiss"/>
    <w:pitch w:val="variable"/>
    <w:sig w:usb0="00000000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4C23"/>
    <w:multiLevelType w:val="hybridMultilevel"/>
    <w:tmpl w:val="1936869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6480AE1"/>
    <w:multiLevelType w:val="hybridMultilevel"/>
    <w:tmpl w:val="968869D8"/>
    <w:lvl w:ilvl="0" w:tplc="EC4A672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FD1"/>
    <w:rsid w:val="000E3FD1"/>
    <w:rsid w:val="00487A09"/>
    <w:rsid w:val="00875BB7"/>
    <w:rsid w:val="00AF1B18"/>
    <w:rsid w:val="00C11E45"/>
    <w:rsid w:val="00CB36D2"/>
    <w:rsid w:val="00F73AA0"/>
    <w:rsid w:val="00FA2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FD1"/>
    <w:pPr>
      <w:spacing w:line="254" w:lineRule="auto"/>
    </w:pPr>
    <w:rPr>
      <w:rFonts w:ascii="Calibri" w:eastAsia="Calibri" w:hAnsi="Calibri" w:cs="Arial"/>
      <w:kern w:val="0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E3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3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3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3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3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3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3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3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3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3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3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3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3FD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3FD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3F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3F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3F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3F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3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3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3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3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3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3F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3FD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E3FD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3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3FD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3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abderrazak bemessaoud</dc:creator>
  <cp:keywords/>
  <dc:description/>
  <cp:lastModifiedBy>yacine</cp:lastModifiedBy>
  <cp:revision>3</cp:revision>
  <cp:lastPrinted>2025-06-29T07:29:00Z</cp:lastPrinted>
  <dcterms:created xsi:type="dcterms:W3CDTF">2025-06-29T10:32:00Z</dcterms:created>
  <dcterms:modified xsi:type="dcterms:W3CDTF">2025-07-02T23:35:00Z</dcterms:modified>
</cp:coreProperties>
</file>