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7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851"/>
        <w:gridCol w:w="91"/>
        <w:gridCol w:w="901"/>
        <w:gridCol w:w="992"/>
        <w:gridCol w:w="286"/>
        <w:gridCol w:w="565"/>
        <w:gridCol w:w="1134"/>
        <w:gridCol w:w="688"/>
        <w:gridCol w:w="446"/>
        <w:gridCol w:w="65"/>
        <w:gridCol w:w="251"/>
        <w:gridCol w:w="196"/>
        <w:gridCol w:w="602"/>
        <w:gridCol w:w="20"/>
        <w:gridCol w:w="494"/>
        <w:gridCol w:w="40"/>
        <w:gridCol w:w="13"/>
        <w:gridCol w:w="303"/>
        <w:gridCol w:w="1114"/>
      </w:tblGrid>
      <w:tr w:rsidR="00485EE0" w:rsidRPr="00485EE0" w:rsidTr="00126CD1">
        <w:trPr>
          <w:trHeight w:val="304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485EE0" w:rsidRPr="00D8451E" w:rsidRDefault="006C3D45" w:rsidP="00370365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lang w:bidi="ar-DZ"/>
              </w:rPr>
            </w:pPr>
            <w:r w:rsidRPr="00D8451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 xml:space="preserve">مقرر </w:t>
            </w:r>
            <w:r w:rsidR="00540920" w:rsidRPr="00D8451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>ال</w:t>
            </w:r>
            <w:r w:rsidR="00B34C43" w:rsidRPr="00D8451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fr-FR" w:bidi="ar-DZ"/>
              </w:rPr>
              <w:t>مادة</w:t>
            </w:r>
            <w:r w:rsidR="00540920" w:rsidRPr="00D8451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 xml:space="preserve"> التعليمية</w:t>
            </w:r>
            <w:r w:rsidR="001B441B" w:rsidRPr="00295124">
              <w:rPr>
                <w:rFonts w:ascii="Sakkal Majalla" w:hAnsi="Sakkal Majalla" w:cs="Sakkal Majalla"/>
                <w:b/>
                <w:bCs/>
                <w:sz w:val="36"/>
                <w:szCs w:val="36"/>
                <w:lang w:val="fr-FR" w:bidi="ar-DZ"/>
              </w:rPr>
              <w:t>Syllabus</w:t>
            </w:r>
            <w:r w:rsidR="00BA0BEF" w:rsidRPr="00D8451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fr-FR" w:bidi="ar-DZ"/>
              </w:rPr>
              <w:t>:</w:t>
            </w:r>
            <w:r w:rsidR="0037036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>مدخل للاقتصاد</w:t>
            </w:r>
          </w:p>
        </w:tc>
      </w:tr>
      <w:tr w:rsidR="00540920" w:rsidRPr="00485EE0" w:rsidTr="00126CD1">
        <w:trPr>
          <w:trHeight w:val="304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F12901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1290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التعرف على المادة التعليمية</w:t>
            </w:r>
          </w:p>
        </w:tc>
      </w:tr>
      <w:tr w:rsidR="00540920" w:rsidRPr="00485EE0" w:rsidTr="00126CD1">
        <w:trPr>
          <w:trHeight w:val="279"/>
        </w:trPr>
        <w:tc>
          <w:tcPr>
            <w:tcW w:w="1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540920" w:rsidRPr="006C3D45" w:rsidRDefault="00540920" w:rsidP="006C3D45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الرمز</w:t>
            </w:r>
          </w:p>
        </w:tc>
        <w:tc>
          <w:tcPr>
            <w:tcW w:w="6126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5B74E8" w:rsidRDefault="00437967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43796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مدخل للاقتصاد</w:t>
            </w:r>
            <w:r w:rsidRPr="00437967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Introduction to Economics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مسمى</w:t>
            </w: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المادة</w:t>
            </w:r>
          </w:p>
        </w:tc>
      </w:tr>
      <w:tr w:rsidR="00540920" w:rsidRPr="00485EE0" w:rsidTr="00126CD1">
        <w:trPr>
          <w:trHeight w:val="514"/>
        </w:trPr>
        <w:tc>
          <w:tcPr>
            <w:tcW w:w="17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540920" w:rsidRDefault="00540920" w:rsidP="007B420F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 xml:space="preserve">UEF </w:t>
            </w:r>
            <w:r w:rsidR="007B420F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1</w:t>
            </w: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.</w:t>
            </w:r>
            <w:r w:rsidR="007B420F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1</w:t>
            </w:r>
          </w:p>
        </w:tc>
        <w:tc>
          <w:tcPr>
            <w:tcW w:w="6126" w:type="dxa"/>
            <w:gridSpan w:val="11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540920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</w:p>
        </w:tc>
      </w:tr>
      <w:tr w:rsidR="00126CD1" w:rsidRPr="00485EE0" w:rsidTr="00126CD1">
        <w:trPr>
          <w:trHeight w:val="279"/>
        </w:trPr>
        <w:tc>
          <w:tcPr>
            <w:tcW w:w="176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26CD1" w:rsidRPr="006C3D45" w:rsidRDefault="00126CD1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12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126CD1" w:rsidRPr="001A5433" w:rsidRDefault="00126CD1" w:rsidP="00A475DF">
            <w:pPr>
              <w:spacing w:before="100" w:beforeAutospacing="1" w:after="100" w:afterAutospacing="1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A543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الأول</w:t>
            </w:r>
          </w:p>
        </w:tc>
        <w:tc>
          <w:tcPr>
            <w:tcW w:w="19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26CD1" w:rsidRPr="001A5433" w:rsidRDefault="00126CD1" w:rsidP="00A475DF">
            <w:pPr>
              <w:spacing w:before="100" w:beforeAutospacing="1" w:after="100" w:afterAutospacing="1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A543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السداسي</w:t>
            </w:r>
          </w:p>
        </w:tc>
      </w:tr>
      <w:tr w:rsidR="00126CD1" w:rsidRPr="00485EE0" w:rsidTr="00126CD1">
        <w:trPr>
          <w:trHeight w:val="279"/>
        </w:trPr>
        <w:tc>
          <w:tcPr>
            <w:tcW w:w="176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26CD1" w:rsidRPr="006C3D45" w:rsidRDefault="00126CD1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12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126CD1" w:rsidRPr="001A5433" w:rsidRDefault="00126CD1" w:rsidP="00A475DF">
            <w:pPr>
              <w:spacing w:before="100" w:beforeAutospacing="1" w:after="100" w:afterAutospacing="1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A543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وحدة تعليم </w:t>
            </w:r>
            <w: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الأساسية</w:t>
            </w:r>
          </w:p>
        </w:tc>
        <w:tc>
          <w:tcPr>
            <w:tcW w:w="19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26CD1" w:rsidRPr="001A5433" w:rsidRDefault="00126CD1" w:rsidP="00A475DF">
            <w:pPr>
              <w:spacing w:before="100" w:beforeAutospacing="1" w:after="100" w:afterAutospacing="1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A543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وحدة التعليم</w:t>
            </w:r>
          </w:p>
        </w:tc>
      </w:tr>
      <w:tr w:rsidR="00540920" w:rsidRPr="00485EE0" w:rsidTr="00126CD1">
        <w:trPr>
          <w:trHeight w:val="279"/>
        </w:trPr>
        <w:tc>
          <w:tcPr>
            <w:tcW w:w="176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12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40920" w:rsidRPr="006C3D45" w:rsidRDefault="00437967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6</w:t>
            </w:r>
          </w:p>
        </w:tc>
        <w:tc>
          <w:tcPr>
            <w:tcW w:w="19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5B74E8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الأرصدة</w:t>
            </w:r>
          </w:p>
        </w:tc>
      </w:tr>
      <w:tr w:rsidR="00540920" w:rsidRPr="00485EE0" w:rsidTr="00126CD1">
        <w:trPr>
          <w:trHeight w:val="279"/>
        </w:trPr>
        <w:tc>
          <w:tcPr>
            <w:tcW w:w="176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612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40920" w:rsidRPr="005B74E8" w:rsidRDefault="00437967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3</w:t>
            </w:r>
          </w:p>
        </w:tc>
        <w:tc>
          <w:tcPr>
            <w:tcW w:w="19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المعاملات</w:t>
            </w:r>
          </w:p>
        </w:tc>
      </w:tr>
      <w:tr w:rsidR="00540920" w:rsidRPr="00485EE0" w:rsidTr="00126CD1">
        <w:trPr>
          <w:trHeight w:val="279"/>
        </w:trPr>
        <w:tc>
          <w:tcPr>
            <w:tcW w:w="176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12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5B74E8" w:rsidRDefault="00B45DAA" w:rsidP="00F30988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العل</w:t>
            </w:r>
            <w:r w:rsidR="00D8512A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وم الاقتصادية</w:t>
            </w:r>
            <w:r w:rsidR="00F30988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و</w:t>
            </w:r>
            <w:r w:rsidR="00D8512A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التسيير</w:t>
            </w:r>
            <w:r w:rsidR="00F30988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والعلوم التجارية</w:t>
            </w:r>
          </w:p>
        </w:tc>
        <w:tc>
          <w:tcPr>
            <w:tcW w:w="19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الميدان</w:t>
            </w:r>
          </w:p>
        </w:tc>
      </w:tr>
      <w:tr w:rsidR="00540920" w:rsidRPr="00232A32" w:rsidTr="00126CD1">
        <w:trPr>
          <w:trHeight w:val="381"/>
        </w:trPr>
        <w:tc>
          <w:tcPr>
            <w:tcW w:w="45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0920" w:rsidRPr="006C3D45" w:rsidRDefault="00540920" w:rsidP="003A3AA9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طريقة التقييم</w:t>
            </w:r>
          </w:p>
        </w:tc>
        <w:tc>
          <w:tcPr>
            <w:tcW w:w="536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0920" w:rsidRPr="00540920" w:rsidRDefault="00540920" w:rsidP="003A3AA9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الحجم الساعي</w:t>
            </w:r>
          </w:p>
        </w:tc>
      </w:tr>
      <w:tr w:rsidR="00126CD1" w:rsidRPr="00232A32" w:rsidTr="00126CD1">
        <w:trPr>
          <w:trHeight w:val="71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اختبار شفهي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التقارير المخبرية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العروض الشفوية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التقييم المستمر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اختبار فصلي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B45DAA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الحجم الساعي </w:t>
            </w:r>
            <w:r w:rsidR="00B45DAA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السداسي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الحجم الساعي الأسبوعي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AF03D8" w:rsidRDefault="00F12901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 تطبيقية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AF03D8" w:rsidRDefault="00F12901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أعمال موجهة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محاضرات</w:t>
            </w:r>
          </w:p>
        </w:tc>
      </w:tr>
      <w:tr w:rsidR="00126CD1" w:rsidRPr="00232A32" w:rsidTr="00126CD1">
        <w:trPr>
          <w:trHeight w:val="71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//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//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437967" w:rsidP="00437967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67.30</w:t>
            </w:r>
            <w:r w:rsidR="00F12901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سا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437967" w:rsidP="00437967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4.30</w:t>
            </w:r>
            <w:r w:rsidR="00F12901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سا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AF03D8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//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AF03D8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1سا 30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437967" w:rsidP="00437967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3</w:t>
            </w:r>
            <w:r w:rsidR="00F12901" w:rsidRPr="00AF03D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سا</w:t>
            </w:r>
          </w:p>
        </w:tc>
      </w:tr>
      <w:tr w:rsidR="00F12901" w:rsidRPr="006C3D45" w:rsidTr="00126CD1">
        <w:trPr>
          <w:trHeight w:val="1375"/>
        </w:trPr>
        <w:tc>
          <w:tcPr>
            <w:tcW w:w="8407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01" w:rsidRPr="006C3D45" w:rsidRDefault="009043F4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hAnsi="Arial" w:cs="Arial" w:hint="cs"/>
                  <w:sz w:val="32"/>
                  <w:szCs w:val="32"/>
                  <w:rtl/>
                  <w:lang w:val="fr-FR" w:bidi="ar-DZ"/>
                </w:rPr>
                <w:id w:val="-98873365"/>
              </w:sdtPr>
              <w:sdtEndPr>
                <w:rPr>
                  <w:rFonts w:hint="default"/>
                </w:rPr>
              </w:sdtEndPr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126CD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المنهج الرقمي</w:t>
            </w:r>
          </w:p>
          <w:p w:rsidR="00F12901" w:rsidRDefault="009043F4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Sakkal Majalla" w:hAnsi="Sakkal Majalla" w:cs="Sakkal Majalla"/>
                  <w:sz w:val="32"/>
                  <w:szCs w:val="32"/>
                  <w:rtl/>
                  <w:lang w:val="fr-FR" w:bidi="ar-DZ"/>
                </w:rPr>
                <w:id w:val="1223101441"/>
              </w:sdtPr>
              <w:sdtEndPr/>
              <w:sdtContent>
                <w:r w:rsidR="00F12901">
                  <w:rPr>
                    <w:rFonts w:ascii="MS Gothic" w:eastAsia="MS Gothic" w:hAnsi="MS Gothic" w:cs="Sakkal Majalla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المواردعبرالإنترنت</w:t>
            </w:r>
          </w:p>
          <w:p w:rsidR="00F12901" w:rsidRPr="006C3D45" w:rsidRDefault="009043F4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  <w:rtl/>
                  <w:lang w:val="fr-FR" w:bidi="ar-DZ"/>
                </w:rPr>
                <w:id w:val="-907307605"/>
              </w:sdtPr>
              <w:sdtEndPr/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الدرجات المدرسية (خلال العام) في الإنترانت</w:t>
            </w:r>
          </w:p>
        </w:tc>
        <w:tc>
          <w:tcPr>
            <w:tcW w:w="14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درجة رقمنة المادة</w:t>
            </w:r>
          </w:p>
          <w:p w:rsidR="00F12901" w:rsidRPr="00F12901" w:rsidRDefault="00F12901" w:rsidP="00F12901">
            <w:pPr>
              <w:bidi w:val="0"/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F12901" w:rsidRPr="006C3D45" w:rsidTr="00126CD1">
        <w:trPr>
          <w:trHeight w:val="2721"/>
        </w:trPr>
        <w:tc>
          <w:tcPr>
            <w:tcW w:w="8407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01" w:rsidRPr="006C3D45" w:rsidRDefault="009043F4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hAnsi="Arial" w:cs="Arial" w:hint="cs"/>
                  <w:sz w:val="32"/>
                  <w:szCs w:val="32"/>
                  <w:rtl/>
                  <w:lang w:val="fr-FR" w:bidi="ar-DZ"/>
                </w:rPr>
                <w:id w:val="750621233"/>
              </w:sdtPr>
              <w:sdtEndPr/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تصحيح</w:t>
            </w:r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أوراق الامتحان (يمكن للطالب الاطلاع عليها)</w:t>
            </w:r>
          </w:p>
          <w:p w:rsidR="00F12901" w:rsidRPr="006C3D45" w:rsidRDefault="009043F4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hAnsi="Arial" w:cs="Arial" w:hint="cs"/>
                  <w:sz w:val="32"/>
                  <w:szCs w:val="32"/>
                  <w:rtl/>
                  <w:lang w:val="fr-FR" w:bidi="ar-DZ"/>
                </w:rPr>
                <w:id w:val="-790368609"/>
              </w:sdtPr>
              <w:sdtEndPr/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استقبال</w:t>
            </w:r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الطلبة</w:t>
            </w:r>
          </w:p>
          <w:p w:rsidR="00F12901" w:rsidRPr="006C3D45" w:rsidRDefault="009043F4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sdt>
              <w:sdtPr>
                <w:rPr>
                  <w:rFonts w:ascii="Arial" w:hAnsi="Arial" w:cs="Arial" w:hint="cs"/>
                  <w:sz w:val="32"/>
                  <w:szCs w:val="32"/>
                  <w:rtl/>
                  <w:lang w:val="fr-FR" w:bidi="ar-DZ"/>
                </w:rPr>
                <w:id w:val="-1545200406"/>
              </w:sdtPr>
              <w:sdtEndPr/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المرافقة</w:t>
            </w:r>
          </w:p>
          <w:p w:rsidR="00F12901" w:rsidRPr="006C3D45" w:rsidRDefault="009043F4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hAnsi="Arial" w:cs="Arial" w:hint="cs"/>
                  <w:sz w:val="32"/>
                  <w:szCs w:val="32"/>
                  <w:rtl/>
                  <w:lang w:val="fr-FR" w:bidi="ar-DZ"/>
                </w:rPr>
                <w:id w:val="-1845926523"/>
              </w:sdtPr>
              <w:sdtEndPr/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تقييمالجودةمنقبل</w:t>
            </w:r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الأستاذ (الاستبيانات: مرتين في السنة)</w:t>
            </w:r>
          </w:p>
          <w:p w:rsidR="00771078" w:rsidRDefault="009043F4" w:rsidP="00355FEE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  <w:rtl/>
                  <w:lang w:val="fr-FR" w:bidi="ar-DZ"/>
                </w:rPr>
                <w:id w:val="179472524"/>
              </w:sdtPr>
              <w:sdtEndPr/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التقييم الذاتي من قبل الإدارة (مرة واحدة / 3 سنوات)</w:t>
            </w:r>
          </w:p>
          <w:p w:rsidR="00DC66AA" w:rsidRPr="00DC66AA" w:rsidRDefault="00DC66AA" w:rsidP="00F12901">
            <w:pPr>
              <w:spacing w:after="0" w:line="276" w:lineRule="auto"/>
              <w:rPr>
                <w:rFonts w:ascii="Sakkal Majalla" w:hAnsi="Sakkal Majalla" w:cs="Sakkal Majalla"/>
                <w:sz w:val="10"/>
                <w:szCs w:val="10"/>
                <w:lang w:bidi="ar-DZ"/>
              </w:rPr>
            </w:pPr>
          </w:p>
        </w:tc>
        <w:tc>
          <w:tcPr>
            <w:tcW w:w="14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جودة التدريس</w:t>
            </w:r>
          </w:p>
          <w:p w:rsidR="00F12901" w:rsidRPr="006C3D45" w:rsidRDefault="00F12901" w:rsidP="00F12901">
            <w:pPr>
              <w:bidi w:val="0"/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F12901" w:rsidRPr="006C3D45" w:rsidTr="00126CD1">
        <w:trPr>
          <w:trHeight w:val="624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355FEE" w:rsidRDefault="00F12901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مسؤول المادة التعليمية</w:t>
            </w:r>
          </w:p>
        </w:tc>
      </w:tr>
      <w:tr w:rsidR="00F12901" w:rsidRPr="006C3D45" w:rsidTr="00126CD1">
        <w:trPr>
          <w:trHeight w:val="391"/>
        </w:trPr>
        <w:tc>
          <w:tcPr>
            <w:tcW w:w="3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2901" w:rsidRDefault="00D8512A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أستاذ</w:t>
            </w:r>
          </w:p>
        </w:tc>
        <w:tc>
          <w:tcPr>
            <w:tcW w:w="28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2901" w:rsidRDefault="00F12901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16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901" w:rsidRDefault="00D8512A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قلش عبد الله</w:t>
            </w:r>
          </w:p>
        </w:tc>
        <w:tc>
          <w:tcPr>
            <w:tcW w:w="1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</w:tr>
      <w:tr w:rsidR="00F12901" w:rsidRPr="006C3D45" w:rsidTr="00126CD1">
        <w:trPr>
          <w:trHeight w:val="391"/>
        </w:trPr>
        <w:tc>
          <w:tcPr>
            <w:tcW w:w="3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2901" w:rsidRDefault="00D8512A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a.kelleche@univ-chlef.dz</w:t>
            </w:r>
          </w:p>
        </w:tc>
        <w:tc>
          <w:tcPr>
            <w:tcW w:w="28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2901" w:rsidRDefault="00F12901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16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901" w:rsidRDefault="00F12901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</w:t>
            </w:r>
          </w:p>
        </w:tc>
        <w:tc>
          <w:tcPr>
            <w:tcW w:w="1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</w:tr>
      <w:tr w:rsidR="00F12901" w:rsidRPr="006C3D45" w:rsidTr="00126CD1">
        <w:trPr>
          <w:trHeight w:val="391"/>
        </w:trPr>
        <w:tc>
          <w:tcPr>
            <w:tcW w:w="3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2901" w:rsidRDefault="00F12901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</w:t>
            </w:r>
          </w:p>
        </w:tc>
        <w:tc>
          <w:tcPr>
            <w:tcW w:w="28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2901" w:rsidRDefault="00F12901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16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2901" w:rsidRDefault="00D8512A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0795530066</w:t>
            </w:r>
          </w:p>
        </w:tc>
        <w:tc>
          <w:tcPr>
            <w:tcW w:w="1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</w:tr>
      <w:tr w:rsidR="00F12901" w:rsidRPr="00485EE0" w:rsidTr="00126CD1">
        <w:trPr>
          <w:trHeight w:val="279"/>
        </w:trPr>
        <w:tc>
          <w:tcPr>
            <w:tcW w:w="9877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F12901" w:rsidRPr="00355FEE" w:rsidRDefault="0087585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55F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lastRenderedPageBreak/>
              <w:t>تحليل الاحتياجات</w:t>
            </w:r>
          </w:p>
        </w:tc>
      </w:tr>
      <w:tr w:rsidR="00F12901" w:rsidRPr="00485EE0" w:rsidTr="00126CD1">
        <w:trPr>
          <w:trHeight w:val="279"/>
        </w:trPr>
        <w:tc>
          <w:tcPr>
            <w:tcW w:w="9877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82688" w:rsidRPr="006C3D45" w:rsidRDefault="00AD6590" w:rsidP="00AD6590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قواعد التفكير والاستنباط العقلاني الرشيد</w:t>
            </w:r>
            <w:r w:rsidR="00875859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.</w:t>
            </w:r>
          </w:p>
        </w:tc>
      </w:tr>
      <w:tr w:rsidR="00F76D92" w:rsidRPr="00485EE0" w:rsidTr="00126CD1">
        <w:trPr>
          <w:trHeight w:val="279"/>
        </w:trPr>
        <w:tc>
          <w:tcPr>
            <w:tcW w:w="9877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F76D92" w:rsidRPr="002E4855" w:rsidRDefault="00F76D92" w:rsidP="00F76D92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2E48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الكفاءات المستهدفة</w:t>
            </w:r>
          </w:p>
        </w:tc>
      </w:tr>
      <w:tr w:rsidR="00F76D92" w:rsidRPr="00485EE0" w:rsidTr="00126CD1">
        <w:trPr>
          <w:trHeight w:val="279"/>
        </w:trPr>
        <w:tc>
          <w:tcPr>
            <w:tcW w:w="9877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F76D92" w:rsidRDefault="00D8512A" w:rsidP="00AD6590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- معرفة مفهوم </w:t>
            </w:r>
            <w:r w:rsidR="00AD6590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علم الاقتصاد وموضوعاته الاساسية</w:t>
            </w:r>
          </w:p>
          <w:p w:rsidR="00D8512A" w:rsidRDefault="00D8512A" w:rsidP="00AD6590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- التعرف على </w:t>
            </w:r>
            <w:r w:rsidR="00AD6590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المشكلة الاقتصادية وطرق معالجتها في الانظمة الاقتصادية</w:t>
            </w:r>
          </w:p>
          <w:p w:rsidR="00CC6A51" w:rsidRDefault="00CC6A51" w:rsidP="00AD6590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- التعرف على </w:t>
            </w:r>
            <w:r w:rsidR="00AD6590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الانشطة الاقتصادية والعوامل المتحكمة فيها</w:t>
            </w:r>
          </w:p>
          <w:p w:rsidR="00D8512A" w:rsidRDefault="00D8512A" w:rsidP="00AD6590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- </w:t>
            </w:r>
            <w:r w:rsidR="00CC6A51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التعرف على </w:t>
            </w:r>
            <w:r w:rsidR="00AD6590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السوق وآليات تحديد الاسعار</w:t>
            </w:r>
          </w:p>
          <w:p w:rsidR="00AD6590" w:rsidRDefault="00AD6590" w:rsidP="00AD6590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- التعرف على الانظمة الاقتصادية ومبادئها</w:t>
            </w:r>
          </w:p>
          <w:p w:rsidR="00AD6590" w:rsidRDefault="00AD6590" w:rsidP="00AD6590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- التعرف على الظواهر الاقتصادية المختلفة: نقود، ازمات اقتصادية، نمو وتمنية اقتصادية</w:t>
            </w:r>
          </w:p>
          <w:p w:rsidR="00AD6590" w:rsidRPr="00875859" w:rsidRDefault="00AD6590" w:rsidP="00AD6590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- التعرف على التكتلات والمؤسسات الاقتصادية الدولية</w:t>
            </w:r>
          </w:p>
        </w:tc>
      </w:tr>
      <w:tr w:rsidR="00875859" w:rsidRPr="00485EE0" w:rsidTr="00126CD1">
        <w:trPr>
          <w:trHeight w:val="279"/>
        </w:trPr>
        <w:tc>
          <w:tcPr>
            <w:tcW w:w="9877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75859" w:rsidRPr="00232A32" w:rsidRDefault="00875859" w:rsidP="00875859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الهدف العام ل</w:t>
            </w:r>
            <w:r w:rsidRPr="00F1290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لمادة التعليمية</w:t>
            </w:r>
          </w:p>
        </w:tc>
      </w:tr>
      <w:tr w:rsidR="00875859" w:rsidRPr="00485EE0" w:rsidTr="00126CD1">
        <w:trPr>
          <w:trHeight w:val="279"/>
        </w:trPr>
        <w:tc>
          <w:tcPr>
            <w:tcW w:w="9877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75859" w:rsidRPr="00845679" w:rsidRDefault="00E225E2" w:rsidP="00E225E2">
            <w:pPr>
              <w:spacing w:after="0" w:line="276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225E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تمكين الطالب من استيعاب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موضوعات علم</w:t>
            </w:r>
            <w:r w:rsidRPr="00E225E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الاقتصاد والتدرب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وما يرتبط به من مفاهيم وظواهر وعلاقات، كما يمكنه من استيعاب مختلف الانشطة الاقتصادية ودورها في المجتمع</w:t>
            </w:r>
            <w:r w:rsidRPr="00E225E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  <w:r w:rsidR="00E95A3E" w:rsidRPr="00AD3B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F12901" w:rsidRPr="00485EE0" w:rsidTr="00126CD1">
        <w:trPr>
          <w:trHeight w:val="279"/>
        </w:trPr>
        <w:tc>
          <w:tcPr>
            <w:tcW w:w="9877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F12901" w:rsidRP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1290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الكلمات المفتاحيةللمادة</w:t>
            </w: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التعليمية</w:t>
            </w:r>
          </w:p>
        </w:tc>
      </w:tr>
      <w:tr w:rsidR="00F12901" w:rsidRPr="00485EE0" w:rsidTr="00126CD1">
        <w:trPr>
          <w:trHeight w:val="279"/>
        </w:trPr>
        <w:tc>
          <w:tcPr>
            <w:tcW w:w="9877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F12901" w:rsidRPr="00E95A3E" w:rsidRDefault="00E225E2" w:rsidP="00E225E2">
            <w:pPr>
              <w:spacing w:after="0"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علم الاقتصاد</w:t>
            </w:r>
            <w:r w:rsidR="00E95A3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؛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المشكلة الاقتصادية</w:t>
            </w:r>
            <w:r w:rsidR="00E95A3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؛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الانتاج</w:t>
            </w:r>
            <w:r w:rsidR="00E95A3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؛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الدخل</w:t>
            </w:r>
            <w:r w:rsidR="00E95A3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؛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الادخار</w:t>
            </w:r>
            <w:r w:rsidR="00E95A3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؛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الاستثمار</w:t>
            </w:r>
            <w:r w:rsidR="00E95A3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؛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الية تحديد الاسعار</w:t>
            </w:r>
            <w:r w:rsidRPr="00E225E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؛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النقود</w:t>
            </w:r>
            <w:r w:rsidRPr="00E225E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؛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التضخم</w:t>
            </w:r>
            <w:r w:rsidRPr="00E225E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؛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البطالة</w:t>
            </w:r>
            <w:r w:rsidRPr="00E225E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؛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النمو الاقتصادي</w:t>
            </w:r>
            <w:r w:rsidRPr="00E225E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؛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التكتلات الاقتصادية </w:t>
            </w:r>
            <w:r w:rsidR="00E95A3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F12901" w:rsidRPr="00485EE0" w:rsidTr="00126CD1">
        <w:trPr>
          <w:trHeight w:val="279"/>
        </w:trPr>
        <w:tc>
          <w:tcPr>
            <w:tcW w:w="9877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F12901" w:rsidRP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محاور المادة التعليمية</w:t>
            </w:r>
          </w:p>
        </w:tc>
      </w:tr>
      <w:tr w:rsidR="00F12901" w:rsidRPr="00485EE0" w:rsidTr="00126CD1">
        <w:trPr>
          <w:trHeight w:val="912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225E2" w:rsidRPr="00126CD1" w:rsidRDefault="00E225E2" w:rsidP="00E225E2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126CD1">
              <w:rPr>
                <w:rFonts w:ascii="Sakkal Majalla" w:hAnsi="Sakkal Majalla" w:cs="Sakkal Majalla"/>
                <w:sz w:val="32"/>
                <w:szCs w:val="32"/>
                <w:rtl/>
              </w:rPr>
              <w:t>طبيعة علم الاقتصاد وعلاقته بالعلوم الاخرى</w:t>
            </w:r>
          </w:p>
          <w:p w:rsidR="00E225E2" w:rsidRPr="00A020B1" w:rsidRDefault="00E225E2" w:rsidP="00E225E2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="Sakkal Majalla" w:hAnsi="Sakkal Majalla" w:cs="Sakkal Majalla"/>
                <w:color w:val="FF0000"/>
                <w:sz w:val="32"/>
                <w:szCs w:val="32"/>
              </w:rPr>
            </w:pPr>
            <w:r w:rsidRPr="00A020B1"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  <w:t>المشكلة الاقتصادية</w:t>
            </w:r>
          </w:p>
          <w:p w:rsidR="00C327AE" w:rsidRPr="00A21431" w:rsidRDefault="009E510D" w:rsidP="00E225E2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="Sakkal Majalla" w:hAnsi="Sakkal Majalla" w:cs="Sakkal Majalla"/>
                <w:color w:val="FF0000"/>
                <w:sz w:val="32"/>
                <w:szCs w:val="32"/>
              </w:rPr>
            </w:pPr>
            <w:r w:rsidRPr="00A21431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الانشطة الاقتصادية: الانتاج- التبادل التجاري- الاستهلاك- توزيع الدخل- الادخار- الاستثمار)</w:t>
            </w:r>
          </w:p>
          <w:p w:rsidR="009E510D" w:rsidRPr="00A21431" w:rsidRDefault="009E510D" w:rsidP="009E510D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="Sakkal Majalla" w:hAnsi="Sakkal Majalla" w:cs="Sakkal Majalla"/>
                <w:color w:val="FF0000"/>
                <w:sz w:val="32"/>
                <w:szCs w:val="32"/>
              </w:rPr>
            </w:pPr>
            <w:r w:rsidRPr="00A21431"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  <w:t>الانظمة الاقتصادية</w:t>
            </w:r>
          </w:p>
          <w:p w:rsidR="008E0C71" w:rsidRPr="00126CD1" w:rsidRDefault="008E0C71" w:rsidP="008E0C71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126CD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الاعوان الاقتصاديون ودورهم في الاقتصاد </w:t>
            </w:r>
          </w:p>
          <w:p w:rsidR="009E510D" w:rsidRPr="00126CD1" w:rsidRDefault="009E510D" w:rsidP="008E0C71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126CD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السوق وآليات تحديد الاسعار </w:t>
            </w:r>
          </w:p>
          <w:p w:rsidR="009E510D" w:rsidRPr="00126CD1" w:rsidRDefault="009E510D" w:rsidP="009E510D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126CD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النقود </w:t>
            </w:r>
          </w:p>
          <w:p w:rsidR="009E510D" w:rsidRPr="00126CD1" w:rsidRDefault="009E510D" w:rsidP="009E510D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126CD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المشكلات الاقتصادية الكبرى </w:t>
            </w:r>
          </w:p>
          <w:p w:rsidR="009E510D" w:rsidRPr="00126CD1" w:rsidRDefault="009E510D" w:rsidP="009E510D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126CD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المؤسسات الاقتصادية الدولية والتكتلات الاقتصادية الجهوية </w:t>
            </w:r>
          </w:p>
          <w:p w:rsidR="00675C58" w:rsidRPr="00126CD1" w:rsidRDefault="009E510D" w:rsidP="00126CD1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126CD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الاقتصاد الرقمي (الافتراضي)</w:t>
            </w:r>
          </w:p>
        </w:tc>
      </w:tr>
      <w:tr w:rsidR="00771078" w:rsidRPr="00485EE0" w:rsidTr="00126CD1">
        <w:trPr>
          <w:trHeight w:val="510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771078" w:rsidRPr="00B45DAA" w:rsidRDefault="005F0220" w:rsidP="00771078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45D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الهيكل التنظيمي</w:t>
            </w:r>
            <w:r w:rsidRPr="00B45DA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B45D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Structure organisationnel</w:t>
            </w:r>
            <w:r w:rsidR="0032113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le</w:t>
            </w:r>
            <w:r w:rsidRPr="00B45D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 للمادة التعليمية</w:t>
            </w:r>
          </w:p>
        </w:tc>
      </w:tr>
      <w:tr w:rsidR="005412A6" w:rsidRPr="00485EE0" w:rsidTr="00126CD1">
        <w:trPr>
          <w:trHeight w:val="510"/>
        </w:trPr>
        <w:tc>
          <w:tcPr>
            <w:tcW w:w="729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412A6" w:rsidRPr="005412A6" w:rsidRDefault="005412A6" w:rsidP="00771078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5412A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</w:t>
            </w:r>
            <w:bookmarkStart w:id="0" w:name="_GoBack"/>
            <w:bookmarkEnd w:id="0"/>
            <w:r w:rsidRPr="005412A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ستعراض الخارطة الذهنية المعرفية الخاصة بمحاور المادة التعليمية</w:t>
            </w:r>
          </w:p>
        </w:tc>
        <w:tc>
          <w:tcPr>
            <w:tcW w:w="25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12A6" w:rsidRPr="005412A6" w:rsidRDefault="005412A6" w:rsidP="00771078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5412A6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البطاقة المفاهمية الذهنية</w:t>
            </w:r>
          </w:p>
        </w:tc>
      </w:tr>
      <w:tr w:rsidR="005F0220" w:rsidRPr="00485EE0" w:rsidTr="00126CD1">
        <w:trPr>
          <w:trHeight w:val="510"/>
        </w:trPr>
        <w:tc>
          <w:tcPr>
            <w:tcW w:w="729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F0220" w:rsidRPr="00A025F5" w:rsidRDefault="00A025F5" w:rsidP="0077107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025F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صور، جداول، معادلات، مخططات و أشكال، روابط لفيديوهات توضيحي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</w:p>
        </w:tc>
        <w:tc>
          <w:tcPr>
            <w:tcW w:w="25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220" w:rsidRPr="005F0220" w:rsidRDefault="005F0220" w:rsidP="00771078">
            <w:pPr>
              <w:spacing w:after="0" w:line="276" w:lineRule="auto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 w:rsidRPr="005F022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إستعراض موارد مختلفة</w:t>
            </w:r>
          </w:p>
        </w:tc>
      </w:tr>
      <w:tr w:rsidR="00C1100D" w:rsidRPr="00485EE0" w:rsidTr="00126CD1">
        <w:trPr>
          <w:trHeight w:val="510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1100D" w:rsidRPr="00C1100D" w:rsidRDefault="00C1100D" w:rsidP="00C110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755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lastRenderedPageBreak/>
              <w:t>نظام الدخول للمادة التعليمية</w:t>
            </w:r>
            <w:r w:rsidRPr="001B682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Le systèmeD’entré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) </w:t>
            </w:r>
            <w:r>
              <w:rPr>
                <w:b/>
                <w:bCs/>
                <w:sz w:val="28"/>
                <w:szCs w:val="28"/>
                <w:lang w:val="fr-FR" w:bidi="ar-DZ"/>
              </w:rPr>
              <w:t>(</w:t>
            </w:r>
          </w:p>
        </w:tc>
      </w:tr>
      <w:tr w:rsidR="00C1100D" w:rsidRPr="00485EE0" w:rsidTr="00126CD1">
        <w:trPr>
          <w:trHeight w:val="510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1100D" w:rsidRPr="005755D2" w:rsidRDefault="005755D2" w:rsidP="00C1100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وضوح أهداف الدروس وفق الصياغة العلمية لأفعال </w:t>
            </w:r>
            <w:r w:rsidR="008F018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تصنيف</w:t>
            </w:r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بلوم</w:t>
            </w:r>
          </w:p>
        </w:tc>
      </w:tr>
      <w:tr w:rsidR="005755D2" w:rsidRPr="00485EE0" w:rsidTr="00126CD1">
        <w:trPr>
          <w:trHeight w:val="510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755D2" w:rsidRPr="005755D2" w:rsidRDefault="005755D2" w:rsidP="00C1100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إستعراض أنشطة للمدخلات القبلية (التغذية الرجعية </w:t>
            </w:r>
            <w:r w:rsidRPr="005755D2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feed back </w:t>
            </w:r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عبارة عن </w:t>
            </w:r>
            <w:r w:rsidRPr="005755D2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QUIZ</w:t>
            </w:r>
          </w:p>
        </w:tc>
      </w:tr>
      <w:tr w:rsidR="00D54F97" w:rsidRPr="00485EE0" w:rsidTr="00126CD1">
        <w:trPr>
          <w:trHeight w:val="510"/>
        </w:trPr>
        <w:tc>
          <w:tcPr>
            <w:tcW w:w="729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D54F97" w:rsidRPr="00D54F97" w:rsidRDefault="00D54F97" w:rsidP="00C1100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54F9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الأنشطة التفاعلية للمكتسبات القبلية </w:t>
            </w:r>
            <w:r w:rsidRPr="00D54F97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وعلاقته بالمادة </w:t>
            </w:r>
            <w:r w:rsidRPr="00F678B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الحالية</w:t>
            </w:r>
            <w:r w:rsidR="00F0286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(اجراء ا</w:t>
            </w:r>
            <w:r w:rsidR="00F678B8" w:rsidRPr="00F678B8"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  <w:t>ختبارات القبول</w:t>
            </w:r>
            <w:r w:rsidR="00F678B8" w:rsidRPr="00F678B8">
              <w:rPr>
                <w:rFonts w:ascii="Sakkal Majalla" w:eastAsia="Calibri" w:hAnsi="Sakkal Majalla" w:cs="Sakkal Majalla"/>
                <w:sz w:val="28"/>
                <w:szCs w:val="28"/>
                <w:lang w:bidi="ar-DZ"/>
              </w:rPr>
              <w:t>les tests d’entrées</w:t>
            </w:r>
            <w:r w:rsidR="00F0286E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5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4F97" w:rsidRPr="005755D2" w:rsidRDefault="00D54F97" w:rsidP="00C1100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إرتباط المكتسبات القبلية بمحتوى المادة التعليمية</w:t>
            </w:r>
          </w:p>
        </w:tc>
      </w:tr>
      <w:tr w:rsidR="005755D2" w:rsidRPr="00485EE0" w:rsidTr="00126CD1">
        <w:trPr>
          <w:trHeight w:val="510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755D2" w:rsidRPr="00D54F97" w:rsidRDefault="00D54F97" w:rsidP="00D54F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نظام التعلم </w:t>
            </w:r>
            <w:r w:rsidRPr="005944C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SystémeD’apprentissage</w:t>
            </w:r>
          </w:p>
        </w:tc>
      </w:tr>
      <w:tr w:rsidR="008D19E4" w:rsidRPr="00485EE0" w:rsidTr="00126CD1">
        <w:trPr>
          <w:trHeight w:val="510"/>
        </w:trPr>
        <w:tc>
          <w:tcPr>
            <w:tcW w:w="729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D19E4" w:rsidRDefault="008D19E4" w:rsidP="008D19E4">
            <w:pPr>
              <w:pStyle w:val="Paragraphedeliste"/>
              <w:spacing w:after="0" w:line="240" w:lineRule="auto"/>
              <w:ind w:left="399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D19E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المعرفة، التعلم الذاتي، الإدراك</w:t>
            </w:r>
            <w:r w:rsidRPr="003D225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savoir, auto apprentissage, savoir faire</w:t>
            </w:r>
          </w:p>
        </w:tc>
        <w:tc>
          <w:tcPr>
            <w:tcW w:w="25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19E4" w:rsidRPr="008D19E4" w:rsidRDefault="008D19E4" w:rsidP="008D19E4">
            <w:pPr>
              <w:pStyle w:val="Paragraphedeliste"/>
              <w:spacing w:after="0" w:line="240" w:lineRule="auto"/>
              <w:ind w:left="399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8D19E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إستعراض محتوى لإكتساب المعرفة و  للتعلم الذاتي و تطبيقها</w:t>
            </w:r>
          </w:p>
          <w:p w:rsidR="008D19E4" w:rsidRPr="008D19E4" w:rsidRDefault="008D19E4" w:rsidP="008D19E4">
            <w:pPr>
              <w:pStyle w:val="Paragraphedeliste"/>
              <w:spacing w:after="0" w:line="240" w:lineRule="auto"/>
              <w:ind w:left="399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678B8" w:rsidRPr="00485EE0" w:rsidTr="00126CD1">
        <w:trPr>
          <w:trHeight w:val="510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F678B8" w:rsidRPr="00F678B8" w:rsidRDefault="00F678B8" w:rsidP="008D19E4">
            <w:pPr>
              <w:pStyle w:val="Paragraphedeliste"/>
              <w:spacing w:after="0" w:line="240" w:lineRule="auto"/>
              <w:ind w:left="399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678B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بناء محتوى الدروس على أساس المكتسبات القبلية</w:t>
            </w:r>
          </w:p>
        </w:tc>
      </w:tr>
      <w:tr w:rsidR="0087022A" w:rsidRPr="00485EE0" w:rsidTr="00126CD1">
        <w:trPr>
          <w:trHeight w:val="510"/>
        </w:trPr>
        <w:tc>
          <w:tcPr>
            <w:tcW w:w="729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7022A" w:rsidRPr="0087022A" w:rsidRDefault="0087022A" w:rsidP="008D19E4">
            <w:pPr>
              <w:pStyle w:val="Paragraphedeliste"/>
              <w:spacing w:after="0" w:line="240" w:lineRule="auto"/>
              <w:ind w:left="399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  <w:r w:rsidRPr="0087022A"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  <w:t xml:space="preserve">الإختبارات التقييمية </w:t>
            </w:r>
            <w:r w:rsidRPr="0087022A">
              <w:rPr>
                <w:rFonts w:ascii="Sakkal Majalla" w:eastAsia="Calibri" w:hAnsi="Sakkal Majalla" w:cs="Sakkal Majalla"/>
                <w:sz w:val="28"/>
                <w:szCs w:val="28"/>
                <w:lang w:bidi="ar-DZ"/>
              </w:rPr>
              <w:t>les postes-tests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DZ"/>
              </w:rPr>
              <w:t xml:space="preserve"> عبارة عن </w:t>
            </w:r>
            <w:r>
              <w:rPr>
                <w:rFonts w:ascii="Sakkal Majalla" w:eastAsia="Calibri" w:hAnsi="Sakkal Majalla" w:cs="Sakkal Majalla"/>
                <w:sz w:val="28"/>
                <w:szCs w:val="28"/>
                <w:lang w:val="fr-FR" w:bidi="ar-DZ"/>
              </w:rPr>
              <w:t>QUIZ</w:t>
            </w:r>
          </w:p>
        </w:tc>
        <w:tc>
          <w:tcPr>
            <w:tcW w:w="25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022A" w:rsidRPr="0087022A" w:rsidRDefault="0087022A" w:rsidP="00C327AE">
            <w:pPr>
              <w:pStyle w:val="Paragraphedeliste"/>
              <w:spacing w:after="0" w:line="240" w:lineRule="auto"/>
              <w:ind w:left="399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7022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إستعراض</w:t>
            </w:r>
            <w:r w:rsidR="00A21431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 w:rsidR="00C327A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امثلة تطبيقية</w:t>
            </w:r>
            <w:r w:rsidRPr="0087022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في كل درس</w:t>
            </w:r>
          </w:p>
        </w:tc>
      </w:tr>
      <w:tr w:rsidR="0087022A" w:rsidRPr="00485EE0" w:rsidTr="00126CD1">
        <w:trPr>
          <w:trHeight w:val="510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7022A" w:rsidRPr="0087022A" w:rsidRDefault="0087022A" w:rsidP="008702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نظام الخروج </w:t>
            </w:r>
            <w:r w:rsidRPr="00B010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Systéme de sortie</w:t>
            </w:r>
          </w:p>
        </w:tc>
      </w:tr>
      <w:tr w:rsidR="0087022A" w:rsidRPr="00485EE0" w:rsidTr="00126CD1">
        <w:trPr>
          <w:trHeight w:val="510"/>
        </w:trPr>
        <w:tc>
          <w:tcPr>
            <w:tcW w:w="70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7022A" w:rsidRPr="0087022A" w:rsidRDefault="0087022A" w:rsidP="008702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7022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أنشطة تقييمية مختلفة الطرح</w:t>
            </w:r>
          </w:p>
        </w:tc>
        <w:tc>
          <w:tcPr>
            <w:tcW w:w="27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:rsidR="0087022A" w:rsidRPr="0087022A" w:rsidRDefault="0087022A" w:rsidP="008702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7022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تقييم الكفاءات المستهدفة حسب الأهداف المسطرة</w:t>
            </w:r>
          </w:p>
        </w:tc>
      </w:tr>
      <w:tr w:rsidR="00BC193E" w:rsidRPr="00485EE0" w:rsidTr="00126CD1">
        <w:trPr>
          <w:trHeight w:val="510"/>
        </w:trPr>
        <w:tc>
          <w:tcPr>
            <w:tcW w:w="70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193E" w:rsidRPr="00BC193E" w:rsidRDefault="00C327AE" w:rsidP="0087022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327A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توجيه الطالب إلى عدة موارد وإجراءات تعليمية لتعويض  هذا النقص</w:t>
            </w:r>
          </w:p>
        </w:tc>
        <w:tc>
          <w:tcPr>
            <w:tcW w:w="27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193E" w:rsidRPr="0087022A" w:rsidRDefault="00BC193E" w:rsidP="0087022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7022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أنشطة تدعيمية للطالب في حالة فش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له </w:t>
            </w:r>
          </w:p>
        </w:tc>
      </w:tr>
      <w:tr w:rsidR="00BC193E" w:rsidRPr="00485EE0" w:rsidTr="00126CD1">
        <w:trPr>
          <w:trHeight w:val="510"/>
        </w:trPr>
        <w:tc>
          <w:tcPr>
            <w:tcW w:w="70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193E" w:rsidRPr="00BC193E" w:rsidRDefault="00BC193E" w:rsidP="0087022A">
            <w:pPr>
              <w:jc w:val="center"/>
              <w:rPr>
                <w:rFonts w:ascii="Sakkal Majalla" w:hAnsi="Sakkal Majalla" w:cs="Sakkal Majalla"/>
                <w:sz w:val="28"/>
                <w:szCs w:val="28"/>
                <w:shd w:val="clear" w:color="auto" w:fill="FFFF00"/>
                <w:rtl/>
              </w:rPr>
            </w:pPr>
            <w:r w:rsidRPr="00BC193E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fr-FR"/>
              </w:rPr>
              <w:t>توفير مواد تعليمية إضافية للطلبة الذين يحتاجون لتعزيز معارفهم</w:t>
            </w:r>
          </w:p>
        </w:tc>
        <w:tc>
          <w:tcPr>
            <w:tcW w:w="27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193E" w:rsidRPr="00BC193E" w:rsidRDefault="00BC193E" w:rsidP="0087022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BC193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إستراتيجية تعزيزية عند نجاح الطالب</w:t>
            </w:r>
          </w:p>
        </w:tc>
      </w:tr>
      <w:tr w:rsidR="00BC193E" w:rsidRPr="00485EE0" w:rsidTr="00126CD1">
        <w:trPr>
          <w:trHeight w:val="510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193E" w:rsidRPr="00CD1D76" w:rsidRDefault="00BC193E" w:rsidP="00CD1D7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بيبليوغرافيا</w:t>
            </w:r>
            <w:r w:rsidRPr="0003593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Bibliographie</w:t>
            </w:r>
          </w:p>
        </w:tc>
      </w:tr>
      <w:tr w:rsidR="00CD1D76" w:rsidRPr="00485EE0" w:rsidTr="00126CD1">
        <w:trPr>
          <w:trHeight w:val="510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D1D76" w:rsidRPr="00CD1D76" w:rsidRDefault="00CD1D76" w:rsidP="00CD1D7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CD1D7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توافر عدد مناسب لقائمة المراجع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للمادة  التعليمية  </w:t>
            </w:r>
          </w:p>
        </w:tc>
      </w:tr>
      <w:tr w:rsidR="00CD1D76" w:rsidRPr="00485EE0" w:rsidTr="00126CD1">
        <w:trPr>
          <w:trHeight w:val="510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D1D76" w:rsidRPr="00CD1D76" w:rsidRDefault="00CD1D76" w:rsidP="00CD1D7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D1D7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إحترام المنهجية العلمية في توثيق المراجع</w:t>
            </w:r>
            <w:r w:rsidR="0003490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للمادة التعليمية</w:t>
            </w:r>
          </w:p>
        </w:tc>
      </w:tr>
      <w:tr w:rsidR="0087022A" w:rsidRPr="00485EE0" w:rsidTr="00126CD1">
        <w:trPr>
          <w:trHeight w:val="510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7022A" w:rsidRPr="005412A6" w:rsidRDefault="0087022A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البرنامج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التفصيلي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ل</w:t>
            </w: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لمادة التعليمية</w:t>
            </w:r>
          </w:p>
        </w:tc>
      </w:tr>
      <w:tr w:rsidR="0087022A" w:rsidRPr="00485EE0" w:rsidTr="00126CD1">
        <w:trPr>
          <w:trHeight w:val="510"/>
        </w:trPr>
        <w:tc>
          <w:tcPr>
            <w:tcW w:w="63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7022A" w:rsidRDefault="0087022A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المحاور والمفاهيم المستهدفة</w:t>
            </w:r>
          </w:p>
        </w:tc>
        <w:tc>
          <w:tcPr>
            <w:tcW w:w="212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87022A" w:rsidRDefault="0087022A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الكفاءة المستهدفة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87022A" w:rsidRDefault="0087022A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الاسبوع</w:t>
            </w:r>
          </w:p>
        </w:tc>
      </w:tr>
      <w:tr w:rsidR="00116F88" w:rsidRPr="00485EE0" w:rsidTr="00126CD1">
        <w:trPr>
          <w:trHeight w:val="1155"/>
        </w:trPr>
        <w:tc>
          <w:tcPr>
            <w:tcW w:w="6333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 w:themeColor="text1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B5147A" w:rsidRPr="00B5147A" w:rsidRDefault="00B5147A" w:rsidP="00B5147A">
            <w:pPr>
              <w:pStyle w:val="Paragraphedeliste"/>
              <w:numPr>
                <w:ilvl w:val="0"/>
                <w:numId w:val="3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B5147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طبيعة علم الاقتصاد وعلاقته بالعلوم الاخرى</w:t>
            </w:r>
          </w:p>
          <w:p w:rsidR="00116F88" w:rsidRDefault="00B5147A" w:rsidP="00B5147A">
            <w:pPr>
              <w:pStyle w:val="Paragraphedeliste"/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</w:rPr>
            </w:pPr>
            <w:r w:rsidRPr="000517C4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. </w:t>
            </w:r>
            <w:r w:rsidR="00116F88" w:rsidRPr="004E264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تعريف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علم الاقتصاد</w:t>
            </w:r>
          </w:p>
          <w:p w:rsidR="00116F88" w:rsidRPr="000517C4" w:rsidRDefault="000517C4" w:rsidP="000517C4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2. </w:t>
            </w:r>
            <w:r w:rsidRPr="000517C4">
              <w:rPr>
                <w:rFonts w:ascii="Sakkal Majalla" w:hAnsi="Sakkal Majalla" w:cs="Sakkal Majalla"/>
                <w:sz w:val="28"/>
                <w:szCs w:val="28"/>
                <w:rtl/>
              </w:rPr>
              <w:t>أهداف علم الاقتصاد</w:t>
            </w:r>
          </w:p>
          <w:p w:rsidR="000517C4" w:rsidRPr="000517C4" w:rsidRDefault="000517C4" w:rsidP="000517C4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3. </w:t>
            </w:r>
            <w:r w:rsidRPr="000517C4">
              <w:rPr>
                <w:rFonts w:ascii="Sakkal Majalla" w:hAnsi="Sakkal Majalla" w:cs="Sakkal Majalla"/>
                <w:sz w:val="28"/>
                <w:szCs w:val="28"/>
                <w:rtl/>
              </w:rPr>
              <w:t>منهج علم الاقتصاد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6F88" w:rsidRPr="00FD5033" w:rsidRDefault="00116F88" w:rsidP="00B5147A">
            <w:pPr>
              <w:pStyle w:val="Paragraphedeliste"/>
              <w:tabs>
                <w:tab w:val="left" w:pos="6270"/>
              </w:tabs>
              <w:spacing w:after="0" w:line="240" w:lineRule="auto"/>
              <w:ind w:left="12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يتعرف على </w:t>
            </w:r>
            <w:r w:rsidR="00B5147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طبيعة علم الاقتصاد وعلاقته بالعلوم الاخرى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 w:themeColor="text1"/>
              <w:right w:val="single" w:sz="8" w:space="0" w:color="000000"/>
            </w:tcBorders>
            <w:shd w:val="clear" w:color="auto" w:fill="auto"/>
            <w:vAlign w:val="center"/>
          </w:tcPr>
          <w:p w:rsidR="00116F88" w:rsidRDefault="00116F88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01</w:t>
            </w:r>
          </w:p>
        </w:tc>
      </w:tr>
      <w:tr w:rsidR="00116F88" w:rsidRPr="00485EE0" w:rsidTr="00126CD1">
        <w:trPr>
          <w:trHeight w:val="960"/>
        </w:trPr>
        <w:tc>
          <w:tcPr>
            <w:tcW w:w="6333" w:type="dxa"/>
            <w:gridSpan w:val="9"/>
            <w:tcBorders>
              <w:top w:val="single" w:sz="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116F88" w:rsidRPr="000517C4" w:rsidRDefault="000517C4" w:rsidP="000517C4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4. </w:t>
            </w:r>
            <w:r w:rsidRPr="000517C4">
              <w:rPr>
                <w:rFonts w:ascii="Sakkal Majalla" w:hAnsi="Sakkal Majalla" w:cs="Sakkal Majalla"/>
                <w:sz w:val="28"/>
                <w:szCs w:val="28"/>
                <w:rtl/>
              </w:rPr>
              <w:t>موضوع علم الاقتصاد</w:t>
            </w:r>
          </w:p>
          <w:p w:rsidR="00116F88" w:rsidRPr="000517C4" w:rsidRDefault="000517C4" w:rsidP="000517C4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5. </w:t>
            </w:r>
            <w:r w:rsidRPr="000517C4">
              <w:rPr>
                <w:rFonts w:ascii="Sakkal Majalla" w:hAnsi="Sakkal Majalla" w:cs="Sakkal Majalla"/>
                <w:sz w:val="28"/>
                <w:szCs w:val="28"/>
                <w:rtl/>
              </w:rPr>
              <w:t>فروع علم الاقتصاد</w:t>
            </w:r>
          </w:p>
          <w:p w:rsidR="000517C4" w:rsidRPr="000517C4" w:rsidRDefault="000517C4" w:rsidP="000517C4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6. </w:t>
            </w:r>
            <w:r w:rsidRPr="000517C4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علاقة علم الاقتصاد بالعلوم الاخرى</w:t>
            </w:r>
          </w:p>
        </w:tc>
        <w:tc>
          <w:tcPr>
            <w:tcW w:w="2127" w:type="dxa"/>
            <w:gridSpan w:val="9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6F88" w:rsidRDefault="00116F88" w:rsidP="0087022A">
            <w:pPr>
              <w:pStyle w:val="Paragraphedeliste"/>
              <w:tabs>
                <w:tab w:val="left" w:pos="6270"/>
              </w:tabs>
              <w:spacing w:after="0" w:line="240" w:lineRule="auto"/>
              <w:ind w:left="12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6F88" w:rsidRDefault="00116F88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02</w:t>
            </w:r>
          </w:p>
        </w:tc>
      </w:tr>
      <w:tr w:rsidR="00B904C3" w:rsidRPr="00485EE0" w:rsidTr="00126CD1">
        <w:trPr>
          <w:trHeight w:val="1640"/>
        </w:trPr>
        <w:tc>
          <w:tcPr>
            <w:tcW w:w="633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904C3" w:rsidRPr="00B96E10" w:rsidRDefault="00B904C3" w:rsidP="00210680">
            <w:pPr>
              <w:pStyle w:val="Paragraphedeliste"/>
              <w:numPr>
                <w:ilvl w:val="0"/>
                <w:numId w:val="3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068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المشكلة الاقتصادية</w:t>
            </w:r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  <w:p w:rsidR="00B904C3" w:rsidRDefault="00B904C3" w:rsidP="00210680">
            <w:pPr>
              <w:pStyle w:val="Paragraphedeliste"/>
              <w:numPr>
                <w:ilvl w:val="0"/>
                <w:numId w:val="1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10680">
              <w:rPr>
                <w:rFonts w:ascii="Sakkal Majalla" w:hAnsi="Sakkal Majalla" w:cs="Sakkal Majalla"/>
                <w:sz w:val="28"/>
                <w:szCs w:val="28"/>
                <w:rtl/>
              </w:rPr>
              <w:t>مفهوم المشكلة الاقتصادية</w:t>
            </w:r>
          </w:p>
          <w:p w:rsidR="00B904C3" w:rsidRPr="00116F88" w:rsidRDefault="00B904C3" w:rsidP="00B904C3">
            <w:pPr>
              <w:pStyle w:val="Paragraphedeliste"/>
              <w:numPr>
                <w:ilvl w:val="0"/>
                <w:numId w:val="1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عناصر المشكلة الاقتصادية</w:t>
            </w:r>
          </w:p>
          <w:p w:rsidR="00B904C3" w:rsidRPr="00B904C3" w:rsidRDefault="00B904C3" w:rsidP="00B904C3">
            <w:pPr>
              <w:pStyle w:val="Paragraphedeliste"/>
              <w:numPr>
                <w:ilvl w:val="0"/>
                <w:numId w:val="18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معالجة المشكلة الاقتصادية في الانظمة الاقتصادية</w:t>
            </w:r>
          </w:p>
          <w:p w:rsidR="00B904C3" w:rsidRPr="00210680" w:rsidRDefault="00B904C3" w:rsidP="00116F88">
            <w:pPr>
              <w:pStyle w:val="Paragraphedeliste"/>
              <w:numPr>
                <w:ilvl w:val="0"/>
                <w:numId w:val="18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الثروة </w:t>
            </w:r>
          </w:p>
          <w:p w:rsidR="00B904C3" w:rsidRPr="00B904C3" w:rsidRDefault="00B904C3" w:rsidP="00116F88">
            <w:pPr>
              <w:pStyle w:val="Paragraphedeliste"/>
              <w:numPr>
                <w:ilvl w:val="0"/>
                <w:numId w:val="18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الحاجات والرغبات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4C3" w:rsidRPr="00FD5033" w:rsidRDefault="00B904C3" w:rsidP="0087022A">
            <w:pPr>
              <w:pStyle w:val="Paragraphedeliste"/>
              <w:tabs>
                <w:tab w:val="left" w:pos="6270"/>
              </w:tabs>
              <w:spacing w:after="0" w:line="240" w:lineRule="auto"/>
              <w:ind w:left="12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يتعرف على </w:t>
            </w:r>
            <w:r w:rsidRPr="006A609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المشكلة الاقتصادية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4C3" w:rsidRDefault="00B904C3" w:rsidP="00B904C3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03</w:t>
            </w:r>
          </w:p>
        </w:tc>
      </w:tr>
      <w:tr w:rsidR="00B904C3" w:rsidRPr="00485EE0" w:rsidTr="00126CD1">
        <w:trPr>
          <w:trHeight w:val="483"/>
        </w:trPr>
        <w:tc>
          <w:tcPr>
            <w:tcW w:w="6333" w:type="dxa"/>
            <w:gridSpan w:val="9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904C3" w:rsidRPr="00116F88" w:rsidRDefault="00B904C3" w:rsidP="00116F88">
            <w:pPr>
              <w:pStyle w:val="Paragraphedeliste"/>
              <w:numPr>
                <w:ilvl w:val="0"/>
                <w:numId w:val="1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7" w:type="dxa"/>
            <w:gridSpan w:val="9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4C3" w:rsidRDefault="00B904C3" w:rsidP="0087022A">
            <w:pPr>
              <w:pStyle w:val="Paragraphedeliste"/>
              <w:tabs>
                <w:tab w:val="left" w:pos="6270"/>
              </w:tabs>
              <w:spacing w:after="0" w:line="240" w:lineRule="auto"/>
              <w:ind w:left="12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4C3" w:rsidRDefault="00B904C3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B904C3" w:rsidRPr="00485EE0" w:rsidTr="00126CD1">
        <w:trPr>
          <w:trHeight w:val="810"/>
        </w:trPr>
        <w:tc>
          <w:tcPr>
            <w:tcW w:w="6333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904C3" w:rsidRPr="00116F88" w:rsidRDefault="00B904C3" w:rsidP="00116F88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F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0E68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الانشطة الاقتصادية</w:t>
            </w:r>
            <w:r w:rsidRPr="00116F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B904C3" w:rsidRDefault="00B904C3" w:rsidP="000E683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1.  الانتاج وعناصر الانتاج</w:t>
            </w:r>
          </w:p>
          <w:p w:rsidR="00AE1C20" w:rsidRPr="00C07716" w:rsidRDefault="00AE1C20" w:rsidP="000E683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2. نشاط التبادل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4C3" w:rsidRPr="00FD5033" w:rsidRDefault="00B904C3" w:rsidP="000E683A">
            <w:pPr>
              <w:pStyle w:val="Paragraphedeliste"/>
              <w:tabs>
                <w:tab w:val="left" w:pos="6270"/>
              </w:tabs>
              <w:spacing w:after="0" w:line="240" w:lineRule="auto"/>
              <w:ind w:left="12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التعرف على الانشطة الاقتصادية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04C3" w:rsidRDefault="00B904C3" w:rsidP="00B904C3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04</w:t>
            </w:r>
          </w:p>
        </w:tc>
      </w:tr>
      <w:tr w:rsidR="00AE1C20" w:rsidRPr="00485EE0" w:rsidTr="00126CD1">
        <w:trPr>
          <w:trHeight w:val="1091"/>
        </w:trPr>
        <w:tc>
          <w:tcPr>
            <w:tcW w:w="6333" w:type="dxa"/>
            <w:gridSpan w:val="9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E1C20" w:rsidRDefault="00AE1C20" w:rsidP="00AE1C20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3. الاستهلاك</w:t>
            </w:r>
          </w:p>
          <w:p w:rsidR="00AE1C20" w:rsidRPr="00116F88" w:rsidRDefault="00AE1C20" w:rsidP="00AE1C20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4. توزيع واعادة توزيع الدخل</w:t>
            </w:r>
          </w:p>
        </w:tc>
        <w:tc>
          <w:tcPr>
            <w:tcW w:w="2127" w:type="dxa"/>
            <w:gridSpan w:val="9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1C20" w:rsidRDefault="00AE1C20" w:rsidP="000E683A">
            <w:pPr>
              <w:pStyle w:val="Paragraphedeliste"/>
              <w:tabs>
                <w:tab w:val="left" w:pos="6270"/>
              </w:tabs>
              <w:spacing w:after="0" w:line="240" w:lineRule="auto"/>
              <w:ind w:left="12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1C20" w:rsidRDefault="00AE1C20" w:rsidP="00AE1C20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05</w:t>
            </w:r>
          </w:p>
        </w:tc>
      </w:tr>
      <w:tr w:rsidR="00B904C3" w:rsidRPr="00485EE0" w:rsidTr="00126CD1">
        <w:trPr>
          <w:trHeight w:val="690"/>
        </w:trPr>
        <w:tc>
          <w:tcPr>
            <w:tcW w:w="6333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904C3" w:rsidRDefault="00B904C3" w:rsidP="000E683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5. الادخار</w:t>
            </w:r>
          </w:p>
          <w:p w:rsidR="00B904C3" w:rsidRDefault="00B904C3" w:rsidP="000E683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6. الاستثمار</w:t>
            </w:r>
          </w:p>
        </w:tc>
        <w:tc>
          <w:tcPr>
            <w:tcW w:w="2127" w:type="dxa"/>
            <w:gridSpan w:val="9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4C3" w:rsidRDefault="00B904C3" w:rsidP="000E683A">
            <w:pPr>
              <w:pStyle w:val="Paragraphedeliste"/>
              <w:tabs>
                <w:tab w:val="left" w:pos="6270"/>
              </w:tabs>
              <w:spacing w:after="0" w:line="240" w:lineRule="auto"/>
              <w:ind w:left="12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4C3" w:rsidRDefault="00B904C3" w:rsidP="00AE1C20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الأسبوع </w:t>
            </w:r>
            <w:r w:rsidR="00AE1C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06</w:t>
            </w:r>
          </w:p>
        </w:tc>
      </w:tr>
      <w:tr w:rsidR="00B904C3" w:rsidRPr="00485EE0" w:rsidTr="00126CD1">
        <w:trPr>
          <w:trHeight w:val="510"/>
        </w:trPr>
        <w:tc>
          <w:tcPr>
            <w:tcW w:w="63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904C3" w:rsidRDefault="00B904C3" w:rsidP="0087022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0E683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الانظمة الاقتصادية</w:t>
            </w:r>
          </w:p>
          <w:p w:rsidR="00B904C3" w:rsidRPr="001D3AAD" w:rsidRDefault="00B904C3" w:rsidP="000E683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  <w:r w:rsidRPr="001D3AA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. تعريف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النظام التنظيم الاقتصادي</w:t>
            </w:r>
          </w:p>
          <w:p w:rsidR="00B904C3" w:rsidRPr="001D3AAD" w:rsidRDefault="00B904C3" w:rsidP="000E683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D3AA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2.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تطور الانظمة الاقتصادية عبر العصور</w:t>
            </w:r>
          </w:p>
          <w:p w:rsidR="00B904C3" w:rsidRPr="001D3AAD" w:rsidRDefault="00B904C3" w:rsidP="000E683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D3AA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3.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خصائص النظام الاقتصادي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4C3" w:rsidRPr="00F11F1A" w:rsidRDefault="00B904C3" w:rsidP="000E683A">
            <w:p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التعرف على الانظمة الاقتصادية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4C3" w:rsidRDefault="00B904C3" w:rsidP="00AE1C20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</w:t>
            </w:r>
            <w:r w:rsidR="00AE1C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7</w:t>
            </w:r>
          </w:p>
        </w:tc>
      </w:tr>
      <w:tr w:rsidR="00B904C3" w:rsidRPr="00485EE0" w:rsidTr="00126CD1">
        <w:trPr>
          <w:trHeight w:val="780"/>
        </w:trPr>
        <w:tc>
          <w:tcPr>
            <w:tcW w:w="6333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 w:themeColor="text1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904C3" w:rsidRPr="001D3AAD" w:rsidRDefault="00B904C3" w:rsidP="000E683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  <w:r w:rsidRPr="001D3AA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.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النظام الاقتصادي الرأسمالي</w:t>
            </w:r>
          </w:p>
          <w:p w:rsidR="00B904C3" w:rsidRPr="00C07716" w:rsidRDefault="00B904C3" w:rsidP="000E683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D3AA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5.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النظام الاقتصادي الاشتراكي</w:t>
            </w:r>
          </w:p>
        </w:tc>
        <w:tc>
          <w:tcPr>
            <w:tcW w:w="2127" w:type="dxa"/>
            <w:gridSpan w:val="9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904C3" w:rsidRPr="00EF574F" w:rsidRDefault="00B904C3" w:rsidP="0087022A">
            <w:p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 w:themeColor="text1"/>
              <w:right w:val="single" w:sz="8" w:space="0" w:color="000000"/>
            </w:tcBorders>
            <w:shd w:val="clear" w:color="auto" w:fill="auto"/>
            <w:vAlign w:val="center"/>
          </w:tcPr>
          <w:p w:rsidR="00B904C3" w:rsidRDefault="00B904C3" w:rsidP="00AE1C20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الأسبوع </w:t>
            </w:r>
            <w:r w:rsidR="00AE1C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08</w:t>
            </w:r>
          </w:p>
        </w:tc>
      </w:tr>
      <w:tr w:rsidR="00B904C3" w:rsidRPr="00485EE0" w:rsidTr="00126CD1">
        <w:trPr>
          <w:trHeight w:val="570"/>
        </w:trPr>
        <w:tc>
          <w:tcPr>
            <w:tcW w:w="6333" w:type="dxa"/>
            <w:gridSpan w:val="9"/>
            <w:tcBorders>
              <w:top w:val="single" w:sz="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904C3" w:rsidRDefault="00B904C3" w:rsidP="000E683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D3AA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6.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النظام الاقتصادي المختلط</w:t>
            </w:r>
          </w:p>
          <w:p w:rsidR="00B904C3" w:rsidRDefault="00B904C3" w:rsidP="000E683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7. النظام الاقتصادي الاسلامي</w:t>
            </w:r>
          </w:p>
        </w:tc>
        <w:tc>
          <w:tcPr>
            <w:tcW w:w="2127" w:type="dxa"/>
            <w:gridSpan w:val="9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04C3" w:rsidRPr="00EF574F" w:rsidRDefault="00B904C3" w:rsidP="0087022A">
            <w:p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4C3" w:rsidRDefault="00B904C3" w:rsidP="00AE1C20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الاسبوع </w:t>
            </w:r>
            <w:r w:rsidR="00AE1C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09</w:t>
            </w:r>
          </w:p>
        </w:tc>
      </w:tr>
      <w:tr w:rsidR="00B904C3" w:rsidRPr="00485EE0" w:rsidTr="00126CD1">
        <w:trPr>
          <w:trHeight w:val="510"/>
        </w:trPr>
        <w:tc>
          <w:tcPr>
            <w:tcW w:w="63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904C3" w:rsidRPr="00903977" w:rsidRDefault="00B904C3" w:rsidP="0087022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0397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05631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الاعوان الاقتصاديون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ودورهم في الاقتصاد</w:t>
            </w:r>
          </w:p>
          <w:p w:rsidR="00B904C3" w:rsidRDefault="00B904C3" w:rsidP="00056317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1. تعريف العون الاقتصادي</w:t>
            </w:r>
          </w:p>
          <w:p w:rsidR="00B904C3" w:rsidRDefault="00B904C3" w:rsidP="00DC57E5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2. قطاع العائلات </w:t>
            </w:r>
          </w:p>
          <w:p w:rsidR="00B904C3" w:rsidRDefault="00B904C3" w:rsidP="00DC57E5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3. قطاع المؤسسات الاقتصادية </w:t>
            </w:r>
          </w:p>
          <w:p w:rsidR="00B904C3" w:rsidRDefault="00B904C3" w:rsidP="00DC57E5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4. قطاع المؤسسات المالية </w:t>
            </w:r>
          </w:p>
          <w:p w:rsidR="00B904C3" w:rsidRDefault="00B904C3" w:rsidP="00DC57E5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5. القطاع الحكومي </w:t>
            </w:r>
          </w:p>
          <w:p w:rsidR="00B904C3" w:rsidRPr="00C07716" w:rsidRDefault="00B904C3" w:rsidP="00DC57E5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6. القطاع الخارجي </w:t>
            </w:r>
          </w:p>
        </w:tc>
        <w:tc>
          <w:tcPr>
            <w:tcW w:w="2127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4C3" w:rsidRPr="00D62253" w:rsidRDefault="00B904C3" w:rsidP="00056317">
            <w:p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التعرف على الاعوان الاقتصاديون ودورهم في الاقتصاد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4C3" w:rsidRDefault="00B904C3" w:rsidP="00AE1C20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</w:t>
            </w:r>
            <w:r w:rsidR="00AE1C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0</w:t>
            </w:r>
          </w:p>
        </w:tc>
      </w:tr>
      <w:tr w:rsidR="00B904C3" w:rsidRPr="00485EE0" w:rsidTr="00126CD1">
        <w:trPr>
          <w:trHeight w:val="510"/>
        </w:trPr>
        <w:tc>
          <w:tcPr>
            <w:tcW w:w="63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904C3" w:rsidRDefault="00B904C3" w:rsidP="0087022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8E0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السوق آليات تحديد الاسعار</w:t>
            </w:r>
          </w:p>
          <w:p w:rsidR="00B904C3" w:rsidRDefault="00B904C3" w:rsidP="00957155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1. مفهوم السوق</w:t>
            </w:r>
          </w:p>
          <w:p w:rsidR="00B904C3" w:rsidRDefault="00B904C3" w:rsidP="00957155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2. وظائف وخصائص السوق</w:t>
            </w:r>
          </w:p>
          <w:p w:rsidR="00B904C3" w:rsidRDefault="00B904C3" w:rsidP="00957155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3. انواع واشكال الاسواق</w:t>
            </w:r>
          </w:p>
          <w:p w:rsidR="00B904C3" w:rsidRDefault="00B904C3" w:rsidP="00957155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4. مفهوم المنافسة وهيكل السوق</w:t>
            </w:r>
          </w:p>
          <w:p w:rsidR="00B904C3" w:rsidRPr="00860581" w:rsidRDefault="00B904C3" w:rsidP="00957155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5. آليات تحديد الاسعار</w:t>
            </w:r>
          </w:p>
        </w:tc>
        <w:tc>
          <w:tcPr>
            <w:tcW w:w="212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4C3" w:rsidRPr="00D62253" w:rsidRDefault="00B904C3" w:rsidP="0087022A">
            <w:p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التعرف على السوق آليات تحديد الاسعار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4C3" w:rsidRDefault="00B904C3" w:rsidP="00AE1C20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</w:t>
            </w:r>
            <w:r w:rsidR="00AE1C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1</w:t>
            </w:r>
          </w:p>
        </w:tc>
      </w:tr>
      <w:tr w:rsidR="00B904C3" w:rsidRPr="00485EE0" w:rsidTr="00126CD1">
        <w:trPr>
          <w:trHeight w:val="2031"/>
        </w:trPr>
        <w:tc>
          <w:tcPr>
            <w:tcW w:w="6333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904C3" w:rsidRPr="00504301" w:rsidRDefault="00B904C3" w:rsidP="00174855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3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 xml:space="preserve">-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النقود</w:t>
            </w:r>
          </w:p>
          <w:p w:rsidR="00B904C3" w:rsidRDefault="00B904C3" w:rsidP="00174855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1. مفهوم وانواع النقود</w:t>
            </w:r>
          </w:p>
          <w:p w:rsidR="00B904C3" w:rsidRPr="00C07716" w:rsidRDefault="00B904C3" w:rsidP="00174855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2. التطور التاريخي للنقود</w:t>
            </w:r>
          </w:p>
          <w:p w:rsidR="00B904C3" w:rsidRDefault="00B904C3" w:rsidP="00174855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3. وظائف النقود</w:t>
            </w:r>
          </w:p>
          <w:p w:rsidR="00B904C3" w:rsidRPr="00C07716" w:rsidRDefault="00B904C3" w:rsidP="00E77FA4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4. خصائص النقود</w:t>
            </w:r>
          </w:p>
        </w:tc>
        <w:tc>
          <w:tcPr>
            <w:tcW w:w="2127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4C3" w:rsidRPr="00504301" w:rsidRDefault="00B904C3" w:rsidP="00174855">
            <w:p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30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التعرف على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النقود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4C3" w:rsidRDefault="00B904C3" w:rsidP="00AE1C20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</w:t>
            </w:r>
            <w:r w:rsidR="00AE1C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2</w:t>
            </w:r>
          </w:p>
        </w:tc>
      </w:tr>
      <w:tr w:rsidR="00B904C3" w:rsidRPr="00485EE0" w:rsidTr="00126CD1">
        <w:trPr>
          <w:trHeight w:val="510"/>
        </w:trPr>
        <w:tc>
          <w:tcPr>
            <w:tcW w:w="63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B904C3" w:rsidRDefault="00B904C3" w:rsidP="005B6872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 المشكلات الاقتصادية الكبرى</w:t>
            </w:r>
          </w:p>
          <w:p w:rsidR="00B904C3" w:rsidRDefault="00B904C3" w:rsidP="005B6872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107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1.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مفهوم الازمات الاقتصادية وخصائصها</w:t>
            </w:r>
          </w:p>
          <w:p w:rsidR="00B904C3" w:rsidRDefault="00B904C3" w:rsidP="005B6872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2. التضخم</w:t>
            </w:r>
          </w:p>
          <w:p w:rsidR="00B904C3" w:rsidRDefault="00B904C3" w:rsidP="005B6872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3. البطالة</w:t>
            </w:r>
          </w:p>
          <w:p w:rsidR="00B904C3" w:rsidRPr="00E91071" w:rsidRDefault="00B904C3" w:rsidP="005B6872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4. الركود</w:t>
            </w:r>
          </w:p>
        </w:tc>
        <w:tc>
          <w:tcPr>
            <w:tcW w:w="212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4C3" w:rsidRPr="009C57E4" w:rsidRDefault="00B904C3" w:rsidP="00E77FA4">
            <w:p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التعرف على المشكلات الاقتصادية الكبرى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4C3" w:rsidRDefault="00B904C3" w:rsidP="00AE1C20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</w:t>
            </w:r>
            <w:r w:rsidR="00AE1C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3</w:t>
            </w:r>
          </w:p>
        </w:tc>
      </w:tr>
      <w:tr w:rsidR="00B904C3" w:rsidRPr="00485EE0" w:rsidTr="00126CD1">
        <w:trPr>
          <w:trHeight w:val="510"/>
        </w:trPr>
        <w:tc>
          <w:tcPr>
            <w:tcW w:w="63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B904C3" w:rsidRPr="00E91071" w:rsidRDefault="00B904C3" w:rsidP="0087022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910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B904C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المؤسسات الاقتصادية الدولية والتكتلات الاقتصادية</w:t>
            </w:r>
          </w:p>
          <w:p w:rsidR="00B904C3" w:rsidRDefault="00B904C3" w:rsidP="00B904C3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1. مفهوم المؤسسات الاقتصادية الدولية</w:t>
            </w:r>
          </w:p>
          <w:p w:rsidR="00B904C3" w:rsidRDefault="00B904C3" w:rsidP="00B904C3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2. صندوق النقد الدولي</w:t>
            </w:r>
          </w:p>
          <w:p w:rsidR="00B904C3" w:rsidRDefault="00B904C3" w:rsidP="00B904C3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3. البنك الدولي</w:t>
            </w:r>
          </w:p>
          <w:p w:rsidR="00B904C3" w:rsidRDefault="00B904C3" w:rsidP="00B904C3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4. المنظمة العالمية للتجارة </w:t>
            </w:r>
          </w:p>
          <w:p w:rsidR="00B904C3" w:rsidRDefault="00B904C3" w:rsidP="00B904C3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5. مفهوم التكتلات الاقتصادية </w:t>
            </w:r>
          </w:p>
          <w:p w:rsidR="00B904C3" w:rsidRDefault="00B904C3" w:rsidP="00B904C3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6. مزايا التكتلات </w:t>
            </w:r>
            <w:r w:rsidR="00126CD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الاقتصادية</w:t>
            </w:r>
          </w:p>
          <w:p w:rsidR="00B904C3" w:rsidRPr="00C07716" w:rsidRDefault="00B904C3" w:rsidP="00B904C3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7. دراسة اهم التكتلات الاقتصادية: الاتحاد الاوروبي، نافتا، آسيان، مجلس التعاون الخليجي</w:t>
            </w:r>
          </w:p>
        </w:tc>
        <w:tc>
          <w:tcPr>
            <w:tcW w:w="212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4C3" w:rsidRPr="00DF7742" w:rsidRDefault="00B904C3" w:rsidP="00B904C3">
            <w:p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F774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التعرف على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المؤسسات الاقتصادية الدولية والتكتلات الاقتصادية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4C3" w:rsidRDefault="00B904C3" w:rsidP="00AE1C20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</w:t>
            </w:r>
            <w:r w:rsidR="00AE1C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4</w:t>
            </w:r>
          </w:p>
        </w:tc>
      </w:tr>
      <w:tr w:rsidR="00AE1C20" w:rsidRPr="00485EE0" w:rsidTr="00126CD1">
        <w:trPr>
          <w:trHeight w:val="1975"/>
        </w:trPr>
        <w:tc>
          <w:tcPr>
            <w:tcW w:w="6333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E1C20" w:rsidRPr="00DF7742" w:rsidRDefault="00AE1C20" w:rsidP="0087022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F77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904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 الرقمي</w:t>
            </w:r>
          </w:p>
          <w:p w:rsidR="00AE1C20" w:rsidRDefault="00AE1C20" w:rsidP="00B904C3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1. مفهوم الاقتصاد الرقمي</w:t>
            </w:r>
          </w:p>
          <w:p w:rsidR="00AE1C20" w:rsidRDefault="00AE1C20" w:rsidP="00B904C3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2. خصائص الاقتصاد الرقمي</w:t>
            </w:r>
          </w:p>
          <w:p w:rsidR="00AE1C20" w:rsidRPr="00C07716" w:rsidRDefault="00AE1C20" w:rsidP="00AE1C20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3. ممارسة الانشطة الاقتصادية عبر الفضاء الرقمي</w:t>
            </w:r>
          </w:p>
        </w:tc>
        <w:tc>
          <w:tcPr>
            <w:tcW w:w="2127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1C20" w:rsidRPr="00DF7742" w:rsidRDefault="00AE1C20" w:rsidP="00B904C3">
            <w:p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مفهوم الاقتصاد الرقمي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1C20" w:rsidRDefault="00AE1C20" w:rsidP="00AE1C20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15</w:t>
            </w:r>
          </w:p>
        </w:tc>
      </w:tr>
      <w:tr w:rsidR="00B904C3" w:rsidRPr="00485EE0" w:rsidTr="00126CD1">
        <w:trPr>
          <w:trHeight w:val="567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904C3" w:rsidRPr="00930EE7" w:rsidRDefault="00B904C3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930EE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الكفاءات المتخصصة والإضافية للماد</w:t>
            </w:r>
            <w:r w:rsidRPr="00930E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ة  التعليمية</w:t>
            </w:r>
          </w:p>
        </w:tc>
      </w:tr>
      <w:tr w:rsidR="00B904C3" w:rsidRPr="00485EE0" w:rsidTr="00126CD1">
        <w:trPr>
          <w:trHeight w:val="1432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B904C3" w:rsidRDefault="00B904C3" w:rsidP="00C21AE0">
            <w:pPr>
              <w:pStyle w:val="Paragraphedeliste"/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- التعرف على مفهوم </w:t>
            </w:r>
            <w:r w:rsidR="00C21AE0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علم الاقتصاد واهدافه</w:t>
            </w:r>
          </w:p>
          <w:p w:rsidR="00B904C3" w:rsidRDefault="00B904C3" w:rsidP="00C21AE0">
            <w:pPr>
              <w:pStyle w:val="Paragraphedeliste"/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- </w:t>
            </w:r>
            <w:r w:rsidR="00C21AE0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التعرف على المشكلة الاقتصادية وطرق معالجتها</w:t>
            </w:r>
          </w:p>
          <w:p w:rsidR="00B904C3" w:rsidRDefault="00B904C3" w:rsidP="00C21AE0">
            <w:pPr>
              <w:pStyle w:val="Paragraphedeliste"/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- </w:t>
            </w:r>
            <w:r w:rsidR="00C21AE0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التعرف على الانشطة الاقتصادية</w:t>
            </w:r>
          </w:p>
          <w:p w:rsidR="00B904C3" w:rsidRDefault="00B904C3" w:rsidP="00C21AE0">
            <w:pPr>
              <w:pStyle w:val="Paragraphedeliste"/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- </w:t>
            </w:r>
            <w:r w:rsidR="00C21AE0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التعرف على الظواهر والعلاقات الاقتصادية</w:t>
            </w:r>
          </w:p>
          <w:p w:rsidR="00B904C3" w:rsidRDefault="00B904C3" w:rsidP="00C21AE0">
            <w:pPr>
              <w:pStyle w:val="Paragraphedeliste"/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- </w:t>
            </w:r>
            <w:r w:rsidR="00C21AE0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التعرف على المؤسسات والتنظيمات الاقتصادية</w:t>
            </w:r>
          </w:p>
          <w:p w:rsidR="00B904C3" w:rsidRPr="00930EE7" w:rsidRDefault="00B904C3" w:rsidP="00C21AE0">
            <w:pPr>
              <w:pStyle w:val="Paragraphedeliste"/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- </w:t>
            </w:r>
            <w:r w:rsidR="00C21AE0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التعرف على طبيعة الانشطة الاقتصادية الافتراضية</w:t>
            </w:r>
          </w:p>
        </w:tc>
      </w:tr>
      <w:tr w:rsidR="00B904C3" w:rsidRPr="00485EE0" w:rsidTr="00126CD1">
        <w:trPr>
          <w:trHeight w:val="624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904C3" w:rsidRPr="00232A32" w:rsidRDefault="00B904C3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/>
              </w:rPr>
              <w:t>Bloom'sTaxonomy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للمادة التعليمية</w:t>
            </w:r>
          </w:p>
        </w:tc>
      </w:tr>
      <w:tr w:rsidR="00B904C3" w:rsidRPr="00485EE0" w:rsidTr="00126CD1">
        <w:trPr>
          <w:trHeight w:val="532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904C3" w:rsidRPr="00C07716" w:rsidRDefault="00B904C3" w:rsidP="00DE5879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التذكر</w:t>
            </w: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(Remembering)</w:t>
            </w:r>
            <w:r w:rsidRPr="00C0771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يستطيع الطالب تعريف المفاهيم الأساسية مثل </w:t>
            </w:r>
            <w:r w:rsidR="00DE5879">
              <w:rPr>
                <w:rFonts w:ascii="Sakkal Majalla" w:hAnsi="Sakkal Majalla" w:cs="Sakkal Majalla" w:hint="cs"/>
                <w:sz w:val="32"/>
                <w:szCs w:val="32"/>
                <w:rtl/>
              </w:rPr>
              <w:t>علم الاقتصاد</w:t>
            </w:r>
            <w:r w:rsidRPr="00C0771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، </w:t>
            </w:r>
            <w:r w:rsidR="00DE5879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المشكلة الاقتصادية</w:t>
            </w:r>
            <w:r w:rsidRPr="00C0771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، </w:t>
            </w:r>
            <w:r w:rsidR="00DE5879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الانتاج</w:t>
            </w:r>
            <w:r w:rsidRPr="00C0771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، </w:t>
            </w:r>
            <w:r w:rsidR="00DE5879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الادخار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، </w:t>
            </w:r>
            <w:r w:rsidR="00DE5879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الدخل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، </w:t>
            </w:r>
            <w:r w:rsidR="00DE5879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الاستثمار، النقود، التضخم</w:t>
            </w:r>
          </w:p>
          <w:p w:rsidR="00B904C3" w:rsidRPr="00C07716" w:rsidRDefault="00B904C3" w:rsidP="00DE5879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الفهم</w:t>
            </w: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(Understanding)</w:t>
            </w:r>
            <w:r w:rsidRPr="00C0771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يفسر الطالب الفرق </w:t>
            </w:r>
            <w:r w:rsidR="00DE5879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المفاهيم والظواهر الاقتصادية</w:t>
            </w:r>
            <w:r w:rsidRPr="00C0771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، ويفهم كيفية تأثير </w:t>
            </w:r>
            <w:r w:rsidR="00DE5879">
              <w:rPr>
                <w:rFonts w:ascii="Sakkal Majalla" w:hAnsi="Sakkal Majalla" w:cs="Sakkal Majalla" w:hint="cs"/>
                <w:sz w:val="32"/>
                <w:szCs w:val="32"/>
                <w:rtl/>
              </w:rPr>
              <w:t>تلك الظواهر والمتغيرات على المجمع واهدافه</w:t>
            </w:r>
          </w:p>
          <w:p w:rsidR="00B904C3" w:rsidRPr="00C07716" w:rsidRDefault="00B904C3" w:rsidP="00DE5879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التطبيق</w:t>
            </w: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(Applying)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يقوم الطالب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بدراسة حالات </w:t>
            </w:r>
            <w:r w:rsidR="00DE5879">
              <w:rPr>
                <w:rFonts w:ascii="Sakkal Majalla" w:hAnsi="Sakkal Majalla" w:cs="Sakkal Majalla" w:hint="cs"/>
                <w:sz w:val="32"/>
                <w:szCs w:val="32"/>
                <w:rtl/>
              </w:rPr>
              <w:t>حول الظواهر الاقتصادية كالازمات الاقتصادية والنظام الاقتصادي</w:t>
            </w:r>
            <w:r w:rsidRPr="00C07716">
              <w:rPr>
                <w:rFonts w:ascii="Sakkal Majalla" w:hAnsi="Sakkal Majalla" w:cs="Sakkal Majalla"/>
                <w:sz w:val="32"/>
                <w:szCs w:val="32"/>
              </w:rPr>
              <w:t xml:space="preserve">. </w:t>
            </w:r>
          </w:p>
          <w:p w:rsidR="00B904C3" w:rsidRPr="00C07716" w:rsidRDefault="00B904C3" w:rsidP="00DE5879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التحليل</w:t>
            </w: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(Analyzing)</w:t>
            </w:r>
            <w:r w:rsidR="00DE5879">
              <w:rPr>
                <w:rFonts w:ascii="Sakkal Majalla" w:hAnsi="Sakkal Majalla" w:cs="Sakkal Majalla"/>
                <w:sz w:val="32"/>
                <w:szCs w:val="32"/>
                <w:rtl/>
              </w:rPr>
              <w:t>يح</w:t>
            </w:r>
            <w:r w:rsidR="00DE5879">
              <w:rPr>
                <w:rFonts w:ascii="Sakkal Majalla" w:hAnsi="Sakkal Majalla" w:cs="Sakkal Majalla" w:hint="cs"/>
                <w:sz w:val="32"/>
                <w:szCs w:val="32"/>
                <w:rtl/>
              </w:rPr>
              <w:t>لل</w:t>
            </w:r>
            <w:r w:rsidRPr="00C0771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الطالب </w:t>
            </w:r>
            <w:r w:rsidR="00DE5879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الظواهر الاقتصادية والعلاقات التي تربط بينها، وبعض الانظمة الاقتصادية السائدة</w:t>
            </w:r>
            <w:r w:rsidRPr="00C07716">
              <w:rPr>
                <w:rFonts w:ascii="Sakkal Majalla" w:hAnsi="Sakkal Majalla" w:cs="Sakkal Majalla"/>
                <w:sz w:val="32"/>
                <w:szCs w:val="32"/>
              </w:rPr>
              <w:t xml:space="preserve">. </w:t>
            </w:r>
          </w:p>
          <w:p w:rsidR="00B904C3" w:rsidRPr="00C07716" w:rsidRDefault="00B904C3" w:rsidP="00DE5879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التقييم</w:t>
            </w: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(Evaluating)</w:t>
            </w:r>
            <w:r w:rsidRPr="00C0771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يقيم الطالب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فعالية </w:t>
            </w:r>
            <w:r w:rsidR="00DE5879">
              <w:rPr>
                <w:rFonts w:ascii="Sakkal Majalla" w:hAnsi="Sakkal Majalla" w:cs="Sakkal Majalla" w:hint="cs"/>
                <w:sz w:val="32"/>
                <w:szCs w:val="32"/>
                <w:rtl/>
              </w:rPr>
              <w:t>بعض الأنظمة الاقتصادية والسياسات الاقتصادية</w:t>
            </w:r>
          </w:p>
          <w:p w:rsidR="00B904C3" w:rsidRPr="009677E5" w:rsidRDefault="00B904C3" w:rsidP="00573C68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الإبداع</w:t>
            </w: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(Creating)</w:t>
            </w:r>
            <w:r w:rsidR="00573C68">
              <w:rPr>
                <w:rFonts w:ascii="Sakkal Majalla" w:hAnsi="Sakkal Majalla" w:cs="Sakkal Majalla" w:hint="cs"/>
                <w:sz w:val="32"/>
                <w:szCs w:val="32"/>
                <w:rtl/>
              </w:rPr>
              <w:t>يستنبط الطالب بعض العلاقات والادوات الخاصة بالظواهر الاقتصادية ومتغيراتها والاعوان الاقتصاديون</w:t>
            </w:r>
            <w:r w:rsidRPr="00C07716">
              <w:rPr>
                <w:rFonts w:ascii="Sakkal Majalla" w:hAnsi="Sakkal Majalla" w:cs="Sakkal Majalla"/>
                <w:sz w:val="32"/>
                <w:szCs w:val="32"/>
              </w:rPr>
              <w:t>.</w:t>
            </w:r>
          </w:p>
        </w:tc>
      </w:tr>
      <w:tr w:rsidR="00B904C3" w:rsidRPr="00485EE0" w:rsidTr="00126CD1">
        <w:trPr>
          <w:trHeight w:val="507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904C3" w:rsidRPr="00E427E2" w:rsidRDefault="00B904C3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كيفية تقييم التعلم للمادة التعليمية</w:t>
            </w:r>
          </w:p>
        </w:tc>
      </w:tr>
      <w:tr w:rsidR="00B904C3" w:rsidRPr="00485EE0" w:rsidTr="00126CD1">
        <w:trPr>
          <w:trHeight w:val="507"/>
        </w:trPr>
        <w:tc>
          <w:tcPr>
            <w:tcW w:w="70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26CD1" w:rsidRDefault="00126CD1" w:rsidP="00126CD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85DEE">
              <w:rPr>
                <w:rFonts w:ascii="Sakkal Majalla" w:hAnsi="Sakkal Majalla" w:cs="Sakkal Majalla"/>
                <w:sz w:val="28"/>
                <w:szCs w:val="28"/>
                <w:rtl/>
              </w:rPr>
              <w:t>تقييم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F85DEE">
              <w:rPr>
                <w:rFonts w:ascii="Sakkal Majalla" w:hAnsi="Sakkal Majalla" w:cs="Sakkal Majalla"/>
                <w:sz w:val="28"/>
                <w:szCs w:val="28"/>
                <w:rtl/>
              </w:rPr>
              <w:t>كتابي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F85DEE">
              <w:rPr>
                <w:rFonts w:ascii="Sakkal Majalla" w:hAnsi="Sakkal Majalla" w:cs="Sakkal Majalla"/>
                <w:sz w:val="28"/>
                <w:szCs w:val="28"/>
                <w:rtl/>
              </w:rPr>
              <w:t>آخر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F85DEE">
              <w:rPr>
                <w:rFonts w:ascii="Sakkal Majalla" w:hAnsi="Sakkal Majalla" w:cs="Sakkal Majalla"/>
                <w:sz w:val="28"/>
                <w:szCs w:val="28"/>
                <w:rtl/>
              </w:rPr>
              <w:t>السداسي ويتضمن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D0249C">
              <w:rPr>
                <w:rFonts w:ascii="Sakkal Majalla" w:hAnsi="Sakkal Majalla" w:cs="Sakkal Majalla"/>
                <w:sz w:val="28"/>
                <w:szCs w:val="28"/>
                <w:rtl/>
              </w:rPr>
              <w:t>أسئلة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D0249C">
              <w:rPr>
                <w:rFonts w:ascii="Sakkal Majalla" w:hAnsi="Sakkal Majalla" w:cs="Sakkal Majalla"/>
                <w:sz w:val="28"/>
                <w:szCs w:val="28"/>
                <w:rtl/>
              </w:rPr>
              <w:t>التحليل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D0249C">
              <w:rPr>
                <w:rFonts w:ascii="Sakkal Majalla" w:hAnsi="Sakkal Majalla" w:cs="Sakkal Majalla"/>
                <w:sz w:val="28"/>
                <w:szCs w:val="28"/>
                <w:rtl/>
              </w:rPr>
              <w:t>والفهم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D0249C">
              <w:rPr>
                <w:rFonts w:ascii="Sakkal Majalla" w:hAnsi="Sakkal Majalla" w:cs="Sakkal Majalla"/>
                <w:sz w:val="28"/>
                <w:szCs w:val="28"/>
                <w:rtl/>
              </w:rPr>
              <w:t>والاستنباط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D0249C">
              <w:rPr>
                <w:rFonts w:ascii="Sakkal Majalla" w:hAnsi="Sakkal Majalla" w:cs="Sakkal Majalla"/>
                <w:sz w:val="28"/>
                <w:szCs w:val="28"/>
                <w:rtl/>
              </w:rPr>
              <w:t>و</w:t>
            </w:r>
            <w:r w:rsidRPr="00D0249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Pr="00D0249C">
              <w:rPr>
                <w:rFonts w:ascii="Sakkal Majalla" w:hAnsi="Sakkal Majalla" w:cs="Sakkal Majalla"/>
                <w:sz w:val="28"/>
                <w:szCs w:val="28"/>
                <w:rtl/>
              </w:rPr>
              <w:t>قياس</w:t>
            </w:r>
          </w:p>
          <w:p w:rsidR="00B904C3" w:rsidRPr="008553BF" w:rsidRDefault="00126CD1" w:rsidP="00126CD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85DE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و</w:t>
            </w:r>
            <w:r w:rsidRPr="00F85DEE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</w:t>
            </w:r>
            <w:r w:rsidRPr="00F85DE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علامة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F85DE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تكون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B904C3"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بنسبة</w:t>
            </w:r>
            <w:r w:rsidR="00B904C3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60</w:t>
            </w:r>
            <w:r w:rsidR="00B904C3"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% </w:t>
            </w:r>
            <w:r w:rsidR="00B904C3"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من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</w:t>
            </w:r>
            <w:r w:rsidR="00B904C3"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المعدل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</w:t>
            </w:r>
            <w:r w:rsidR="00B904C3"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العام</w:t>
            </w:r>
          </w:p>
        </w:tc>
        <w:tc>
          <w:tcPr>
            <w:tcW w:w="27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04C3" w:rsidRDefault="00B904C3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المحاضرة</w:t>
            </w:r>
          </w:p>
        </w:tc>
      </w:tr>
      <w:tr w:rsidR="00B904C3" w:rsidRPr="00485EE0" w:rsidTr="00126CD1">
        <w:trPr>
          <w:trHeight w:val="507"/>
        </w:trPr>
        <w:tc>
          <w:tcPr>
            <w:tcW w:w="70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904C3" w:rsidRPr="003A05C4" w:rsidRDefault="00B904C3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 w:rsidRPr="003A05C4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% </w:t>
            </w:r>
            <w:r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تكون</w:t>
            </w:r>
            <w:r w:rsidR="00126CD1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</w:t>
            </w:r>
            <w:r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علامة</w:t>
            </w:r>
            <w:r w:rsidR="00126CD1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</w:t>
            </w:r>
            <w:r w:rsidR="00126CD1" w:rsidRPr="003A05C4">
              <w:rPr>
                <w:rFonts w:ascii="Sakkal Majalla" w:hAnsi="Sakkal Majalla" w:cs="Sakkal Majalla" w:hint="cs"/>
                <w:sz w:val="28"/>
                <w:szCs w:val="28"/>
                <w:rtl/>
                <w:lang w:val="fr-FR"/>
              </w:rPr>
              <w:t>الأعمال</w:t>
            </w:r>
            <w:r w:rsidR="00126CD1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</w:t>
            </w:r>
            <w:r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الموجهة</w:t>
            </w:r>
            <w:r w:rsidR="00126CD1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</w:t>
            </w:r>
            <w:r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والمقسمة</w:t>
            </w:r>
            <w:r w:rsidR="00126CD1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</w:t>
            </w:r>
            <w:r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بين</w:t>
            </w:r>
            <w:r w:rsidR="00126CD1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</w:t>
            </w:r>
            <w:r w:rsidRPr="003A05C4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fr-FR"/>
              </w:rPr>
              <w:t>المراقبة</w:t>
            </w:r>
            <w:r w:rsidR="00126CD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val="fr-FR"/>
              </w:rPr>
              <w:t xml:space="preserve"> </w:t>
            </w:r>
            <w:r w:rsidRPr="003A05C4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fr-FR"/>
              </w:rPr>
              <w:t>المستمرة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،أعمال يكلف بها الطالب،</w:t>
            </w:r>
            <w:r w:rsidRPr="003A05C4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fr-FR"/>
              </w:rPr>
              <w:t>استجواب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...إلخ</w:t>
            </w:r>
          </w:p>
        </w:tc>
        <w:tc>
          <w:tcPr>
            <w:tcW w:w="27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04C3" w:rsidRDefault="00B904C3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الأعمال الموجهة</w:t>
            </w:r>
          </w:p>
        </w:tc>
      </w:tr>
      <w:tr w:rsidR="00B904C3" w:rsidRPr="00485EE0" w:rsidTr="00126CD1">
        <w:trPr>
          <w:trHeight w:val="507"/>
        </w:trPr>
        <w:tc>
          <w:tcPr>
            <w:tcW w:w="70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904C3" w:rsidRDefault="00B904C3" w:rsidP="00126CD1">
            <w:pPr>
              <w:spacing w:after="0" w:line="276" w:lineRule="auto"/>
              <w:jc w:val="both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</w:pP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لاستيعاب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الطالب كل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المفاهيم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التي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يتم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التطرق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لها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أثناء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المحاضرة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والقدرة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على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القيام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بكل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نشاطات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التعلم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>ض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رورة الحضور وتدوين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كل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المعلومات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وأخذ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رؤوس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أقلام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لكل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ماتم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مناقشته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في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rtl/>
                <w:lang w:val="fr-FR"/>
              </w:rPr>
              <w:t>الحضوري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،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بالإضافة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إلى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rtl/>
                <w:lang w:val="fr-FR"/>
              </w:rPr>
              <w:t>المشاركة</w:t>
            </w:r>
            <w:r w:rsidR="00126CD1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rtl/>
                <w:lang w:val="fr-FR"/>
              </w:rPr>
              <w:t>في</w:t>
            </w:r>
            <w:r w:rsidR="00126CD1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rtl/>
                <w:lang w:val="fr-FR"/>
              </w:rPr>
              <w:t>المناقشات وطرح</w:t>
            </w:r>
            <w:r w:rsidR="00126CD1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rtl/>
                <w:lang w:val="fr-FR"/>
              </w:rPr>
              <w:t>أسئلة</w:t>
            </w:r>
            <w:r w:rsidR="00126CD1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rtl/>
                <w:lang w:val="fr-FR"/>
              </w:rPr>
              <w:t>في</w:t>
            </w:r>
            <w:r w:rsidR="00126CD1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rtl/>
                <w:lang w:val="fr-FR"/>
              </w:rPr>
              <w:t>المحاضرة</w:t>
            </w:r>
            <w:r w:rsidR="00126CD1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rtl/>
                <w:lang w:val="fr-FR"/>
              </w:rPr>
              <w:t>او</w:t>
            </w:r>
            <w:r w:rsidR="00126CD1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rtl/>
                <w:lang w:val="fr-FR"/>
              </w:rPr>
              <w:t>في</w:t>
            </w:r>
            <w:r w:rsidR="00126CD1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rtl/>
                <w:lang w:val="fr-FR"/>
              </w:rPr>
              <w:t>حصة الأعمال الموجهة</w:t>
            </w:r>
            <w:r w:rsidR="00126CD1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الخاص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بالمقياس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لإثراء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المكتسبات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والمعلومات</w:t>
            </w:r>
          </w:p>
          <w:p w:rsidR="00B904C3" w:rsidRPr="00035906" w:rsidRDefault="00B904C3" w:rsidP="00126CD1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وفي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حصة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الأعمال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الموجهة أيضا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يتم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التحقق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من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القدرة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على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توظيف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كل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المعلومات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المكتسبة</w:t>
            </w:r>
            <w:r w:rsidR="00126CD1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من البحوث المعروضة من طرف الطلبة، ليتم التفاعل فيما بينهم بطرح الأسئلة على كل مفهوم تطرق له في البحث،،معأخذ بعين الإعتبار نقطة المشاركة لإتخاذها كمعيار جزئي لمنح العلامة</w:t>
            </w:r>
          </w:p>
        </w:tc>
        <w:tc>
          <w:tcPr>
            <w:tcW w:w="27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04C3" w:rsidRDefault="00B904C3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B904C3" w:rsidRDefault="00B904C3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B904C3" w:rsidRDefault="00B904C3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B904C3" w:rsidRDefault="00B904C3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B904C3" w:rsidRPr="00767365" w:rsidRDefault="00B904C3" w:rsidP="00186DD6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6736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أنشطة التعليم والتعلم</w:t>
            </w:r>
          </w:p>
        </w:tc>
      </w:tr>
      <w:tr w:rsidR="00B904C3" w:rsidRPr="00485EE0" w:rsidTr="00126CD1">
        <w:trPr>
          <w:trHeight w:val="507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904C3" w:rsidRPr="00186DD6" w:rsidRDefault="00B904C3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86D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المقاربة البيداغوجية</w:t>
            </w:r>
          </w:p>
        </w:tc>
      </w:tr>
      <w:tr w:rsidR="00B904C3" w:rsidRPr="00767365" w:rsidTr="00126CD1">
        <w:trPr>
          <w:trHeight w:val="507"/>
        </w:trPr>
        <w:tc>
          <w:tcPr>
            <w:tcW w:w="70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904C3" w:rsidRPr="00767365" w:rsidRDefault="00B904C3" w:rsidP="00B25414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الكفاءة في تخزين المعلومات، تدعم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</w:t>
            </w:r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أسئلة للفهم واستيعاب المعلومات</w:t>
            </w:r>
          </w:p>
          <w:p w:rsidR="00B904C3" w:rsidRPr="00767365" w:rsidRDefault="00B904C3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ثم ينتقل الطالب إلى الخبرة المكتسبة عن دريق تطبيق المعارف والمفاهيم المرتبطة بالمادة التعليمية</w:t>
            </w:r>
          </w:p>
          <w:p w:rsidR="00B904C3" w:rsidRPr="00767365" w:rsidRDefault="00B904C3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بعدها يتم الوصول إلى كفاءة توظيف المعرفة بتطبيق المفاهيم المكتسبة في معرفة جوانب المادة التعليمية</w:t>
            </w:r>
          </w:p>
        </w:tc>
        <w:tc>
          <w:tcPr>
            <w:tcW w:w="27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04C3" w:rsidRDefault="00B904C3" w:rsidP="00186DD6">
            <w:pPr>
              <w:spacing w:after="0" w:line="276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B904C3" w:rsidRDefault="00B904C3" w:rsidP="00186DD6">
            <w:pPr>
              <w:spacing w:after="0" w:line="276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B904C3" w:rsidRPr="00767365" w:rsidRDefault="00B904C3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المعرفة، الخبرة المكتسبة، توظيف المعارف</w:t>
            </w:r>
          </w:p>
        </w:tc>
      </w:tr>
      <w:tr w:rsidR="00B904C3" w:rsidRPr="00767365" w:rsidTr="00126CD1">
        <w:trPr>
          <w:trHeight w:val="507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904C3" w:rsidRPr="00767365" w:rsidRDefault="00B904C3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736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سيرورة  عمل المادة التعليمية</w:t>
            </w:r>
          </w:p>
        </w:tc>
      </w:tr>
      <w:tr w:rsidR="00B904C3" w:rsidRPr="00767365" w:rsidTr="00126CD1">
        <w:trPr>
          <w:trHeight w:val="507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904C3" w:rsidRDefault="00B904C3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خلال تقديم المادة التعليمية في المحاضرة:</w:t>
            </w:r>
          </w:p>
          <w:p w:rsidR="00B904C3" w:rsidRDefault="00B904C3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- يتم التعرف واكتساب المعارف والمفاهيم اللازمة لتوظيفها في الأعمال الموجهة</w:t>
            </w:r>
          </w:p>
          <w:p w:rsidR="00B904C3" w:rsidRDefault="00B904C3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-يتم  مناقشة كل المشاكل التي يطرحها الطلبة في حصة الأعمال الموجهة</w:t>
            </w:r>
          </w:p>
          <w:p w:rsidR="00B904C3" w:rsidRPr="00767365" w:rsidRDefault="00B904C3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-يتم التفاعل فيما بين الطلبة، بطرح الأسئلة والإجابة عليها والمناقشة المفتوحة في شكل فرق لتعزيز العمل التشاركي.</w:t>
            </w:r>
          </w:p>
        </w:tc>
      </w:tr>
      <w:tr w:rsidR="00B904C3" w:rsidRPr="00485EE0" w:rsidTr="00126CD1">
        <w:trPr>
          <w:trHeight w:val="507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904C3" w:rsidRPr="00E427E2" w:rsidRDefault="00B904C3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E427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lastRenderedPageBreak/>
              <w:t>المراجع الأساسية للمادة التعليمية</w:t>
            </w:r>
          </w:p>
        </w:tc>
      </w:tr>
      <w:tr w:rsidR="00B904C3" w:rsidRPr="005B74E8" w:rsidTr="00126CD1">
        <w:trPr>
          <w:trHeight w:val="2010"/>
        </w:trPr>
        <w:tc>
          <w:tcPr>
            <w:tcW w:w="987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2762F8" w:rsidRPr="002762F8" w:rsidRDefault="002762F8" w:rsidP="002762F8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Sakkal Majalla" w:eastAsia="SimSun" w:hAnsi="Sakkal Majalla" w:cs="Sakkal Majalla"/>
                <w:kern w:val="0"/>
                <w:sz w:val="32"/>
                <w:szCs w:val="32"/>
                <w:lang w:val="fr-FR" w:eastAsia="zh-CN"/>
              </w:rPr>
            </w:pP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/>
              </w:rPr>
              <w:t>بسام حجار</w:t>
            </w:r>
            <w:r w:rsidRPr="002762F8">
              <w:rPr>
                <w:rFonts w:ascii="Sakkal Majalla" w:eastAsia="SimSun" w:hAnsi="Sakkal Majalla" w:cs="Sakkal Majalla" w:hint="cs"/>
                <w:kern w:val="0"/>
                <w:sz w:val="32"/>
                <w:szCs w:val="32"/>
                <w:rtl/>
                <w:lang w:val="fr-FR" w:eastAsia="zh-CN"/>
              </w:rPr>
              <w:t>.</w:t>
            </w: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/>
              </w:rPr>
              <w:t xml:space="preserve"> (2010)</w:t>
            </w:r>
            <w:r w:rsidRPr="002762F8">
              <w:rPr>
                <w:rFonts w:ascii="Sakkal Majalla" w:eastAsia="SimSun" w:hAnsi="Sakkal Majalla" w:cs="Sakkal Majalla" w:hint="cs"/>
                <w:kern w:val="0"/>
                <w:sz w:val="32"/>
                <w:szCs w:val="32"/>
                <w:rtl/>
                <w:lang w:val="fr-FR" w:eastAsia="zh-CN"/>
              </w:rPr>
              <w:t>.</w:t>
            </w: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/>
              </w:rPr>
              <w:t xml:space="preserve"> علم الاقتصاد والتحليل الاقتصادي، دار المنهل اللبناني، بيروت.</w:t>
            </w:r>
          </w:p>
          <w:p w:rsidR="002762F8" w:rsidRPr="002762F8" w:rsidRDefault="002762F8" w:rsidP="002762F8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Sakkal Majalla" w:eastAsia="SimSun" w:hAnsi="Sakkal Majalla" w:cs="Sakkal Majalla"/>
                <w:kern w:val="0"/>
                <w:sz w:val="32"/>
                <w:szCs w:val="32"/>
                <w:lang w:val="fr-FR" w:eastAsia="zh-CN"/>
              </w:rPr>
            </w:pP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/>
              </w:rPr>
              <w:t>الطيب داودي</w:t>
            </w:r>
            <w:r w:rsidRPr="002762F8">
              <w:rPr>
                <w:rFonts w:ascii="Sakkal Majalla" w:eastAsia="SimSun" w:hAnsi="Sakkal Majalla" w:cs="Sakkal Majalla" w:hint="cs"/>
                <w:kern w:val="0"/>
                <w:sz w:val="32"/>
                <w:szCs w:val="32"/>
                <w:rtl/>
                <w:lang w:val="fr-FR" w:eastAsia="zh-CN"/>
              </w:rPr>
              <w:t>.</w:t>
            </w: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/>
              </w:rPr>
              <w:t xml:space="preserve"> (2010)</w:t>
            </w:r>
            <w:r w:rsidRPr="002762F8">
              <w:rPr>
                <w:rFonts w:ascii="Sakkal Majalla" w:eastAsia="SimSun" w:hAnsi="Sakkal Majalla" w:cs="Sakkal Majalla" w:hint="cs"/>
                <w:kern w:val="0"/>
                <w:sz w:val="32"/>
                <w:szCs w:val="32"/>
                <w:rtl/>
                <w:lang w:val="fr-FR" w:eastAsia="zh-CN"/>
              </w:rPr>
              <w:t>.</w:t>
            </w: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/>
              </w:rPr>
              <w:t xml:space="preserve"> مدخل لعلم الاقتصاد في الفكر الرأسمالي- الاشتراكي، والإسلامي، مكتبة المجتمع العربي للنشر والتوزيع، الأردن.</w:t>
            </w:r>
          </w:p>
          <w:p w:rsidR="002762F8" w:rsidRPr="002762F8" w:rsidRDefault="002762F8" w:rsidP="002762F8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Sakkal Majalla" w:eastAsia="SimSun" w:hAnsi="Sakkal Majalla" w:cs="Sakkal Majalla"/>
                <w:kern w:val="0"/>
                <w:sz w:val="32"/>
                <w:szCs w:val="32"/>
                <w:lang w:val="fr-FR" w:eastAsia="zh-CN"/>
              </w:rPr>
            </w:pPr>
            <w:r w:rsidRPr="002762F8"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fr-FR" w:eastAsia="zh-CN"/>
              </w:rPr>
              <w:t>حمديسري ابراهيم دعبس</w:t>
            </w:r>
            <w:r w:rsidRPr="002762F8">
              <w:rPr>
                <w:rFonts w:ascii="Sakkal Majalla" w:eastAsia="Times New Roman" w:hAnsi="Sakkal Majalla" w:cs="Sakkal Majalla" w:hint="cs"/>
                <w:kern w:val="0"/>
                <w:sz w:val="32"/>
                <w:szCs w:val="32"/>
                <w:rtl/>
                <w:lang w:val="fr-FR" w:eastAsia="zh-CN"/>
              </w:rPr>
              <w:t>.</w:t>
            </w:r>
            <w:r w:rsidRPr="002762F8"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fr-FR" w:eastAsia="zh-CN"/>
              </w:rPr>
              <w:t xml:space="preserve"> (1996)</w:t>
            </w:r>
            <w:r w:rsidRPr="002762F8">
              <w:rPr>
                <w:rFonts w:ascii="Sakkal Majalla" w:eastAsia="Times New Roman" w:hAnsi="Sakkal Majalla" w:cs="Sakkal Majalla" w:hint="cs"/>
                <w:kern w:val="0"/>
                <w:sz w:val="32"/>
                <w:szCs w:val="32"/>
                <w:rtl/>
                <w:lang w:val="fr-FR" w:eastAsia="zh-CN"/>
              </w:rPr>
              <w:t>.</w:t>
            </w:r>
            <w:r w:rsidRPr="002762F8"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fr-FR" w:eastAsia="zh-CN"/>
              </w:rPr>
              <w:t xml:space="preserve"> المواردالاقتصادية، ماهيتها، أنواعها، اقتصادياتها، دار المعارف، الإسكندرية، مصر.</w:t>
            </w:r>
          </w:p>
          <w:p w:rsidR="002762F8" w:rsidRPr="002762F8" w:rsidRDefault="002762F8" w:rsidP="002762F8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Sakkal Majalla" w:eastAsia="SimSun" w:hAnsi="Sakkal Majalla" w:cs="Sakkal Majalla"/>
                <w:kern w:val="0"/>
                <w:sz w:val="32"/>
                <w:szCs w:val="32"/>
                <w:lang w:val="fr-FR" w:eastAsia="zh-CN"/>
              </w:rPr>
            </w:pP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 w:bidi="ar-DZ"/>
              </w:rPr>
              <w:t>معين أمين السيد</w:t>
            </w:r>
            <w:r w:rsidRPr="002762F8">
              <w:rPr>
                <w:rFonts w:ascii="Sakkal Majalla" w:eastAsia="SimSun" w:hAnsi="Sakkal Majalla" w:cs="Sakkal Majalla" w:hint="cs"/>
                <w:kern w:val="0"/>
                <w:sz w:val="32"/>
                <w:szCs w:val="32"/>
                <w:rtl/>
                <w:lang w:val="fr-FR" w:eastAsia="zh-CN" w:bidi="ar-DZ"/>
              </w:rPr>
              <w:t>.</w:t>
            </w: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 w:bidi="ar-DZ"/>
              </w:rPr>
              <w:t xml:space="preserve"> (1999)</w:t>
            </w:r>
            <w:r w:rsidRPr="002762F8">
              <w:rPr>
                <w:rFonts w:ascii="Sakkal Majalla" w:eastAsia="SimSun" w:hAnsi="Sakkal Majalla" w:cs="Sakkal Majalla" w:hint="cs"/>
                <w:kern w:val="0"/>
                <w:sz w:val="32"/>
                <w:szCs w:val="32"/>
                <w:rtl/>
                <w:lang w:val="fr-FR" w:eastAsia="zh-CN" w:bidi="ar-DZ"/>
              </w:rPr>
              <w:t>.</w:t>
            </w: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 w:bidi="ar-DZ"/>
              </w:rPr>
              <w:t xml:space="preserve"> مدخل الاقتصاد، دار المسيرة ، عمان.</w:t>
            </w:r>
          </w:p>
          <w:p w:rsidR="002762F8" w:rsidRPr="002762F8" w:rsidRDefault="002762F8" w:rsidP="002762F8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Sakkal Majalla" w:eastAsia="SimSun" w:hAnsi="Sakkal Majalla" w:cs="Sakkal Majalla"/>
                <w:kern w:val="0"/>
                <w:sz w:val="32"/>
                <w:szCs w:val="32"/>
                <w:lang w:val="fr-FR" w:eastAsia="zh-CN"/>
              </w:rPr>
            </w:pP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 w:bidi="ar-DZ"/>
              </w:rPr>
              <w:t>ظاهر فاضل البياتي</w:t>
            </w:r>
            <w:r w:rsidRPr="002762F8">
              <w:rPr>
                <w:rFonts w:ascii="Sakkal Majalla" w:eastAsia="SimSun" w:hAnsi="Sakkal Majalla" w:cs="Sakkal Majalla" w:hint="cs"/>
                <w:kern w:val="0"/>
                <w:sz w:val="32"/>
                <w:szCs w:val="32"/>
                <w:rtl/>
                <w:lang w:val="fr-FR" w:eastAsia="zh-CN" w:bidi="ar-DZ"/>
              </w:rPr>
              <w:t>.</w:t>
            </w: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 w:bidi="ar-DZ"/>
              </w:rPr>
              <w:t xml:space="preserve"> (2009)</w:t>
            </w:r>
            <w:r w:rsidRPr="002762F8">
              <w:rPr>
                <w:rFonts w:ascii="Sakkal Majalla" w:eastAsia="SimSun" w:hAnsi="Sakkal Majalla" w:cs="Sakkal Majalla" w:hint="cs"/>
                <w:kern w:val="0"/>
                <w:sz w:val="32"/>
                <w:szCs w:val="32"/>
                <w:rtl/>
                <w:lang w:val="fr-FR" w:eastAsia="zh-CN" w:bidi="ar-DZ"/>
              </w:rPr>
              <w:t>.</w:t>
            </w: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 w:bidi="ar-DZ"/>
              </w:rPr>
              <w:t xml:space="preserve"> مدخل الاقتصاد، دار وائل للنشر، عمان. </w:t>
            </w:r>
          </w:p>
          <w:p w:rsidR="002762F8" w:rsidRPr="002762F8" w:rsidRDefault="002762F8" w:rsidP="002762F8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Sakkal Majalla" w:eastAsia="SimSun" w:hAnsi="Sakkal Majalla" w:cs="Sakkal Majalla"/>
                <w:kern w:val="0"/>
                <w:sz w:val="32"/>
                <w:szCs w:val="32"/>
                <w:lang w:val="fr-FR" w:eastAsia="zh-CN"/>
              </w:rPr>
            </w:pP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/>
              </w:rPr>
              <w:t>دویدار محمد</w:t>
            </w:r>
            <w:r w:rsidRPr="002762F8">
              <w:rPr>
                <w:rFonts w:ascii="Sakkal Majalla" w:eastAsia="SimSun" w:hAnsi="Sakkal Majalla" w:cs="Sakkal Majalla" w:hint="cs"/>
                <w:kern w:val="0"/>
                <w:sz w:val="32"/>
                <w:szCs w:val="32"/>
                <w:rtl/>
                <w:lang w:val="fr-FR" w:eastAsia="zh-CN"/>
              </w:rPr>
              <w:t>.</w:t>
            </w: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/>
              </w:rPr>
              <w:t xml:space="preserve"> (2000)</w:t>
            </w:r>
            <w:r w:rsidRPr="002762F8">
              <w:rPr>
                <w:rFonts w:ascii="Sakkal Majalla" w:eastAsia="SimSun" w:hAnsi="Sakkal Majalla" w:cs="Sakkal Majalla" w:hint="cs"/>
                <w:kern w:val="0"/>
                <w:sz w:val="32"/>
                <w:szCs w:val="32"/>
                <w:rtl/>
                <w:lang w:val="fr-FR" w:eastAsia="zh-CN"/>
              </w:rPr>
              <w:t>.</w:t>
            </w: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/>
              </w:rPr>
              <w:t xml:space="preserve"> مبادئ الاقتصاد السیاسي، دار الحداثة، بیروت.</w:t>
            </w:r>
          </w:p>
          <w:p w:rsidR="002762F8" w:rsidRPr="002762F8" w:rsidRDefault="002762F8" w:rsidP="002762F8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Sakkal Majalla" w:eastAsia="SimSun" w:hAnsi="Sakkal Majalla" w:cs="Sakkal Majalla"/>
                <w:kern w:val="0"/>
                <w:sz w:val="32"/>
                <w:szCs w:val="32"/>
                <w:lang w:val="fr-FR" w:eastAsia="zh-CN"/>
              </w:rPr>
            </w:pP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/>
              </w:rPr>
              <w:t>ضياء مجيد الموسوي</w:t>
            </w:r>
            <w:r w:rsidRPr="002762F8">
              <w:rPr>
                <w:rFonts w:ascii="Sakkal Majalla" w:eastAsia="SimSun" w:hAnsi="Sakkal Majalla" w:cs="Sakkal Majalla" w:hint="cs"/>
                <w:kern w:val="0"/>
                <w:sz w:val="32"/>
                <w:szCs w:val="32"/>
                <w:rtl/>
                <w:lang w:val="fr-FR" w:eastAsia="zh-CN"/>
              </w:rPr>
              <w:t>.</w:t>
            </w: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/>
              </w:rPr>
              <w:t xml:space="preserve"> (1990)</w:t>
            </w:r>
            <w:r w:rsidRPr="002762F8">
              <w:rPr>
                <w:rFonts w:ascii="Sakkal Majalla" w:eastAsia="SimSun" w:hAnsi="Sakkal Majalla" w:cs="Sakkal Majalla" w:hint="cs"/>
                <w:kern w:val="0"/>
                <w:sz w:val="32"/>
                <w:szCs w:val="32"/>
                <w:rtl/>
                <w:lang w:val="fr-FR" w:eastAsia="zh-CN"/>
              </w:rPr>
              <w:t>.</w:t>
            </w: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/>
              </w:rPr>
              <w:t xml:space="preserve"> النظرية الاقتصادية: التحليل الاقتصادي، ديوان المطبوعات الجامعية، الجزائر.</w:t>
            </w:r>
          </w:p>
          <w:p w:rsidR="002762F8" w:rsidRPr="002762F8" w:rsidRDefault="002762F8" w:rsidP="002762F8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Sakkal Majalla" w:eastAsia="SimSun" w:hAnsi="Sakkal Majalla" w:cs="Sakkal Majalla"/>
                <w:kern w:val="0"/>
                <w:sz w:val="32"/>
                <w:szCs w:val="32"/>
                <w:lang w:val="fr-FR" w:eastAsia="zh-CN"/>
              </w:rPr>
            </w:pP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/>
              </w:rPr>
              <w:t>طارق عبد الفتاح الشريعي</w:t>
            </w:r>
            <w:r w:rsidRPr="002762F8">
              <w:rPr>
                <w:rFonts w:ascii="Sakkal Majalla" w:eastAsia="SimSun" w:hAnsi="Sakkal Majalla" w:cs="Sakkal Majalla" w:hint="cs"/>
                <w:kern w:val="0"/>
                <w:sz w:val="32"/>
                <w:szCs w:val="32"/>
                <w:rtl/>
                <w:lang w:val="fr-FR" w:eastAsia="zh-CN"/>
              </w:rPr>
              <w:t>.</w:t>
            </w: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/>
              </w:rPr>
              <w:t xml:space="preserve"> (2006)</w:t>
            </w:r>
            <w:r w:rsidRPr="002762F8">
              <w:rPr>
                <w:rFonts w:ascii="Sakkal Majalla" w:eastAsia="SimSun" w:hAnsi="Sakkal Majalla" w:cs="Sakkal Majalla" w:hint="cs"/>
                <w:kern w:val="0"/>
                <w:sz w:val="32"/>
                <w:szCs w:val="32"/>
                <w:rtl/>
                <w:lang w:val="fr-FR" w:eastAsia="zh-CN"/>
              </w:rPr>
              <w:t>.</w:t>
            </w: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/>
              </w:rPr>
              <w:t xml:space="preserve"> مبادئ علم الاقتصاد، مؤسسة حورس الدولية للنشر والتوزيع، الإسكندرية.</w:t>
            </w:r>
          </w:p>
          <w:p w:rsidR="002762F8" w:rsidRPr="002762F8" w:rsidRDefault="002762F8" w:rsidP="002762F8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Sakkal Majalla" w:eastAsia="SimSun" w:hAnsi="Sakkal Majalla" w:cs="Sakkal Majalla"/>
                <w:kern w:val="0"/>
                <w:sz w:val="32"/>
                <w:szCs w:val="32"/>
                <w:lang w:val="fr-FR" w:eastAsia="zh-CN"/>
              </w:rPr>
            </w:pP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/>
              </w:rPr>
              <w:t>أحمد محمود مندور</w:t>
            </w:r>
            <w:r w:rsidRPr="002762F8">
              <w:rPr>
                <w:rFonts w:ascii="Sakkal Majalla" w:eastAsia="SimSun" w:hAnsi="Sakkal Majalla" w:cs="Sakkal Majalla" w:hint="cs"/>
                <w:kern w:val="0"/>
                <w:sz w:val="32"/>
                <w:szCs w:val="32"/>
                <w:rtl/>
                <w:lang w:val="fr-FR" w:eastAsia="zh-CN"/>
              </w:rPr>
              <w:t>.</w:t>
            </w: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/>
              </w:rPr>
              <w:t xml:space="preserve"> (2004)</w:t>
            </w:r>
            <w:r w:rsidRPr="002762F8">
              <w:rPr>
                <w:rFonts w:ascii="Sakkal Majalla" w:eastAsia="SimSun" w:hAnsi="Sakkal Majalla" w:cs="Sakkal Majalla" w:hint="cs"/>
                <w:kern w:val="0"/>
                <w:sz w:val="32"/>
                <w:szCs w:val="32"/>
                <w:rtl/>
                <w:lang w:val="fr-FR" w:eastAsia="zh-CN"/>
              </w:rPr>
              <w:t>.</w:t>
            </w: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rtl/>
                <w:lang w:val="fr-FR" w:eastAsia="zh-CN"/>
              </w:rPr>
              <w:t xml:space="preserve"> مقدمة في الاقتصاد، جامعة الإسكندرية</w:t>
            </w:r>
            <w:r w:rsidRPr="002762F8">
              <w:rPr>
                <w:rFonts w:ascii="Sakkal Majalla" w:eastAsia="SimSun" w:hAnsi="Sakkal Majalla" w:cs="Sakkal Majalla"/>
                <w:kern w:val="0"/>
                <w:sz w:val="32"/>
                <w:szCs w:val="32"/>
                <w:lang w:val="fr-FR" w:eastAsia="zh-CN"/>
              </w:rPr>
              <w:t>.</w:t>
            </w:r>
          </w:p>
          <w:p w:rsidR="002762F8" w:rsidRPr="002762F8" w:rsidRDefault="002762F8" w:rsidP="002762F8">
            <w:pPr>
              <w:numPr>
                <w:ilvl w:val="0"/>
                <w:numId w:val="32"/>
              </w:numPr>
              <w:bidi w:val="0"/>
              <w:spacing w:after="0" w:line="276" w:lineRule="auto"/>
              <w:jc w:val="both"/>
              <w:rPr>
                <w:rFonts w:ascii="Sakkal Majalla" w:eastAsia="SimSun" w:hAnsi="Sakkal Majalla" w:cs="Sakkal Majalla"/>
                <w:kern w:val="0"/>
                <w:sz w:val="28"/>
                <w:szCs w:val="28"/>
                <w:lang w:eastAsia="zh-CN"/>
              </w:rPr>
            </w:pPr>
            <w:r w:rsidRPr="002762F8">
              <w:rPr>
                <w:rFonts w:ascii="Sakkal Majalla" w:eastAsia="SimSun" w:hAnsi="Sakkal Majalla" w:cs="Sakkal Majalla"/>
                <w:kern w:val="0"/>
                <w:sz w:val="28"/>
                <w:szCs w:val="28"/>
                <w:lang w:eastAsia="zh-CN"/>
              </w:rPr>
              <w:t>Dobson, S., &amp;Palfreman, S. (1999). Introduction to economics. OUP Catalogue</w:t>
            </w:r>
            <w:r w:rsidRPr="002762F8">
              <w:rPr>
                <w:rFonts w:ascii="Sakkal Majalla" w:eastAsia="SimSun" w:hAnsi="Sakkal Majalla" w:cs="Sakkal Majalla"/>
                <w:kern w:val="0"/>
                <w:sz w:val="28"/>
                <w:szCs w:val="28"/>
                <w:rtl/>
                <w:lang w:eastAsia="zh-CN"/>
              </w:rPr>
              <w:t>.</w:t>
            </w:r>
          </w:p>
          <w:p w:rsidR="002762F8" w:rsidRPr="002762F8" w:rsidRDefault="002762F8" w:rsidP="002762F8">
            <w:pPr>
              <w:numPr>
                <w:ilvl w:val="0"/>
                <w:numId w:val="32"/>
              </w:numPr>
              <w:bidi w:val="0"/>
              <w:spacing w:after="0" w:line="276" w:lineRule="auto"/>
              <w:jc w:val="both"/>
              <w:rPr>
                <w:rFonts w:ascii="Sakkal Majalla" w:eastAsia="SimSun" w:hAnsi="Sakkal Majalla" w:cs="Sakkal Majalla"/>
                <w:kern w:val="0"/>
                <w:sz w:val="28"/>
                <w:szCs w:val="28"/>
                <w:lang w:eastAsia="zh-CN"/>
              </w:rPr>
            </w:pPr>
            <w:r w:rsidRPr="002762F8">
              <w:rPr>
                <w:rFonts w:ascii="Sakkal Majalla" w:eastAsia="SimSun" w:hAnsi="Sakkal Majalla" w:cs="Sakkal Majalla"/>
                <w:kern w:val="0"/>
                <w:sz w:val="28"/>
                <w:szCs w:val="28"/>
                <w:lang w:val="fr-FR" w:eastAsia="zh-CN"/>
              </w:rPr>
              <w:t xml:space="preserve">Généreux, J. (2017). Introduction à l'économie (nouvelle édition). </w:t>
            </w:r>
            <w:r w:rsidRPr="002762F8">
              <w:rPr>
                <w:rFonts w:ascii="Sakkal Majalla" w:eastAsia="SimSun" w:hAnsi="Sakkal Majalla" w:cs="Sakkal Majalla"/>
                <w:kern w:val="0"/>
                <w:sz w:val="28"/>
                <w:szCs w:val="28"/>
                <w:lang w:eastAsia="zh-CN"/>
              </w:rPr>
              <w:t xml:space="preserve">Média Diffusion. </w:t>
            </w:r>
          </w:p>
          <w:p w:rsidR="00B904C3" w:rsidRPr="00390995" w:rsidRDefault="00B904C3" w:rsidP="00B25414">
            <w:pPr>
              <w:pStyle w:val="Paragraphedeliste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val="fr-FR" w:bidi="ar-DZ"/>
              </w:rPr>
            </w:pPr>
          </w:p>
        </w:tc>
      </w:tr>
    </w:tbl>
    <w:p w:rsidR="00591B46" w:rsidRDefault="00591B46" w:rsidP="00591B46">
      <w:pPr>
        <w:bidi w:val="0"/>
        <w:rPr>
          <w:rtl/>
          <w:lang w:val="fr-FR" w:bidi="ar-DZ"/>
        </w:rPr>
      </w:pPr>
    </w:p>
    <w:sectPr w:rsidR="00591B46" w:rsidSect="00932AA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DA83B5" w16cex:dateUtc="2025-03-11T05:32:00Z"/>
  <w16cex:commentExtensible w16cex:durableId="3F386873" w16cex:dateUtc="2025-03-11T05:41:00Z"/>
  <w16cex:commentExtensible w16cex:durableId="3E1F494E" w16cex:dateUtc="2025-03-11T05:33:00Z"/>
  <w16cex:commentExtensible w16cex:durableId="7665BCAE" w16cex:dateUtc="2025-03-11T05:35:00Z"/>
  <w16cex:commentExtensible w16cex:durableId="5AFE620B" w16cex:dateUtc="2025-03-11T05:35:00Z"/>
  <w16cex:commentExtensible w16cex:durableId="34195A32" w16cex:dateUtc="2025-03-11T05:36:00Z"/>
  <w16cex:commentExtensible w16cex:durableId="1386F393" w16cex:dateUtc="2025-03-11T05:37:00Z"/>
  <w16cex:commentExtensible w16cex:durableId="500C134C" w16cex:dateUtc="2025-03-11T05:44:00Z"/>
  <w16cex:commentExtensible w16cex:durableId="44A3501F" w16cex:dateUtc="2025-03-11T05:43:00Z"/>
  <w16cex:commentExtensible w16cex:durableId="06AE2DBA" w16cex:dateUtc="2025-03-11T05:45:00Z"/>
  <w16cex:commentExtensible w16cex:durableId="458B07F7" w16cex:dateUtc="2025-03-11T05:46:00Z"/>
  <w16cex:commentExtensible w16cex:durableId="111BC1BE" w16cex:dateUtc="2025-03-11T05:47:00Z"/>
  <w16cex:commentExtensible w16cex:durableId="29E5A5AE" w16cex:dateUtc="2025-03-11T05:48:00Z"/>
  <w16cex:commentExtensible w16cex:durableId="3FD772A2" w16cex:dateUtc="2025-03-11T05:50:00Z"/>
  <w16cex:commentExtensible w16cex:durableId="0EB797B6" w16cex:dateUtc="2025-03-11T05:52:00Z"/>
  <w16cex:commentExtensible w16cex:durableId="7518A66D" w16cex:dateUtc="2025-03-11T05:53:00Z"/>
  <w16cex:commentExtensible w16cex:durableId="224371F3" w16cex:dateUtc="2025-03-11T05:54:00Z"/>
  <w16cex:commentExtensible w16cex:durableId="40EA0EB9" w16cex:dateUtc="2025-03-11T05:59:00Z"/>
  <w16cex:commentExtensible w16cex:durableId="2A052CCA" w16cex:dateUtc="2025-03-11T06:00:00Z"/>
  <w16cex:commentExtensible w16cex:durableId="5F4E610E" w16cex:dateUtc="2025-03-11T06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ADDAA0" w16cid:durableId="66DA83B5"/>
  <w16cid:commentId w16cid:paraId="71E29057" w16cid:durableId="3F386873"/>
  <w16cid:commentId w16cid:paraId="3CB3735B" w16cid:durableId="3E1F494E"/>
  <w16cid:commentId w16cid:paraId="6DF6A822" w16cid:durableId="7665BCAE"/>
  <w16cid:commentId w16cid:paraId="3AEC6BE1" w16cid:durableId="5AFE620B"/>
  <w16cid:commentId w16cid:paraId="0B5FE58F" w16cid:durableId="34195A32"/>
  <w16cid:commentId w16cid:paraId="2998D59C" w16cid:durableId="1386F393"/>
  <w16cid:commentId w16cid:paraId="63626BF0" w16cid:durableId="500C134C"/>
  <w16cid:commentId w16cid:paraId="33D98067" w16cid:durableId="44A3501F"/>
  <w16cid:commentId w16cid:paraId="7861077B" w16cid:durableId="06AE2DBA"/>
  <w16cid:commentId w16cid:paraId="5D619778" w16cid:durableId="458B07F7"/>
  <w16cid:commentId w16cid:paraId="00103EAE" w16cid:durableId="111BC1BE"/>
  <w16cid:commentId w16cid:paraId="53D7695A" w16cid:durableId="29E5A5AE"/>
  <w16cid:commentId w16cid:paraId="341982D7" w16cid:durableId="3FD772A2"/>
  <w16cid:commentId w16cid:paraId="09D61BA9" w16cid:durableId="0EB797B6"/>
  <w16cid:commentId w16cid:paraId="188A05E4" w16cid:durableId="7518A66D"/>
  <w16cid:commentId w16cid:paraId="7989942B" w16cid:durableId="224371F3"/>
  <w16cid:commentId w16cid:paraId="2E3F31D0" w16cid:durableId="40EA0EB9"/>
  <w16cid:commentId w16cid:paraId="1D3590A7" w16cid:durableId="2A052CCA"/>
  <w16cid:commentId w16cid:paraId="26BED283" w16cid:durableId="5F4E610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3F4" w:rsidRDefault="009043F4" w:rsidP="00F12901">
      <w:pPr>
        <w:spacing w:after="0" w:line="240" w:lineRule="auto"/>
      </w:pPr>
      <w:r>
        <w:separator/>
      </w:r>
    </w:p>
  </w:endnote>
  <w:endnote w:type="continuationSeparator" w:id="0">
    <w:p w:rsidR="009043F4" w:rsidRDefault="009043F4" w:rsidP="00F1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B2"/>
    <w:family w:val="auto"/>
    <w:pitch w:val="variable"/>
    <w:sig w:usb0="00002001" w:usb1="00000000" w:usb2="00000000" w:usb3="00000000" w:csb0="00000040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3F4" w:rsidRDefault="009043F4" w:rsidP="00F12901">
      <w:pPr>
        <w:spacing w:after="0" w:line="240" w:lineRule="auto"/>
      </w:pPr>
      <w:r>
        <w:separator/>
      </w:r>
    </w:p>
  </w:footnote>
  <w:footnote w:type="continuationSeparator" w:id="0">
    <w:p w:rsidR="009043F4" w:rsidRDefault="009043F4" w:rsidP="00F12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4AC"/>
    <w:multiLevelType w:val="hybridMultilevel"/>
    <w:tmpl w:val="04C2BFBE"/>
    <w:lvl w:ilvl="0" w:tplc="21749FDA">
      <w:numFmt w:val="bullet"/>
      <w:lvlText w:val=""/>
      <w:lvlJc w:val="left"/>
      <w:pPr>
        <w:ind w:left="927" w:hanging="360"/>
      </w:pPr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D626F0"/>
    <w:multiLevelType w:val="hybridMultilevel"/>
    <w:tmpl w:val="CC64B7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E2B1C"/>
    <w:multiLevelType w:val="hybridMultilevel"/>
    <w:tmpl w:val="5B94D4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21C09"/>
    <w:multiLevelType w:val="hybridMultilevel"/>
    <w:tmpl w:val="9F6EE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3465C"/>
    <w:multiLevelType w:val="hybridMultilevel"/>
    <w:tmpl w:val="447466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E2A79"/>
    <w:multiLevelType w:val="hybridMultilevel"/>
    <w:tmpl w:val="1E005F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A159B"/>
    <w:multiLevelType w:val="hybridMultilevel"/>
    <w:tmpl w:val="9F6EE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E602F"/>
    <w:multiLevelType w:val="hybridMultilevel"/>
    <w:tmpl w:val="78C6B8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D353E"/>
    <w:multiLevelType w:val="hybridMultilevel"/>
    <w:tmpl w:val="220459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F49E8"/>
    <w:multiLevelType w:val="hybridMultilevel"/>
    <w:tmpl w:val="9F6EE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03780"/>
    <w:multiLevelType w:val="hybridMultilevel"/>
    <w:tmpl w:val="D3CA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00C55"/>
    <w:multiLevelType w:val="hybridMultilevel"/>
    <w:tmpl w:val="B9EC12FA"/>
    <w:lvl w:ilvl="0" w:tplc="F82413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232E5"/>
    <w:multiLevelType w:val="hybridMultilevel"/>
    <w:tmpl w:val="C94043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21248"/>
    <w:multiLevelType w:val="hybridMultilevel"/>
    <w:tmpl w:val="E168E0E6"/>
    <w:lvl w:ilvl="0" w:tplc="F6E08E3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CD3C3C"/>
    <w:multiLevelType w:val="hybridMultilevel"/>
    <w:tmpl w:val="2BA604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28C"/>
    <w:multiLevelType w:val="hybridMultilevel"/>
    <w:tmpl w:val="D4A0A3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610B6"/>
    <w:multiLevelType w:val="hybridMultilevel"/>
    <w:tmpl w:val="554463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942A5"/>
    <w:multiLevelType w:val="hybridMultilevel"/>
    <w:tmpl w:val="C64875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64EF5"/>
    <w:multiLevelType w:val="hybridMultilevel"/>
    <w:tmpl w:val="B7944AA4"/>
    <w:lvl w:ilvl="0" w:tplc="F54282D0">
      <w:start w:val="1"/>
      <w:numFmt w:val="upperRoman"/>
      <w:lvlText w:val="%1."/>
      <w:lvlJc w:val="right"/>
      <w:pPr>
        <w:ind w:left="1440" w:hanging="360"/>
      </w:pPr>
      <w:rPr>
        <w:rFonts w:asciiTheme="majorBidi" w:hAnsiTheme="majorBidi" w:cstheme="majorBidi" w:hint="default"/>
        <w:b/>
        <w:bCs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BB6057"/>
    <w:multiLevelType w:val="hybridMultilevel"/>
    <w:tmpl w:val="81EA64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37419"/>
    <w:multiLevelType w:val="hybridMultilevel"/>
    <w:tmpl w:val="FA3C51DA"/>
    <w:lvl w:ilvl="0" w:tplc="708AD4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b w:val="0"/>
        <w:bCs/>
        <w:sz w:val="28"/>
        <w:szCs w:val="28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67B17"/>
    <w:multiLevelType w:val="hybridMultilevel"/>
    <w:tmpl w:val="99F02056"/>
    <w:lvl w:ilvl="0" w:tplc="C4C8B524">
      <w:start w:val="1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595DCC"/>
    <w:multiLevelType w:val="hybridMultilevel"/>
    <w:tmpl w:val="27765E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81B88"/>
    <w:multiLevelType w:val="hybridMultilevel"/>
    <w:tmpl w:val="9F6EE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56071"/>
    <w:multiLevelType w:val="hybridMultilevel"/>
    <w:tmpl w:val="485088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668E7"/>
    <w:multiLevelType w:val="hybridMultilevel"/>
    <w:tmpl w:val="7A742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C71A5"/>
    <w:multiLevelType w:val="hybridMultilevel"/>
    <w:tmpl w:val="F1CE0F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1040F"/>
    <w:multiLevelType w:val="hybridMultilevel"/>
    <w:tmpl w:val="C114C5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E74F8"/>
    <w:multiLevelType w:val="hybridMultilevel"/>
    <w:tmpl w:val="C8700B4A"/>
    <w:lvl w:ilvl="0" w:tplc="607A91E6">
      <w:numFmt w:val="bullet"/>
      <w:lvlText w:val="-"/>
      <w:lvlJc w:val="left"/>
      <w:pPr>
        <w:ind w:left="39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9" w15:restartNumberingAfterBreak="0">
    <w:nsid w:val="5FE10F8E"/>
    <w:multiLevelType w:val="hybridMultilevel"/>
    <w:tmpl w:val="773CA3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B4A5F"/>
    <w:multiLevelType w:val="hybridMultilevel"/>
    <w:tmpl w:val="9F6EE3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928C8"/>
    <w:multiLevelType w:val="hybridMultilevel"/>
    <w:tmpl w:val="47C26798"/>
    <w:lvl w:ilvl="0" w:tplc="F82413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E7DB9"/>
    <w:multiLevelType w:val="hybridMultilevel"/>
    <w:tmpl w:val="A5EAA3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1"/>
  </w:num>
  <w:num w:numId="4">
    <w:abstractNumId w:val="17"/>
  </w:num>
  <w:num w:numId="5">
    <w:abstractNumId w:val="8"/>
  </w:num>
  <w:num w:numId="6">
    <w:abstractNumId w:val="15"/>
  </w:num>
  <w:num w:numId="7">
    <w:abstractNumId w:val="4"/>
  </w:num>
  <w:num w:numId="8">
    <w:abstractNumId w:val="26"/>
  </w:num>
  <w:num w:numId="9">
    <w:abstractNumId w:val="5"/>
  </w:num>
  <w:num w:numId="10">
    <w:abstractNumId w:val="32"/>
  </w:num>
  <w:num w:numId="11">
    <w:abstractNumId w:val="20"/>
  </w:num>
  <w:num w:numId="12">
    <w:abstractNumId w:val="12"/>
  </w:num>
  <w:num w:numId="13">
    <w:abstractNumId w:val="0"/>
  </w:num>
  <w:num w:numId="14">
    <w:abstractNumId w:val="29"/>
  </w:num>
  <w:num w:numId="15">
    <w:abstractNumId w:val="27"/>
  </w:num>
  <w:num w:numId="16">
    <w:abstractNumId w:val="22"/>
  </w:num>
  <w:num w:numId="17">
    <w:abstractNumId w:val="14"/>
  </w:num>
  <w:num w:numId="18">
    <w:abstractNumId w:val="19"/>
  </w:num>
  <w:num w:numId="19">
    <w:abstractNumId w:val="7"/>
  </w:num>
  <w:num w:numId="20">
    <w:abstractNumId w:val="16"/>
  </w:num>
  <w:num w:numId="21">
    <w:abstractNumId w:val="1"/>
  </w:num>
  <w:num w:numId="22">
    <w:abstractNumId w:val="30"/>
  </w:num>
  <w:num w:numId="23">
    <w:abstractNumId w:val="9"/>
  </w:num>
  <w:num w:numId="24">
    <w:abstractNumId w:val="3"/>
  </w:num>
  <w:num w:numId="25">
    <w:abstractNumId w:val="6"/>
  </w:num>
  <w:num w:numId="26">
    <w:abstractNumId w:val="23"/>
  </w:num>
  <w:num w:numId="27">
    <w:abstractNumId w:val="2"/>
  </w:num>
  <w:num w:numId="28">
    <w:abstractNumId w:val="24"/>
  </w:num>
  <w:num w:numId="29">
    <w:abstractNumId w:val="13"/>
  </w:num>
  <w:num w:numId="30">
    <w:abstractNumId w:val="10"/>
  </w:num>
  <w:num w:numId="31">
    <w:abstractNumId w:val="28"/>
  </w:num>
  <w:num w:numId="32">
    <w:abstractNumId w:val="31"/>
  </w:num>
  <w:num w:numId="33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9B"/>
    <w:rsid w:val="0003305E"/>
    <w:rsid w:val="00034908"/>
    <w:rsid w:val="00035906"/>
    <w:rsid w:val="000517C4"/>
    <w:rsid w:val="00056317"/>
    <w:rsid w:val="000731D2"/>
    <w:rsid w:val="000A5CA9"/>
    <w:rsid w:val="000A5F83"/>
    <w:rsid w:val="000B4389"/>
    <w:rsid w:val="000E683A"/>
    <w:rsid w:val="000F3317"/>
    <w:rsid w:val="00106EA9"/>
    <w:rsid w:val="00116F88"/>
    <w:rsid w:val="00126CD1"/>
    <w:rsid w:val="00146AB2"/>
    <w:rsid w:val="001634DE"/>
    <w:rsid w:val="00174817"/>
    <w:rsid w:val="00174855"/>
    <w:rsid w:val="0017751C"/>
    <w:rsid w:val="00186DD6"/>
    <w:rsid w:val="001A6C51"/>
    <w:rsid w:val="001B0FAE"/>
    <w:rsid w:val="001B441B"/>
    <w:rsid w:val="001B7CA8"/>
    <w:rsid w:val="001C4FF7"/>
    <w:rsid w:val="001C57BA"/>
    <w:rsid w:val="001D06B1"/>
    <w:rsid w:val="001D3AAD"/>
    <w:rsid w:val="001E0A92"/>
    <w:rsid w:val="001E6C16"/>
    <w:rsid w:val="00210680"/>
    <w:rsid w:val="00232A32"/>
    <w:rsid w:val="002762F8"/>
    <w:rsid w:val="0028166A"/>
    <w:rsid w:val="002910CB"/>
    <w:rsid w:val="002C2F2A"/>
    <w:rsid w:val="002D249F"/>
    <w:rsid w:val="002E4855"/>
    <w:rsid w:val="002E781F"/>
    <w:rsid w:val="002F12E0"/>
    <w:rsid w:val="00306440"/>
    <w:rsid w:val="00314DBA"/>
    <w:rsid w:val="00321130"/>
    <w:rsid w:val="00355FEE"/>
    <w:rsid w:val="00361888"/>
    <w:rsid w:val="0036272B"/>
    <w:rsid w:val="00370365"/>
    <w:rsid w:val="00390995"/>
    <w:rsid w:val="003944A0"/>
    <w:rsid w:val="003A05C4"/>
    <w:rsid w:val="003A4172"/>
    <w:rsid w:val="003B2664"/>
    <w:rsid w:val="003B6371"/>
    <w:rsid w:val="003D2F43"/>
    <w:rsid w:val="003E10FF"/>
    <w:rsid w:val="003E52CE"/>
    <w:rsid w:val="003F706E"/>
    <w:rsid w:val="00407ECC"/>
    <w:rsid w:val="00410F6C"/>
    <w:rsid w:val="0041695E"/>
    <w:rsid w:val="00437967"/>
    <w:rsid w:val="00454095"/>
    <w:rsid w:val="00462F61"/>
    <w:rsid w:val="00485EE0"/>
    <w:rsid w:val="00496F16"/>
    <w:rsid w:val="004C33E1"/>
    <w:rsid w:val="004C7344"/>
    <w:rsid w:val="004E2645"/>
    <w:rsid w:val="004F28CF"/>
    <w:rsid w:val="00504301"/>
    <w:rsid w:val="00505D20"/>
    <w:rsid w:val="00506B82"/>
    <w:rsid w:val="0054010A"/>
    <w:rsid w:val="00540920"/>
    <w:rsid w:val="005412A6"/>
    <w:rsid w:val="00543E79"/>
    <w:rsid w:val="00545E1B"/>
    <w:rsid w:val="00571C11"/>
    <w:rsid w:val="00573C68"/>
    <w:rsid w:val="005755D2"/>
    <w:rsid w:val="00580414"/>
    <w:rsid w:val="00580438"/>
    <w:rsid w:val="00590DB4"/>
    <w:rsid w:val="00591B46"/>
    <w:rsid w:val="005B5926"/>
    <w:rsid w:val="005B6872"/>
    <w:rsid w:val="005B74E8"/>
    <w:rsid w:val="005C0DE9"/>
    <w:rsid w:val="005C12E3"/>
    <w:rsid w:val="005C4AE6"/>
    <w:rsid w:val="005F0220"/>
    <w:rsid w:val="005F60F3"/>
    <w:rsid w:val="00604388"/>
    <w:rsid w:val="00613DB6"/>
    <w:rsid w:val="00621F2D"/>
    <w:rsid w:val="0062334D"/>
    <w:rsid w:val="00651066"/>
    <w:rsid w:val="00655EDD"/>
    <w:rsid w:val="006572A5"/>
    <w:rsid w:val="00664594"/>
    <w:rsid w:val="00675C58"/>
    <w:rsid w:val="006A6099"/>
    <w:rsid w:val="006C3D45"/>
    <w:rsid w:val="006E5D8F"/>
    <w:rsid w:val="00751F53"/>
    <w:rsid w:val="00767365"/>
    <w:rsid w:val="00771078"/>
    <w:rsid w:val="00774C76"/>
    <w:rsid w:val="00795E34"/>
    <w:rsid w:val="007B420F"/>
    <w:rsid w:val="007D0722"/>
    <w:rsid w:val="007D07F5"/>
    <w:rsid w:val="007D369B"/>
    <w:rsid w:val="007D68FD"/>
    <w:rsid w:val="00821DD9"/>
    <w:rsid w:val="00845679"/>
    <w:rsid w:val="008553BF"/>
    <w:rsid w:val="00860581"/>
    <w:rsid w:val="0087022A"/>
    <w:rsid w:val="00874E61"/>
    <w:rsid w:val="008753E6"/>
    <w:rsid w:val="0087566E"/>
    <w:rsid w:val="00875859"/>
    <w:rsid w:val="00882688"/>
    <w:rsid w:val="008840A9"/>
    <w:rsid w:val="00886100"/>
    <w:rsid w:val="008A4BA7"/>
    <w:rsid w:val="008A6550"/>
    <w:rsid w:val="008B5AC9"/>
    <w:rsid w:val="008D053E"/>
    <w:rsid w:val="008D19E4"/>
    <w:rsid w:val="008E0C71"/>
    <w:rsid w:val="008F018E"/>
    <w:rsid w:val="008F21CC"/>
    <w:rsid w:val="00903977"/>
    <w:rsid w:val="009043F4"/>
    <w:rsid w:val="00906278"/>
    <w:rsid w:val="00906BEE"/>
    <w:rsid w:val="00930EE7"/>
    <w:rsid w:val="00932002"/>
    <w:rsid w:val="00932AA3"/>
    <w:rsid w:val="00951B32"/>
    <w:rsid w:val="00957155"/>
    <w:rsid w:val="009677E5"/>
    <w:rsid w:val="00974EE8"/>
    <w:rsid w:val="00977FC4"/>
    <w:rsid w:val="00984EA3"/>
    <w:rsid w:val="00991AE1"/>
    <w:rsid w:val="009A7828"/>
    <w:rsid w:val="009C0AB1"/>
    <w:rsid w:val="009C57E4"/>
    <w:rsid w:val="009D099C"/>
    <w:rsid w:val="009E510D"/>
    <w:rsid w:val="009F0A77"/>
    <w:rsid w:val="00A00B78"/>
    <w:rsid w:val="00A020B1"/>
    <w:rsid w:val="00A025F5"/>
    <w:rsid w:val="00A1607C"/>
    <w:rsid w:val="00A21431"/>
    <w:rsid w:val="00A25246"/>
    <w:rsid w:val="00A3499E"/>
    <w:rsid w:val="00A67943"/>
    <w:rsid w:val="00A8413A"/>
    <w:rsid w:val="00AA2AF4"/>
    <w:rsid w:val="00AD6590"/>
    <w:rsid w:val="00AE1C20"/>
    <w:rsid w:val="00AF03D8"/>
    <w:rsid w:val="00B01F6B"/>
    <w:rsid w:val="00B10206"/>
    <w:rsid w:val="00B24247"/>
    <w:rsid w:val="00B25414"/>
    <w:rsid w:val="00B34C43"/>
    <w:rsid w:val="00B3537F"/>
    <w:rsid w:val="00B45DAA"/>
    <w:rsid w:val="00B5147A"/>
    <w:rsid w:val="00B52DA1"/>
    <w:rsid w:val="00B6498F"/>
    <w:rsid w:val="00B8030E"/>
    <w:rsid w:val="00B904C3"/>
    <w:rsid w:val="00BA0BEF"/>
    <w:rsid w:val="00BB01F4"/>
    <w:rsid w:val="00BB22CF"/>
    <w:rsid w:val="00BC193E"/>
    <w:rsid w:val="00C07716"/>
    <w:rsid w:val="00C1100D"/>
    <w:rsid w:val="00C21AE0"/>
    <w:rsid w:val="00C279D1"/>
    <w:rsid w:val="00C327AE"/>
    <w:rsid w:val="00C419D2"/>
    <w:rsid w:val="00C63B9B"/>
    <w:rsid w:val="00C6529E"/>
    <w:rsid w:val="00C74636"/>
    <w:rsid w:val="00C75E58"/>
    <w:rsid w:val="00C91720"/>
    <w:rsid w:val="00CB172D"/>
    <w:rsid w:val="00CC6A51"/>
    <w:rsid w:val="00CD1B79"/>
    <w:rsid w:val="00CD1D76"/>
    <w:rsid w:val="00CE7284"/>
    <w:rsid w:val="00CE7EB2"/>
    <w:rsid w:val="00D05A90"/>
    <w:rsid w:val="00D234B5"/>
    <w:rsid w:val="00D370F6"/>
    <w:rsid w:val="00D4366F"/>
    <w:rsid w:val="00D441B3"/>
    <w:rsid w:val="00D54F97"/>
    <w:rsid w:val="00D558BD"/>
    <w:rsid w:val="00D57D21"/>
    <w:rsid w:val="00D62253"/>
    <w:rsid w:val="00D7467E"/>
    <w:rsid w:val="00D8451E"/>
    <w:rsid w:val="00D8512A"/>
    <w:rsid w:val="00DA2F6F"/>
    <w:rsid w:val="00DB2988"/>
    <w:rsid w:val="00DC57E5"/>
    <w:rsid w:val="00DC66AA"/>
    <w:rsid w:val="00DD2F9C"/>
    <w:rsid w:val="00DD613A"/>
    <w:rsid w:val="00DE5879"/>
    <w:rsid w:val="00DF7742"/>
    <w:rsid w:val="00E13905"/>
    <w:rsid w:val="00E225E2"/>
    <w:rsid w:val="00E35DC2"/>
    <w:rsid w:val="00E427E2"/>
    <w:rsid w:val="00E461A4"/>
    <w:rsid w:val="00E504A7"/>
    <w:rsid w:val="00E62185"/>
    <w:rsid w:val="00E77FA4"/>
    <w:rsid w:val="00E8122B"/>
    <w:rsid w:val="00E832E9"/>
    <w:rsid w:val="00E91071"/>
    <w:rsid w:val="00E95A3E"/>
    <w:rsid w:val="00EB1552"/>
    <w:rsid w:val="00EB7E10"/>
    <w:rsid w:val="00EE1221"/>
    <w:rsid w:val="00EF0F62"/>
    <w:rsid w:val="00EF574F"/>
    <w:rsid w:val="00F0085C"/>
    <w:rsid w:val="00F0286E"/>
    <w:rsid w:val="00F07A1E"/>
    <w:rsid w:val="00F108F0"/>
    <w:rsid w:val="00F11F1A"/>
    <w:rsid w:val="00F12901"/>
    <w:rsid w:val="00F14D0D"/>
    <w:rsid w:val="00F201E5"/>
    <w:rsid w:val="00F30988"/>
    <w:rsid w:val="00F678B8"/>
    <w:rsid w:val="00F76D92"/>
    <w:rsid w:val="00F86974"/>
    <w:rsid w:val="00F930C3"/>
    <w:rsid w:val="00FA7094"/>
    <w:rsid w:val="00FD2C77"/>
    <w:rsid w:val="00FD5033"/>
    <w:rsid w:val="00FF2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06777"/>
  <w15:docId w15:val="{A3763351-5B90-47DF-8398-B8FEF2D3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901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13DB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1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901"/>
  </w:style>
  <w:style w:type="paragraph" w:styleId="Pieddepage">
    <w:name w:val="footer"/>
    <w:basedOn w:val="Normal"/>
    <w:link w:val="PieddepageCar"/>
    <w:uiPriority w:val="99"/>
    <w:unhideWhenUsed/>
    <w:rsid w:val="00F1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901"/>
  </w:style>
  <w:style w:type="character" w:styleId="lev">
    <w:name w:val="Strong"/>
    <w:basedOn w:val="Policepardfaut"/>
    <w:uiPriority w:val="22"/>
    <w:qFormat/>
    <w:rsid w:val="00875859"/>
    <w:rPr>
      <w:b/>
      <w:bCs/>
    </w:rPr>
  </w:style>
  <w:style w:type="table" w:styleId="Grilledutableau">
    <w:name w:val="Table Grid"/>
    <w:basedOn w:val="TableauNormal"/>
    <w:uiPriority w:val="59"/>
    <w:rsid w:val="00543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4E2645"/>
  </w:style>
  <w:style w:type="paragraph" w:styleId="Textedebulles">
    <w:name w:val="Balloon Text"/>
    <w:basedOn w:val="Normal"/>
    <w:link w:val="TextedebullesCar"/>
    <w:uiPriority w:val="99"/>
    <w:semiHidden/>
    <w:unhideWhenUsed/>
    <w:rsid w:val="00D8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51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5B74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74E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74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4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4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68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176778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55575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14600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877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518564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6771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3183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2135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7134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765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6803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0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4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7E8A815-AC19-46E7-BC3C-FED02338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1442</Words>
  <Characters>7937</Characters>
  <Application>Microsoft Office Word</Application>
  <DocSecurity>0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 chergui</dc:creator>
  <cp:lastModifiedBy>Utilisateur</cp:lastModifiedBy>
  <cp:revision>2</cp:revision>
  <dcterms:created xsi:type="dcterms:W3CDTF">2025-09-25T07:50:00Z</dcterms:created>
  <dcterms:modified xsi:type="dcterms:W3CDTF">2025-09-25T07:50:00Z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0bbdee3c3a192b153ff47fb5b650aa8ebd4ea02abbbf1a3de23e8fb3b47b438e</vt:lpwstr>
  </property>
</Properties>
</file>