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937" w:rsidRPr="00F40937" w:rsidRDefault="00F40937" w:rsidP="00E84EA3">
      <w:pPr>
        <w:spacing w:line="360" w:lineRule="auto"/>
        <w:rPr>
          <w:rFonts w:ascii="Times New Roman" w:hAnsi="Times New Roman" w:cs="Times New Roman"/>
          <w:sz w:val="24"/>
          <w:szCs w:val="24"/>
        </w:rPr>
      </w:pPr>
    </w:p>
    <w:p w:rsidR="00CC28A8" w:rsidRDefault="00CC28A8" w:rsidP="00E84EA3">
      <w:pPr>
        <w:spacing w:line="360" w:lineRule="auto"/>
      </w:pPr>
    </w:p>
    <w:p w:rsidR="00CC28A8" w:rsidRDefault="00CC28A8" w:rsidP="00E84EA3">
      <w:pPr>
        <w:spacing w:line="360" w:lineRule="auto"/>
        <w:jc w:val="center"/>
        <w:rPr>
          <w:rFonts w:ascii="Times New Roman" w:hAnsi="Times New Roman" w:cs="Times New Roman"/>
          <w:b/>
          <w:sz w:val="24"/>
        </w:rPr>
      </w:pPr>
      <w:r w:rsidRPr="00CC28A8">
        <w:rPr>
          <w:rFonts w:ascii="Times New Roman" w:hAnsi="Times New Roman" w:cs="Times New Roman"/>
          <w:b/>
          <w:sz w:val="24"/>
        </w:rPr>
        <w:t>STRUCTURES ET FONCTIONS DES PROTEINES</w:t>
      </w:r>
    </w:p>
    <w:p w:rsidR="00F40937" w:rsidRDefault="00F40937" w:rsidP="00172453">
      <w:pPr>
        <w:spacing w:after="0" w:line="360" w:lineRule="auto"/>
        <w:rPr>
          <w:rFonts w:ascii="Times New Roman" w:hAnsi="Times New Roman" w:cs="Times New Roman"/>
          <w:b/>
          <w:sz w:val="24"/>
        </w:rPr>
      </w:pPr>
      <w:r>
        <w:rPr>
          <w:rFonts w:ascii="Times New Roman" w:hAnsi="Times New Roman" w:cs="Times New Roman"/>
          <w:b/>
          <w:sz w:val="24"/>
        </w:rPr>
        <w:t>Sommaire</w:t>
      </w:r>
    </w:p>
    <w:p w:rsidR="00F40937" w:rsidRDefault="00F40937" w:rsidP="00172453">
      <w:pPr>
        <w:pStyle w:val="Paragraphedeliste"/>
        <w:numPr>
          <w:ilvl w:val="0"/>
          <w:numId w:val="1"/>
        </w:numPr>
        <w:spacing w:after="0" w:line="360" w:lineRule="auto"/>
        <w:rPr>
          <w:rFonts w:ascii="Times New Roman" w:hAnsi="Times New Roman" w:cs="Times New Roman"/>
          <w:b/>
          <w:sz w:val="24"/>
        </w:rPr>
      </w:pPr>
      <w:r>
        <w:rPr>
          <w:rFonts w:ascii="Times New Roman" w:hAnsi="Times New Roman" w:cs="Times New Roman"/>
          <w:b/>
          <w:sz w:val="24"/>
        </w:rPr>
        <w:t xml:space="preserve">Introduction et Rappels </w:t>
      </w:r>
    </w:p>
    <w:p w:rsidR="00A33CAA" w:rsidRDefault="00A33CAA" w:rsidP="00172453">
      <w:pPr>
        <w:pStyle w:val="Paragraphedeliste"/>
        <w:spacing w:after="0" w:line="360" w:lineRule="auto"/>
        <w:ind w:left="765"/>
        <w:rPr>
          <w:rFonts w:ascii="Times New Roman" w:hAnsi="Times New Roman" w:cs="Times New Roman"/>
          <w:b/>
          <w:sz w:val="24"/>
        </w:rPr>
      </w:pPr>
    </w:p>
    <w:p w:rsidR="00F40937" w:rsidRDefault="00F40937" w:rsidP="00172453">
      <w:pPr>
        <w:pStyle w:val="Paragraphedeliste"/>
        <w:numPr>
          <w:ilvl w:val="0"/>
          <w:numId w:val="1"/>
        </w:numPr>
        <w:spacing w:after="0" w:line="360" w:lineRule="auto"/>
        <w:rPr>
          <w:rFonts w:ascii="Times New Roman" w:hAnsi="Times New Roman" w:cs="Times New Roman"/>
          <w:b/>
          <w:sz w:val="24"/>
        </w:rPr>
      </w:pPr>
      <w:r>
        <w:rPr>
          <w:rFonts w:ascii="Times New Roman" w:hAnsi="Times New Roman" w:cs="Times New Roman"/>
          <w:b/>
          <w:sz w:val="24"/>
        </w:rPr>
        <w:t>Structure Primaire</w:t>
      </w:r>
    </w:p>
    <w:p w:rsidR="00F40937" w:rsidRDefault="00F40937" w:rsidP="00172453">
      <w:pPr>
        <w:pStyle w:val="Paragraphedeliste"/>
        <w:numPr>
          <w:ilvl w:val="0"/>
          <w:numId w:val="2"/>
        </w:numPr>
        <w:spacing w:after="0" w:line="360" w:lineRule="auto"/>
        <w:rPr>
          <w:rFonts w:ascii="Times New Roman" w:hAnsi="Times New Roman" w:cs="Times New Roman"/>
          <w:b/>
          <w:sz w:val="24"/>
        </w:rPr>
      </w:pPr>
      <w:r>
        <w:rPr>
          <w:rFonts w:ascii="Times New Roman" w:hAnsi="Times New Roman" w:cs="Times New Roman"/>
          <w:b/>
          <w:sz w:val="24"/>
        </w:rPr>
        <w:t xml:space="preserve">La Liaison peptidique </w:t>
      </w:r>
    </w:p>
    <w:p w:rsidR="00F40937" w:rsidRDefault="00F40937" w:rsidP="00172453">
      <w:pPr>
        <w:pStyle w:val="Paragraphedeliste"/>
        <w:spacing w:after="0" w:line="360" w:lineRule="auto"/>
        <w:ind w:left="1125"/>
        <w:rPr>
          <w:rFonts w:ascii="Times New Roman" w:hAnsi="Times New Roman" w:cs="Times New Roman"/>
          <w:b/>
          <w:sz w:val="24"/>
        </w:rPr>
      </w:pPr>
      <w:r>
        <w:rPr>
          <w:rFonts w:ascii="Times New Roman" w:hAnsi="Times New Roman" w:cs="Times New Roman"/>
          <w:b/>
          <w:sz w:val="24"/>
        </w:rPr>
        <w:t>1.1.</w:t>
      </w:r>
      <w:r w:rsidR="00FA289A">
        <w:rPr>
          <w:rFonts w:ascii="Times New Roman" w:hAnsi="Times New Roman" w:cs="Times New Roman"/>
          <w:b/>
          <w:sz w:val="24"/>
        </w:rPr>
        <w:t xml:space="preserve"> </w:t>
      </w:r>
      <w:r>
        <w:rPr>
          <w:rFonts w:ascii="Times New Roman" w:hAnsi="Times New Roman" w:cs="Times New Roman"/>
          <w:b/>
          <w:sz w:val="24"/>
        </w:rPr>
        <w:t xml:space="preserve">Sens de la liaison peptidique </w:t>
      </w:r>
    </w:p>
    <w:p w:rsidR="00F40937" w:rsidRDefault="00F40937" w:rsidP="00172453">
      <w:pPr>
        <w:pStyle w:val="Paragraphedeliste"/>
        <w:spacing w:after="0" w:line="360" w:lineRule="auto"/>
        <w:ind w:left="1125"/>
        <w:rPr>
          <w:rFonts w:ascii="Times New Roman" w:hAnsi="Times New Roman" w:cs="Times New Roman"/>
          <w:b/>
          <w:sz w:val="24"/>
        </w:rPr>
      </w:pPr>
      <w:r>
        <w:rPr>
          <w:rFonts w:ascii="Times New Roman" w:hAnsi="Times New Roman" w:cs="Times New Roman"/>
          <w:b/>
          <w:sz w:val="24"/>
        </w:rPr>
        <w:t>1.2.</w:t>
      </w:r>
      <w:r w:rsidR="00FA289A">
        <w:rPr>
          <w:rFonts w:ascii="Times New Roman" w:hAnsi="Times New Roman" w:cs="Times New Roman"/>
          <w:b/>
          <w:sz w:val="24"/>
        </w:rPr>
        <w:t xml:space="preserve"> </w:t>
      </w:r>
      <w:r>
        <w:rPr>
          <w:rFonts w:ascii="Times New Roman" w:hAnsi="Times New Roman" w:cs="Times New Roman"/>
          <w:b/>
          <w:sz w:val="24"/>
        </w:rPr>
        <w:t xml:space="preserve">Isomérie Cis- </w:t>
      </w:r>
      <w:proofErr w:type="spellStart"/>
      <w:r>
        <w:rPr>
          <w:rFonts w:ascii="Times New Roman" w:hAnsi="Times New Roman" w:cs="Times New Roman"/>
          <w:b/>
          <w:sz w:val="24"/>
        </w:rPr>
        <w:t>Trans</w:t>
      </w:r>
      <w:proofErr w:type="spellEnd"/>
    </w:p>
    <w:p w:rsidR="00F40937" w:rsidRDefault="00F40937" w:rsidP="00172453">
      <w:pPr>
        <w:pStyle w:val="Paragraphedeliste"/>
        <w:spacing w:after="0" w:line="360" w:lineRule="auto"/>
        <w:ind w:left="1125"/>
        <w:rPr>
          <w:rFonts w:ascii="Times New Roman" w:hAnsi="Times New Roman" w:cs="Times New Roman"/>
          <w:b/>
          <w:sz w:val="24"/>
        </w:rPr>
      </w:pPr>
      <w:r>
        <w:rPr>
          <w:rFonts w:ascii="Times New Roman" w:hAnsi="Times New Roman" w:cs="Times New Roman"/>
          <w:b/>
          <w:sz w:val="24"/>
        </w:rPr>
        <w:t>1.3. Le Plan amide</w:t>
      </w:r>
    </w:p>
    <w:p w:rsidR="00A33CAA" w:rsidRPr="00172453" w:rsidRDefault="00F40937" w:rsidP="00172453">
      <w:pPr>
        <w:pStyle w:val="Paragraphedeliste"/>
        <w:spacing w:after="0" w:line="360" w:lineRule="auto"/>
        <w:ind w:left="1125"/>
        <w:rPr>
          <w:rFonts w:ascii="Times New Roman" w:hAnsi="Times New Roman" w:cs="Times New Roman"/>
          <w:b/>
          <w:sz w:val="24"/>
        </w:rPr>
      </w:pPr>
      <w:r>
        <w:rPr>
          <w:rFonts w:ascii="Times New Roman" w:hAnsi="Times New Roman" w:cs="Times New Roman"/>
          <w:b/>
          <w:sz w:val="24"/>
        </w:rPr>
        <w:t>1.4.</w:t>
      </w:r>
      <w:r w:rsidRPr="00F40937">
        <w:rPr>
          <w:rFonts w:ascii="Times New Roman" w:hAnsi="Times New Roman" w:cs="Times New Roman"/>
          <w:b/>
          <w:sz w:val="24"/>
        </w:rPr>
        <w:t xml:space="preserve"> </w:t>
      </w:r>
      <w:r>
        <w:rPr>
          <w:rFonts w:ascii="Times New Roman" w:hAnsi="Times New Roman" w:cs="Times New Roman"/>
          <w:b/>
          <w:sz w:val="24"/>
        </w:rPr>
        <w:t xml:space="preserve">Diagramme de </w:t>
      </w:r>
      <w:proofErr w:type="spellStart"/>
      <w:r>
        <w:rPr>
          <w:rFonts w:ascii="Times New Roman" w:hAnsi="Times New Roman" w:cs="Times New Roman"/>
          <w:b/>
          <w:sz w:val="24"/>
        </w:rPr>
        <w:t>Ramachandran</w:t>
      </w:r>
      <w:proofErr w:type="spellEnd"/>
    </w:p>
    <w:p w:rsidR="00F40937" w:rsidRDefault="00F40937" w:rsidP="00172453">
      <w:pPr>
        <w:pStyle w:val="Paragraphedeliste"/>
        <w:numPr>
          <w:ilvl w:val="0"/>
          <w:numId w:val="1"/>
        </w:numPr>
        <w:spacing w:after="0" w:line="360" w:lineRule="auto"/>
        <w:rPr>
          <w:rFonts w:ascii="Times New Roman" w:hAnsi="Times New Roman" w:cs="Times New Roman"/>
          <w:b/>
          <w:sz w:val="24"/>
        </w:rPr>
      </w:pPr>
      <w:r w:rsidRPr="00F40937">
        <w:rPr>
          <w:rFonts w:ascii="Times New Roman" w:hAnsi="Times New Roman" w:cs="Times New Roman"/>
          <w:b/>
          <w:sz w:val="24"/>
        </w:rPr>
        <w:t xml:space="preserve">Structures secondaires </w:t>
      </w:r>
    </w:p>
    <w:p w:rsidR="00A33CAA" w:rsidRDefault="00A33CAA" w:rsidP="00172453">
      <w:pPr>
        <w:pStyle w:val="Paragraphedeliste"/>
        <w:spacing w:after="0" w:line="360" w:lineRule="auto"/>
        <w:ind w:left="765"/>
        <w:rPr>
          <w:rFonts w:ascii="Times New Roman" w:hAnsi="Times New Roman" w:cs="Times New Roman"/>
          <w:b/>
          <w:sz w:val="24"/>
        </w:rPr>
      </w:pPr>
      <w:r>
        <w:rPr>
          <w:rFonts w:ascii="Times New Roman" w:hAnsi="Times New Roman" w:cs="Times New Roman"/>
          <w:b/>
          <w:sz w:val="24"/>
        </w:rPr>
        <w:t xml:space="preserve">III.1. Hélice </w:t>
      </w:r>
    </w:p>
    <w:p w:rsidR="00A33CAA" w:rsidRDefault="00A33CAA" w:rsidP="00172453">
      <w:pPr>
        <w:pStyle w:val="Paragraphedeliste"/>
        <w:spacing w:after="0" w:line="360" w:lineRule="auto"/>
        <w:ind w:left="765"/>
        <w:rPr>
          <w:rFonts w:ascii="Times New Roman" w:hAnsi="Times New Roman" w:cs="Times New Roman"/>
          <w:b/>
          <w:sz w:val="24"/>
        </w:rPr>
      </w:pPr>
      <w:r>
        <w:rPr>
          <w:rFonts w:ascii="Times New Roman" w:hAnsi="Times New Roman" w:cs="Times New Roman"/>
          <w:b/>
          <w:sz w:val="24"/>
        </w:rPr>
        <w:t xml:space="preserve">III.2. Feuillets plissés </w:t>
      </w:r>
    </w:p>
    <w:p w:rsidR="005A62C5" w:rsidRDefault="005A62C5" w:rsidP="00172453">
      <w:pPr>
        <w:pStyle w:val="Paragraphedeliste"/>
        <w:spacing w:after="0" w:line="360" w:lineRule="auto"/>
        <w:ind w:left="765"/>
        <w:rPr>
          <w:rFonts w:ascii="Times New Roman" w:hAnsi="Times New Roman" w:cs="Times New Roman"/>
          <w:b/>
          <w:sz w:val="24"/>
        </w:rPr>
      </w:pPr>
      <w:r>
        <w:rPr>
          <w:rFonts w:ascii="Times New Roman" w:hAnsi="Times New Roman" w:cs="Times New Roman"/>
          <w:b/>
          <w:sz w:val="24"/>
        </w:rPr>
        <w:t xml:space="preserve">III.3.Coudes </w:t>
      </w:r>
      <w:proofErr w:type="gramStart"/>
      <w:r>
        <w:rPr>
          <w:rFonts w:ascii="Times New Roman" w:hAnsi="Times New Roman" w:cs="Times New Roman"/>
          <w:b/>
          <w:sz w:val="24"/>
        </w:rPr>
        <w:t>β ,</w:t>
      </w:r>
      <w:proofErr w:type="gramEnd"/>
      <w:r>
        <w:rPr>
          <w:rFonts w:ascii="Times New Roman" w:hAnsi="Times New Roman" w:cs="Times New Roman"/>
          <w:b/>
          <w:sz w:val="24"/>
        </w:rPr>
        <w:t xml:space="preserve"> boucles</w:t>
      </w:r>
    </w:p>
    <w:p w:rsidR="005A62C5" w:rsidRDefault="005A62C5" w:rsidP="00172453">
      <w:pPr>
        <w:pStyle w:val="Paragraphedeliste"/>
        <w:spacing w:after="0" w:line="360" w:lineRule="auto"/>
        <w:ind w:left="765"/>
        <w:rPr>
          <w:rFonts w:ascii="Verdana" w:eastAsia="Times New Roman" w:hAnsi="Verdana" w:cs="Times New Roman"/>
          <w:b/>
          <w:bCs/>
          <w:color w:val="000000"/>
          <w:sz w:val="20"/>
          <w:szCs w:val="20"/>
          <w:lang w:eastAsia="fr-FR"/>
        </w:rPr>
      </w:pPr>
      <w:r>
        <w:rPr>
          <w:rFonts w:ascii="Times New Roman" w:hAnsi="Times New Roman" w:cs="Times New Roman"/>
          <w:b/>
          <w:sz w:val="24"/>
        </w:rPr>
        <w:t>III.4.</w:t>
      </w:r>
      <w:r w:rsidRPr="005A62C5">
        <w:rPr>
          <w:rFonts w:ascii="Verdana" w:eastAsia="Times New Roman" w:hAnsi="Verdana" w:cs="Times New Roman"/>
          <w:b/>
          <w:bCs/>
          <w:color w:val="000000"/>
          <w:sz w:val="20"/>
          <w:szCs w:val="20"/>
          <w:lang w:eastAsia="fr-FR"/>
        </w:rPr>
        <w:t xml:space="preserve"> </w:t>
      </w:r>
      <w:r w:rsidRPr="004170E4">
        <w:rPr>
          <w:rFonts w:ascii="Verdana" w:eastAsia="Times New Roman" w:hAnsi="Verdana" w:cs="Times New Roman"/>
          <w:b/>
          <w:bCs/>
          <w:color w:val="000000"/>
          <w:sz w:val="20"/>
          <w:szCs w:val="20"/>
          <w:lang w:eastAsia="fr-FR"/>
        </w:rPr>
        <w:t>Poly-</w:t>
      </w:r>
      <w:proofErr w:type="spellStart"/>
      <w:r w:rsidRPr="004170E4">
        <w:rPr>
          <w:rFonts w:ascii="Verdana" w:eastAsia="Times New Roman" w:hAnsi="Verdana" w:cs="Times New Roman"/>
          <w:b/>
          <w:bCs/>
          <w:color w:val="000000"/>
          <w:sz w:val="20"/>
          <w:szCs w:val="20"/>
          <w:lang w:eastAsia="fr-FR"/>
        </w:rPr>
        <w:t>gly</w:t>
      </w:r>
      <w:proofErr w:type="spellEnd"/>
      <w:r w:rsidRPr="004170E4">
        <w:rPr>
          <w:rFonts w:ascii="Verdana" w:eastAsia="Times New Roman" w:hAnsi="Verdana" w:cs="Times New Roman"/>
          <w:b/>
          <w:bCs/>
          <w:color w:val="000000"/>
          <w:sz w:val="20"/>
          <w:szCs w:val="20"/>
          <w:lang w:eastAsia="fr-FR"/>
        </w:rPr>
        <w:t>, poly-pro, hélice gauche du collagène</w:t>
      </w:r>
    </w:p>
    <w:p w:rsidR="005A62C5" w:rsidRDefault="005A62C5" w:rsidP="00172453">
      <w:pPr>
        <w:pStyle w:val="Paragraphedeliste"/>
        <w:spacing w:after="0" w:line="360" w:lineRule="auto"/>
        <w:ind w:left="765"/>
        <w:rPr>
          <w:rFonts w:ascii="Times New Roman" w:hAnsi="Times New Roman" w:cs="Times New Roman"/>
          <w:b/>
          <w:sz w:val="24"/>
        </w:rPr>
      </w:pPr>
      <w:r>
        <w:rPr>
          <w:rFonts w:ascii="Times New Roman" w:hAnsi="Times New Roman" w:cs="Times New Roman"/>
          <w:b/>
          <w:sz w:val="24"/>
        </w:rPr>
        <w:t>III.5.</w:t>
      </w:r>
      <w:proofErr w:type="spellStart"/>
      <w:r>
        <w:rPr>
          <w:rFonts w:ascii="Times New Roman" w:hAnsi="Times New Roman" w:cs="Times New Roman"/>
          <w:b/>
          <w:sz w:val="24"/>
        </w:rPr>
        <w:t>Pelotte</w:t>
      </w:r>
      <w:proofErr w:type="spellEnd"/>
      <w:r>
        <w:rPr>
          <w:rFonts w:ascii="Times New Roman" w:hAnsi="Times New Roman" w:cs="Times New Roman"/>
          <w:b/>
          <w:sz w:val="24"/>
        </w:rPr>
        <w:t xml:space="preserve"> statique </w:t>
      </w:r>
    </w:p>
    <w:p w:rsidR="005A62C5" w:rsidRDefault="005A62C5" w:rsidP="00172453">
      <w:pPr>
        <w:pStyle w:val="Paragraphedeliste"/>
        <w:spacing w:after="0" w:line="360" w:lineRule="auto"/>
        <w:ind w:left="765"/>
        <w:rPr>
          <w:rFonts w:ascii="Times New Roman" w:hAnsi="Times New Roman" w:cs="Times New Roman"/>
          <w:b/>
          <w:sz w:val="24"/>
        </w:rPr>
      </w:pPr>
      <w:r>
        <w:rPr>
          <w:rFonts w:ascii="Times New Roman" w:hAnsi="Times New Roman" w:cs="Times New Roman"/>
          <w:b/>
          <w:sz w:val="24"/>
        </w:rPr>
        <w:t xml:space="preserve">III.6.Structures super secondaires </w:t>
      </w:r>
    </w:p>
    <w:p w:rsidR="005A62C5" w:rsidRDefault="005A62C5" w:rsidP="00172453">
      <w:pPr>
        <w:pStyle w:val="Paragraphedeliste"/>
        <w:spacing w:after="0" w:line="360" w:lineRule="auto"/>
        <w:ind w:left="765"/>
        <w:rPr>
          <w:rFonts w:ascii="Times New Roman" w:hAnsi="Times New Roman" w:cs="Times New Roman"/>
          <w:b/>
          <w:sz w:val="24"/>
        </w:rPr>
      </w:pPr>
      <w:r>
        <w:rPr>
          <w:rFonts w:ascii="Times New Roman" w:hAnsi="Times New Roman" w:cs="Times New Roman"/>
          <w:b/>
          <w:sz w:val="24"/>
        </w:rPr>
        <w:t>Main EF, Doigt de Zinc, leucine Zipper….</w:t>
      </w:r>
    </w:p>
    <w:p w:rsidR="00172453" w:rsidRDefault="00172453" w:rsidP="00172453">
      <w:pPr>
        <w:spacing w:after="0" w:line="360" w:lineRule="auto"/>
        <w:rPr>
          <w:rFonts w:ascii="Times New Roman" w:hAnsi="Times New Roman" w:cs="Times New Roman"/>
          <w:b/>
          <w:sz w:val="24"/>
        </w:rPr>
      </w:pPr>
      <w:r>
        <w:rPr>
          <w:rFonts w:ascii="Times New Roman" w:hAnsi="Times New Roman" w:cs="Times New Roman"/>
          <w:b/>
          <w:sz w:val="24"/>
        </w:rPr>
        <w:t xml:space="preserve">            III.7. Méthodes de prédiction de structure secondaire </w:t>
      </w:r>
    </w:p>
    <w:p w:rsidR="00A33CAA" w:rsidRPr="00172453" w:rsidRDefault="00172453" w:rsidP="00172453">
      <w:pPr>
        <w:spacing w:after="0" w:line="360" w:lineRule="auto"/>
        <w:rPr>
          <w:rFonts w:ascii="Times New Roman" w:hAnsi="Times New Roman" w:cs="Times New Roman"/>
          <w:b/>
          <w:sz w:val="24"/>
        </w:rPr>
      </w:pPr>
      <w:r>
        <w:rPr>
          <w:rFonts w:ascii="Times New Roman" w:hAnsi="Times New Roman" w:cs="Times New Roman"/>
          <w:b/>
          <w:sz w:val="24"/>
        </w:rPr>
        <w:t xml:space="preserve">            Méthode statistique  de Chou </w:t>
      </w:r>
      <w:proofErr w:type="spellStart"/>
      <w:r>
        <w:rPr>
          <w:rFonts w:ascii="Times New Roman" w:hAnsi="Times New Roman" w:cs="Times New Roman"/>
          <w:b/>
          <w:sz w:val="24"/>
        </w:rPr>
        <w:t>Fasman</w:t>
      </w:r>
      <w:proofErr w:type="spellEnd"/>
    </w:p>
    <w:p w:rsidR="00A33CAA" w:rsidRDefault="00A33CAA" w:rsidP="00172453">
      <w:pPr>
        <w:pStyle w:val="Paragraphedeliste"/>
        <w:numPr>
          <w:ilvl w:val="0"/>
          <w:numId w:val="1"/>
        </w:numPr>
        <w:spacing w:after="0" w:line="360" w:lineRule="auto"/>
        <w:rPr>
          <w:rFonts w:ascii="Times New Roman" w:hAnsi="Times New Roman" w:cs="Times New Roman"/>
          <w:b/>
          <w:sz w:val="24"/>
        </w:rPr>
      </w:pPr>
      <w:r>
        <w:rPr>
          <w:rFonts w:ascii="Times New Roman" w:hAnsi="Times New Roman" w:cs="Times New Roman"/>
          <w:b/>
          <w:sz w:val="24"/>
        </w:rPr>
        <w:t>Structure tertiaire</w:t>
      </w:r>
    </w:p>
    <w:p w:rsidR="00A33CAA" w:rsidRPr="00A33CAA" w:rsidRDefault="00A33CAA" w:rsidP="00172453">
      <w:pPr>
        <w:pStyle w:val="Paragraphedeliste"/>
        <w:spacing w:after="0" w:line="360" w:lineRule="auto"/>
        <w:ind w:left="765"/>
        <w:rPr>
          <w:rFonts w:ascii="Times New Roman" w:hAnsi="Times New Roman" w:cs="Times New Roman"/>
          <w:b/>
          <w:sz w:val="24"/>
        </w:rPr>
      </w:pPr>
      <w:r>
        <w:rPr>
          <w:rFonts w:ascii="Times New Roman" w:hAnsi="Times New Roman" w:cs="Times New Roman"/>
          <w:b/>
          <w:sz w:val="24"/>
        </w:rPr>
        <w:t xml:space="preserve">IV.1. Forces de maintien de la structure III aire  </w:t>
      </w:r>
    </w:p>
    <w:p w:rsidR="00A33CAA" w:rsidRDefault="00A33CAA" w:rsidP="00172453">
      <w:pPr>
        <w:pStyle w:val="Paragraphedeliste"/>
        <w:spacing w:after="0" w:line="360" w:lineRule="auto"/>
        <w:ind w:left="765"/>
        <w:rPr>
          <w:rFonts w:ascii="Times New Roman" w:hAnsi="Times New Roman" w:cs="Times New Roman"/>
          <w:b/>
          <w:sz w:val="24"/>
        </w:rPr>
      </w:pPr>
      <w:r>
        <w:rPr>
          <w:rFonts w:ascii="Times New Roman" w:hAnsi="Times New Roman" w:cs="Times New Roman"/>
          <w:b/>
          <w:sz w:val="24"/>
        </w:rPr>
        <w:t xml:space="preserve">IV.2.Structure super secondaire : notion de motifs </w:t>
      </w:r>
    </w:p>
    <w:p w:rsidR="00A33CAA" w:rsidRPr="00172453" w:rsidRDefault="00A33CAA" w:rsidP="00172453">
      <w:pPr>
        <w:pStyle w:val="Paragraphedeliste"/>
        <w:spacing w:after="0" w:line="360" w:lineRule="auto"/>
        <w:ind w:left="765"/>
        <w:rPr>
          <w:rFonts w:ascii="Times New Roman" w:hAnsi="Times New Roman" w:cs="Times New Roman"/>
          <w:b/>
          <w:sz w:val="24"/>
        </w:rPr>
      </w:pPr>
      <w:r>
        <w:rPr>
          <w:rFonts w:ascii="Times New Roman" w:hAnsi="Times New Roman" w:cs="Times New Roman"/>
          <w:b/>
          <w:sz w:val="24"/>
        </w:rPr>
        <w:t>IV.3. Notion de D</w:t>
      </w:r>
      <w:r w:rsidRPr="00A33CAA">
        <w:rPr>
          <w:rFonts w:ascii="Times New Roman" w:hAnsi="Times New Roman" w:cs="Times New Roman"/>
          <w:b/>
          <w:sz w:val="24"/>
        </w:rPr>
        <w:t xml:space="preserve">omaines </w:t>
      </w:r>
    </w:p>
    <w:p w:rsidR="00A33CAA" w:rsidRDefault="00A33CAA" w:rsidP="00172453">
      <w:pPr>
        <w:pStyle w:val="Paragraphedeliste"/>
        <w:numPr>
          <w:ilvl w:val="0"/>
          <w:numId w:val="1"/>
        </w:numPr>
        <w:spacing w:after="0" w:line="360" w:lineRule="auto"/>
        <w:rPr>
          <w:rFonts w:ascii="Times New Roman" w:hAnsi="Times New Roman" w:cs="Times New Roman"/>
          <w:b/>
          <w:sz w:val="24"/>
        </w:rPr>
      </w:pPr>
      <w:r>
        <w:rPr>
          <w:rFonts w:ascii="Times New Roman" w:hAnsi="Times New Roman" w:cs="Times New Roman"/>
          <w:b/>
          <w:sz w:val="24"/>
        </w:rPr>
        <w:t xml:space="preserve">Structure quaternaire </w:t>
      </w:r>
    </w:p>
    <w:p w:rsidR="00A33CAA" w:rsidRDefault="00A33CAA" w:rsidP="00172453">
      <w:pPr>
        <w:pStyle w:val="Paragraphedeliste"/>
        <w:spacing w:after="0" w:line="360" w:lineRule="auto"/>
        <w:ind w:left="765"/>
        <w:rPr>
          <w:rFonts w:ascii="Times New Roman" w:hAnsi="Times New Roman" w:cs="Times New Roman"/>
          <w:b/>
          <w:sz w:val="24"/>
        </w:rPr>
      </w:pPr>
      <w:r>
        <w:rPr>
          <w:rFonts w:ascii="Times New Roman" w:hAnsi="Times New Roman" w:cs="Times New Roman"/>
          <w:b/>
          <w:sz w:val="24"/>
        </w:rPr>
        <w:t xml:space="preserve">Myoglobine et Hémoglobine </w:t>
      </w:r>
    </w:p>
    <w:p w:rsidR="00A33CAA" w:rsidRDefault="00A33CAA" w:rsidP="00172453">
      <w:pPr>
        <w:pStyle w:val="Paragraphedeliste"/>
        <w:spacing w:after="0" w:line="360" w:lineRule="auto"/>
        <w:ind w:left="765"/>
        <w:rPr>
          <w:rFonts w:ascii="Times New Roman" w:hAnsi="Times New Roman" w:cs="Times New Roman"/>
          <w:b/>
          <w:sz w:val="24"/>
        </w:rPr>
      </w:pPr>
    </w:p>
    <w:p w:rsidR="00A33CAA" w:rsidRPr="00F40937" w:rsidRDefault="00A33CAA" w:rsidP="00172453">
      <w:pPr>
        <w:pStyle w:val="Paragraphedeliste"/>
        <w:numPr>
          <w:ilvl w:val="0"/>
          <w:numId w:val="1"/>
        </w:numPr>
        <w:spacing w:after="0" w:line="360" w:lineRule="auto"/>
        <w:rPr>
          <w:rFonts w:ascii="Times New Roman" w:hAnsi="Times New Roman" w:cs="Times New Roman"/>
          <w:b/>
          <w:sz w:val="24"/>
        </w:rPr>
      </w:pPr>
      <w:r>
        <w:rPr>
          <w:rFonts w:ascii="Times New Roman" w:hAnsi="Times New Roman" w:cs="Times New Roman"/>
          <w:b/>
          <w:sz w:val="24"/>
        </w:rPr>
        <w:t xml:space="preserve">Repliement des Protéines </w:t>
      </w:r>
    </w:p>
    <w:p w:rsidR="00F40937" w:rsidRPr="00F40937" w:rsidRDefault="00F40937" w:rsidP="00E84EA3">
      <w:pPr>
        <w:pStyle w:val="Paragraphedeliste"/>
        <w:spacing w:line="360" w:lineRule="auto"/>
        <w:ind w:left="765"/>
        <w:rPr>
          <w:rFonts w:ascii="Times New Roman" w:hAnsi="Times New Roman" w:cs="Times New Roman"/>
          <w:b/>
          <w:sz w:val="24"/>
        </w:rPr>
      </w:pPr>
    </w:p>
    <w:p w:rsidR="00A33CAA" w:rsidRDefault="00A33CAA" w:rsidP="00E84EA3">
      <w:pPr>
        <w:spacing w:line="360" w:lineRule="auto"/>
        <w:ind w:left="765"/>
        <w:rPr>
          <w:rFonts w:ascii="Times New Roman" w:hAnsi="Times New Roman" w:cs="Times New Roman"/>
          <w:b/>
          <w:sz w:val="24"/>
        </w:rPr>
      </w:pPr>
    </w:p>
    <w:p w:rsidR="00E84EA3" w:rsidRPr="00E84EA3" w:rsidRDefault="00E84EA3" w:rsidP="00E84EA3">
      <w:pPr>
        <w:spacing w:line="360" w:lineRule="auto"/>
        <w:rPr>
          <w:rFonts w:ascii="Times New Roman" w:hAnsi="Times New Roman" w:cs="Times New Roman"/>
          <w:b/>
          <w:sz w:val="24"/>
        </w:rPr>
      </w:pPr>
    </w:p>
    <w:p w:rsidR="00A33CAA" w:rsidRDefault="00A33CAA" w:rsidP="00E84EA3">
      <w:pPr>
        <w:pStyle w:val="Paragraphedeliste"/>
        <w:spacing w:line="360" w:lineRule="auto"/>
        <w:ind w:left="1125"/>
        <w:rPr>
          <w:rFonts w:ascii="Times New Roman" w:hAnsi="Times New Roman" w:cs="Times New Roman"/>
          <w:b/>
          <w:sz w:val="24"/>
        </w:rPr>
      </w:pPr>
    </w:p>
    <w:p w:rsidR="00A33CAA" w:rsidRDefault="00A33CAA" w:rsidP="00E84EA3">
      <w:pPr>
        <w:pStyle w:val="Paragraphedeliste"/>
        <w:spacing w:line="360" w:lineRule="auto"/>
        <w:ind w:left="1125"/>
        <w:rPr>
          <w:rFonts w:ascii="Times New Roman" w:hAnsi="Times New Roman" w:cs="Times New Roman"/>
          <w:b/>
          <w:sz w:val="24"/>
        </w:rPr>
      </w:pPr>
    </w:p>
    <w:p w:rsidR="00A33CAA" w:rsidRDefault="00A33CAA" w:rsidP="00E84EA3">
      <w:pPr>
        <w:pStyle w:val="Paragraphedeliste"/>
        <w:numPr>
          <w:ilvl w:val="0"/>
          <w:numId w:val="3"/>
        </w:numPr>
        <w:spacing w:line="360" w:lineRule="auto"/>
        <w:rPr>
          <w:rFonts w:ascii="Times New Roman" w:hAnsi="Times New Roman" w:cs="Times New Roman"/>
          <w:b/>
          <w:sz w:val="24"/>
        </w:rPr>
      </w:pPr>
      <w:r>
        <w:rPr>
          <w:rFonts w:ascii="Times New Roman" w:hAnsi="Times New Roman" w:cs="Times New Roman"/>
          <w:b/>
          <w:sz w:val="24"/>
        </w:rPr>
        <w:t>Introduction et Rappels :</w:t>
      </w:r>
    </w:p>
    <w:p w:rsidR="003654CC" w:rsidRDefault="00A33CAA" w:rsidP="00E84EA3">
      <w:pPr>
        <w:autoSpaceDE w:val="0"/>
        <w:autoSpaceDN w:val="0"/>
        <w:adjustRightInd w:val="0"/>
        <w:spacing w:after="0" w:line="360" w:lineRule="auto"/>
        <w:rPr>
          <w:color w:val="333399"/>
          <w:sz w:val="27"/>
          <w:szCs w:val="27"/>
        </w:rPr>
      </w:pPr>
      <w:r>
        <w:rPr>
          <w:rFonts w:ascii="Times New Roman" w:hAnsi="Times New Roman" w:cs="Times New Roman"/>
          <w:b/>
          <w:sz w:val="24"/>
        </w:rPr>
        <w:t xml:space="preserve">Les Protéines :  </w:t>
      </w:r>
      <w:r w:rsidR="003654CC" w:rsidRPr="003654CC">
        <w:rPr>
          <w:color w:val="333399"/>
          <w:sz w:val="27"/>
          <w:szCs w:val="27"/>
        </w:rPr>
        <w:t xml:space="preserve"> </w:t>
      </w:r>
    </w:p>
    <w:p w:rsidR="003654CC" w:rsidRPr="003654CC" w:rsidRDefault="003654CC" w:rsidP="00E84EA3">
      <w:pPr>
        <w:autoSpaceDE w:val="0"/>
        <w:autoSpaceDN w:val="0"/>
        <w:adjustRightInd w:val="0"/>
        <w:spacing w:after="0" w:line="360" w:lineRule="auto"/>
        <w:rPr>
          <w:rFonts w:ascii="Times New Roman" w:hAnsi="Times New Roman" w:cs="Times New Roman"/>
        </w:rPr>
      </w:pPr>
      <w:r w:rsidRPr="003654CC">
        <w:rPr>
          <w:rStyle w:val="apple-style-span"/>
          <w:rFonts w:ascii="Times New Roman" w:hAnsi="Times New Roman" w:cs="Times New Roman"/>
          <w:sz w:val="24"/>
          <w:szCs w:val="24"/>
        </w:rPr>
        <w:t xml:space="preserve">Les protéines sont des macromolécules constituées par association des acides aminés par liaison peptidique. Le nombre de résidus </w:t>
      </w:r>
      <w:proofErr w:type="spellStart"/>
      <w:r w:rsidRPr="003654CC">
        <w:rPr>
          <w:rStyle w:val="apple-style-span"/>
          <w:rFonts w:ascii="Times New Roman" w:hAnsi="Times New Roman" w:cs="Times New Roman"/>
          <w:sz w:val="24"/>
          <w:szCs w:val="24"/>
        </w:rPr>
        <w:t>amino</w:t>
      </w:r>
      <w:proofErr w:type="spellEnd"/>
      <w:r>
        <w:rPr>
          <w:rStyle w:val="apple-style-span"/>
          <w:rFonts w:ascii="Times New Roman" w:hAnsi="Times New Roman" w:cs="Times New Roman"/>
          <w:sz w:val="24"/>
          <w:szCs w:val="24"/>
        </w:rPr>
        <w:t>-</w:t>
      </w:r>
      <w:r w:rsidRPr="003654CC">
        <w:rPr>
          <w:rStyle w:val="apple-style-span"/>
          <w:rFonts w:ascii="Times New Roman" w:hAnsi="Times New Roman" w:cs="Times New Roman"/>
          <w:sz w:val="24"/>
          <w:szCs w:val="24"/>
        </w:rPr>
        <w:t>acyles va de quelques unités à plusieurs centaines</w:t>
      </w:r>
    </w:p>
    <w:p w:rsidR="00A33CAA" w:rsidRDefault="00A33CAA" w:rsidP="00E84EA3">
      <w:pPr>
        <w:autoSpaceDE w:val="0"/>
        <w:autoSpaceDN w:val="0"/>
        <w:adjustRightInd w:val="0"/>
        <w:spacing w:after="0" w:line="360" w:lineRule="auto"/>
        <w:rPr>
          <w:rFonts w:ascii="Times New Roman" w:hAnsi="Times New Roman" w:cs="Times New Roman"/>
        </w:rPr>
      </w:pPr>
      <w:r>
        <w:rPr>
          <w:rFonts w:ascii="Times New Roman" w:hAnsi="Times New Roman" w:cs="Times New Roman"/>
        </w:rPr>
        <w:t xml:space="preserve"> Selon leur nature, elles peuvent avoir des fonctions différentes :</w:t>
      </w:r>
    </w:p>
    <w:p w:rsidR="00A33CAA" w:rsidRDefault="00A33CAA" w:rsidP="00E84EA3">
      <w:pPr>
        <w:autoSpaceDE w:val="0"/>
        <w:autoSpaceDN w:val="0"/>
        <w:adjustRightInd w:val="0"/>
        <w:spacing w:after="0" w:line="360" w:lineRule="auto"/>
        <w:rPr>
          <w:rFonts w:ascii="Times New Roman" w:hAnsi="Times New Roman" w:cs="Times New Roman"/>
        </w:rPr>
      </w:pPr>
      <w:r>
        <w:rPr>
          <w:rFonts w:ascii="Times New Roman" w:hAnsi="Times New Roman" w:cs="Times New Roman"/>
        </w:rPr>
        <w:t>– un rôle structurel, comme l’actine ;</w:t>
      </w:r>
    </w:p>
    <w:p w:rsidR="00A33CAA" w:rsidRDefault="00A33CAA" w:rsidP="00E84EA3">
      <w:pPr>
        <w:autoSpaceDE w:val="0"/>
        <w:autoSpaceDN w:val="0"/>
        <w:adjustRightInd w:val="0"/>
        <w:spacing w:after="0" w:line="360" w:lineRule="auto"/>
        <w:rPr>
          <w:rFonts w:ascii="Times New Roman" w:hAnsi="Times New Roman" w:cs="Times New Roman"/>
        </w:rPr>
      </w:pPr>
      <w:r>
        <w:rPr>
          <w:rFonts w:ascii="Times New Roman" w:hAnsi="Times New Roman" w:cs="Times New Roman"/>
        </w:rPr>
        <w:t>– un rôle dans la motilité, comme la myosine ;</w:t>
      </w:r>
    </w:p>
    <w:p w:rsidR="00A33CAA" w:rsidRDefault="00A33CAA" w:rsidP="00E84EA3">
      <w:pPr>
        <w:autoSpaceDE w:val="0"/>
        <w:autoSpaceDN w:val="0"/>
        <w:adjustRightInd w:val="0"/>
        <w:spacing w:after="0" w:line="360" w:lineRule="auto"/>
        <w:rPr>
          <w:rFonts w:ascii="Times New Roman" w:hAnsi="Times New Roman" w:cs="Times New Roman"/>
        </w:rPr>
      </w:pPr>
      <w:r>
        <w:rPr>
          <w:rFonts w:ascii="Times New Roman" w:hAnsi="Times New Roman" w:cs="Times New Roman"/>
        </w:rPr>
        <w:t>– un rôle catalytique (enzyme) ;</w:t>
      </w:r>
    </w:p>
    <w:p w:rsidR="00A33CAA" w:rsidRDefault="00A33CAA" w:rsidP="00E84EA3">
      <w:pPr>
        <w:autoSpaceDE w:val="0"/>
        <w:autoSpaceDN w:val="0"/>
        <w:adjustRightInd w:val="0"/>
        <w:spacing w:after="0" w:line="360" w:lineRule="auto"/>
        <w:rPr>
          <w:rFonts w:ascii="Times New Roman" w:hAnsi="Times New Roman" w:cs="Times New Roman"/>
        </w:rPr>
      </w:pPr>
      <w:r>
        <w:rPr>
          <w:rFonts w:ascii="Times New Roman" w:hAnsi="Times New Roman" w:cs="Times New Roman"/>
        </w:rPr>
        <w:t>– un rôle de régulation de la compaction de l’ADN (histone) ;</w:t>
      </w:r>
    </w:p>
    <w:p w:rsidR="00A33CAA" w:rsidRDefault="00A33CAA" w:rsidP="00E84EA3">
      <w:pPr>
        <w:autoSpaceDE w:val="0"/>
        <w:autoSpaceDN w:val="0"/>
        <w:adjustRightInd w:val="0"/>
        <w:spacing w:after="0" w:line="360" w:lineRule="auto"/>
        <w:rPr>
          <w:rFonts w:ascii="Times New Roman" w:hAnsi="Times New Roman" w:cs="Times New Roman"/>
        </w:rPr>
      </w:pPr>
      <w:r>
        <w:rPr>
          <w:rFonts w:ascii="Times New Roman" w:hAnsi="Times New Roman" w:cs="Times New Roman"/>
        </w:rPr>
        <w:t>– un rôle d’expression des gènes (facteur de transcription) ;</w:t>
      </w:r>
    </w:p>
    <w:p w:rsidR="00A33CAA" w:rsidRDefault="00A33CAA" w:rsidP="00E84EA3">
      <w:pPr>
        <w:autoSpaceDE w:val="0"/>
        <w:autoSpaceDN w:val="0"/>
        <w:adjustRightInd w:val="0"/>
        <w:spacing w:after="0" w:line="36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i/>
          <w:iCs/>
        </w:rPr>
        <w:t>etc</w:t>
      </w:r>
      <w:r>
        <w:rPr>
          <w:rFonts w:ascii="Times New Roman" w:hAnsi="Times New Roman" w:cs="Times New Roman"/>
        </w:rPr>
        <w:t>.</w:t>
      </w:r>
    </w:p>
    <w:p w:rsidR="00A33CAA" w:rsidRDefault="00A33CAA" w:rsidP="00E84EA3">
      <w:pPr>
        <w:autoSpaceDE w:val="0"/>
        <w:autoSpaceDN w:val="0"/>
        <w:adjustRightInd w:val="0"/>
        <w:spacing w:after="0" w:line="360" w:lineRule="auto"/>
        <w:rPr>
          <w:rFonts w:ascii="Times New Roman" w:hAnsi="Times New Roman" w:cs="Times New Roman"/>
        </w:rPr>
      </w:pPr>
      <w:r>
        <w:rPr>
          <w:rFonts w:ascii="Times New Roman" w:hAnsi="Times New Roman" w:cs="Times New Roman"/>
        </w:rPr>
        <w:t>En fait, l’immense majorité des fonctions cellulaires</w:t>
      </w:r>
      <w:r w:rsidR="003654CC">
        <w:rPr>
          <w:rFonts w:ascii="Times New Roman" w:hAnsi="Times New Roman" w:cs="Times New Roman"/>
        </w:rPr>
        <w:t xml:space="preserve"> est assurée par des protéines.</w:t>
      </w:r>
    </w:p>
    <w:p w:rsidR="003654CC" w:rsidRPr="003654CC" w:rsidRDefault="00FA09AD" w:rsidP="00E84EA3">
      <w:pPr>
        <w:spacing w:after="0" w:line="360" w:lineRule="auto"/>
        <w:rPr>
          <w:rFonts w:ascii="Times New Roman" w:eastAsia="Times New Roman" w:hAnsi="Times New Roman" w:cs="Times New Roman"/>
          <w:sz w:val="24"/>
          <w:szCs w:val="27"/>
          <w:lang w:eastAsia="fr-FR"/>
        </w:rPr>
      </w:pPr>
      <w:hyperlink r:id="rId7" w:history="1">
        <w:r w:rsidR="003654CC" w:rsidRPr="003654CC">
          <w:rPr>
            <w:rFonts w:ascii="Times New Roman" w:eastAsia="Times New Roman" w:hAnsi="Times New Roman" w:cs="Times New Roman"/>
            <w:sz w:val="24"/>
            <w:u w:val="single"/>
            <w:lang w:eastAsia="fr-FR"/>
          </w:rPr>
          <w:t>Les acides aminés naturels</w:t>
        </w:r>
      </w:hyperlink>
      <w:r w:rsidR="003654CC" w:rsidRPr="003654CC">
        <w:rPr>
          <w:rFonts w:ascii="Times New Roman" w:eastAsia="Times New Roman" w:hAnsi="Times New Roman" w:cs="Times New Roman"/>
          <w:sz w:val="24"/>
          <w:lang w:eastAsia="fr-FR"/>
        </w:rPr>
        <w:t> </w:t>
      </w:r>
      <w:r w:rsidR="003654CC" w:rsidRPr="003654CC">
        <w:rPr>
          <w:rFonts w:ascii="Times New Roman" w:eastAsia="Times New Roman" w:hAnsi="Times New Roman" w:cs="Times New Roman"/>
          <w:sz w:val="24"/>
          <w:szCs w:val="27"/>
          <w:lang w:eastAsia="fr-FR"/>
        </w:rPr>
        <w:t xml:space="preserve">sont au nombre de 20. </w:t>
      </w:r>
      <w:r w:rsidR="003654CC">
        <w:rPr>
          <w:rFonts w:ascii="Times New Roman" w:eastAsia="Times New Roman" w:hAnsi="Times New Roman" w:cs="Times New Roman"/>
          <w:sz w:val="24"/>
          <w:szCs w:val="27"/>
          <w:lang w:eastAsia="fr-FR"/>
        </w:rPr>
        <w:t xml:space="preserve"> </w:t>
      </w:r>
      <w:r w:rsidR="003654CC" w:rsidRPr="003654CC">
        <w:rPr>
          <w:rFonts w:ascii="Times New Roman" w:eastAsia="Times New Roman" w:hAnsi="Times New Roman" w:cs="Times New Roman"/>
          <w:sz w:val="24"/>
          <w:szCs w:val="27"/>
          <w:lang w:eastAsia="fr-FR"/>
        </w:rPr>
        <w:t>Ils se différencient les uns des autres par la nature de leur</w:t>
      </w:r>
      <w:r w:rsidR="003654CC" w:rsidRPr="003654CC">
        <w:rPr>
          <w:rFonts w:ascii="Times New Roman" w:eastAsia="Times New Roman" w:hAnsi="Times New Roman" w:cs="Times New Roman"/>
          <w:sz w:val="24"/>
          <w:lang w:eastAsia="fr-FR"/>
        </w:rPr>
        <w:t> </w:t>
      </w:r>
      <w:r w:rsidR="003654CC" w:rsidRPr="003654CC">
        <w:rPr>
          <w:rFonts w:ascii="Times New Roman" w:eastAsia="Times New Roman" w:hAnsi="Times New Roman" w:cs="Times New Roman"/>
          <w:sz w:val="24"/>
          <w:szCs w:val="27"/>
          <w:lang w:eastAsia="fr-FR"/>
        </w:rPr>
        <w:t>chaîne latérale (R). Chaque acide aminé aura des propriétés chimiques particulières qui seront déterminées par les caractéristiques de sa chaîne latérale.</w:t>
      </w:r>
    </w:p>
    <w:p w:rsidR="003654CC" w:rsidRPr="003654CC" w:rsidRDefault="003654CC" w:rsidP="00E84EA3">
      <w:pPr>
        <w:spacing w:after="0" w:line="360" w:lineRule="auto"/>
        <w:rPr>
          <w:rFonts w:ascii="Times New Roman" w:eastAsia="Times New Roman" w:hAnsi="Times New Roman" w:cs="Times New Roman"/>
          <w:sz w:val="24"/>
          <w:szCs w:val="27"/>
          <w:lang w:eastAsia="fr-FR"/>
        </w:rPr>
      </w:pPr>
      <w:r w:rsidRPr="003654CC">
        <w:rPr>
          <w:rFonts w:ascii="Times New Roman" w:eastAsia="Times New Roman" w:hAnsi="Times New Roman" w:cs="Times New Roman"/>
          <w:sz w:val="24"/>
          <w:szCs w:val="27"/>
          <w:lang w:eastAsia="fr-FR"/>
        </w:rPr>
        <w:t>Les chaînes latérales sont souvent classées selon leur polarité et</w:t>
      </w:r>
      <w:r>
        <w:rPr>
          <w:rFonts w:ascii="Times New Roman" w:eastAsia="Times New Roman" w:hAnsi="Times New Roman" w:cs="Times New Roman"/>
          <w:sz w:val="24"/>
          <w:szCs w:val="27"/>
          <w:lang w:eastAsia="fr-FR"/>
        </w:rPr>
        <w:t xml:space="preserve"> leur charge électrique à pH 7 </w:t>
      </w:r>
    </w:p>
    <w:p w:rsidR="003654CC" w:rsidRPr="003654CC" w:rsidRDefault="003654CC" w:rsidP="00E84EA3">
      <w:pPr>
        <w:numPr>
          <w:ilvl w:val="0"/>
          <w:numId w:val="4"/>
        </w:numPr>
        <w:spacing w:after="0" w:line="360" w:lineRule="auto"/>
        <w:rPr>
          <w:rFonts w:ascii="Times New Roman" w:eastAsia="Times New Roman" w:hAnsi="Times New Roman" w:cs="Times New Roman"/>
          <w:sz w:val="24"/>
          <w:szCs w:val="27"/>
          <w:lang w:eastAsia="fr-FR"/>
        </w:rPr>
      </w:pPr>
      <w:r w:rsidRPr="003654CC">
        <w:rPr>
          <w:rFonts w:ascii="Times New Roman" w:eastAsia="Times New Roman" w:hAnsi="Times New Roman" w:cs="Times New Roman"/>
          <w:sz w:val="24"/>
          <w:szCs w:val="27"/>
          <w:lang w:eastAsia="fr-FR"/>
        </w:rPr>
        <w:t>chargées positivement à pH 7 (l'acide aminé est aussi qualifié de</w:t>
      </w:r>
      <w:r w:rsidRPr="003654CC">
        <w:rPr>
          <w:rFonts w:ascii="Times New Roman" w:eastAsia="Times New Roman" w:hAnsi="Times New Roman" w:cs="Times New Roman"/>
          <w:sz w:val="24"/>
          <w:lang w:eastAsia="fr-FR"/>
        </w:rPr>
        <w:t> </w:t>
      </w:r>
      <w:r w:rsidRPr="003654CC">
        <w:rPr>
          <w:rFonts w:ascii="Times New Roman" w:eastAsia="Times New Roman" w:hAnsi="Times New Roman" w:cs="Times New Roman"/>
          <w:i/>
          <w:iCs/>
          <w:sz w:val="24"/>
          <w:lang w:eastAsia="fr-FR"/>
        </w:rPr>
        <w:t>basique</w:t>
      </w:r>
      <w:r w:rsidRPr="003654CC">
        <w:rPr>
          <w:rFonts w:ascii="Times New Roman" w:eastAsia="Times New Roman" w:hAnsi="Times New Roman" w:cs="Times New Roman"/>
          <w:sz w:val="24"/>
          <w:szCs w:val="27"/>
          <w:lang w:eastAsia="fr-FR"/>
        </w:rPr>
        <w:t>)</w:t>
      </w:r>
    </w:p>
    <w:p w:rsidR="003654CC" w:rsidRPr="003654CC" w:rsidRDefault="003654CC" w:rsidP="00E84EA3">
      <w:pPr>
        <w:numPr>
          <w:ilvl w:val="0"/>
          <w:numId w:val="4"/>
        </w:numPr>
        <w:spacing w:after="0" w:line="360" w:lineRule="auto"/>
        <w:rPr>
          <w:rFonts w:ascii="Times New Roman" w:eastAsia="Times New Roman" w:hAnsi="Times New Roman" w:cs="Times New Roman"/>
          <w:sz w:val="24"/>
          <w:szCs w:val="27"/>
          <w:lang w:eastAsia="fr-FR"/>
        </w:rPr>
      </w:pPr>
      <w:r w:rsidRPr="003654CC">
        <w:rPr>
          <w:rFonts w:ascii="Times New Roman" w:eastAsia="Times New Roman" w:hAnsi="Times New Roman" w:cs="Times New Roman"/>
          <w:sz w:val="24"/>
          <w:szCs w:val="27"/>
          <w:lang w:eastAsia="fr-FR"/>
        </w:rPr>
        <w:t>chargées négativement à pH 7 (l'acide aminé est qualifié d'</w:t>
      </w:r>
      <w:r w:rsidRPr="003654CC">
        <w:rPr>
          <w:rFonts w:ascii="Times New Roman" w:eastAsia="Times New Roman" w:hAnsi="Times New Roman" w:cs="Times New Roman"/>
          <w:i/>
          <w:iCs/>
          <w:sz w:val="24"/>
          <w:lang w:eastAsia="fr-FR"/>
        </w:rPr>
        <w:t>acide</w:t>
      </w:r>
      <w:r w:rsidRPr="003654CC">
        <w:rPr>
          <w:rFonts w:ascii="Times New Roman" w:eastAsia="Times New Roman" w:hAnsi="Times New Roman" w:cs="Times New Roman"/>
          <w:sz w:val="24"/>
          <w:szCs w:val="27"/>
          <w:lang w:eastAsia="fr-FR"/>
        </w:rPr>
        <w:t>)</w:t>
      </w:r>
    </w:p>
    <w:p w:rsidR="003654CC" w:rsidRPr="003654CC" w:rsidRDefault="003654CC" w:rsidP="00E84EA3">
      <w:pPr>
        <w:numPr>
          <w:ilvl w:val="0"/>
          <w:numId w:val="4"/>
        </w:numPr>
        <w:spacing w:after="0" w:line="360" w:lineRule="auto"/>
        <w:rPr>
          <w:rFonts w:ascii="Times New Roman" w:eastAsia="Times New Roman" w:hAnsi="Times New Roman" w:cs="Times New Roman"/>
          <w:sz w:val="24"/>
          <w:szCs w:val="27"/>
          <w:lang w:eastAsia="fr-FR"/>
        </w:rPr>
      </w:pPr>
      <w:r w:rsidRPr="003654CC">
        <w:rPr>
          <w:rFonts w:ascii="Times New Roman" w:eastAsia="Times New Roman" w:hAnsi="Times New Roman" w:cs="Times New Roman"/>
          <w:sz w:val="24"/>
          <w:szCs w:val="27"/>
          <w:lang w:eastAsia="fr-FR"/>
        </w:rPr>
        <w:t>non chargées à pH 7 mais polaire</w:t>
      </w:r>
    </w:p>
    <w:p w:rsidR="003654CC" w:rsidRPr="003654CC" w:rsidRDefault="003654CC" w:rsidP="00E84EA3">
      <w:pPr>
        <w:numPr>
          <w:ilvl w:val="0"/>
          <w:numId w:val="4"/>
        </w:numPr>
        <w:spacing w:after="0" w:line="360" w:lineRule="auto"/>
        <w:rPr>
          <w:rFonts w:ascii="Times New Roman" w:eastAsia="Times New Roman" w:hAnsi="Times New Roman" w:cs="Times New Roman"/>
          <w:sz w:val="24"/>
          <w:szCs w:val="27"/>
          <w:lang w:eastAsia="fr-FR"/>
        </w:rPr>
      </w:pPr>
      <w:r w:rsidRPr="003654CC">
        <w:rPr>
          <w:rFonts w:ascii="Times New Roman" w:eastAsia="Times New Roman" w:hAnsi="Times New Roman" w:cs="Times New Roman"/>
          <w:sz w:val="24"/>
          <w:szCs w:val="27"/>
          <w:lang w:eastAsia="fr-FR"/>
        </w:rPr>
        <w:t>non chargées à pH 7 mais apolaire</w:t>
      </w:r>
    </w:p>
    <w:p w:rsidR="003654CC" w:rsidRPr="003654CC" w:rsidRDefault="003654CC" w:rsidP="00E84EA3">
      <w:pPr>
        <w:spacing w:after="0" w:line="360" w:lineRule="auto"/>
        <w:rPr>
          <w:rFonts w:ascii="Times New Roman" w:eastAsia="Times New Roman" w:hAnsi="Times New Roman" w:cs="Times New Roman"/>
          <w:sz w:val="24"/>
          <w:szCs w:val="24"/>
          <w:lang w:eastAsia="fr-FR"/>
        </w:rPr>
      </w:pPr>
      <w:r w:rsidRPr="003654CC">
        <w:rPr>
          <w:rFonts w:ascii="Times New Roman" w:eastAsia="Times New Roman" w:hAnsi="Times New Roman" w:cs="Times New Roman"/>
          <w:sz w:val="24"/>
          <w:lang w:eastAsia="fr-FR"/>
        </w:rPr>
        <w:t>Les acides aminés chargé électriquement à pH 7 ou non chargés mais polaires sont situés à la surface des protéines, c'est à dire à l'interface entre la macromolécule et le milieu aqueux dans lequel elle baigne. </w:t>
      </w:r>
      <w:r w:rsidRPr="003654CC">
        <w:rPr>
          <w:rFonts w:ascii="Times New Roman" w:eastAsia="Times New Roman" w:hAnsi="Times New Roman" w:cs="Times New Roman"/>
          <w:sz w:val="24"/>
          <w:szCs w:val="27"/>
          <w:lang w:eastAsia="fr-FR"/>
        </w:rPr>
        <w:br/>
      </w:r>
      <w:r w:rsidRPr="003654CC">
        <w:rPr>
          <w:rFonts w:ascii="Times New Roman" w:eastAsia="Times New Roman" w:hAnsi="Times New Roman" w:cs="Times New Roman"/>
          <w:sz w:val="24"/>
          <w:lang w:eastAsia="fr-FR"/>
        </w:rPr>
        <w:t>Les acides aminés non polaires sont en général enfouis à l'intérieur de la protéine dans les zones hydrophobes.</w:t>
      </w:r>
    </w:p>
    <w:p w:rsidR="003654CC" w:rsidRPr="003654CC" w:rsidRDefault="003654CC" w:rsidP="00E84EA3">
      <w:pPr>
        <w:spacing w:after="0" w:line="360" w:lineRule="auto"/>
        <w:rPr>
          <w:rFonts w:ascii="Times New Roman" w:eastAsia="Times New Roman" w:hAnsi="Times New Roman" w:cs="Times New Roman"/>
          <w:sz w:val="24"/>
          <w:szCs w:val="24"/>
          <w:lang w:eastAsia="fr-FR"/>
        </w:rPr>
      </w:pPr>
      <w:r w:rsidRPr="003654CC">
        <w:rPr>
          <w:rFonts w:ascii="Times New Roman" w:eastAsia="Times New Roman" w:hAnsi="Times New Roman" w:cs="Times New Roman"/>
          <w:sz w:val="24"/>
          <w:szCs w:val="27"/>
          <w:lang w:eastAsia="fr-FR"/>
        </w:rPr>
        <w:t>La nature de la chaîne latérale R influence quatre paramètres importants :</w:t>
      </w:r>
    </w:p>
    <w:p w:rsidR="003654CC" w:rsidRPr="003654CC" w:rsidRDefault="003654CC" w:rsidP="00E84EA3">
      <w:pPr>
        <w:numPr>
          <w:ilvl w:val="0"/>
          <w:numId w:val="5"/>
        </w:numPr>
        <w:spacing w:after="0" w:line="360" w:lineRule="auto"/>
        <w:rPr>
          <w:rFonts w:ascii="Times New Roman" w:eastAsia="Times New Roman" w:hAnsi="Times New Roman" w:cs="Times New Roman"/>
          <w:sz w:val="24"/>
          <w:szCs w:val="27"/>
          <w:lang w:eastAsia="fr-FR"/>
        </w:rPr>
      </w:pPr>
      <w:r w:rsidRPr="003654CC">
        <w:rPr>
          <w:rFonts w:ascii="Times New Roman" w:eastAsia="Times New Roman" w:hAnsi="Times New Roman" w:cs="Times New Roman"/>
          <w:sz w:val="24"/>
          <w:szCs w:val="27"/>
          <w:lang w:eastAsia="fr-FR"/>
        </w:rPr>
        <w:t>l'encombrement stérique (important dans la structure des protéines)</w:t>
      </w:r>
    </w:p>
    <w:p w:rsidR="003654CC" w:rsidRPr="003654CC" w:rsidRDefault="003654CC" w:rsidP="00E84EA3">
      <w:pPr>
        <w:numPr>
          <w:ilvl w:val="0"/>
          <w:numId w:val="5"/>
        </w:numPr>
        <w:spacing w:after="0" w:line="360" w:lineRule="auto"/>
        <w:rPr>
          <w:rFonts w:ascii="Times New Roman" w:eastAsia="Times New Roman" w:hAnsi="Times New Roman" w:cs="Times New Roman"/>
          <w:sz w:val="24"/>
          <w:szCs w:val="27"/>
          <w:lang w:eastAsia="fr-FR"/>
        </w:rPr>
      </w:pPr>
      <w:r w:rsidRPr="003654CC">
        <w:rPr>
          <w:rFonts w:ascii="Times New Roman" w:eastAsia="Times New Roman" w:hAnsi="Times New Roman" w:cs="Times New Roman"/>
          <w:sz w:val="24"/>
          <w:szCs w:val="27"/>
          <w:lang w:eastAsia="fr-FR"/>
        </w:rPr>
        <w:t xml:space="preserve">la valeur du </w:t>
      </w:r>
      <w:proofErr w:type="spellStart"/>
      <w:r w:rsidRPr="003654CC">
        <w:rPr>
          <w:rFonts w:ascii="Times New Roman" w:eastAsia="Times New Roman" w:hAnsi="Times New Roman" w:cs="Times New Roman"/>
          <w:sz w:val="24"/>
          <w:szCs w:val="27"/>
          <w:lang w:eastAsia="fr-FR"/>
        </w:rPr>
        <w:t>pI</w:t>
      </w:r>
      <w:proofErr w:type="spellEnd"/>
    </w:p>
    <w:p w:rsidR="003654CC" w:rsidRPr="003654CC" w:rsidRDefault="003654CC" w:rsidP="00E84EA3">
      <w:pPr>
        <w:numPr>
          <w:ilvl w:val="0"/>
          <w:numId w:val="5"/>
        </w:numPr>
        <w:spacing w:after="0" w:line="360" w:lineRule="auto"/>
        <w:rPr>
          <w:rFonts w:ascii="Times New Roman" w:eastAsia="Times New Roman" w:hAnsi="Times New Roman" w:cs="Times New Roman"/>
          <w:sz w:val="24"/>
          <w:szCs w:val="27"/>
          <w:lang w:eastAsia="fr-FR"/>
        </w:rPr>
      </w:pPr>
      <w:r w:rsidRPr="003654CC">
        <w:rPr>
          <w:rFonts w:ascii="Times New Roman" w:eastAsia="Times New Roman" w:hAnsi="Times New Roman" w:cs="Times New Roman"/>
          <w:sz w:val="24"/>
          <w:szCs w:val="27"/>
          <w:lang w:eastAsia="fr-FR"/>
        </w:rPr>
        <w:t>le caractère polaire ou apolaire de la molécule</w:t>
      </w:r>
    </w:p>
    <w:p w:rsidR="003654CC" w:rsidRDefault="003654CC" w:rsidP="00E84EA3">
      <w:pPr>
        <w:numPr>
          <w:ilvl w:val="0"/>
          <w:numId w:val="5"/>
        </w:numPr>
        <w:spacing w:after="0" w:line="360" w:lineRule="auto"/>
        <w:rPr>
          <w:rFonts w:ascii="Times New Roman" w:eastAsia="Times New Roman" w:hAnsi="Times New Roman" w:cs="Times New Roman"/>
          <w:sz w:val="24"/>
          <w:szCs w:val="27"/>
          <w:lang w:eastAsia="fr-FR"/>
        </w:rPr>
      </w:pPr>
      <w:r w:rsidRPr="003654CC">
        <w:rPr>
          <w:rFonts w:ascii="Times New Roman" w:eastAsia="Times New Roman" w:hAnsi="Times New Roman" w:cs="Times New Roman"/>
          <w:sz w:val="24"/>
          <w:szCs w:val="27"/>
          <w:lang w:eastAsia="fr-FR"/>
        </w:rPr>
        <w:t>la réactivité du résidu dans le site</w:t>
      </w:r>
      <w:r w:rsidRPr="003654CC">
        <w:rPr>
          <w:rFonts w:ascii="Times New Roman" w:eastAsia="Times New Roman" w:hAnsi="Times New Roman" w:cs="Times New Roman"/>
          <w:b/>
          <w:bCs/>
          <w:sz w:val="24"/>
          <w:lang w:eastAsia="fr-FR"/>
        </w:rPr>
        <w:t> </w:t>
      </w:r>
      <w:r w:rsidRPr="003654CC">
        <w:rPr>
          <w:rFonts w:ascii="Times New Roman" w:eastAsia="Times New Roman" w:hAnsi="Times New Roman" w:cs="Times New Roman"/>
          <w:sz w:val="24"/>
          <w:szCs w:val="27"/>
          <w:lang w:eastAsia="fr-FR"/>
        </w:rPr>
        <w:t>catalytique des enzymes.</w:t>
      </w:r>
    </w:p>
    <w:p w:rsidR="009635BA" w:rsidRDefault="009635BA" w:rsidP="009635BA">
      <w:pPr>
        <w:spacing w:after="0" w:line="360" w:lineRule="auto"/>
        <w:rPr>
          <w:rFonts w:ascii="Times New Roman" w:eastAsia="Times New Roman" w:hAnsi="Times New Roman" w:cs="Times New Roman"/>
          <w:b/>
          <w:sz w:val="24"/>
          <w:szCs w:val="27"/>
          <w:lang w:eastAsia="fr-FR"/>
        </w:rPr>
      </w:pPr>
      <w:r w:rsidRPr="009635BA">
        <w:rPr>
          <w:rFonts w:ascii="Times New Roman" w:eastAsia="Times New Roman" w:hAnsi="Times New Roman" w:cs="Times New Roman"/>
          <w:b/>
          <w:sz w:val="24"/>
          <w:szCs w:val="27"/>
          <w:lang w:eastAsia="fr-FR"/>
        </w:rPr>
        <w:t>Rappels sur les propriétés des acides aminés</w:t>
      </w:r>
    </w:p>
    <w:p w:rsidR="009635BA" w:rsidRDefault="009635BA" w:rsidP="009635BA">
      <w:pPr>
        <w:spacing w:after="0" w:line="360" w:lineRule="auto"/>
        <w:rPr>
          <w:rFonts w:ascii="Times New Roman" w:eastAsia="Times New Roman" w:hAnsi="Times New Roman" w:cs="Times New Roman"/>
          <w:sz w:val="24"/>
          <w:szCs w:val="27"/>
          <w:lang w:eastAsia="fr-FR"/>
        </w:rPr>
      </w:pPr>
      <w:r>
        <w:rPr>
          <w:rFonts w:ascii="Times New Roman" w:eastAsia="Times New Roman" w:hAnsi="Times New Roman" w:cs="Times New Roman"/>
          <w:b/>
          <w:sz w:val="24"/>
          <w:szCs w:val="27"/>
          <w:lang w:eastAsia="fr-FR"/>
        </w:rPr>
        <w:t xml:space="preserve"> - </w:t>
      </w:r>
      <w:r w:rsidRPr="009635BA">
        <w:rPr>
          <w:rFonts w:ascii="Times New Roman" w:eastAsia="Times New Roman" w:hAnsi="Times New Roman" w:cs="Times New Roman"/>
          <w:sz w:val="24"/>
          <w:szCs w:val="27"/>
          <w:lang w:eastAsia="fr-FR"/>
        </w:rPr>
        <w:t xml:space="preserve">caractère amphotère ionisation et charges suivant le pH et les </w:t>
      </w:r>
      <w:proofErr w:type="spellStart"/>
      <w:r w:rsidRPr="009635BA">
        <w:rPr>
          <w:rFonts w:ascii="Times New Roman" w:eastAsia="Times New Roman" w:hAnsi="Times New Roman" w:cs="Times New Roman"/>
          <w:sz w:val="24"/>
          <w:szCs w:val="27"/>
          <w:lang w:eastAsia="fr-FR"/>
        </w:rPr>
        <w:t>pK</w:t>
      </w:r>
      <w:proofErr w:type="spellEnd"/>
      <w:r w:rsidRPr="009635BA">
        <w:rPr>
          <w:rFonts w:ascii="Times New Roman" w:eastAsia="Times New Roman" w:hAnsi="Times New Roman" w:cs="Times New Roman"/>
          <w:sz w:val="24"/>
          <w:szCs w:val="27"/>
          <w:lang w:eastAsia="fr-FR"/>
        </w:rPr>
        <w:t xml:space="preserve"> des fonctions </w:t>
      </w:r>
      <w:proofErr w:type="gramStart"/>
      <w:r w:rsidRPr="009635BA">
        <w:rPr>
          <w:rFonts w:ascii="Times New Roman" w:eastAsia="Times New Roman" w:hAnsi="Times New Roman" w:cs="Times New Roman"/>
          <w:sz w:val="24"/>
          <w:szCs w:val="27"/>
          <w:lang w:eastAsia="fr-FR"/>
        </w:rPr>
        <w:t>( α</w:t>
      </w:r>
      <w:proofErr w:type="gramEnd"/>
      <w:r>
        <w:rPr>
          <w:rFonts w:ascii="Times New Roman" w:eastAsia="Times New Roman" w:hAnsi="Times New Roman" w:cs="Times New Roman"/>
          <w:b/>
          <w:sz w:val="24"/>
          <w:szCs w:val="27"/>
          <w:lang w:eastAsia="fr-FR"/>
        </w:rPr>
        <w:t xml:space="preserve"> </w:t>
      </w:r>
      <w:proofErr w:type="spellStart"/>
      <w:r w:rsidRPr="009635BA">
        <w:rPr>
          <w:rFonts w:ascii="Times New Roman" w:eastAsia="Times New Roman" w:hAnsi="Times New Roman" w:cs="Times New Roman"/>
          <w:sz w:val="24"/>
          <w:szCs w:val="27"/>
          <w:lang w:eastAsia="fr-FR"/>
        </w:rPr>
        <w:t>carboxylique,α</w:t>
      </w:r>
      <w:proofErr w:type="spellEnd"/>
      <w:r w:rsidRPr="009635BA">
        <w:rPr>
          <w:rFonts w:ascii="Times New Roman" w:eastAsia="Times New Roman" w:hAnsi="Times New Roman" w:cs="Times New Roman"/>
          <w:sz w:val="24"/>
          <w:szCs w:val="27"/>
          <w:lang w:eastAsia="fr-FR"/>
        </w:rPr>
        <w:t xml:space="preserve"> aminées et du radical quand elles existent )</w:t>
      </w:r>
    </w:p>
    <w:p w:rsidR="009635BA" w:rsidRDefault="009635BA" w:rsidP="009635BA">
      <w:pPr>
        <w:spacing w:after="0" w:line="360" w:lineRule="auto"/>
        <w:rPr>
          <w:rFonts w:ascii="Times New Roman" w:eastAsia="Times New Roman" w:hAnsi="Times New Roman" w:cs="Times New Roman"/>
          <w:b/>
          <w:sz w:val="24"/>
          <w:szCs w:val="27"/>
          <w:lang w:eastAsia="fr-FR"/>
        </w:rPr>
      </w:pPr>
      <w:r>
        <w:rPr>
          <w:rFonts w:ascii="Times New Roman" w:eastAsia="Times New Roman" w:hAnsi="Times New Roman" w:cs="Times New Roman"/>
          <w:sz w:val="24"/>
          <w:szCs w:val="27"/>
          <w:lang w:eastAsia="fr-FR"/>
        </w:rPr>
        <w:t xml:space="preserve"> </w:t>
      </w:r>
      <w:proofErr w:type="gramStart"/>
      <w:r w:rsidRPr="009635BA">
        <w:rPr>
          <w:rFonts w:ascii="Times New Roman" w:eastAsia="Times New Roman" w:hAnsi="Times New Roman" w:cs="Times New Roman"/>
          <w:b/>
          <w:sz w:val="24"/>
          <w:szCs w:val="27"/>
          <w:lang w:eastAsia="fr-FR"/>
        </w:rPr>
        <w:t>Charges</w:t>
      </w:r>
      <w:proofErr w:type="gramEnd"/>
      <w:r w:rsidRPr="009635BA">
        <w:rPr>
          <w:rFonts w:ascii="Times New Roman" w:eastAsia="Times New Roman" w:hAnsi="Times New Roman" w:cs="Times New Roman"/>
          <w:b/>
          <w:sz w:val="24"/>
          <w:szCs w:val="27"/>
          <w:lang w:eastAsia="fr-FR"/>
        </w:rPr>
        <w:t> :</w:t>
      </w:r>
    </w:p>
    <w:p w:rsidR="009635BA" w:rsidRDefault="009635BA" w:rsidP="00183D50">
      <w:pPr>
        <w:spacing w:after="0" w:line="360" w:lineRule="auto"/>
        <w:jc w:val="center"/>
        <w:rPr>
          <w:rFonts w:ascii="Times New Roman" w:eastAsia="Times New Roman" w:hAnsi="Times New Roman" w:cs="Times New Roman"/>
          <w:b/>
          <w:sz w:val="24"/>
          <w:szCs w:val="27"/>
          <w:lang w:eastAsia="fr-FR"/>
        </w:rPr>
      </w:pPr>
      <w:r>
        <w:rPr>
          <w:rFonts w:ascii="Times New Roman" w:eastAsia="Times New Roman" w:hAnsi="Times New Roman" w:cs="Times New Roman"/>
          <w:b/>
          <w:noProof/>
          <w:sz w:val="24"/>
          <w:szCs w:val="27"/>
          <w:lang w:eastAsia="fr-FR"/>
        </w:rPr>
        <w:drawing>
          <wp:inline distT="0" distB="0" distL="0" distR="0">
            <wp:extent cx="2498166" cy="1657350"/>
            <wp:effectExtent l="19050" t="0" r="0"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501991" cy="1659888"/>
                    </a:xfrm>
                    <a:prstGeom prst="rect">
                      <a:avLst/>
                    </a:prstGeom>
                    <a:noFill/>
                    <a:ln w="9525">
                      <a:noFill/>
                      <a:miter lim="800000"/>
                      <a:headEnd/>
                      <a:tailEnd/>
                    </a:ln>
                  </pic:spPr>
                </pic:pic>
              </a:graphicData>
            </a:graphic>
          </wp:inline>
        </w:drawing>
      </w:r>
    </w:p>
    <w:p w:rsidR="009635BA" w:rsidRDefault="009635BA" w:rsidP="009635BA">
      <w:pPr>
        <w:spacing w:after="0" w:line="360" w:lineRule="auto"/>
        <w:rPr>
          <w:rFonts w:ascii="Times New Roman" w:eastAsia="Times New Roman" w:hAnsi="Times New Roman" w:cs="Times New Roman"/>
          <w:b/>
          <w:sz w:val="24"/>
          <w:szCs w:val="27"/>
          <w:lang w:eastAsia="fr-FR"/>
        </w:rPr>
      </w:pPr>
    </w:p>
    <w:p w:rsidR="00AB39AC" w:rsidRPr="00AB39AC" w:rsidRDefault="00AB39AC" w:rsidP="00AB39AC">
      <w:pPr>
        <w:autoSpaceDE w:val="0"/>
        <w:autoSpaceDN w:val="0"/>
        <w:adjustRightInd w:val="0"/>
        <w:spacing w:after="0" w:line="360" w:lineRule="auto"/>
        <w:rPr>
          <w:rFonts w:ascii="Times New Roman" w:hAnsi="Times New Roman" w:cs="Times New Roman"/>
          <w:sz w:val="24"/>
          <w:szCs w:val="24"/>
        </w:rPr>
      </w:pPr>
      <w:r w:rsidRPr="00AB39AC">
        <w:rPr>
          <w:rFonts w:ascii="Times New Roman" w:hAnsi="Times New Roman" w:cs="Times New Roman"/>
          <w:sz w:val="24"/>
          <w:szCs w:val="24"/>
        </w:rPr>
        <w:t xml:space="preserve">Les fonctions </w:t>
      </w:r>
      <w:proofErr w:type="spellStart"/>
      <w:r w:rsidRPr="00AB39AC">
        <w:rPr>
          <w:rFonts w:ascii="Times New Roman" w:hAnsi="Times New Roman" w:cs="Times New Roman"/>
          <w:sz w:val="24"/>
          <w:szCs w:val="24"/>
        </w:rPr>
        <w:t>ionisables</w:t>
      </w:r>
      <w:proofErr w:type="spellEnd"/>
      <w:r w:rsidRPr="00AB39AC">
        <w:rPr>
          <w:rFonts w:ascii="Times New Roman" w:hAnsi="Times New Roman" w:cs="Times New Roman"/>
          <w:sz w:val="24"/>
          <w:szCs w:val="24"/>
        </w:rPr>
        <w:t xml:space="preserve"> des radicaux des acides aminés sont d’autant plus </w:t>
      </w:r>
      <w:proofErr w:type="spellStart"/>
      <w:r w:rsidRPr="00AB39AC">
        <w:rPr>
          <w:rFonts w:ascii="Times New Roman" w:hAnsi="Times New Roman" w:cs="Times New Roman"/>
          <w:sz w:val="24"/>
          <w:szCs w:val="24"/>
        </w:rPr>
        <w:t>protonnées</w:t>
      </w:r>
      <w:proofErr w:type="spellEnd"/>
      <w:r w:rsidRPr="00AB39AC">
        <w:rPr>
          <w:rFonts w:ascii="Times New Roman" w:hAnsi="Times New Roman" w:cs="Times New Roman"/>
          <w:sz w:val="24"/>
          <w:szCs w:val="24"/>
        </w:rPr>
        <w:t xml:space="preserve"> que le</w:t>
      </w:r>
    </w:p>
    <w:p w:rsidR="00AB39AC" w:rsidRPr="00AB39AC" w:rsidRDefault="00AB39AC" w:rsidP="00AB39AC">
      <w:pPr>
        <w:autoSpaceDE w:val="0"/>
        <w:autoSpaceDN w:val="0"/>
        <w:adjustRightInd w:val="0"/>
        <w:spacing w:after="0" w:line="360" w:lineRule="auto"/>
        <w:rPr>
          <w:rFonts w:ascii="Times New Roman" w:hAnsi="Times New Roman" w:cs="Times New Roman"/>
          <w:sz w:val="24"/>
          <w:szCs w:val="24"/>
        </w:rPr>
      </w:pPr>
      <w:proofErr w:type="gramStart"/>
      <w:r w:rsidRPr="00AB39AC">
        <w:rPr>
          <w:rFonts w:ascii="Times New Roman" w:hAnsi="Times New Roman" w:cs="Times New Roman"/>
          <w:sz w:val="24"/>
          <w:szCs w:val="24"/>
        </w:rPr>
        <w:t>milieu</w:t>
      </w:r>
      <w:proofErr w:type="gramEnd"/>
      <w:r w:rsidRPr="00AB39AC">
        <w:rPr>
          <w:rFonts w:ascii="Times New Roman" w:hAnsi="Times New Roman" w:cs="Times New Roman"/>
          <w:sz w:val="24"/>
          <w:szCs w:val="24"/>
        </w:rPr>
        <w:t xml:space="preserve"> est plus riche en ions H+, c’est à dire que le pH est plus faible.</w:t>
      </w:r>
    </w:p>
    <w:p w:rsidR="00AB39AC" w:rsidRPr="00AB39AC" w:rsidRDefault="00AB39AC" w:rsidP="00AB39AC">
      <w:pPr>
        <w:autoSpaceDE w:val="0"/>
        <w:autoSpaceDN w:val="0"/>
        <w:adjustRightInd w:val="0"/>
        <w:spacing w:after="0" w:line="360" w:lineRule="auto"/>
        <w:rPr>
          <w:rFonts w:ascii="Times New Roman" w:hAnsi="Times New Roman" w:cs="Times New Roman"/>
          <w:sz w:val="24"/>
          <w:szCs w:val="24"/>
        </w:rPr>
      </w:pPr>
      <w:r w:rsidRPr="00AB39AC">
        <w:rPr>
          <w:rFonts w:ascii="Times New Roman" w:hAnsi="Times New Roman" w:cs="Times New Roman"/>
          <w:sz w:val="24"/>
          <w:szCs w:val="24"/>
        </w:rPr>
        <w:t>• Ainsi les radicaux des acides aspartique et glutamique passent de la forme COOH à pH &lt; 2 à</w:t>
      </w:r>
    </w:p>
    <w:p w:rsidR="00AB39AC" w:rsidRPr="00AB39AC" w:rsidRDefault="00AB39AC" w:rsidP="00AB39AC">
      <w:pPr>
        <w:autoSpaceDE w:val="0"/>
        <w:autoSpaceDN w:val="0"/>
        <w:adjustRightInd w:val="0"/>
        <w:spacing w:after="0" w:line="360" w:lineRule="auto"/>
        <w:rPr>
          <w:rFonts w:ascii="Times New Roman" w:hAnsi="Times New Roman" w:cs="Times New Roman"/>
          <w:sz w:val="24"/>
          <w:szCs w:val="24"/>
        </w:rPr>
      </w:pPr>
      <w:proofErr w:type="gramStart"/>
      <w:r w:rsidRPr="00AB39AC">
        <w:rPr>
          <w:rFonts w:ascii="Times New Roman" w:hAnsi="Times New Roman" w:cs="Times New Roman"/>
          <w:sz w:val="24"/>
          <w:szCs w:val="24"/>
        </w:rPr>
        <w:t>la</w:t>
      </w:r>
      <w:proofErr w:type="gramEnd"/>
      <w:r w:rsidRPr="00AB39AC">
        <w:rPr>
          <w:rFonts w:ascii="Times New Roman" w:hAnsi="Times New Roman" w:cs="Times New Roman"/>
          <w:sz w:val="24"/>
          <w:szCs w:val="24"/>
        </w:rPr>
        <w:t xml:space="preserve"> forme COO- à pH &gt; 7. A pH = 3,7, 50 % des radicaux d’acide aspartique sont </w:t>
      </w:r>
      <w:proofErr w:type="spellStart"/>
      <w:r w:rsidRPr="00AB39AC">
        <w:rPr>
          <w:rFonts w:ascii="Times New Roman" w:hAnsi="Times New Roman" w:cs="Times New Roman"/>
          <w:sz w:val="24"/>
          <w:szCs w:val="24"/>
        </w:rPr>
        <w:t>protonnés</w:t>
      </w:r>
      <w:proofErr w:type="spellEnd"/>
      <w:r w:rsidRPr="00AB39AC">
        <w:rPr>
          <w:rFonts w:ascii="Times New Roman" w:hAnsi="Times New Roman" w:cs="Times New Roman"/>
          <w:sz w:val="24"/>
          <w:szCs w:val="24"/>
        </w:rPr>
        <w:t xml:space="preserve"> ;</w:t>
      </w:r>
    </w:p>
    <w:p w:rsidR="00AB39AC" w:rsidRPr="00AB39AC" w:rsidRDefault="00AB39AC" w:rsidP="00AB39AC">
      <w:pPr>
        <w:autoSpaceDE w:val="0"/>
        <w:autoSpaceDN w:val="0"/>
        <w:adjustRightInd w:val="0"/>
        <w:spacing w:after="0" w:line="360" w:lineRule="auto"/>
        <w:rPr>
          <w:rFonts w:ascii="Times New Roman" w:hAnsi="Times New Roman" w:cs="Times New Roman"/>
          <w:sz w:val="24"/>
          <w:szCs w:val="24"/>
        </w:rPr>
      </w:pPr>
      <w:proofErr w:type="gramStart"/>
      <w:r w:rsidRPr="00AB39AC">
        <w:rPr>
          <w:rFonts w:ascii="Times New Roman" w:hAnsi="Times New Roman" w:cs="Times New Roman"/>
          <w:sz w:val="24"/>
          <w:szCs w:val="24"/>
        </w:rPr>
        <w:t>c’est</w:t>
      </w:r>
      <w:proofErr w:type="gramEnd"/>
      <w:r w:rsidRPr="00AB39AC">
        <w:rPr>
          <w:rFonts w:ascii="Times New Roman" w:hAnsi="Times New Roman" w:cs="Times New Roman"/>
          <w:sz w:val="24"/>
          <w:szCs w:val="24"/>
        </w:rPr>
        <w:t xml:space="preserve"> le </w:t>
      </w:r>
      <w:proofErr w:type="spellStart"/>
      <w:r w:rsidRPr="00AB39AC">
        <w:rPr>
          <w:rFonts w:ascii="Times New Roman" w:hAnsi="Times New Roman" w:cs="Times New Roman"/>
          <w:sz w:val="24"/>
          <w:szCs w:val="24"/>
        </w:rPr>
        <w:t>pK</w:t>
      </w:r>
      <w:proofErr w:type="spellEnd"/>
      <w:r w:rsidRPr="00AB39AC">
        <w:rPr>
          <w:rFonts w:ascii="Times New Roman" w:hAnsi="Times New Roman" w:cs="Times New Roman"/>
          <w:sz w:val="24"/>
          <w:szCs w:val="24"/>
        </w:rPr>
        <w:t xml:space="preserve"> de la fonction acide de ce radical. Pour l’acide glutamique, le </w:t>
      </w:r>
      <w:proofErr w:type="spellStart"/>
      <w:r w:rsidRPr="00AB39AC">
        <w:rPr>
          <w:rFonts w:ascii="Times New Roman" w:hAnsi="Times New Roman" w:cs="Times New Roman"/>
          <w:sz w:val="24"/>
          <w:szCs w:val="24"/>
        </w:rPr>
        <w:t>pK</w:t>
      </w:r>
      <w:proofErr w:type="spellEnd"/>
      <w:r w:rsidRPr="00AB39AC">
        <w:rPr>
          <w:rFonts w:ascii="Times New Roman" w:hAnsi="Times New Roman" w:cs="Times New Roman"/>
          <w:sz w:val="24"/>
          <w:szCs w:val="24"/>
        </w:rPr>
        <w:t xml:space="preserve"> est de 4,25.</w:t>
      </w:r>
    </w:p>
    <w:p w:rsidR="00AB39AC" w:rsidRPr="00AB39AC" w:rsidRDefault="00AB39AC" w:rsidP="00AB39AC">
      <w:pPr>
        <w:autoSpaceDE w:val="0"/>
        <w:autoSpaceDN w:val="0"/>
        <w:adjustRightInd w:val="0"/>
        <w:spacing w:after="0" w:line="360" w:lineRule="auto"/>
        <w:rPr>
          <w:rFonts w:ascii="Times New Roman" w:hAnsi="Times New Roman" w:cs="Times New Roman"/>
          <w:sz w:val="24"/>
          <w:szCs w:val="24"/>
        </w:rPr>
      </w:pPr>
      <w:r w:rsidRPr="00AB39AC">
        <w:rPr>
          <w:rFonts w:ascii="Times New Roman" w:hAnsi="Times New Roman" w:cs="Times New Roman"/>
          <w:sz w:val="24"/>
          <w:szCs w:val="24"/>
        </w:rPr>
        <w:t xml:space="preserve">• De même la fonction amine de la lysine passe de la forme </w:t>
      </w:r>
      <w:proofErr w:type="spellStart"/>
      <w:r w:rsidRPr="00AB39AC">
        <w:rPr>
          <w:rFonts w:ascii="Times New Roman" w:hAnsi="Times New Roman" w:cs="Times New Roman"/>
          <w:sz w:val="24"/>
          <w:szCs w:val="24"/>
        </w:rPr>
        <w:t>protonnée</w:t>
      </w:r>
      <w:proofErr w:type="spellEnd"/>
      <w:r w:rsidRPr="00AB39AC">
        <w:rPr>
          <w:rFonts w:ascii="Times New Roman" w:hAnsi="Times New Roman" w:cs="Times New Roman"/>
          <w:sz w:val="24"/>
          <w:szCs w:val="24"/>
        </w:rPr>
        <w:t xml:space="preserve"> NH3</w:t>
      </w:r>
    </w:p>
    <w:p w:rsidR="00AB39AC" w:rsidRPr="00AB39AC" w:rsidRDefault="00AB39AC" w:rsidP="00AB39AC">
      <w:pPr>
        <w:autoSpaceDE w:val="0"/>
        <w:autoSpaceDN w:val="0"/>
        <w:adjustRightInd w:val="0"/>
        <w:spacing w:after="0" w:line="360" w:lineRule="auto"/>
        <w:rPr>
          <w:rFonts w:ascii="Times New Roman" w:hAnsi="Times New Roman" w:cs="Times New Roman"/>
          <w:sz w:val="24"/>
          <w:szCs w:val="24"/>
        </w:rPr>
      </w:pPr>
      <w:r w:rsidRPr="00AB39AC">
        <w:rPr>
          <w:rFonts w:ascii="Times New Roman" w:hAnsi="Times New Roman" w:cs="Times New Roman"/>
          <w:sz w:val="24"/>
          <w:szCs w:val="24"/>
        </w:rPr>
        <w:t xml:space="preserve">+ </w:t>
      </w:r>
      <w:proofErr w:type="gramStart"/>
      <w:r w:rsidRPr="00AB39AC">
        <w:rPr>
          <w:rFonts w:ascii="Times New Roman" w:hAnsi="Times New Roman" w:cs="Times New Roman"/>
          <w:sz w:val="24"/>
          <w:szCs w:val="24"/>
        </w:rPr>
        <w:t>à</w:t>
      </w:r>
      <w:proofErr w:type="gramEnd"/>
      <w:r w:rsidRPr="00AB39AC">
        <w:rPr>
          <w:rFonts w:ascii="Times New Roman" w:hAnsi="Times New Roman" w:cs="Times New Roman"/>
          <w:sz w:val="24"/>
          <w:szCs w:val="24"/>
        </w:rPr>
        <w:t xml:space="preserve"> pH &lt; 2 à la forme</w:t>
      </w:r>
      <w:r>
        <w:rPr>
          <w:rFonts w:ascii="Times New Roman" w:hAnsi="Times New Roman" w:cs="Times New Roman"/>
          <w:sz w:val="24"/>
          <w:szCs w:val="24"/>
        </w:rPr>
        <w:t xml:space="preserve"> </w:t>
      </w:r>
      <w:r w:rsidRPr="00AB39AC">
        <w:rPr>
          <w:rFonts w:ascii="Times New Roman" w:hAnsi="Times New Roman" w:cs="Times New Roman"/>
          <w:sz w:val="24"/>
          <w:szCs w:val="24"/>
        </w:rPr>
        <w:t xml:space="preserve">NH2 à pH 14. Le </w:t>
      </w:r>
      <w:proofErr w:type="spellStart"/>
      <w:r w:rsidRPr="00AB39AC">
        <w:rPr>
          <w:rFonts w:ascii="Times New Roman" w:hAnsi="Times New Roman" w:cs="Times New Roman"/>
          <w:sz w:val="24"/>
          <w:szCs w:val="24"/>
        </w:rPr>
        <w:t>pK</w:t>
      </w:r>
      <w:proofErr w:type="spellEnd"/>
      <w:r w:rsidRPr="00AB39AC">
        <w:rPr>
          <w:rFonts w:ascii="Times New Roman" w:hAnsi="Times New Roman" w:cs="Times New Roman"/>
          <w:sz w:val="24"/>
          <w:szCs w:val="24"/>
        </w:rPr>
        <w:t xml:space="preserve"> est de 8,9.</w:t>
      </w:r>
    </w:p>
    <w:p w:rsidR="00AB39AC" w:rsidRPr="00AB39AC" w:rsidRDefault="00AB39AC" w:rsidP="00AB39AC">
      <w:pPr>
        <w:autoSpaceDE w:val="0"/>
        <w:autoSpaceDN w:val="0"/>
        <w:adjustRightInd w:val="0"/>
        <w:spacing w:after="0" w:line="360" w:lineRule="auto"/>
        <w:rPr>
          <w:rFonts w:ascii="Times New Roman" w:hAnsi="Times New Roman" w:cs="Times New Roman"/>
          <w:sz w:val="24"/>
          <w:szCs w:val="24"/>
        </w:rPr>
      </w:pPr>
      <w:r w:rsidRPr="00AB39AC">
        <w:rPr>
          <w:rFonts w:ascii="Times New Roman" w:hAnsi="Times New Roman" w:cs="Times New Roman"/>
          <w:sz w:val="24"/>
          <w:szCs w:val="24"/>
        </w:rPr>
        <w:t xml:space="preserve">• Au pH des compartiments cellulaires (environ pH = 6), beaucoup de fonctions </w:t>
      </w:r>
      <w:proofErr w:type="spellStart"/>
      <w:r w:rsidRPr="00AB39AC">
        <w:rPr>
          <w:rFonts w:ascii="Times New Roman" w:hAnsi="Times New Roman" w:cs="Times New Roman"/>
          <w:sz w:val="24"/>
          <w:szCs w:val="24"/>
        </w:rPr>
        <w:t>ionisables</w:t>
      </w:r>
      <w:proofErr w:type="spellEnd"/>
    </w:p>
    <w:p w:rsidR="00AB39AC" w:rsidRPr="00AB39AC" w:rsidRDefault="00AB39AC" w:rsidP="00AB39AC">
      <w:pPr>
        <w:autoSpaceDE w:val="0"/>
        <w:autoSpaceDN w:val="0"/>
        <w:adjustRightInd w:val="0"/>
        <w:spacing w:after="0" w:line="360" w:lineRule="auto"/>
        <w:rPr>
          <w:rFonts w:ascii="Times New Roman" w:hAnsi="Times New Roman" w:cs="Times New Roman"/>
          <w:sz w:val="24"/>
          <w:szCs w:val="24"/>
        </w:rPr>
      </w:pPr>
      <w:r w:rsidRPr="00AB39AC">
        <w:rPr>
          <w:rFonts w:ascii="Times New Roman" w:hAnsi="Times New Roman" w:cs="Times New Roman"/>
          <w:sz w:val="24"/>
          <w:szCs w:val="24"/>
        </w:rPr>
        <w:t>(</w:t>
      </w:r>
      <w:proofErr w:type="spellStart"/>
      <w:r w:rsidRPr="00AB39AC">
        <w:rPr>
          <w:rFonts w:ascii="Times New Roman" w:hAnsi="Times New Roman" w:cs="Times New Roman"/>
          <w:sz w:val="24"/>
          <w:szCs w:val="24"/>
        </w:rPr>
        <w:t>Asp</w:t>
      </w:r>
      <w:proofErr w:type="spellEnd"/>
      <w:r w:rsidRPr="00AB39AC">
        <w:rPr>
          <w:rFonts w:ascii="Times New Roman" w:hAnsi="Times New Roman" w:cs="Times New Roman"/>
          <w:sz w:val="24"/>
          <w:szCs w:val="24"/>
        </w:rPr>
        <w:t xml:space="preserve">, Glu, Lys, </w:t>
      </w:r>
      <w:proofErr w:type="spellStart"/>
      <w:r w:rsidRPr="00AB39AC">
        <w:rPr>
          <w:rFonts w:ascii="Times New Roman" w:hAnsi="Times New Roman" w:cs="Times New Roman"/>
          <w:sz w:val="24"/>
          <w:szCs w:val="24"/>
        </w:rPr>
        <w:t>Arg</w:t>
      </w:r>
      <w:proofErr w:type="spellEnd"/>
      <w:r w:rsidRPr="00AB39AC">
        <w:rPr>
          <w:rFonts w:ascii="Times New Roman" w:hAnsi="Times New Roman" w:cs="Times New Roman"/>
          <w:sz w:val="24"/>
          <w:szCs w:val="24"/>
        </w:rPr>
        <w:t>) sont porteuses d’une charge, ce qui permet à la protéine de faire des liaisons</w:t>
      </w:r>
      <w:r w:rsidR="00183D50">
        <w:rPr>
          <w:rFonts w:ascii="Times New Roman" w:hAnsi="Times New Roman" w:cs="Times New Roman"/>
          <w:sz w:val="24"/>
          <w:szCs w:val="24"/>
        </w:rPr>
        <w:t xml:space="preserve"> </w:t>
      </w:r>
      <w:proofErr w:type="spellStart"/>
      <w:r w:rsidRPr="00AB39AC">
        <w:rPr>
          <w:rFonts w:ascii="Times New Roman" w:hAnsi="Times New Roman" w:cs="Times New Roman"/>
          <w:sz w:val="24"/>
          <w:szCs w:val="24"/>
        </w:rPr>
        <w:t>électrovalentes</w:t>
      </w:r>
      <w:proofErr w:type="spellEnd"/>
      <w:r w:rsidRPr="00AB39AC">
        <w:rPr>
          <w:rFonts w:ascii="Times New Roman" w:hAnsi="Times New Roman" w:cs="Times New Roman"/>
          <w:sz w:val="24"/>
          <w:szCs w:val="24"/>
        </w:rPr>
        <w:t xml:space="preserve"> pour stabiliser sa structure tertiaire ou quaternaire ou pour fixer un ligand.</w:t>
      </w:r>
    </w:p>
    <w:p w:rsidR="00AB39AC" w:rsidRPr="00AB39AC" w:rsidRDefault="00AB39AC" w:rsidP="00AB39AC">
      <w:pPr>
        <w:autoSpaceDE w:val="0"/>
        <w:autoSpaceDN w:val="0"/>
        <w:adjustRightInd w:val="0"/>
        <w:spacing w:after="0" w:line="360" w:lineRule="auto"/>
        <w:rPr>
          <w:rFonts w:ascii="Times New Roman" w:hAnsi="Times New Roman" w:cs="Times New Roman"/>
          <w:sz w:val="24"/>
          <w:szCs w:val="24"/>
        </w:rPr>
      </w:pPr>
      <w:r w:rsidRPr="00AB39AC">
        <w:rPr>
          <w:rFonts w:ascii="Times New Roman" w:hAnsi="Times New Roman" w:cs="Times New Roman"/>
          <w:sz w:val="24"/>
          <w:szCs w:val="24"/>
        </w:rPr>
        <w:t xml:space="preserve">• De même, à pH = 6 le noyau imidazole de l’histidine est à moitié </w:t>
      </w:r>
      <w:proofErr w:type="spellStart"/>
      <w:r w:rsidRPr="00AB39AC">
        <w:rPr>
          <w:rFonts w:ascii="Times New Roman" w:hAnsi="Times New Roman" w:cs="Times New Roman"/>
          <w:sz w:val="24"/>
          <w:szCs w:val="24"/>
        </w:rPr>
        <w:t>protonné</w:t>
      </w:r>
      <w:proofErr w:type="spellEnd"/>
      <w:r w:rsidRPr="00AB39AC">
        <w:rPr>
          <w:rFonts w:ascii="Times New Roman" w:hAnsi="Times New Roman" w:cs="Times New Roman"/>
          <w:sz w:val="24"/>
          <w:szCs w:val="24"/>
        </w:rPr>
        <w:t xml:space="preserve"> (</w:t>
      </w:r>
      <w:proofErr w:type="spellStart"/>
      <w:r w:rsidRPr="00AB39AC">
        <w:rPr>
          <w:rFonts w:ascii="Times New Roman" w:hAnsi="Times New Roman" w:cs="Times New Roman"/>
          <w:sz w:val="24"/>
          <w:szCs w:val="24"/>
        </w:rPr>
        <w:t>pK</w:t>
      </w:r>
      <w:proofErr w:type="spellEnd"/>
      <w:r w:rsidRPr="00AB39AC">
        <w:rPr>
          <w:rFonts w:ascii="Times New Roman" w:hAnsi="Times New Roman" w:cs="Times New Roman"/>
          <w:sz w:val="24"/>
          <w:szCs w:val="24"/>
        </w:rPr>
        <w:t xml:space="preserve"> = 5,9) ce qui</w:t>
      </w:r>
    </w:p>
    <w:p w:rsidR="00C379C5" w:rsidRDefault="00AB39AC" w:rsidP="00AB39AC">
      <w:pPr>
        <w:spacing w:after="0" w:line="360" w:lineRule="auto"/>
        <w:rPr>
          <w:rFonts w:ascii="Times New Roman" w:hAnsi="Times New Roman" w:cs="Times New Roman"/>
          <w:sz w:val="24"/>
          <w:szCs w:val="24"/>
        </w:rPr>
      </w:pPr>
      <w:proofErr w:type="gramStart"/>
      <w:r w:rsidRPr="00AB39AC">
        <w:rPr>
          <w:rFonts w:ascii="Times New Roman" w:hAnsi="Times New Roman" w:cs="Times New Roman"/>
          <w:sz w:val="24"/>
          <w:szCs w:val="24"/>
        </w:rPr>
        <w:t>permet</w:t>
      </w:r>
      <w:proofErr w:type="gramEnd"/>
      <w:r w:rsidRPr="00AB39AC">
        <w:rPr>
          <w:rFonts w:ascii="Times New Roman" w:hAnsi="Times New Roman" w:cs="Times New Roman"/>
          <w:sz w:val="24"/>
          <w:szCs w:val="24"/>
        </w:rPr>
        <w:t xml:space="preserve"> d’échanger plus facilement les hydrogènes dans les réactions chimiques catalysées par les enzymes.</w:t>
      </w:r>
    </w:p>
    <w:p w:rsidR="001718CE" w:rsidRDefault="001718CE" w:rsidP="00AB39AC">
      <w:pPr>
        <w:spacing w:after="0" w:line="360" w:lineRule="auto"/>
        <w:rPr>
          <w:rFonts w:ascii="Times New Roman" w:hAnsi="Times New Roman" w:cs="Times New Roman"/>
          <w:b/>
          <w:sz w:val="24"/>
          <w:szCs w:val="24"/>
        </w:rPr>
      </w:pPr>
      <w:r w:rsidRPr="001718CE">
        <w:rPr>
          <w:rFonts w:ascii="Times New Roman" w:hAnsi="Times New Roman" w:cs="Times New Roman"/>
          <w:b/>
          <w:sz w:val="24"/>
          <w:szCs w:val="24"/>
        </w:rPr>
        <w:t>Polarité</w:t>
      </w:r>
      <w:r>
        <w:rPr>
          <w:rFonts w:ascii="Times New Roman" w:hAnsi="Times New Roman" w:cs="Times New Roman"/>
          <w:b/>
          <w:sz w:val="24"/>
          <w:szCs w:val="24"/>
        </w:rPr>
        <w:t> :</w:t>
      </w:r>
    </w:p>
    <w:p w:rsidR="001718CE" w:rsidRDefault="001718CE" w:rsidP="00AB39AC">
      <w:pPr>
        <w:spacing w:after="0" w:line="360" w:lineRule="auto"/>
        <w:rPr>
          <w:rFonts w:ascii="Times New Roman" w:hAnsi="Times New Roman" w:cs="Times New Roman"/>
          <w:b/>
          <w:sz w:val="24"/>
          <w:szCs w:val="24"/>
        </w:rPr>
      </w:pPr>
    </w:p>
    <w:p w:rsidR="001718CE" w:rsidRPr="001718CE" w:rsidRDefault="001718CE" w:rsidP="00AB39AC">
      <w:pPr>
        <w:spacing w:after="0" w:line="360" w:lineRule="auto"/>
        <w:rPr>
          <w:rFonts w:ascii="Times New Roman" w:hAnsi="Times New Roman" w:cs="Times New Roman"/>
          <w:sz w:val="24"/>
          <w:szCs w:val="24"/>
        </w:rPr>
      </w:pPr>
      <w:r w:rsidRPr="001718CE">
        <w:rPr>
          <w:rFonts w:ascii="Times New Roman" w:hAnsi="Times New Roman" w:cs="Times New Roman"/>
          <w:sz w:val="24"/>
          <w:szCs w:val="24"/>
        </w:rPr>
        <w:t>Sur le graphe on porte  l’indice de</w:t>
      </w:r>
      <w:r>
        <w:rPr>
          <w:rFonts w:ascii="Times New Roman" w:hAnsi="Times New Roman" w:cs="Times New Roman"/>
          <w:sz w:val="24"/>
          <w:szCs w:val="24"/>
        </w:rPr>
        <w:t xml:space="preserve"> polarité (différence d’énergie</w:t>
      </w:r>
      <w:r w:rsidRPr="001718CE">
        <w:rPr>
          <w:rFonts w:ascii="Times New Roman" w:hAnsi="Times New Roman" w:cs="Times New Roman"/>
          <w:sz w:val="24"/>
          <w:szCs w:val="24"/>
        </w:rPr>
        <w:t xml:space="preserve"> libre lors d</w:t>
      </w:r>
      <w:r>
        <w:rPr>
          <w:rFonts w:ascii="Times New Roman" w:hAnsi="Times New Roman" w:cs="Times New Roman"/>
          <w:sz w:val="24"/>
          <w:szCs w:val="24"/>
        </w:rPr>
        <w:t>u passage d’un solvant apolaire</w:t>
      </w:r>
      <w:r w:rsidRPr="001718CE">
        <w:rPr>
          <w:rFonts w:ascii="Times New Roman" w:hAnsi="Times New Roman" w:cs="Times New Roman"/>
          <w:sz w:val="24"/>
          <w:szCs w:val="24"/>
        </w:rPr>
        <w:t xml:space="preserve"> à un </w:t>
      </w:r>
      <w:r>
        <w:rPr>
          <w:rFonts w:ascii="Times New Roman" w:hAnsi="Times New Roman" w:cs="Times New Roman"/>
          <w:sz w:val="24"/>
          <w:szCs w:val="24"/>
        </w:rPr>
        <w:t xml:space="preserve">solvant polaire) en </w:t>
      </w:r>
      <w:proofErr w:type="spellStart"/>
      <w:r>
        <w:rPr>
          <w:rFonts w:ascii="Times New Roman" w:hAnsi="Times New Roman" w:cs="Times New Roman"/>
          <w:sz w:val="24"/>
          <w:szCs w:val="24"/>
        </w:rPr>
        <w:t>abcisse</w:t>
      </w:r>
      <w:proofErr w:type="spellEnd"/>
      <w:r>
        <w:rPr>
          <w:rFonts w:ascii="Times New Roman" w:hAnsi="Times New Roman" w:cs="Times New Roman"/>
          <w:sz w:val="24"/>
          <w:szCs w:val="24"/>
        </w:rPr>
        <w:t xml:space="preserve"> et </w:t>
      </w:r>
      <w:r w:rsidRPr="001718CE">
        <w:rPr>
          <w:rFonts w:ascii="Times New Roman" w:hAnsi="Times New Roman" w:cs="Times New Roman"/>
          <w:sz w:val="24"/>
          <w:szCs w:val="24"/>
        </w:rPr>
        <w:t>la masse moléculaire en   ordonnées.</w:t>
      </w:r>
    </w:p>
    <w:p w:rsidR="001718CE" w:rsidRDefault="001718CE" w:rsidP="001718CE">
      <w:pPr>
        <w:spacing w:after="0" w:line="360" w:lineRule="auto"/>
        <w:rPr>
          <w:rFonts w:ascii="Times New Roman" w:hAnsi="Times New Roman" w:cs="Times New Roman"/>
          <w:sz w:val="24"/>
          <w:szCs w:val="24"/>
        </w:rPr>
      </w:pPr>
      <w:r w:rsidRPr="001718CE">
        <w:rPr>
          <w:rFonts w:ascii="Times New Roman" w:hAnsi="Times New Roman" w:cs="Times New Roman"/>
          <w:sz w:val="24"/>
          <w:szCs w:val="24"/>
        </w:rPr>
        <w:t>Le caractère polaire ou apolaire des radicaux des acides aminés qui constituent les protéines est très important pour comprendre la structure et les fonctions de ces radicaux dans les domaines de la protéine et les sites spécifiques qu’ils incluent. L’eau étant un solvant polaire, la polarité des radicaux influence la pénétration des molécules d’eau au sein de la protéine.</w:t>
      </w:r>
    </w:p>
    <w:p w:rsidR="001718CE" w:rsidRPr="001718CE" w:rsidRDefault="001718CE" w:rsidP="00AB39AC">
      <w:pPr>
        <w:spacing w:after="0" w:line="360" w:lineRule="auto"/>
        <w:rPr>
          <w:rFonts w:ascii="Times New Roman" w:hAnsi="Times New Roman" w:cs="Times New Roman"/>
          <w:sz w:val="24"/>
          <w:szCs w:val="24"/>
        </w:rPr>
      </w:pPr>
      <w:r w:rsidRPr="001718CE">
        <w:rPr>
          <w:rFonts w:ascii="Times New Roman" w:hAnsi="Times New Roman" w:cs="Times New Roman"/>
          <w:sz w:val="24"/>
          <w:szCs w:val="24"/>
        </w:rPr>
        <w:t xml:space="preserve">L’arginine et la lysine apparaissent comme beaucoup plus polaires que les acides aspartique  ou glutamique; le glycocolle et l’alanine dont les radicaux sont apolaires, rejoignent  les acides aminés aliphatiques bien qu’ils soient beaucoup moins hydrophobes </w:t>
      </w:r>
    </w:p>
    <w:p w:rsidR="001718CE" w:rsidRDefault="001718CE" w:rsidP="00AB39AC">
      <w:pPr>
        <w:spacing w:after="0" w:line="360" w:lineRule="auto"/>
        <w:rPr>
          <w:rFonts w:ascii="Times New Roman" w:hAnsi="Times New Roman" w:cs="Times New Roman"/>
          <w:b/>
          <w:sz w:val="24"/>
          <w:szCs w:val="24"/>
        </w:rPr>
      </w:pPr>
    </w:p>
    <w:p w:rsidR="001718CE" w:rsidRPr="001718CE" w:rsidRDefault="001718CE" w:rsidP="001718CE">
      <w:pPr>
        <w:spacing w:after="0" w:line="360" w:lineRule="auto"/>
        <w:jc w:val="center"/>
        <w:rPr>
          <w:rFonts w:ascii="Times New Roman" w:hAnsi="Times New Roman" w:cs="Times New Roman"/>
          <w:b/>
          <w:sz w:val="24"/>
          <w:szCs w:val="24"/>
        </w:rPr>
      </w:pPr>
      <w:r w:rsidRPr="001718CE">
        <w:rPr>
          <w:rFonts w:ascii="Times New Roman" w:hAnsi="Times New Roman" w:cs="Times New Roman"/>
          <w:b/>
          <w:noProof/>
          <w:sz w:val="24"/>
          <w:szCs w:val="24"/>
          <w:lang w:eastAsia="fr-FR"/>
        </w:rPr>
        <w:drawing>
          <wp:inline distT="0" distB="0" distL="0" distR="0">
            <wp:extent cx="2838450" cy="1866900"/>
            <wp:effectExtent l="19050" t="0" r="0" b="0"/>
            <wp:docPr id="36" name="Image 2"/>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9"/>
                    <a:srcRect/>
                    <a:stretch>
                      <a:fillRect/>
                    </a:stretch>
                  </pic:blipFill>
                  <pic:spPr bwMode="auto">
                    <a:xfrm>
                      <a:off x="0" y="0"/>
                      <a:ext cx="2838450" cy="1866900"/>
                    </a:xfrm>
                    <a:prstGeom prst="rect">
                      <a:avLst/>
                    </a:prstGeom>
                    <a:noFill/>
                    <a:ln w="9525">
                      <a:noFill/>
                      <a:miter lim="800000"/>
                      <a:headEnd/>
                      <a:tailEnd/>
                    </a:ln>
                    <a:effectLst/>
                  </pic:spPr>
                </pic:pic>
              </a:graphicData>
            </a:graphic>
          </wp:inline>
        </w:drawing>
      </w:r>
    </w:p>
    <w:p w:rsidR="001718CE" w:rsidRDefault="001718CE" w:rsidP="00AB39AC">
      <w:pPr>
        <w:spacing w:after="0" w:line="360" w:lineRule="auto"/>
        <w:rPr>
          <w:rFonts w:ascii="Times-Bold" w:hAnsi="Times-Bold" w:cs="Times-Bold"/>
          <w:b/>
          <w:bCs/>
          <w:sz w:val="26"/>
          <w:szCs w:val="48"/>
        </w:rPr>
      </w:pPr>
    </w:p>
    <w:p w:rsidR="00C379C5" w:rsidRDefault="00C379C5" w:rsidP="00AB39AC">
      <w:pPr>
        <w:spacing w:after="0" w:line="360" w:lineRule="auto"/>
        <w:rPr>
          <w:rFonts w:ascii="Times-Bold" w:hAnsi="Times-Bold" w:cs="Times-Bold"/>
          <w:b/>
          <w:bCs/>
          <w:sz w:val="26"/>
          <w:szCs w:val="48"/>
        </w:rPr>
      </w:pPr>
      <w:r w:rsidRPr="00C379C5">
        <w:rPr>
          <w:rFonts w:ascii="Times-Bold" w:hAnsi="Times-Bold" w:cs="Times-Bold"/>
          <w:b/>
          <w:bCs/>
          <w:sz w:val="26"/>
          <w:szCs w:val="48"/>
        </w:rPr>
        <w:t>Hydrophobicité</w:t>
      </w:r>
      <w:r>
        <w:rPr>
          <w:rFonts w:ascii="Times-Bold" w:hAnsi="Times-Bold" w:cs="Times-Bold"/>
          <w:b/>
          <w:bCs/>
          <w:sz w:val="26"/>
          <w:szCs w:val="48"/>
        </w:rPr>
        <w:t> :</w:t>
      </w:r>
    </w:p>
    <w:p w:rsidR="00C379C5" w:rsidRDefault="00C379C5" w:rsidP="00C379C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Le caractère hydrophobe ou hydrophile des radicaux des acides aminés qui constituent les</w:t>
      </w:r>
    </w:p>
    <w:p w:rsidR="00C379C5" w:rsidRDefault="00C379C5" w:rsidP="00C379C5">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protéines</w:t>
      </w:r>
      <w:proofErr w:type="gramEnd"/>
      <w:r>
        <w:rPr>
          <w:rFonts w:ascii="Times New Roman" w:hAnsi="Times New Roman" w:cs="Times New Roman"/>
          <w:sz w:val="24"/>
          <w:szCs w:val="24"/>
        </w:rPr>
        <w:t xml:space="preserve"> repose sur la possibilité pour les atomes de ces radicaux d’échanger des liaisons hydrogène  avec l’eau qui entoure la protéine. La cohésion naturelle des molécules d’eau tend à  rapprocher les radicaux des acides aminés hydrophobes (« liaison » hydrophobe) et à diminuer la surface de contact entre les domaines hydrophobes de la protéine et l’eau environnante.</w:t>
      </w:r>
    </w:p>
    <w:p w:rsidR="00C379C5" w:rsidRPr="00C379C5" w:rsidRDefault="00C379C5" w:rsidP="00C379C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Pour montrer cette propriété, plusieurs critères ont été mesurés pour chacun des acides aminés constitutifs des protéines : un indice d’hydrophobie (</w:t>
      </w:r>
      <w:proofErr w:type="spellStart"/>
      <w:r>
        <w:rPr>
          <w:rFonts w:ascii="Times New Roman" w:hAnsi="Times New Roman" w:cs="Times New Roman"/>
          <w:sz w:val="24"/>
          <w:szCs w:val="24"/>
        </w:rPr>
        <w:t>Kyte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Doolittle</w:t>
      </w:r>
      <w:proofErr w:type="spellEnd"/>
      <w:r>
        <w:rPr>
          <w:rFonts w:ascii="Times New Roman" w:hAnsi="Times New Roman" w:cs="Times New Roman"/>
          <w:sz w:val="24"/>
          <w:szCs w:val="24"/>
        </w:rPr>
        <w:t xml:space="preserve">) en </w:t>
      </w:r>
      <w:proofErr w:type="spellStart"/>
      <w:r>
        <w:rPr>
          <w:rFonts w:ascii="Times New Roman" w:hAnsi="Times New Roman" w:cs="Times New Roman"/>
          <w:sz w:val="24"/>
          <w:szCs w:val="24"/>
        </w:rPr>
        <w:t>abcisse</w:t>
      </w:r>
      <w:proofErr w:type="spellEnd"/>
      <w:r>
        <w:rPr>
          <w:rFonts w:ascii="Times New Roman" w:hAnsi="Times New Roman" w:cs="Times New Roman"/>
          <w:sz w:val="24"/>
          <w:szCs w:val="24"/>
        </w:rPr>
        <w:t xml:space="preserve"> et un indice d’</w:t>
      </w:r>
      <w:proofErr w:type="spellStart"/>
      <w:r>
        <w:rPr>
          <w:rFonts w:ascii="Times New Roman" w:hAnsi="Times New Roman" w:cs="Times New Roman"/>
          <w:sz w:val="24"/>
          <w:szCs w:val="24"/>
        </w:rPr>
        <w:t>hydrophilie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Hopp</w:t>
      </w:r>
      <w:proofErr w:type="spellEnd"/>
      <w:r>
        <w:rPr>
          <w:rFonts w:ascii="Times New Roman" w:hAnsi="Times New Roman" w:cs="Times New Roman"/>
          <w:sz w:val="24"/>
          <w:szCs w:val="24"/>
        </w:rPr>
        <w:t xml:space="preserve"> and Wood) en ordonnées.</w:t>
      </w:r>
    </w:p>
    <w:p w:rsidR="00183D50" w:rsidRDefault="00C379C5" w:rsidP="000D0EBF">
      <w:pPr>
        <w:spacing w:after="0" w:line="360" w:lineRule="auto"/>
        <w:jc w:val="center"/>
        <w:rPr>
          <w:rFonts w:ascii="Times-Bold" w:hAnsi="Times-Bold" w:cs="Times-Bold"/>
          <w:b/>
          <w:bCs/>
          <w:sz w:val="26"/>
          <w:szCs w:val="48"/>
        </w:rPr>
      </w:pPr>
      <w:r>
        <w:rPr>
          <w:rFonts w:ascii="Times-Bold" w:hAnsi="Times-Bold" w:cs="Times-Bold"/>
          <w:b/>
          <w:bCs/>
          <w:noProof/>
          <w:sz w:val="26"/>
          <w:szCs w:val="48"/>
          <w:lang w:eastAsia="fr-FR"/>
        </w:rPr>
        <w:drawing>
          <wp:inline distT="0" distB="0" distL="0" distR="0">
            <wp:extent cx="2180772" cy="1847850"/>
            <wp:effectExtent l="19050" t="0" r="0" b="0"/>
            <wp:docPr id="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182609" cy="1849407"/>
                    </a:xfrm>
                    <a:prstGeom prst="rect">
                      <a:avLst/>
                    </a:prstGeom>
                    <a:noFill/>
                    <a:ln w="9525">
                      <a:noFill/>
                      <a:miter lim="800000"/>
                      <a:headEnd/>
                      <a:tailEnd/>
                    </a:ln>
                  </pic:spPr>
                </pic:pic>
              </a:graphicData>
            </a:graphic>
          </wp:inline>
        </w:drawing>
      </w:r>
    </w:p>
    <w:p w:rsidR="001718CE" w:rsidRDefault="001718CE" w:rsidP="001718CE">
      <w:pPr>
        <w:spacing w:after="0" w:line="360" w:lineRule="auto"/>
        <w:rPr>
          <w:rFonts w:ascii="Times-Bold" w:hAnsi="Times-Bold" w:cs="Times-Bold"/>
          <w:b/>
          <w:bCs/>
          <w:sz w:val="26"/>
          <w:szCs w:val="48"/>
        </w:rPr>
      </w:pPr>
    </w:p>
    <w:p w:rsidR="001718CE" w:rsidRDefault="001718CE" w:rsidP="001718CE">
      <w:pPr>
        <w:spacing w:after="0" w:line="360" w:lineRule="auto"/>
        <w:rPr>
          <w:rFonts w:ascii="Times-Bold" w:hAnsi="Times-Bold" w:cs="Times-Bold"/>
          <w:b/>
          <w:bCs/>
          <w:sz w:val="26"/>
          <w:szCs w:val="48"/>
        </w:rPr>
      </w:pPr>
      <w:r>
        <w:rPr>
          <w:rFonts w:ascii="Times-Bold" w:hAnsi="Times-Bold" w:cs="Times-Bold"/>
          <w:b/>
          <w:bCs/>
          <w:sz w:val="26"/>
          <w:szCs w:val="48"/>
        </w:rPr>
        <w:t xml:space="preserve">Spectre d’absorption : </w:t>
      </w:r>
    </w:p>
    <w:p w:rsidR="001718CE" w:rsidRPr="001718CE" w:rsidRDefault="001718CE" w:rsidP="001718CE">
      <w:pPr>
        <w:spacing w:after="0" w:line="360" w:lineRule="auto"/>
        <w:rPr>
          <w:rFonts w:ascii="Times-Bold" w:hAnsi="Times-Bold" w:cs="Times-Bold"/>
          <w:bCs/>
          <w:sz w:val="26"/>
          <w:szCs w:val="48"/>
        </w:rPr>
      </w:pPr>
      <w:r w:rsidRPr="001718CE">
        <w:rPr>
          <w:rFonts w:ascii="Times-Bold" w:hAnsi="Times-Bold" w:cs="Times-Bold"/>
          <w:bCs/>
          <w:sz w:val="26"/>
          <w:szCs w:val="48"/>
        </w:rPr>
        <w:t>Les radicaux aromatiques de certains  acides aminés (</w:t>
      </w:r>
      <w:proofErr w:type="spellStart"/>
      <w:r w:rsidRPr="001718CE">
        <w:rPr>
          <w:rFonts w:ascii="Times-Bold" w:hAnsi="Times-Bold" w:cs="Times-Bold"/>
          <w:bCs/>
          <w:sz w:val="26"/>
          <w:szCs w:val="48"/>
        </w:rPr>
        <w:t>Phe</w:t>
      </w:r>
      <w:proofErr w:type="spellEnd"/>
      <w:r w:rsidRPr="001718CE">
        <w:rPr>
          <w:rFonts w:ascii="Times-Bold" w:hAnsi="Times-Bold" w:cs="Times-Bold"/>
          <w:bCs/>
          <w:sz w:val="26"/>
          <w:szCs w:val="48"/>
        </w:rPr>
        <w:t xml:space="preserve">, Tyr, et  surtout </w:t>
      </w:r>
      <w:proofErr w:type="spellStart"/>
      <w:r w:rsidRPr="001718CE">
        <w:rPr>
          <w:rFonts w:ascii="Times-Bold" w:hAnsi="Times-Bold" w:cs="Times-Bold"/>
          <w:bCs/>
          <w:sz w:val="26"/>
          <w:szCs w:val="48"/>
        </w:rPr>
        <w:t>Trp</w:t>
      </w:r>
      <w:proofErr w:type="spellEnd"/>
      <w:r w:rsidRPr="001718CE">
        <w:rPr>
          <w:rFonts w:ascii="Times-Bold" w:hAnsi="Times-Bold" w:cs="Times-Bold"/>
          <w:bCs/>
          <w:sz w:val="26"/>
          <w:szCs w:val="48"/>
        </w:rPr>
        <w:t>) ont la propriété   d’absorber la lumière ultra-violette.</w:t>
      </w:r>
    </w:p>
    <w:p w:rsidR="001718CE" w:rsidRPr="001718CE" w:rsidRDefault="001718CE" w:rsidP="001718CE">
      <w:pPr>
        <w:spacing w:after="0" w:line="360" w:lineRule="auto"/>
        <w:rPr>
          <w:rFonts w:ascii="Times New Roman" w:hAnsi="Times New Roman" w:cs="Times New Roman"/>
          <w:bCs/>
          <w:sz w:val="24"/>
          <w:szCs w:val="48"/>
        </w:rPr>
      </w:pPr>
      <w:r>
        <w:rPr>
          <w:rFonts w:ascii="Times New Roman" w:hAnsi="Times New Roman" w:cs="Times New Roman"/>
          <w:bCs/>
          <w:sz w:val="24"/>
          <w:szCs w:val="48"/>
        </w:rPr>
        <w:t>• Sur l</w:t>
      </w:r>
      <w:r w:rsidRPr="001718CE">
        <w:rPr>
          <w:rFonts w:ascii="Times New Roman" w:hAnsi="Times New Roman" w:cs="Times New Roman"/>
          <w:bCs/>
          <w:sz w:val="24"/>
          <w:szCs w:val="48"/>
        </w:rPr>
        <w:t>e graphe les ordonnées représentent l’absorption de la lumière transmise en fonction des  longueurs d’onde représentées en abscisse.</w:t>
      </w:r>
    </w:p>
    <w:p w:rsidR="001718CE" w:rsidRPr="001718CE" w:rsidRDefault="001718CE" w:rsidP="001718CE">
      <w:pPr>
        <w:spacing w:after="0" w:line="360" w:lineRule="auto"/>
        <w:rPr>
          <w:rFonts w:ascii="Times New Roman" w:hAnsi="Times New Roman" w:cs="Times New Roman"/>
          <w:bCs/>
          <w:sz w:val="24"/>
          <w:szCs w:val="48"/>
        </w:rPr>
      </w:pPr>
      <w:r w:rsidRPr="001718CE">
        <w:rPr>
          <w:rFonts w:ascii="Times New Roman" w:hAnsi="Times New Roman" w:cs="Times New Roman"/>
          <w:bCs/>
          <w:sz w:val="24"/>
          <w:szCs w:val="48"/>
        </w:rPr>
        <w:t>L’absorption à 280 nm est due principalement aux noyaux phénols des tyrosines, parce que cet acide aminé est plus fréquent que le tryptophane, qui est pourtant beaucoup plus opaque à cette longueur d’onde.</w:t>
      </w:r>
    </w:p>
    <w:p w:rsidR="001718CE" w:rsidRPr="001718CE" w:rsidRDefault="001718CE" w:rsidP="001718CE">
      <w:pPr>
        <w:spacing w:after="0" w:line="360" w:lineRule="auto"/>
        <w:rPr>
          <w:rFonts w:ascii="Times New Roman" w:hAnsi="Times New Roman" w:cs="Times New Roman"/>
          <w:bCs/>
          <w:sz w:val="24"/>
          <w:szCs w:val="48"/>
        </w:rPr>
      </w:pPr>
      <w:r w:rsidRPr="001718CE">
        <w:rPr>
          <w:rFonts w:ascii="Times New Roman" w:hAnsi="Times New Roman" w:cs="Times New Roman"/>
          <w:bCs/>
          <w:sz w:val="24"/>
          <w:szCs w:val="48"/>
        </w:rPr>
        <w:t>• L’absorption de la lumière UV à 280 nm est caractéristique des protéines et sert à doser ces protéines lorsqu’elles sont en solution dans l’eau et qu’il n’existe pas d’autres molécules absorbant</w:t>
      </w:r>
      <w:r>
        <w:rPr>
          <w:rFonts w:ascii="Times New Roman" w:hAnsi="Times New Roman" w:cs="Times New Roman"/>
          <w:bCs/>
          <w:sz w:val="24"/>
          <w:szCs w:val="48"/>
        </w:rPr>
        <w:t xml:space="preserve"> </w:t>
      </w:r>
      <w:r w:rsidRPr="001718CE">
        <w:rPr>
          <w:rFonts w:ascii="Times New Roman" w:hAnsi="Times New Roman" w:cs="Times New Roman"/>
          <w:bCs/>
          <w:sz w:val="24"/>
          <w:szCs w:val="48"/>
        </w:rPr>
        <w:t xml:space="preserve">la lumière UV à cette longueur d’onde (acides nucléiques par exemple). </w:t>
      </w:r>
    </w:p>
    <w:p w:rsidR="001718CE" w:rsidRDefault="001718CE" w:rsidP="00E84EA3">
      <w:pPr>
        <w:spacing w:after="0" w:line="360" w:lineRule="auto"/>
        <w:rPr>
          <w:rFonts w:ascii="Times-Bold" w:hAnsi="Times-Bold" w:cs="Times-Bold"/>
          <w:b/>
          <w:bCs/>
          <w:sz w:val="26"/>
          <w:szCs w:val="48"/>
        </w:rPr>
      </w:pPr>
      <w:r w:rsidRPr="001718CE">
        <w:rPr>
          <w:rFonts w:ascii="Times-Bold" w:hAnsi="Times-Bold" w:cs="Times-Bold"/>
          <w:b/>
          <w:bCs/>
          <w:noProof/>
          <w:sz w:val="26"/>
          <w:szCs w:val="48"/>
          <w:lang w:eastAsia="fr-FR"/>
        </w:rPr>
        <w:drawing>
          <wp:inline distT="0" distB="0" distL="0" distR="0">
            <wp:extent cx="2257425" cy="1400175"/>
            <wp:effectExtent l="19050" t="0" r="9525" b="0"/>
            <wp:docPr id="37" name="Image 3"/>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11"/>
                    <a:srcRect/>
                    <a:stretch>
                      <a:fillRect/>
                    </a:stretch>
                  </pic:blipFill>
                  <pic:spPr bwMode="auto">
                    <a:xfrm>
                      <a:off x="0" y="0"/>
                      <a:ext cx="2257627" cy="1400300"/>
                    </a:xfrm>
                    <a:prstGeom prst="rect">
                      <a:avLst/>
                    </a:prstGeom>
                    <a:noFill/>
                    <a:ln w="9525">
                      <a:noFill/>
                      <a:miter lim="800000"/>
                      <a:headEnd/>
                      <a:tailEnd/>
                    </a:ln>
                    <a:effectLst/>
                  </pic:spPr>
                </pic:pic>
              </a:graphicData>
            </a:graphic>
          </wp:inline>
        </w:drawing>
      </w:r>
    </w:p>
    <w:p w:rsidR="001718CE" w:rsidRPr="001718CE" w:rsidRDefault="003654CC" w:rsidP="00E84EA3">
      <w:pPr>
        <w:spacing w:after="0" w:line="360" w:lineRule="auto"/>
        <w:rPr>
          <w:rFonts w:ascii="Times-Bold" w:hAnsi="Times-Bold" w:cs="Times-Bold"/>
          <w:b/>
          <w:bCs/>
          <w:sz w:val="26"/>
          <w:szCs w:val="48"/>
        </w:rPr>
      </w:pPr>
      <w:r w:rsidRPr="003654CC">
        <w:rPr>
          <w:rFonts w:ascii="Times New Roman" w:eastAsia="Times New Roman" w:hAnsi="Times New Roman" w:cs="Times New Roman"/>
          <w:b/>
          <w:sz w:val="24"/>
          <w:szCs w:val="27"/>
          <w:lang w:eastAsia="fr-FR"/>
        </w:rPr>
        <w:t>Table</w:t>
      </w:r>
      <w:r w:rsidR="008F26A0">
        <w:rPr>
          <w:rFonts w:ascii="Times New Roman" w:eastAsia="Times New Roman" w:hAnsi="Times New Roman" w:cs="Times New Roman"/>
          <w:b/>
          <w:sz w:val="24"/>
          <w:szCs w:val="27"/>
          <w:lang w:eastAsia="fr-FR"/>
        </w:rPr>
        <w:t>au 1 </w:t>
      </w:r>
      <w:proofErr w:type="gramStart"/>
      <w:r w:rsidR="008F26A0">
        <w:rPr>
          <w:rFonts w:ascii="Times New Roman" w:eastAsia="Times New Roman" w:hAnsi="Times New Roman" w:cs="Times New Roman"/>
          <w:b/>
          <w:sz w:val="24"/>
          <w:szCs w:val="27"/>
          <w:lang w:eastAsia="fr-FR"/>
        </w:rPr>
        <w:t>:  Les</w:t>
      </w:r>
      <w:proofErr w:type="gramEnd"/>
      <w:r w:rsidR="008F26A0">
        <w:rPr>
          <w:rFonts w:ascii="Times New Roman" w:eastAsia="Times New Roman" w:hAnsi="Times New Roman" w:cs="Times New Roman"/>
          <w:b/>
          <w:sz w:val="24"/>
          <w:szCs w:val="27"/>
          <w:lang w:eastAsia="fr-FR"/>
        </w:rPr>
        <w:t xml:space="preserve"> </w:t>
      </w:r>
      <w:r w:rsidRPr="003654CC">
        <w:rPr>
          <w:rFonts w:ascii="Times New Roman" w:eastAsia="Times New Roman" w:hAnsi="Times New Roman" w:cs="Times New Roman"/>
          <w:b/>
          <w:sz w:val="24"/>
          <w:szCs w:val="27"/>
          <w:lang w:eastAsia="fr-FR"/>
        </w:rPr>
        <w:t>20 acides aminés usuels issus du code génétique</w:t>
      </w:r>
    </w:p>
    <w:p w:rsidR="00D60D2A" w:rsidRPr="00D60D2A" w:rsidRDefault="000D0EBF" w:rsidP="001718CE">
      <w:pPr>
        <w:spacing w:after="0" w:line="360" w:lineRule="auto"/>
        <w:jc w:val="center"/>
        <w:rPr>
          <w:rFonts w:ascii="Times New Roman" w:eastAsia="Times New Roman" w:hAnsi="Times New Roman" w:cs="Times New Roman"/>
          <w:b/>
          <w:sz w:val="24"/>
          <w:szCs w:val="27"/>
          <w:lang w:eastAsia="fr-FR"/>
        </w:rPr>
      </w:pPr>
      <w:r w:rsidRPr="000D0EBF">
        <w:rPr>
          <w:rFonts w:ascii="Times New Roman" w:eastAsia="Times New Roman" w:hAnsi="Times New Roman" w:cs="Times New Roman"/>
          <w:b/>
          <w:noProof/>
          <w:sz w:val="24"/>
          <w:szCs w:val="27"/>
          <w:lang w:eastAsia="fr-FR"/>
        </w:rPr>
        <w:drawing>
          <wp:inline distT="0" distB="0" distL="0" distR="0">
            <wp:extent cx="3028950" cy="4471848"/>
            <wp:effectExtent l="19050" t="0" r="0" b="0"/>
            <wp:docPr id="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grayscl/>
                      <a:lum bright="-17000" contrast="43000"/>
                    </a:blip>
                    <a:srcRect/>
                    <a:stretch>
                      <a:fillRect/>
                    </a:stretch>
                  </pic:blipFill>
                  <pic:spPr bwMode="auto">
                    <a:xfrm>
                      <a:off x="0" y="0"/>
                      <a:ext cx="3031840" cy="4476115"/>
                    </a:xfrm>
                    <a:prstGeom prst="rect">
                      <a:avLst/>
                    </a:prstGeom>
                    <a:noFill/>
                    <a:ln w="9525">
                      <a:noFill/>
                      <a:miter lim="800000"/>
                      <a:headEnd/>
                      <a:tailEnd/>
                    </a:ln>
                  </pic:spPr>
                </pic:pic>
              </a:graphicData>
            </a:graphic>
          </wp:inline>
        </w:drawing>
      </w:r>
    </w:p>
    <w:p w:rsidR="00D60D2A" w:rsidRDefault="00D60D2A" w:rsidP="00E84EA3">
      <w:pPr>
        <w:spacing w:before="100" w:beforeAutospacing="1" w:after="100" w:afterAutospacing="1" w:line="360" w:lineRule="auto"/>
        <w:rPr>
          <w:rFonts w:ascii="Times New Roman" w:eastAsia="Times New Roman" w:hAnsi="Times New Roman" w:cs="Times New Roman"/>
          <w:sz w:val="24"/>
          <w:szCs w:val="27"/>
          <w:lang w:eastAsia="fr-FR"/>
        </w:rPr>
      </w:pPr>
      <w:r>
        <w:rPr>
          <w:rFonts w:ascii="Times New Roman" w:eastAsia="Times New Roman" w:hAnsi="Times New Roman" w:cs="Times New Roman"/>
          <w:noProof/>
          <w:sz w:val="24"/>
          <w:szCs w:val="27"/>
          <w:lang w:eastAsia="fr-FR"/>
        </w:rPr>
        <w:drawing>
          <wp:inline distT="0" distB="0" distL="0" distR="0">
            <wp:extent cx="4953000" cy="3634992"/>
            <wp:effectExtent l="19050" t="0" r="0" b="0"/>
            <wp:docPr id="2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4951448" cy="3633853"/>
                    </a:xfrm>
                    <a:prstGeom prst="rect">
                      <a:avLst/>
                    </a:prstGeom>
                    <a:noFill/>
                    <a:ln w="9525">
                      <a:noFill/>
                      <a:miter lim="800000"/>
                      <a:headEnd/>
                      <a:tailEnd/>
                    </a:ln>
                  </pic:spPr>
                </pic:pic>
              </a:graphicData>
            </a:graphic>
          </wp:inline>
        </w:drawing>
      </w:r>
    </w:p>
    <w:p w:rsidR="008B6E8C" w:rsidRDefault="008D56E7" w:rsidP="00E84EA3">
      <w:pPr>
        <w:autoSpaceDE w:val="0"/>
        <w:autoSpaceDN w:val="0"/>
        <w:adjustRightInd w:val="0"/>
        <w:spacing w:after="0" w:line="360" w:lineRule="auto"/>
        <w:rPr>
          <w:rFonts w:ascii="Times New Roman" w:hAnsi="Times New Roman" w:cs="Times New Roman"/>
          <w:b/>
        </w:rPr>
      </w:pPr>
      <w:r w:rsidRPr="008D56E7">
        <w:rPr>
          <w:rFonts w:ascii="Times New Roman" w:hAnsi="Times New Roman" w:cs="Times New Roman"/>
          <w:b/>
        </w:rPr>
        <w:t xml:space="preserve">Niveaux de structure des Protéines </w:t>
      </w:r>
      <w:r w:rsidRPr="008D56E7">
        <w:rPr>
          <w:rFonts w:ascii="Times New Roman" w:hAnsi="Times New Roman" w:cs="Times New Roman"/>
          <w:noProof/>
          <w:sz w:val="24"/>
          <w:lang w:eastAsia="fr-FR"/>
        </w:rPr>
        <w:drawing>
          <wp:inline distT="0" distB="0" distL="0" distR="0">
            <wp:extent cx="4461945" cy="2809875"/>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4460470" cy="2808946"/>
                    </a:xfrm>
                    <a:prstGeom prst="rect">
                      <a:avLst/>
                    </a:prstGeom>
                    <a:noFill/>
                    <a:ln w="9525">
                      <a:noFill/>
                      <a:miter lim="800000"/>
                      <a:headEnd/>
                      <a:tailEnd/>
                    </a:ln>
                  </pic:spPr>
                </pic:pic>
              </a:graphicData>
            </a:graphic>
          </wp:inline>
        </w:drawing>
      </w:r>
    </w:p>
    <w:p w:rsidR="00D151EC" w:rsidRPr="00D151EC" w:rsidRDefault="008B6E8C" w:rsidP="00E84EA3">
      <w:pPr>
        <w:autoSpaceDE w:val="0"/>
        <w:autoSpaceDN w:val="0"/>
        <w:adjustRightInd w:val="0"/>
        <w:spacing w:after="0" w:line="360" w:lineRule="auto"/>
        <w:rPr>
          <w:rFonts w:ascii="Times New Roman" w:hAnsi="Times New Roman" w:cs="Times New Roman"/>
          <w:b/>
          <w:sz w:val="24"/>
        </w:rPr>
      </w:pPr>
      <w:r w:rsidRPr="008B6E8C">
        <w:rPr>
          <w:rFonts w:ascii="Times New Roman" w:hAnsi="Times New Roman" w:cs="Times New Roman"/>
          <w:b/>
          <w:sz w:val="24"/>
        </w:rPr>
        <w:t>Figure 1 : différents niveaux de structure des protéines</w:t>
      </w:r>
      <w:r w:rsidR="00B94E77">
        <w:rPr>
          <w:rFonts w:ascii="Times New Roman" w:hAnsi="Times New Roman" w:cs="Times New Roman"/>
          <w:b/>
          <w:sz w:val="24"/>
        </w:rPr>
        <w:t> :</w:t>
      </w:r>
    </w:p>
    <w:p w:rsidR="00B94E77" w:rsidRDefault="00D151EC" w:rsidP="00E84EA3">
      <w:pPr>
        <w:autoSpaceDE w:val="0"/>
        <w:autoSpaceDN w:val="0"/>
        <w:adjustRightInd w:val="0"/>
        <w:spacing w:after="0" w:line="360" w:lineRule="auto"/>
        <w:jc w:val="center"/>
        <w:rPr>
          <w:rFonts w:ascii="Times New Roman" w:hAnsi="Times New Roman" w:cs="Times New Roman"/>
          <w:b/>
        </w:rPr>
      </w:pPr>
      <w:r>
        <w:rPr>
          <w:rFonts w:ascii="Times New Roman" w:hAnsi="Times New Roman" w:cs="Times New Roman"/>
          <w:b/>
          <w:noProof/>
          <w:lang w:eastAsia="fr-FR"/>
        </w:rPr>
        <w:t xml:space="preserve"> </w:t>
      </w:r>
      <w:r w:rsidR="00B94E77">
        <w:rPr>
          <w:rFonts w:ascii="Times New Roman" w:hAnsi="Times New Roman" w:cs="Times New Roman"/>
          <w:b/>
          <w:noProof/>
          <w:lang w:eastAsia="fr-FR"/>
        </w:rPr>
        <w:drawing>
          <wp:inline distT="0" distB="0" distL="0" distR="0">
            <wp:extent cx="1895475" cy="2106922"/>
            <wp:effectExtent l="19050" t="0" r="9525"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srcRect/>
                    <a:stretch>
                      <a:fillRect/>
                    </a:stretch>
                  </pic:blipFill>
                  <pic:spPr bwMode="auto">
                    <a:xfrm>
                      <a:off x="0" y="0"/>
                      <a:ext cx="1896916" cy="2108523"/>
                    </a:xfrm>
                    <a:prstGeom prst="rect">
                      <a:avLst/>
                    </a:prstGeom>
                    <a:noFill/>
                    <a:ln w="9525">
                      <a:noFill/>
                      <a:miter lim="800000"/>
                      <a:headEnd/>
                      <a:tailEnd/>
                    </a:ln>
                  </pic:spPr>
                </pic:pic>
              </a:graphicData>
            </a:graphic>
          </wp:inline>
        </w:drawing>
      </w:r>
      <w:r w:rsidR="00B02605">
        <w:rPr>
          <w:rFonts w:ascii="Times New Roman" w:hAnsi="Times New Roman" w:cs="Times New Roman"/>
          <w:b/>
        </w:rPr>
        <w:t xml:space="preserve">        </w:t>
      </w:r>
      <w:r w:rsidR="00B94E77" w:rsidRPr="00B94E77">
        <w:rPr>
          <w:rFonts w:ascii="Times New Roman" w:hAnsi="Times New Roman" w:cs="Times New Roman"/>
          <w:b/>
          <w:noProof/>
          <w:lang w:eastAsia="fr-FR"/>
        </w:rPr>
        <w:drawing>
          <wp:inline distT="0" distB="0" distL="0" distR="0">
            <wp:extent cx="2279015" cy="2284596"/>
            <wp:effectExtent l="19050" t="0" r="6985" b="0"/>
            <wp:docPr id="14"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srcRect/>
                    <a:stretch>
                      <a:fillRect/>
                    </a:stretch>
                  </pic:blipFill>
                  <pic:spPr bwMode="auto">
                    <a:xfrm>
                      <a:off x="0" y="0"/>
                      <a:ext cx="2279015" cy="2284596"/>
                    </a:xfrm>
                    <a:prstGeom prst="rect">
                      <a:avLst/>
                    </a:prstGeom>
                    <a:noFill/>
                    <a:ln w="9525">
                      <a:noFill/>
                      <a:miter lim="800000"/>
                      <a:headEnd/>
                      <a:tailEnd/>
                    </a:ln>
                  </pic:spPr>
                </pic:pic>
              </a:graphicData>
            </a:graphic>
          </wp:inline>
        </w:drawing>
      </w:r>
      <w:r w:rsidRPr="00D151EC">
        <w:rPr>
          <w:rFonts w:ascii="Times New Roman" w:hAnsi="Times New Roman" w:cs="Times New Roman"/>
          <w:b/>
          <w:noProof/>
          <w:lang w:eastAsia="fr-FR"/>
        </w:rPr>
        <w:drawing>
          <wp:inline distT="0" distB="0" distL="0" distR="0">
            <wp:extent cx="1419225" cy="1895133"/>
            <wp:effectExtent l="19050" t="0" r="9525" b="0"/>
            <wp:docPr id="20"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srcRect/>
                    <a:stretch>
                      <a:fillRect/>
                    </a:stretch>
                  </pic:blipFill>
                  <pic:spPr bwMode="auto">
                    <a:xfrm>
                      <a:off x="0" y="0"/>
                      <a:ext cx="1419225" cy="1895133"/>
                    </a:xfrm>
                    <a:prstGeom prst="rect">
                      <a:avLst/>
                    </a:prstGeom>
                    <a:noFill/>
                    <a:ln w="9525">
                      <a:noFill/>
                      <a:miter lim="800000"/>
                      <a:headEnd/>
                      <a:tailEnd/>
                    </a:ln>
                  </pic:spPr>
                </pic:pic>
              </a:graphicData>
            </a:graphic>
          </wp:inline>
        </w:drawing>
      </w:r>
    </w:p>
    <w:p w:rsidR="00D151EC" w:rsidRDefault="00D151EC" w:rsidP="00E84EA3">
      <w:pPr>
        <w:autoSpaceDE w:val="0"/>
        <w:autoSpaceDN w:val="0"/>
        <w:adjustRightInd w:val="0"/>
        <w:spacing w:after="0" w:line="360" w:lineRule="auto"/>
        <w:rPr>
          <w:rFonts w:ascii="Times New Roman" w:hAnsi="Times New Roman" w:cs="Times New Roman"/>
          <w:b/>
        </w:rPr>
      </w:pPr>
      <w:r>
        <w:rPr>
          <w:rFonts w:ascii="Times New Roman" w:hAnsi="Times New Roman" w:cs="Times New Roman"/>
          <w:b/>
        </w:rPr>
        <w:t xml:space="preserve">Structure primaire : Séquence des Acides aminés </w:t>
      </w:r>
    </w:p>
    <w:p w:rsidR="00D151EC" w:rsidRDefault="00D151EC" w:rsidP="00E84EA3">
      <w:pPr>
        <w:autoSpaceDE w:val="0"/>
        <w:autoSpaceDN w:val="0"/>
        <w:adjustRightInd w:val="0"/>
        <w:spacing w:after="0" w:line="360" w:lineRule="auto"/>
        <w:rPr>
          <w:rFonts w:ascii="Times New Roman" w:hAnsi="Times New Roman" w:cs="Times New Roman"/>
          <w:b/>
        </w:rPr>
      </w:pPr>
      <w:r>
        <w:rPr>
          <w:rFonts w:ascii="Times New Roman" w:hAnsi="Times New Roman" w:cs="Times New Roman"/>
          <w:b/>
        </w:rPr>
        <w:t xml:space="preserve">Structure secondaire : Interactions entre acides aminés voisins </w:t>
      </w:r>
      <w:proofErr w:type="gramStart"/>
      <w:r>
        <w:rPr>
          <w:rFonts w:ascii="Times New Roman" w:hAnsi="Times New Roman" w:cs="Times New Roman"/>
          <w:b/>
        </w:rPr>
        <w:t>( liaisons</w:t>
      </w:r>
      <w:proofErr w:type="gramEnd"/>
      <w:r>
        <w:rPr>
          <w:rFonts w:ascii="Times New Roman" w:hAnsi="Times New Roman" w:cs="Times New Roman"/>
          <w:b/>
        </w:rPr>
        <w:t xml:space="preserve"> Hydrogènes )</w:t>
      </w:r>
    </w:p>
    <w:p w:rsidR="00D151EC" w:rsidRDefault="00D151EC" w:rsidP="00E84EA3">
      <w:pPr>
        <w:autoSpaceDE w:val="0"/>
        <w:autoSpaceDN w:val="0"/>
        <w:adjustRightInd w:val="0"/>
        <w:spacing w:after="0" w:line="360" w:lineRule="auto"/>
        <w:rPr>
          <w:rFonts w:ascii="Times New Roman" w:hAnsi="Times New Roman" w:cs="Times New Roman"/>
          <w:b/>
        </w:rPr>
      </w:pPr>
      <w:r>
        <w:rPr>
          <w:rFonts w:ascii="Times New Roman" w:hAnsi="Times New Roman" w:cs="Times New Roman"/>
          <w:b/>
        </w:rPr>
        <w:t xml:space="preserve">Structure tertiaire : Interactions entre acides aminés lointains </w:t>
      </w:r>
      <w:proofErr w:type="gramStart"/>
      <w:r>
        <w:rPr>
          <w:rFonts w:ascii="Times New Roman" w:hAnsi="Times New Roman" w:cs="Times New Roman"/>
          <w:b/>
        </w:rPr>
        <w:t>( diverses</w:t>
      </w:r>
      <w:proofErr w:type="gramEnd"/>
      <w:r>
        <w:rPr>
          <w:rFonts w:ascii="Times New Roman" w:hAnsi="Times New Roman" w:cs="Times New Roman"/>
          <w:b/>
        </w:rPr>
        <w:t xml:space="preserve"> forces, Liaisons H, </w:t>
      </w:r>
      <w:proofErr w:type="spellStart"/>
      <w:r>
        <w:rPr>
          <w:rFonts w:ascii="Times New Roman" w:hAnsi="Times New Roman" w:cs="Times New Roman"/>
          <w:b/>
        </w:rPr>
        <w:t>electrostatiques</w:t>
      </w:r>
      <w:proofErr w:type="spellEnd"/>
      <w:r>
        <w:rPr>
          <w:rFonts w:ascii="Times New Roman" w:hAnsi="Times New Roman" w:cs="Times New Roman"/>
          <w:b/>
        </w:rPr>
        <w:t xml:space="preserve">, hydrophobes et même covalentes ) </w:t>
      </w:r>
    </w:p>
    <w:p w:rsidR="00D151EC" w:rsidRDefault="00D151EC" w:rsidP="00E84EA3">
      <w:pPr>
        <w:autoSpaceDE w:val="0"/>
        <w:autoSpaceDN w:val="0"/>
        <w:adjustRightInd w:val="0"/>
        <w:spacing w:after="0" w:line="360" w:lineRule="auto"/>
        <w:rPr>
          <w:rFonts w:ascii="Times New Roman" w:hAnsi="Times New Roman" w:cs="Times New Roman"/>
          <w:b/>
        </w:rPr>
      </w:pPr>
      <w:r>
        <w:rPr>
          <w:rFonts w:ascii="Times New Roman" w:hAnsi="Times New Roman" w:cs="Times New Roman"/>
          <w:b/>
        </w:rPr>
        <w:t xml:space="preserve">Structure quaternaire : Interactions entre chaînes </w:t>
      </w:r>
      <w:proofErr w:type="gramStart"/>
      <w:r>
        <w:rPr>
          <w:rFonts w:ascii="Times New Roman" w:hAnsi="Times New Roman" w:cs="Times New Roman"/>
          <w:b/>
        </w:rPr>
        <w:t>polypeptidiques .</w:t>
      </w:r>
      <w:proofErr w:type="gramEnd"/>
    </w:p>
    <w:p w:rsidR="00D151EC" w:rsidRPr="008B6E8C" w:rsidRDefault="00D151EC" w:rsidP="00E84EA3">
      <w:pPr>
        <w:autoSpaceDE w:val="0"/>
        <w:autoSpaceDN w:val="0"/>
        <w:adjustRightInd w:val="0"/>
        <w:spacing w:after="0" w:line="360" w:lineRule="auto"/>
        <w:rPr>
          <w:rFonts w:ascii="Times New Roman" w:hAnsi="Times New Roman" w:cs="Times New Roman"/>
          <w:b/>
        </w:rPr>
      </w:pPr>
    </w:p>
    <w:p w:rsidR="008D56E7" w:rsidRDefault="008D56E7" w:rsidP="00E84EA3">
      <w:pPr>
        <w:pStyle w:val="Paragraphedeliste"/>
        <w:numPr>
          <w:ilvl w:val="0"/>
          <w:numId w:val="3"/>
        </w:numPr>
        <w:autoSpaceDE w:val="0"/>
        <w:autoSpaceDN w:val="0"/>
        <w:adjustRightInd w:val="0"/>
        <w:spacing w:after="0" w:line="360" w:lineRule="auto"/>
        <w:rPr>
          <w:rFonts w:ascii="Times New Roman" w:hAnsi="Times New Roman" w:cs="Times New Roman"/>
          <w:b/>
        </w:rPr>
      </w:pPr>
      <w:r>
        <w:rPr>
          <w:rFonts w:ascii="Times New Roman" w:hAnsi="Times New Roman" w:cs="Times New Roman"/>
          <w:b/>
        </w:rPr>
        <w:t xml:space="preserve">la Structure primaire </w:t>
      </w:r>
    </w:p>
    <w:p w:rsidR="00A84D39" w:rsidRPr="008B6E8C" w:rsidRDefault="008D56E7" w:rsidP="00E84EA3">
      <w:pPr>
        <w:autoSpaceDE w:val="0"/>
        <w:autoSpaceDN w:val="0"/>
        <w:adjustRightInd w:val="0"/>
        <w:spacing w:after="0" w:line="360" w:lineRule="auto"/>
        <w:rPr>
          <w:rFonts w:ascii="Times New Roman" w:hAnsi="Times New Roman" w:cs="Times New Roman"/>
          <w:sz w:val="24"/>
          <w:szCs w:val="24"/>
        </w:rPr>
      </w:pPr>
      <w:r w:rsidRPr="00A84D39">
        <w:rPr>
          <w:rFonts w:ascii="Times New Roman" w:hAnsi="Times New Roman" w:cs="Times New Roman"/>
          <w:sz w:val="24"/>
          <w:szCs w:val="24"/>
        </w:rPr>
        <w:t>Les protéines sont constituées d’acides aminés liés par des liaisons peptidiques. L’enchaînement des acides aminés ou la séquence des acides aminés constitue la structure primaire</w:t>
      </w:r>
      <w:r w:rsidR="008F26A0" w:rsidRPr="00A84D39">
        <w:rPr>
          <w:rFonts w:ascii="Times New Roman" w:hAnsi="Times New Roman" w:cs="Times New Roman"/>
          <w:sz w:val="24"/>
          <w:szCs w:val="24"/>
        </w:rPr>
        <w:t xml:space="preserve">. Les acides aminés issus du code génétique sont au nombre de 20(Tableau 1).  Il existe en outre, deux  acides aminés  extrêmement rares, la </w:t>
      </w:r>
      <w:proofErr w:type="spellStart"/>
      <w:r w:rsidR="008F26A0" w:rsidRPr="00A84D39">
        <w:rPr>
          <w:rFonts w:ascii="Times New Roman" w:hAnsi="Times New Roman" w:cs="Times New Roman"/>
          <w:i/>
          <w:iCs/>
          <w:sz w:val="24"/>
          <w:szCs w:val="24"/>
        </w:rPr>
        <w:t>sélénocystéine</w:t>
      </w:r>
      <w:proofErr w:type="spellEnd"/>
      <w:r w:rsidR="008F26A0" w:rsidRPr="00A84D39">
        <w:rPr>
          <w:rFonts w:ascii="Times New Roman" w:hAnsi="Times New Roman" w:cs="Times New Roman"/>
          <w:i/>
          <w:iCs/>
          <w:sz w:val="24"/>
          <w:szCs w:val="24"/>
        </w:rPr>
        <w:t xml:space="preserve"> </w:t>
      </w:r>
      <w:r w:rsidR="008F26A0" w:rsidRPr="00A84D39">
        <w:rPr>
          <w:rFonts w:ascii="Times New Roman" w:hAnsi="Times New Roman" w:cs="Times New Roman"/>
          <w:sz w:val="24"/>
          <w:szCs w:val="24"/>
        </w:rPr>
        <w:t xml:space="preserve">(U) et la </w:t>
      </w:r>
      <w:proofErr w:type="spellStart"/>
      <w:r w:rsidR="008F26A0" w:rsidRPr="00A84D39">
        <w:rPr>
          <w:rFonts w:ascii="Times New Roman" w:hAnsi="Times New Roman" w:cs="Times New Roman"/>
          <w:i/>
          <w:iCs/>
          <w:sz w:val="24"/>
          <w:szCs w:val="24"/>
        </w:rPr>
        <w:t>pyrrolysine</w:t>
      </w:r>
      <w:proofErr w:type="spellEnd"/>
      <w:r w:rsidR="008F26A0" w:rsidRPr="00A84D39">
        <w:rPr>
          <w:rFonts w:ascii="Times New Roman" w:hAnsi="Times New Roman" w:cs="Times New Roman"/>
          <w:i/>
          <w:iCs/>
          <w:sz w:val="24"/>
          <w:szCs w:val="24"/>
        </w:rPr>
        <w:t xml:space="preserve"> </w:t>
      </w:r>
      <w:r w:rsidR="008F26A0" w:rsidRPr="00A84D39">
        <w:rPr>
          <w:rFonts w:ascii="Times New Roman" w:hAnsi="Times New Roman" w:cs="Times New Roman"/>
          <w:sz w:val="24"/>
          <w:szCs w:val="24"/>
        </w:rPr>
        <w:t xml:space="preserve">(O) qui  sont codés par des codons-stop (codons déclenchant habituellement l’arrêt immédiat de la transcription d’un gène).  La </w:t>
      </w:r>
      <w:proofErr w:type="spellStart"/>
      <w:r w:rsidR="008F26A0" w:rsidRPr="00A84D39">
        <w:rPr>
          <w:rFonts w:ascii="Times New Roman" w:hAnsi="Times New Roman" w:cs="Times New Roman"/>
          <w:sz w:val="24"/>
          <w:szCs w:val="24"/>
        </w:rPr>
        <w:t>pyrrolysine</w:t>
      </w:r>
      <w:proofErr w:type="spellEnd"/>
      <w:r w:rsidR="008F26A0" w:rsidRPr="00A84D39">
        <w:rPr>
          <w:rFonts w:ascii="Times New Roman" w:hAnsi="Times New Roman" w:cs="Times New Roman"/>
          <w:sz w:val="24"/>
          <w:szCs w:val="24"/>
        </w:rPr>
        <w:t xml:space="preserve"> n’apparaît que chez les archées et les eubactéries.</w:t>
      </w:r>
    </w:p>
    <w:p w:rsidR="008D56E7" w:rsidRDefault="008D56E7" w:rsidP="00E84EA3">
      <w:pPr>
        <w:pStyle w:val="Paragraphedeliste"/>
        <w:autoSpaceDE w:val="0"/>
        <w:autoSpaceDN w:val="0"/>
        <w:adjustRightInd w:val="0"/>
        <w:spacing w:after="0" w:line="360" w:lineRule="auto"/>
        <w:ind w:left="765"/>
        <w:rPr>
          <w:rFonts w:ascii="Times New Roman" w:hAnsi="Times New Roman" w:cs="Times New Roman"/>
          <w:b/>
          <w:sz w:val="6"/>
          <w:szCs w:val="24"/>
        </w:rPr>
      </w:pPr>
    </w:p>
    <w:p w:rsidR="00A84D39" w:rsidRDefault="00A84D39" w:rsidP="00E84EA3">
      <w:pPr>
        <w:pStyle w:val="Paragraphedeliste"/>
        <w:autoSpaceDE w:val="0"/>
        <w:autoSpaceDN w:val="0"/>
        <w:adjustRightInd w:val="0"/>
        <w:spacing w:after="0" w:line="360" w:lineRule="auto"/>
        <w:ind w:left="765"/>
        <w:rPr>
          <w:rFonts w:ascii="Times New Roman" w:hAnsi="Times New Roman" w:cs="Times New Roman"/>
          <w:b/>
          <w:sz w:val="6"/>
          <w:szCs w:val="24"/>
        </w:rPr>
      </w:pPr>
    </w:p>
    <w:p w:rsidR="00A84D39" w:rsidRDefault="00A84D39" w:rsidP="00E84EA3">
      <w:pPr>
        <w:pStyle w:val="Paragraphedeliste"/>
        <w:autoSpaceDE w:val="0"/>
        <w:autoSpaceDN w:val="0"/>
        <w:adjustRightInd w:val="0"/>
        <w:spacing w:after="0" w:line="360" w:lineRule="auto"/>
        <w:ind w:left="765"/>
        <w:rPr>
          <w:rFonts w:ascii="Times New Roman" w:hAnsi="Times New Roman" w:cs="Times New Roman"/>
          <w:b/>
          <w:sz w:val="6"/>
          <w:szCs w:val="24"/>
        </w:rPr>
      </w:pPr>
    </w:p>
    <w:p w:rsidR="00A84D39" w:rsidRDefault="00A84D39" w:rsidP="00E84EA3">
      <w:pPr>
        <w:pStyle w:val="Paragraphedeliste"/>
        <w:autoSpaceDE w:val="0"/>
        <w:autoSpaceDN w:val="0"/>
        <w:adjustRightInd w:val="0"/>
        <w:spacing w:after="0" w:line="360" w:lineRule="auto"/>
        <w:ind w:left="765"/>
        <w:rPr>
          <w:rFonts w:ascii="Times New Roman" w:hAnsi="Times New Roman" w:cs="Times New Roman"/>
          <w:b/>
          <w:sz w:val="6"/>
          <w:szCs w:val="24"/>
        </w:rPr>
      </w:pPr>
    </w:p>
    <w:p w:rsidR="00A84D39" w:rsidRPr="008D56E7" w:rsidRDefault="00A84D39" w:rsidP="00E84EA3">
      <w:pPr>
        <w:pStyle w:val="Paragraphedeliste"/>
        <w:autoSpaceDE w:val="0"/>
        <w:autoSpaceDN w:val="0"/>
        <w:adjustRightInd w:val="0"/>
        <w:spacing w:after="0" w:line="360" w:lineRule="auto"/>
        <w:ind w:left="0"/>
        <w:rPr>
          <w:rFonts w:ascii="Times New Roman" w:hAnsi="Times New Roman" w:cs="Times New Roman"/>
          <w:b/>
          <w:sz w:val="6"/>
          <w:szCs w:val="24"/>
        </w:rPr>
      </w:pPr>
      <w:r>
        <w:rPr>
          <w:rFonts w:ascii="Times New Roman" w:hAnsi="Times New Roman" w:cs="Times New Roman"/>
          <w:b/>
          <w:noProof/>
          <w:sz w:val="6"/>
          <w:szCs w:val="24"/>
          <w:lang w:eastAsia="fr-FR"/>
        </w:rPr>
        <w:drawing>
          <wp:inline distT="0" distB="0" distL="0" distR="0">
            <wp:extent cx="5934075" cy="1619250"/>
            <wp:effectExtent l="19050" t="0" r="9525"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5960208" cy="1626381"/>
                    </a:xfrm>
                    <a:prstGeom prst="rect">
                      <a:avLst/>
                    </a:prstGeom>
                    <a:noFill/>
                    <a:ln w="9525">
                      <a:noFill/>
                      <a:miter lim="800000"/>
                      <a:headEnd/>
                      <a:tailEnd/>
                    </a:ln>
                  </pic:spPr>
                </pic:pic>
              </a:graphicData>
            </a:graphic>
          </wp:inline>
        </w:drawing>
      </w:r>
    </w:p>
    <w:p w:rsidR="00E45781" w:rsidRPr="00E45781" w:rsidRDefault="00E45781" w:rsidP="00E84EA3">
      <w:pPr>
        <w:spacing w:line="360" w:lineRule="auto"/>
        <w:rPr>
          <w:rFonts w:ascii="Times New Roman" w:hAnsi="Times New Roman" w:cs="Times New Roman"/>
          <w:b/>
          <w:sz w:val="24"/>
        </w:rPr>
      </w:pPr>
    </w:p>
    <w:p w:rsidR="00280344" w:rsidRPr="00E84EA3" w:rsidRDefault="00A60F9B" w:rsidP="00E84EA3">
      <w:pPr>
        <w:pStyle w:val="Paragraphedeliste"/>
        <w:numPr>
          <w:ilvl w:val="0"/>
          <w:numId w:val="8"/>
        </w:numPr>
        <w:spacing w:line="360" w:lineRule="auto"/>
        <w:rPr>
          <w:rFonts w:ascii="Times New Roman" w:hAnsi="Times New Roman" w:cs="Times New Roman"/>
          <w:b/>
          <w:sz w:val="24"/>
        </w:rPr>
      </w:pPr>
      <w:r w:rsidRPr="00E45781">
        <w:rPr>
          <w:rFonts w:ascii="Times New Roman" w:hAnsi="Times New Roman" w:cs="Times New Roman"/>
          <w:b/>
          <w:sz w:val="24"/>
        </w:rPr>
        <w:t>La Liaison peptidique</w:t>
      </w:r>
      <w:r w:rsidR="00086816" w:rsidRPr="00E45781">
        <w:rPr>
          <w:rFonts w:ascii="Times New Roman" w:hAnsi="Times New Roman" w:cs="Times New Roman"/>
          <w:b/>
          <w:sz w:val="24"/>
        </w:rPr>
        <w:t> </w:t>
      </w:r>
      <w:proofErr w:type="gramStart"/>
      <w:r w:rsidR="00086816" w:rsidRPr="00E45781">
        <w:rPr>
          <w:rFonts w:ascii="Times New Roman" w:hAnsi="Times New Roman" w:cs="Times New Roman"/>
          <w:b/>
          <w:sz w:val="24"/>
        </w:rPr>
        <w:t>:</w:t>
      </w:r>
      <w:r w:rsidR="00280344" w:rsidRPr="00E84EA3">
        <w:rPr>
          <w:rFonts w:ascii="Times New Roman" w:hAnsi="Times New Roman" w:cs="Times New Roman"/>
          <w:sz w:val="24"/>
        </w:rPr>
        <w:t>Liaison</w:t>
      </w:r>
      <w:proofErr w:type="gramEnd"/>
      <w:r w:rsidR="00280344" w:rsidRPr="00E84EA3">
        <w:rPr>
          <w:rFonts w:ascii="Times New Roman" w:hAnsi="Times New Roman" w:cs="Times New Roman"/>
          <w:sz w:val="24"/>
        </w:rPr>
        <w:t xml:space="preserve"> amide entre la fonction carboxyle (portée par le carbone α ) d’un acide aminé et la fonction amine( portée par le carbone α )  d’un deuxième acide aminé. :</w:t>
      </w:r>
    </w:p>
    <w:p w:rsidR="00FA289A" w:rsidRPr="00E84EA3" w:rsidRDefault="00280344" w:rsidP="00E84EA3">
      <w:pPr>
        <w:spacing w:line="360" w:lineRule="auto"/>
        <w:rPr>
          <w:rFonts w:ascii="Times New Roman" w:hAnsi="Times New Roman" w:cs="Times New Roman"/>
          <w:b/>
          <w:sz w:val="24"/>
        </w:rPr>
      </w:pPr>
      <w:r>
        <w:rPr>
          <w:rFonts w:ascii="Times New Roman" w:hAnsi="Times New Roman" w:cs="Times New Roman"/>
          <w:b/>
          <w:sz w:val="24"/>
        </w:rPr>
        <w:t xml:space="preserve">  </w:t>
      </w:r>
      <w:r>
        <w:rPr>
          <w:noProof/>
          <w:lang w:eastAsia="fr-FR"/>
        </w:rPr>
        <w:drawing>
          <wp:inline distT="0" distB="0" distL="0" distR="0">
            <wp:extent cx="5248275" cy="717634"/>
            <wp:effectExtent l="19050" t="0" r="9525" b="0"/>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srcRect/>
                    <a:stretch>
                      <a:fillRect/>
                    </a:stretch>
                  </pic:blipFill>
                  <pic:spPr bwMode="auto">
                    <a:xfrm>
                      <a:off x="0" y="0"/>
                      <a:ext cx="5263847" cy="719763"/>
                    </a:xfrm>
                    <a:prstGeom prst="rect">
                      <a:avLst/>
                    </a:prstGeom>
                    <a:noFill/>
                    <a:ln w="9525">
                      <a:noFill/>
                      <a:miter lim="800000"/>
                      <a:headEnd/>
                      <a:tailEnd/>
                    </a:ln>
                  </pic:spPr>
                </pic:pic>
              </a:graphicData>
            </a:graphic>
          </wp:inline>
        </w:drawing>
      </w:r>
    </w:p>
    <w:p w:rsidR="008F26A0" w:rsidRDefault="008F26A0" w:rsidP="00E84EA3">
      <w:pPr>
        <w:pStyle w:val="Paragraphedeliste"/>
        <w:spacing w:line="360" w:lineRule="auto"/>
        <w:ind w:left="1125"/>
        <w:rPr>
          <w:rFonts w:ascii="Times New Roman" w:hAnsi="Times New Roman" w:cs="Times New Roman"/>
          <w:b/>
          <w:sz w:val="24"/>
        </w:rPr>
      </w:pPr>
      <w:r>
        <w:rPr>
          <w:rFonts w:ascii="Times New Roman" w:hAnsi="Times New Roman" w:cs="Times New Roman"/>
          <w:b/>
          <w:sz w:val="24"/>
        </w:rPr>
        <w:t>1.1</w:t>
      </w:r>
      <w:proofErr w:type="gramStart"/>
      <w:r>
        <w:rPr>
          <w:rFonts w:ascii="Times New Roman" w:hAnsi="Times New Roman" w:cs="Times New Roman"/>
          <w:b/>
          <w:sz w:val="24"/>
        </w:rPr>
        <w:t>.Sens</w:t>
      </w:r>
      <w:proofErr w:type="gramEnd"/>
      <w:r>
        <w:rPr>
          <w:rFonts w:ascii="Times New Roman" w:hAnsi="Times New Roman" w:cs="Times New Roman"/>
          <w:b/>
          <w:sz w:val="24"/>
        </w:rPr>
        <w:t xml:space="preserve"> de la liaison peptidique</w:t>
      </w:r>
      <w:r w:rsidR="00280344">
        <w:rPr>
          <w:rFonts w:ascii="Times New Roman" w:hAnsi="Times New Roman" w:cs="Times New Roman"/>
          <w:b/>
          <w:sz w:val="24"/>
        </w:rPr>
        <w:t> :</w:t>
      </w:r>
      <w:r>
        <w:rPr>
          <w:rFonts w:ascii="Times New Roman" w:hAnsi="Times New Roman" w:cs="Times New Roman"/>
          <w:b/>
          <w:sz w:val="24"/>
        </w:rPr>
        <w:t xml:space="preserve"> </w:t>
      </w:r>
    </w:p>
    <w:p w:rsidR="00280344" w:rsidRDefault="00280344" w:rsidP="00E84EA3">
      <w:pPr>
        <w:pStyle w:val="Paragraphedeliste"/>
        <w:spacing w:line="360" w:lineRule="auto"/>
        <w:ind w:left="1125"/>
        <w:rPr>
          <w:rFonts w:ascii="Times New Roman" w:hAnsi="Times New Roman" w:cs="Times New Roman"/>
          <w:b/>
          <w:sz w:val="24"/>
        </w:rPr>
      </w:pPr>
    </w:p>
    <w:p w:rsidR="00280344" w:rsidRPr="00280344" w:rsidRDefault="00280344" w:rsidP="00E84EA3">
      <w:pPr>
        <w:pStyle w:val="Paragraphedeliste"/>
        <w:spacing w:line="360" w:lineRule="auto"/>
        <w:ind w:left="0" w:hanging="142"/>
        <w:rPr>
          <w:rFonts w:ascii="Times New Roman" w:hAnsi="Times New Roman" w:cs="Times New Roman"/>
          <w:b/>
          <w:sz w:val="24"/>
        </w:rPr>
      </w:pPr>
      <w:r>
        <w:rPr>
          <w:rFonts w:ascii="Times New Roman" w:hAnsi="Times New Roman" w:cs="Times New Roman"/>
          <w:b/>
          <w:noProof/>
          <w:sz w:val="24"/>
          <w:lang w:eastAsia="fr-FR"/>
        </w:rPr>
        <w:drawing>
          <wp:inline distT="0" distB="0" distL="0" distR="0">
            <wp:extent cx="5760175" cy="1485900"/>
            <wp:effectExtent l="19050" t="0" r="0" b="0"/>
            <wp:docPr id="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srcRect/>
                    <a:stretch>
                      <a:fillRect/>
                    </a:stretch>
                  </pic:blipFill>
                  <pic:spPr bwMode="auto">
                    <a:xfrm>
                      <a:off x="0" y="0"/>
                      <a:ext cx="5760720" cy="1486040"/>
                    </a:xfrm>
                    <a:prstGeom prst="rect">
                      <a:avLst/>
                    </a:prstGeom>
                    <a:noFill/>
                    <a:ln w="9525">
                      <a:noFill/>
                      <a:miter lim="800000"/>
                      <a:headEnd/>
                      <a:tailEnd/>
                    </a:ln>
                  </pic:spPr>
                </pic:pic>
              </a:graphicData>
            </a:graphic>
          </wp:inline>
        </w:drawing>
      </w:r>
    </w:p>
    <w:p w:rsidR="00E45781" w:rsidRDefault="00E45781" w:rsidP="00E84EA3">
      <w:pPr>
        <w:pStyle w:val="Paragraphedeliste"/>
        <w:spacing w:line="360" w:lineRule="auto"/>
        <w:ind w:left="1125"/>
        <w:rPr>
          <w:rFonts w:ascii="Times New Roman" w:hAnsi="Times New Roman" w:cs="Times New Roman"/>
          <w:b/>
          <w:sz w:val="24"/>
        </w:rPr>
      </w:pPr>
    </w:p>
    <w:p w:rsidR="008F26A0" w:rsidRDefault="008F26A0" w:rsidP="00E84EA3">
      <w:pPr>
        <w:pStyle w:val="Paragraphedeliste"/>
        <w:spacing w:line="360" w:lineRule="auto"/>
        <w:ind w:left="1125"/>
        <w:rPr>
          <w:rFonts w:ascii="Times New Roman" w:hAnsi="Times New Roman" w:cs="Times New Roman"/>
          <w:b/>
          <w:sz w:val="24"/>
        </w:rPr>
      </w:pPr>
      <w:r>
        <w:rPr>
          <w:rFonts w:ascii="Times New Roman" w:hAnsi="Times New Roman" w:cs="Times New Roman"/>
          <w:b/>
          <w:sz w:val="24"/>
        </w:rPr>
        <w:t>1.2</w:t>
      </w:r>
      <w:proofErr w:type="gramStart"/>
      <w:r>
        <w:rPr>
          <w:rFonts w:ascii="Times New Roman" w:hAnsi="Times New Roman" w:cs="Times New Roman"/>
          <w:b/>
          <w:sz w:val="24"/>
        </w:rPr>
        <w:t>.Isomérie</w:t>
      </w:r>
      <w:proofErr w:type="gramEnd"/>
      <w:r>
        <w:rPr>
          <w:rFonts w:ascii="Times New Roman" w:hAnsi="Times New Roman" w:cs="Times New Roman"/>
          <w:b/>
          <w:sz w:val="24"/>
        </w:rPr>
        <w:t xml:space="preserve"> Cis- </w:t>
      </w:r>
      <w:proofErr w:type="spellStart"/>
      <w:r>
        <w:rPr>
          <w:rFonts w:ascii="Times New Roman" w:hAnsi="Times New Roman" w:cs="Times New Roman"/>
          <w:b/>
          <w:sz w:val="24"/>
        </w:rPr>
        <w:t>Trans</w:t>
      </w:r>
      <w:proofErr w:type="spellEnd"/>
      <w:r w:rsidR="00E406A1">
        <w:rPr>
          <w:rFonts w:ascii="Times New Roman" w:hAnsi="Times New Roman" w:cs="Times New Roman"/>
          <w:b/>
          <w:sz w:val="24"/>
        </w:rPr>
        <w:t> :</w:t>
      </w:r>
    </w:p>
    <w:p w:rsidR="00280344" w:rsidRDefault="00280344" w:rsidP="00E84EA3">
      <w:pPr>
        <w:spacing w:line="360" w:lineRule="auto"/>
        <w:rPr>
          <w:rStyle w:val="apple-style-span"/>
          <w:rFonts w:ascii="Times New Roman" w:hAnsi="Times New Roman" w:cs="Times New Roman"/>
          <w:color w:val="252525"/>
          <w:sz w:val="24"/>
          <w:szCs w:val="21"/>
        </w:rPr>
      </w:pPr>
      <w:r w:rsidRPr="00280344">
        <w:rPr>
          <w:rStyle w:val="apple-style-span"/>
          <w:rFonts w:ascii="Times New Roman" w:hAnsi="Times New Roman" w:cs="Times New Roman"/>
          <w:color w:val="252525"/>
          <w:sz w:val="24"/>
          <w:szCs w:val="21"/>
        </w:rPr>
        <w:t>La liaison peptidique peut exister sous deux configurations :</w:t>
      </w:r>
      <w:r w:rsidRPr="00280344">
        <w:rPr>
          <w:rStyle w:val="apple-converted-space"/>
          <w:rFonts w:ascii="Times New Roman" w:hAnsi="Times New Roman" w:cs="Times New Roman"/>
          <w:color w:val="252525"/>
          <w:sz w:val="24"/>
          <w:szCs w:val="21"/>
        </w:rPr>
        <w:t> </w:t>
      </w:r>
      <w:hyperlink r:id="rId21" w:tooltip="Isomérie cis-trans" w:history="1">
        <w:r w:rsidRPr="00280344">
          <w:rPr>
            <w:rStyle w:val="Lienhypertexte"/>
            <w:rFonts w:ascii="Times New Roman" w:hAnsi="Times New Roman" w:cs="Times New Roman"/>
            <w:i/>
            <w:iCs/>
            <w:color w:val="0645AD"/>
            <w:sz w:val="24"/>
            <w:szCs w:val="21"/>
          </w:rPr>
          <w:t>cis</w:t>
        </w:r>
      </w:hyperlink>
      <w:r w:rsidRPr="00280344">
        <w:rPr>
          <w:rStyle w:val="apple-converted-space"/>
          <w:rFonts w:ascii="Times New Roman" w:hAnsi="Times New Roman" w:cs="Times New Roman"/>
          <w:color w:val="252525"/>
          <w:sz w:val="24"/>
          <w:szCs w:val="21"/>
        </w:rPr>
        <w:t> </w:t>
      </w:r>
      <w:r w:rsidRPr="00280344">
        <w:rPr>
          <w:rStyle w:val="apple-style-span"/>
          <w:rFonts w:ascii="Times New Roman" w:hAnsi="Times New Roman" w:cs="Times New Roman"/>
          <w:color w:val="252525"/>
          <w:sz w:val="24"/>
          <w:szCs w:val="21"/>
        </w:rPr>
        <w:t>et</w:t>
      </w:r>
      <w:r w:rsidRPr="00280344">
        <w:rPr>
          <w:rStyle w:val="apple-converted-space"/>
          <w:rFonts w:ascii="Times New Roman" w:hAnsi="Times New Roman" w:cs="Times New Roman"/>
          <w:color w:val="252525"/>
          <w:sz w:val="24"/>
          <w:szCs w:val="21"/>
        </w:rPr>
        <w:t> </w:t>
      </w:r>
      <w:proofErr w:type="spellStart"/>
      <w:r w:rsidR="00FA09AD">
        <w:fldChar w:fldCharType="begin"/>
      </w:r>
      <w:r w:rsidR="00FA09AD">
        <w:instrText>HYPERLINK "http://fr.wikipedia.org/wiki/Isom%C3%A9rie_cis-trans" \o "Isomérie cis-trans"</w:instrText>
      </w:r>
      <w:r w:rsidR="00FA09AD">
        <w:fldChar w:fldCharType="separate"/>
      </w:r>
      <w:r w:rsidRPr="00280344">
        <w:rPr>
          <w:rStyle w:val="Lienhypertexte"/>
          <w:rFonts w:ascii="Times New Roman" w:hAnsi="Times New Roman" w:cs="Times New Roman"/>
          <w:i/>
          <w:iCs/>
          <w:color w:val="0645AD"/>
          <w:sz w:val="24"/>
          <w:szCs w:val="21"/>
        </w:rPr>
        <w:t>trans</w:t>
      </w:r>
      <w:proofErr w:type="spellEnd"/>
      <w:r w:rsidR="00FA09AD">
        <w:fldChar w:fldCharType="end"/>
      </w:r>
      <w:r w:rsidRPr="00280344">
        <w:rPr>
          <w:rStyle w:val="apple-style-span"/>
          <w:rFonts w:ascii="Times New Roman" w:hAnsi="Times New Roman" w:cs="Times New Roman"/>
          <w:color w:val="252525"/>
          <w:sz w:val="24"/>
          <w:szCs w:val="21"/>
        </w:rPr>
        <w:t>. Cependant, dans la forme</w:t>
      </w:r>
      <w:r w:rsidRPr="00280344">
        <w:rPr>
          <w:rStyle w:val="apple-converted-space"/>
          <w:rFonts w:ascii="Times New Roman" w:hAnsi="Times New Roman" w:cs="Times New Roman"/>
          <w:color w:val="252525"/>
          <w:sz w:val="24"/>
          <w:szCs w:val="21"/>
        </w:rPr>
        <w:t> </w:t>
      </w:r>
      <w:r w:rsidRPr="00280344">
        <w:rPr>
          <w:rStyle w:val="apple-style-span"/>
          <w:rFonts w:ascii="Times New Roman" w:hAnsi="Times New Roman" w:cs="Times New Roman"/>
          <w:i/>
          <w:iCs/>
          <w:color w:val="252525"/>
          <w:sz w:val="24"/>
          <w:szCs w:val="21"/>
        </w:rPr>
        <w:t>cis</w:t>
      </w:r>
      <w:r w:rsidRPr="00280344">
        <w:rPr>
          <w:rStyle w:val="apple-style-span"/>
          <w:rFonts w:ascii="Times New Roman" w:hAnsi="Times New Roman" w:cs="Times New Roman"/>
          <w:color w:val="252525"/>
          <w:sz w:val="24"/>
          <w:szCs w:val="21"/>
        </w:rPr>
        <w:t>, les chaînes latérales et les atomes de carbone</w:t>
      </w:r>
      <w:r w:rsidRPr="00280344">
        <w:rPr>
          <w:rStyle w:val="apple-converted-space"/>
          <w:rFonts w:ascii="Times New Roman" w:hAnsi="Times New Roman" w:cs="Times New Roman"/>
          <w:color w:val="252525"/>
          <w:sz w:val="24"/>
          <w:szCs w:val="21"/>
        </w:rPr>
        <w:t> </w:t>
      </w:r>
      <w:r w:rsidRPr="00280344">
        <w:rPr>
          <w:rStyle w:val="apple-style-span"/>
          <w:rFonts w:ascii="Times New Roman" w:hAnsi="Times New Roman" w:cs="Times New Roman"/>
          <w:i/>
          <w:iCs/>
          <w:color w:val="252525"/>
          <w:sz w:val="24"/>
          <w:szCs w:val="21"/>
        </w:rPr>
        <w:t>alpha</w:t>
      </w:r>
      <w:r w:rsidRPr="00280344">
        <w:rPr>
          <w:rStyle w:val="apple-converted-space"/>
          <w:rFonts w:ascii="Times New Roman" w:hAnsi="Times New Roman" w:cs="Times New Roman"/>
          <w:color w:val="252525"/>
          <w:sz w:val="24"/>
          <w:szCs w:val="21"/>
        </w:rPr>
        <w:t> </w:t>
      </w:r>
      <w:r w:rsidRPr="00280344">
        <w:rPr>
          <w:rStyle w:val="apple-style-span"/>
          <w:rFonts w:ascii="Times New Roman" w:hAnsi="Times New Roman" w:cs="Times New Roman"/>
          <w:color w:val="252525"/>
          <w:sz w:val="24"/>
          <w:szCs w:val="21"/>
        </w:rPr>
        <w:t>de résidus adjacents se gênent mutuellement et, du fait de cet</w:t>
      </w:r>
      <w:r w:rsidRPr="00280344">
        <w:rPr>
          <w:rStyle w:val="apple-converted-space"/>
          <w:rFonts w:ascii="Times New Roman" w:hAnsi="Times New Roman" w:cs="Times New Roman"/>
          <w:color w:val="252525"/>
          <w:sz w:val="24"/>
          <w:szCs w:val="21"/>
        </w:rPr>
        <w:t> </w:t>
      </w:r>
      <w:hyperlink r:id="rId22" w:tooltip="Encombrement stérique" w:history="1">
        <w:r w:rsidRPr="00280344">
          <w:rPr>
            <w:rStyle w:val="Lienhypertexte"/>
            <w:rFonts w:ascii="Times New Roman" w:hAnsi="Times New Roman" w:cs="Times New Roman"/>
            <w:color w:val="0645AD"/>
            <w:sz w:val="24"/>
            <w:szCs w:val="21"/>
          </w:rPr>
          <w:t>encombrement stérique</w:t>
        </w:r>
      </w:hyperlink>
      <w:r w:rsidRPr="00280344">
        <w:rPr>
          <w:rStyle w:val="apple-style-span"/>
          <w:rFonts w:ascii="Times New Roman" w:hAnsi="Times New Roman" w:cs="Times New Roman"/>
          <w:color w:val="252525"/>
          <w:sz w:val="24"/>
          <w:szCs w:val="21"/>
        </w:rPr>
        <w:t>, le rapport</w:t>
      </w:r>
      <w:r w:rsidRPr="00280344">
        <w:rPr>
          <w:rStyle w:val="apple-converted-space"/>
          <w:rFonts w:ascii="Times New Roman" w:hAnsi="Times New Roman" w:cs="Times New Roman"/>
          <w:color w:val="252525"/>
          <w:sz w:val="24"/>
          <w:szCs w:val="21"/>
        </w:rPr>
        <w:t> </w:t>
      </w:r>
      <w:r w:rsidRPr="00280344">
        <w:rPr>
          <w:rStyle w:val="apple-style-span"/>
          <w:rFonts w:ascii="Times New Roman" w:hAnsi="Times New Roman" w:cs="Times New Roman"/>
          <w:i/>
          <w:iCs/>
          <w:color w:val="252525"/>
          <w:sz w:val="24"/>
          <w:szCs w:val="21"/>
        </w:rPr>
        <w:t>cis</w:t>
      </w:r>
      <w:r w:rsidRPr="00280344">
        <w:rPr>
          <w:rStyle w:val="apple-style-span"/>
          <w:rFonts w:ascii="Times New Roman" w:hAnsi="Times New Roman" w:cs="Times New Roman"/>
          <w:color w:val="252525"/>
          <w:sz w:val="24"/>
          <w:szCs w:val="21"/>
        </w:rPr>
        <w:t>/</w:t>
      </w:r>
      <w:proofErr w:type="spellStart"/>
      <w:r w:rsidRPr="00280344">
        <w:rPr>
          <w:rStyle w:val="apple-style-span"/>
          <w:rFonts w:ascii="Times New Roman" w:hAnsi="Times New Roman" w:cs="Times New Roman"/>
          <w:i/>
          <w:iCs/>
          <w:color w:val="252525"/>
          <w:sz w:val="24"/>
          <w:szCs w:val="21"/>
        </w:rPr>
        <w:t>trans</w:t>
      </w:r>
      <w:proofErr w:type="spellEnd"/>
      <w:r w:rsidRPr="00280344">
        <w:rPr>
          <w:rStyle w:val="apple-converted-space"/>
          <w:rFonts w:ascii="Times New Roman" w:hAnsi="Times New Roman" w:cs="Times New Roman"/>
          <w:color w:val="252525"/>
          <w:sz w:val="24"/>
          <w:szCs w:val="21"/>
        </w:rPr>
        <w:t> </w:t>
      </w:r>
      <w:r w:rsidRPr="00280344">
        <w:rPr>
          <w:rStyle w:val="apple-style-span"/>
          <w:rFonts w:ascii="Times New Roman" w:hAnsi="Times New Roman" w:cs="Times New Roman"/>
          <w:color w:val="252525"/>
          <w:sz w:val="24"/>
          <w:szCs w:val="21"/>
        </w:rPr>
        <w:t>est de l'ordre 1:1000. Une exception notable de cette règle est la</w:t>
      </w:r>
      <w:r w:rsidRPr="00280344">
        <w:rPr>
          <w:rStyle w:val="apple-converted-space"/>
          <w:rFonts w:ascii="Times New Roman" w:hAnsi="Times New Roman" w:cs="Times New Roman"/>
          <w:color w:val="252525"/>
          <w:sz w:val="24"/>
          <w:szCs w:val="21"/>
        </w:rPr>
        <w:t> </w:t>
      </w:r>
      <w:hyperlink r:id="rId23" w:tooltip="Proline" w:history="1">
        <w:r w:rsidRPr="00280344">
          <w:rPr>
            <w:rStyle w:val="Lienhypertexte"/>
            <w:rFonts w:ascii="Times New Roman" w:hAnsi="Times New Roman" w:cs="Times New Roman"/>
            <w:color w:val="0645AD"/>
            <w:sz w:val="24"/>
            <w:szCs w:val="21"/>
          </w:rPr>
          <w:t>proline</w:t>
        </w:r>
      </w:hyperlink>
      <w:r w:rsidRPr="00280344">
        <w:rPr>
          <w:rStyle w:val="apple-style-span"/>
          <w:rFonts w:ascii="Times New Roman" w:hAnsi="Times New Roman" w:cs="Times New Roman"/>
          <w:color w:val="252525"/>
          <w:sz w:val="24"/>
          <w:szCs w:val="21"/>
        </w:rPr>
        <w:t>, pour laquelle la forme atypique du groupe latéral rend la configuration</w:t>
      </w:r>
      <w:r w:rsidRPr="00280344">
        <w:rPr>
          <w:rStyle w:val="apple-converted-space"/>
          <w:rFonts w:ascii="Times New Roman" w:hAnsi="Times New Roman" w:cs="Times New Roman"/>
          <w:color w:val="252525"/>
          <w:sz w:val="24"/>
          <w:szCs w:val="21"/>
        </w:rPr>
        <w:t> </w:t>
      </w:r>
      <w:r w:rsidRPr="00280344">
        <w:rPr>
          <w:rStyle w:val="apple-style-span"/>
          <w:rFonts w:ascii="Times New Roman" w:hAnsi="Times New Roman" w:cs="Times New Roman"/>
          <w:i/>
          <w:iCs/>
          <w:color w:val="252525"/>
          <w:sz w:val="24"/>
          <w:szCs w:val="21"/>
        </w:rPr>
        <w:t>cis</w:t>
      </w:r>
      <w:r w:rsidRPr="00280344">
        <w:rPr>
          <w:rStyle w:val="apple-converted-space"/>
          <w:rFonts w:ascii="Times New Roman" w:hAnsi="Times New Roman" w:cs="Times New Roman"/>
          <w:color w:val="252525"/>
          <w:sz w:val="24"/>
          <w:szCs w:val="21"/>
        </w:rPr>
        <w:t> </w:t>
      </w:r>
      <w:r w:rsidRPr="00280344">
        <w:rPr>
          <w:rStyle w:val="apple-style-span"/>
          <w:rFonts w:ascii="Times New Roman" w:hAnsi="Times New Roman" w:cs="Times New Roman"/>
          <w:color w:val="252525"/>
          <w:sz w:val="24"/>
          <w:szCs w:val="21"/>
        </w:rPr>
        <w:t>plus accessible</w:t>
      </w:r>
      <w:r>
        <w:rPr>
          <w:rStyle w:val="apple-style-span"/>
          <w:rFonts w:ascii="Times New Roman" w:hAnsi="Times New Roman" w:cs="Times New Roman"/>
          <w:color w:val="252525"/>
          <w:sz w:val="24"/>
          <w:szCs w:val="21"/>
        </w:rPr>
        <w:t>.</w:t>
      </w:r>
    </w:p>
    <w:p w:rsidR="00E406A1" w:rsidRDefault="00E406A1" w:rsidP="00E84EA3">
      <w:pPr>
        <w:pStyle w:val="optxtp"/>
        <w:spacing w:before="48" w:beforeAutospacing="0" w:after="168" w:afterAutospacing="0" w:line="360" w:lineRule="auto"/>
        <w:ind w:right="240"/>
        <w:jc w:val="both"/>
        <w:rPr>
          <w:rFonts w:ascii="Tahoma" w:hAnsi="Tahoma" w:cs="Tahoma"/>
          <w:color w:val="000000"/>
          <w:sz w:val="22"/>
          <w:szCs w:val="22"/>
        </w:rPr>
      </w:pPr>
      <w:r>
        <w:rPr>
          <w:rStyle w:val="apple-style-span"/>
          <w:color w:val="252525"/>
          <w:szCs w:val="21"/>
        </w:rPr>
        <w:t xml:space="preserve">Donc </w:t>
      </w:r>
      <w:r w:rsidRPr="00E406A1">
        <w:rPr>
          <w:color w:val="000000"/>
          <w:szCs w:val="22"/>
        </w:rPr>
        <w:t xml:space="preserve">L'oxygène du groupement CO et l'hydrogène du groupement NH sont en position </w:t>
      </w:r>
      <w:proofErr w:type="spellStart"/>
      <w:r w:rsidRPr="00E406A1">
        <w:rPr>
          <w:color w:val="000000"/>
          <w:szCs w:val="22"/>
        </w:rPr>
        <w:t>trans</w:t>
      </w:r>
      <w:proofErr w:type="spellEnd"/>
      <w:r w:rsidRPr="00E406A1">
        <w:rPr>
          <w:color w:val="000000"/>
          <w:szCs w:val="22"/>
        </w:rPr>
        <w:t xml:space="preserve"> l'un par rapport à l'autre. La conformation </w:t>
      </w:r>
      <w:proofErr w:type="spellStart"/>
      <w:r w:rsidRPr="00E406A1">
        <w:rPr>
          <w:color w:val="000000"/>
          <w:szCs w:val="22"/>
        </w:rPr>
        <w:t>trans</w:t>
      </w:r>
      <w:proofErr w:type="spellEnd"/>
      <w:r w:rsidRPr="00E406A1">
        <w:rPr>
          <w:color w:val="000000"/>
          <w:szCs w:val="22"/>
        </w:rPr>
        <w:t xml:space="preserve"> est la plus favorisée de point de vue énergétique, donc elle est plus faible énergétiquement que la conformation cis</w:t>
      </w:r>
      <w:r>
        <w:rPr>
          <w:rFonts w:ascii="Tahoma" w:hAnsi="Tahoma" w:cs="Tahoma"/>
          <w:color w:val="000000"/>
          <w:sz w:val="22"/>
          <w:szCs w:val="22"/>
        </w:rPr>
        <w:t>.</w:t>
      </w:r>
    </w:p>
    <w:p w:rsidR="00E406A1" w:rsidRDefault="00E406A1" w:rsidP="00E84EA3">
      <w:pPr>
        <w:spacing w:line="360" w:lineRule="auto"/>
        <w:rPr>
          <w:rStyle w:val="apple-style-span"/>
          <w:rFonts w:ascii="Times New Roman" w:hAnsi="Times New Roman" w:cs="Times New Roman"/>
          <w:color w:val="252525"/>
          <w:sz w:val="24"/>
          <w:szCs w:val="21"/>
        </w:rPr>
      </w:pPr>
    </w:p>
    <w:p w:rsidR="00280344" w:rsidRDefault="00280344" w:rsidP="00E84EA3">
      <w:pPr>
        <w:spacing w:line="360" w:lineRule="auto"/>
        <w:jc w:val="center"/>
        <w:rPr>
          <w:rFonts w:ascii="Times New Roman" w:hAnsi="Times New Roman" w:cs="Times New Roman"/>
          <w:b/>
          <w:sz w:val="32"/>
        </w:rPr>
      </w:pPr>
      <w:r>
        <w:rPr>
          <w:rFonts w:ascii="Times New Roman" w:hAnsi="Times New Roman" w:cs="Times New Roman"/>
          <w:b/>
          <w:noProof/>
          <w:sz w:val="32"/>
          <w:lang w:eastAsia="fr-FR"/>
        </w:rPr>
        <w:drawing>
          <wp:inline distT="0" distB="0" distL="0" distR="0">
            <wp:extent cx="2570841" cy="1019175"/>
            <wp:effectExtent l="19050" t="0" r="909" b="0"/>
            <wp:docPr id="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grayscl/>
                      <a:lum contrast="17000"/>
                    </a:blip>
                    <a:srcRect/>
                    <a:stretch>
                      <a:fillRect/>
                    </a:stretch>
                  </pic:blipFill>
                  <pic:spPr bwMode="auto">
                    <a:xfrm>
                      <a:off x="0" y="0"/>
                      <a:ext cx="2569991" cy="1018838"/>
                    </a:xfrm>
                    <a:prstGeom prst="rect">
                      <a:avLst/>
                    </a:prstGeom>
                    <a:solidFill>
                      <a:schemeClr val="bg1"/>
                    </a:solidFill>
                    <a:ln w="9525">
                      <a:noFill/>
                      <a:miter lim="800000"/>
                      <a:headEnd/>
                      <a:tailEnd/>
                    </a:ln>
                  </pic:spPr>
                </pic:pic>
              </a:graphicData>
            </a:graphic>
          </wp:inline>
        </w:drawing>
      </w:r>
    </w:p>
    <w:p w:rsidR="00E406A1" w:rsidRPr="00E406A1" w:rsidRDefault="00E406A1" w:rsidP="00E84EA3">
      <w:pPr>
        <w:autoSpaceDE w:val="0"/>
        <w:autoSpaceDN w:val="0"/>
        <w:adjustRightInd w:val="0"/>
        <w:spacing w:after="0" w:line="360" w:lineRule="auto"/>
        <w:rPr>
          <w:rFonts w:ascii="Times New Roman" w:hAnsi="Times New Roman" w:cs="Times New Roman"/>
          <w:b/>
          <w:bCs/>
          <w:sz w:val="24"/>
          <w:szCs w:val="24"/>
        </w:rPr>
      </w:pPr>
      <w:r w:rsidRPr="00E406A1">
        <w:rPr>
          <w:rFonts w:ascii="Times New Roman" w:hAnsi="Times New Roman" w:cs="Times New Roman"/>
          <w:sz w:val="24"/>
          <w:szCs w:val="24"/>
        </w:rPr>
        <w:t xml:space="preserve">La structure de la </w:t>
      </w:r>
      <w:r w:rsidRPr="00E406A1">
        <w:rPr>
          <w:rFonts w:ascii="Times New Roman" w:hAnsi="Times New Roman" w:cs="Times New Roman"/>
          <w:b/>
          <w:bCs/>
          <w:sz w:val="24"/>
          <w:szCs w:val="24"/>
        </w:rPr>
        <w:t>liaison</w:t>
      </w:r>
      <w:r>
        <w:rPr>
          <w:rFonts w:ascii="Times New Roman" w:hAnsi="Times New Roman" w:cs="Times New Roman"/>
          <w:b/>
          <w:bCs/>
          <w:sz w:val="24"/>
          <w:szCs w:val="24"/>
        </w:rPr>
        <w:t xml:space="preserve"> </w:t>
      </w:r>
      <w:r w:rsidRPr="00E406A1">
        <w:rPr>
          <w:rFonts w:ascii="Times New Roman" w:hAnsi="Times New Roman" w:cs="Times New Roman"/>
          <w:b/>
          <w:bCs/>
          <w:sz w:val="24"/>
          <w:szCs w:val="24"/>
        </w:rPr>
        <w:t xml:space="preserve">peptidique </w:t>
      </w:r>
      <w:r w:rsidRPr="00E406A1">
        <w:rPr>
          <w:rFonts w:ascii="Times New Roman" w:hAnsi="Times New Roman" w:cs="Times New Roman"/>
          <w:sz w:val="24"/>
          <w:szCs w:val="24"/>
        </w:rPr>
        <w:t>est particulière</w:t>
      </w:r>
      <w:r>
        <w:rPr>
          <w:rFonts w:ascii="Times New Roman" w:hAnsi="Times New Roman" w:cs="Times New Roman"/>
          <w:sz w:val="24"/>
          <w:szCs w:val="24"/>
        </w:rPr>
        <w:t> </w:t>
      </w:r>
      <w:proofErr w:type="gramStart"/>
      <w:r>
        <w:rPr>
          <w:rFonts w:ascii="Times New Roman" w:hAnsi="Times New Roman" w:cs="Times New Roman"/>
          <w:sz w:val="24"/>
          <w:szCs w:val="24"/>
        </w:rPr>
        <w:t xml:space="preserve">:  </w:t>
      </w:r>
      <w:r w:rsidRPr="00E406A1">
        <w:rPr>
          <w:rFonts w:ascii="Times New Roman" w:hAnsi="Times New Roman" w:cs="Times New Roman"/>
          <w:sz w:val="24"/>
          <w:szCs w:val="24"/>
        </w:rPr>
        <w:t>Les</w:t>
      </w:r>
      <w:proofErr w:type="gramEnd"/>
      <w:r w:rsidRPr="00E406A1">
        <w:rPr>
          <w:rFonts w:ascii="Times New Roman" w:hAnsi="Times New Roman" w:cs="Times New Roman"/>
          <w:sz w:val="24"/>
          <w:szCs w:val="24"/>
        </w:rPr>
        <w:t xml:space="preserve"> groupements C=O et N-H</w:t>
      </w:r>
    </w:p>
    <w:p w:rsidR="00E406A1" w:rsidRPr="00E406A1" w:rsidRDefault="00E406A1" w:rsidP="00E84EA3">
      <w:pPr>
        <w:autoSpaceDE w:val="0"/>
        <w:autoSpaceDN w:val="0"/>
        <w:adjustRightInd w:val="0"/>
        <w:spacing w:after="0" w:line="360" w:lineRule="auto"/>
        <w:rPr>
          <w:rFonts w:ascii="Times New Roman" w:hAnsi="Times New Roman" w:cs="Times New Roman"/>
          <w:sz w:val="24"/>
          <w:szCs w:val="24"/>
        </w:rPr>
      </w:pPr>
      <w:proofErr w:type="gramStart"/>
      <w:r w:rsidRPr="00E406A1">
        <w:rPr>
          <w:rFonts w:ascii="Times New Roman" w:hAnsi="Times New Roman" w:cs="Times New Roman"/>
          <w:sz w:val="24"/>
          <w:szCs w:val="24"/>
        </w:rPr>
        <w:t>sont</w:t>
      </w:r>
      <w:proofErr w:type="gramEnd"/>
      <w:r w:rsidRPr="00E406A1">
        <w:rPr>
          <w:rFonts w:ascii="Times New Roman" w:hAnsi="Times New Roman" w:cs="Times New Roman"/>
          <w:sz w:val="24"/>
          <w:szCs w:val="24"/>
        </w:rPr>
        <w:t xml:space="preserve"> parallèles et les atomes</w:t>
      </w:r>
      <w:r>
        <w:rPr>
          <w:rFonts w:ascii="Times New Roman" w:hAnsi="Times New Roman" w:cs="Times New Roman"/>
          <w:sz w:val="24"/>
          <w:szCs w:val="24"/>
        </w:rPr>
        <w:t xml:space="preserve">  </w:t>
      </w:r>
      <w:r w:rsidRPr="00E406A1">
        <w:rPr>
          <w:rFonts w:ascii="Times New Roman" w:hAnsi="Times New Roman" w:cs="Times New Roman"/>
          <w:sz w:val="24"/>
          <w:szCs w:val="24"/>
        </w:rPr>
        <w:t>C, O, N, et H sont coplanaires.</w:t>
      </w:r>
    </w:p>
    <w:p w:rsidR="00E406A1" w:rsidRDefault="00E406A1" w:rsidP="00E84EA3">
      <w:pPr>
        <w:autoSpaceDE w:val="0"/>
        <w:autoSpaceDN w:val="0"/>
        <w:adjustRightInd w:val="0"/>
        <w:spacing w:after="0" w:line="360" w:lineRule="auto"/>
        <w:rPr>
          <w:rFonts w:ascii="Times New Roman" w:hAnsi="Times New Roman" w:cs="Times New Roman"/>
          <w:sz w:val="24"/>
          <w:szCs w:val="24"/>
        </w:rPr>
      </w:pPr>
      <w:r w:rsidRPr="00E406A1">
        <w:rPr>
          <w:rFonts w:ascii="Times New Roman" w:hAnsi="Times New Roman" w:cs="Times New Roman"/>
          <w:sz w:val="24"/>
          <w:szCs w:val="24"/>
        </w:rPr>
        <w:t>Cette liaison simple se</w:t>
      </w:r>
      <w:r>
        <w:rPr>
          <w:rFonts w:ascii="Times New Roman" w:hAnsi="Times New Roman" w:cs="Times New Roman"/>
          <w:sz w:val="24"/>
          <w:szCs w:val="24"/>
        </w:rPr>
        <w:t xml:space="preserve">   </w:t>
      </w:r>
      <w:r w:rsidRPr="00E406A1">
        <w:rPr>
          <w:rFonts w:ascii="Times New Roman" w:hAnsi="Times New Roman" w:cs="Times New Roman"/>
          <w:sz w:val="24"/>
          <w:szCs w:val="24"/>
        </w:rPr>
        <w:t>comporte comme une double</w:t>
      </w:r>
      <w:r>
        <w:rPr>
          <w:rFonts w:ascii="Times New Roman" w:hAnsi="Times New Roman" w:cs="Times New Roman"/>
          <w:sz w:val="24"/>
          <w:szCs w:val="24"/>
        </w:rPr>
        <w:t xml:space="preserve">  liaison en raison d'un équilibre </w:t>
      </w:r>
      <w:r w:rsidRPr="00E406A1">
        <w:rPr>
          <w:rFonts w:ascii="Times New Roman" w:hAnsi="Times New Roman" w:cs="Times New Roman"/>
          <w:sz w:val="24"/>
          <w:szCs w:val="24"/>
        </w:rPr>
        <w:t>entre deux formes</w:t>
      </w:r>
      <w:r>
        <w:rPr>
          <w:rFonts w:ascii="Times New Roman" w:hAnsi="Times New Roman" w:cs="Times New Roman"/>
          <w:sz w:val="24"/>
          <w:szCs w:val="24"/>
        </w:rPr>
        <w:t xml:space="preserve"> </w:t>
      </w:r>
      <w:proofErr w:type="spellStart"/>
      <w:r>
        <w:rPr>
          <w:rFonts w:ascii="Times New Roman" w:hAnsi="Times New Roman" w:cs="Times New Roman"/>
          <w:sz w:val="24"/>
          <w:szCs w:val="24"/>
        </w:rPr>
        <w:t>mésomériques</w:t>
      </w:r>
      <w:proofErr w:type="spellEnd"/>
      <w:r>
        <w:rPr>
          <w:rFonts w:ascii="Times New Roman" w:hAnsi="Times New Roman" w:cs="Times New Roman"/>
          <w:sz w:val="24"/>
          <w:szCs w:val="24"/>
        </w:rPr>
        <w:t>.</w:t>
      </w:r>
    </w:p>
    <w:p w:rsidR="0034313E" w:rsidRPr="0034313E" w:rsidRDefault="00E406A1" w:rsidP="00E84EA3">
      <w:pPr>
        <w:pStyle w:val="optxtp"/>
        <w:spacing w:before="48" w:beforeAutospacing="0" w:after="168" w:afterAutospacing="0" w:line="360" w:lineRule="auto"/>
        <w:ind w:right="240"/>
        <w:jc w:val="both"/>
        <w:rPr>
          <w:color w:val="000000"/>
          <w:szCs w:val="22"/>
        </w:rPr>
      </w:pPr>
      <w:r w:rsidRPr="0034313E">
        <w:rPr>
          <w:color w:val="000000"/>
          <w:szCs w:val="22"/>
        </w:rPr>
        <w:t>La liaison peptidique se fait par des liaisons chimiques covalentes. Ainsi, une rotation serait possible autour de chacune de ces liaisons.</w:t>
      </w:r>
    </w:p>
    <w:p w:rsidR="008F26A0" w:rsidRDefault="008F26A0" w:rsidP="00E84EA3">
      <w:pPr>
        <w:pStyle w:val="Paragraphedeliste"/>
        <w:numPr>
          <w:ilvl w:val="1"/>
          <w:numId w:val="2"/>
        </w:numPr>
        <w:spacing w:line="360" w:lineRule="auto"/>
        <w:rPr>
          <w:rFonts w:ascii="Times New Roman" w:hAnsi="Times New Roman" w:cs="Times New Roman"/>
          <w:b/>
          <w:sz w:val="24"/>
        </w:rPr>
      </w:pPr>
      <w:r w:rsidRPr="00E406A1">
        <w:rPr>
          <w:rFonts w:ascii="Times New Roman" w:hAnsi="Times New Roman" w:cs="Times New Roman"/>
          <w:b/>
          <w:sz w:val="24"/>
        </w:rPr>
        <w:t>Le Plan amide</w:t>
      </w:r>
    </w:p>
    <w:p w:rsidR="00E406A1" w:rsidRPr="00E45781" w:rsidRDefault="00E406A1" w:rsidP="00E84EA3">
      <w:pPr>
        <w:pStyle w:val="optxtp"/>
        <w:spacing w:before="48" w:beforeAutospacing="0" w:after="168" w:afterAutospacing="0" w:line="360" w:lineRule="auto"/>
        <w:ind w:right="240"/>
        <w:jc w:val="both"/>
        <w:rPr>
          <w:color w:val="000000"/>
        </w:rPr>
      </w:pPr>
      <w:r w:rsidRPr="00E45781">
        <w:rPr>
          <w:color w:val="000000"/>
        </w:rPr>
        <w:t>La densité électronique est équitablement répartie entre les différents atomes de la chaîne peptidique. Les conséquences de cette distribution électronique sont :</w:t>
      </w:r>
    </w:p>
    <w:p w:rsidR="00E406A1" w:rsidRPr="00E45781" w:rsidRDefault="00E406A1" w:rsidP="00E84EA3">
      <w:pPr>
        <w:pStyle w:val="optxtp"/>
        <w:numPr>
          <w:ilvl w:val="1"/>
          <w:numId w:val="7"/>
        </w:numPr>
        <w:spacing w:before="48" w:beforeAutospacing="0" w:after="168" w:afterAutospacing="0" w:line="360" w:lineRule="auto"/>
        <w:ind w:right="240"/>
        <w:jc w:val="both"/>
        <w:rPr>
          <w:color w:val="000000"/>
        </w:rPr>
      </w:pPr>
      <w:r w:rsidRPr="00E45781">
        <w:rPr>
          <w:color w:val="000000"/>
        </w:rPr>
        <w:t>Le squelette peptidique possède deux degrés de rotation : - une rotation autour de la liaison N-C</w:t>
      </w:r>
      <w:r w:rsidRPr="00E45781">
        <w:rPr>
          <w:rStyle w:val="optxttlind"/>
          <w:color w:val="000000"/>
          <w:position w:val="-6"/>
        </w:rPr>
        <w:t>α</w:t>
      </w:r>
      <w:r w:rsidRPr="00E45781">
        <w:rPr>
          <w:color w:val="000000"/>
        </w:rPr>
        <w:t>. L'angle de rotation porte le nom de Φ (phi). - une rotation autour de la liaison C</w:t>
      </w:r>
      <w:r w:rsidRPr="00E45781">
        <w:rPr>
          <w:rStyle w:val="optxttlind"/>
          <w:color w:val="000000"/>
          <w:position w:val="-6"/>
        </w:rPr>
        <w:t>α</w:t>
      </w:r>
      <w:r w:rsidRPr="00E45781">
        <w:rPr>
          <w:rStyle w:val="apple-converted-space"/>
          <w:color w:val="000000"/>
          <w:position w:val="-6"/>
        </w:rPr>
        <w:t> </w:t>
      </w:r>
      <w:r w:rsidRPr="00E45781">
        <w:rPr>
          <w:color w:val="000000"/>
        </w:rPr>
        <w:t xml:space="preserve">- </w:t>
      </w:r>
      <w:proofErr w:type="gramStart"/>
      <w:r w:rsidRPr="00E45781">
        <w:rPr>
          <w:color w:val="000000"/>
        </w:rPr>
        <w:t>C</w:t>
      </w:r>
      <w:r w:rsidRPr="00E45781">
        <w:rPr>
          <w:rStyle w:val="optxttlind"/>
          <w:color w:val="000000"/>
          <w:position w:val="-6"/>
        </w:rPr>
        <w:t>O</w:t>
      </w:r>
      <w:r w:rsidRPr="00E45781">
        <w:rPr>
          <w:rStyle w:val="apple-converted-space"/>
          <w:color w:val="000000"/>
          <w:position w:val="-6"/>
        </w:rPr>
        <w:t> </w:t>
      </w:r>
      <w:r w:rsidRPr="00E45781">
        <w:rPr>
          <w:color w:val="000000"/>
        </w:rPr>
        <w:t>.</w:t>
      </w:r>
      <w:proofErr w:type="gramEnd"/>
      <w:r w:rsidRPr="00E45781">
        <w:rPr>
          <w:color w:val="000000"/>
        </w:rPr>
        <w:t xml:space="preserve"> L'angle de rotation porte le nom de Ψ (psi).</w:t>
      </w:r>
    </w:p>
    <w:p w:rsidR="00E406A1" w:rsidRPr="00E45781" w:rsidRDefault="00E406A1" w:rsidP="00E84EA3">
      <w:pPr>
        <w:pStyle w:val="optxtp"/>
        <w:numPr>
          <w:ilvl w:val="1"/>
          <w:numId w:val="7"/>
        </w:numPr>
        <w:spacing w:before="48" w:beforeAutospacing="0" w:after="168" w:afterAutospacing="0" w:line="360" w:lineRule="auto"/>
        <w:ind w:right="240"/>
        <w:jc w:val="both"/>
        <w:rPr>
          <w:color w:val="000000"/>
        </w:rPr>
      </w:pPr>
      <w:r w:rsidRPr="00E45781">
        <w:rPr>
          <w:color w:val="000000"/>
        </w:rPr>
        <w:t>Les liaisons C-N présentent des distances bien fixes : C</w:t>
      </w:r>
      <w:r w:rsidRPr="00E45781">
        <w:rPr>
          <w:rStyle w:val="optxttlind"/>
          <w:color w:val="000000"/>
          <w:position w:val="-6"/>
        </w:rPr>
        <w:t>O</w:t>
      </w:r>
      <w:r w:rsidRPr="00E45781">
        <w:rPr>
          <w:color w:val="000000"/>
        </w:rPr>
        <w:t>-N : 0,133 nm et C</w:t>
      </w:r>
      <w:r w:rsidRPr="00E45781">
        <w:rPr>
          <w:rStyle w:val="optxttlind"/>
          <w:color w:val="000000"/>
          <w:position w:val="-6"/>
        </w:rPr>
        <w:t>α</w:t>
      </w:r>
      <w:r w:rsidRPr="00E45781">
        <w:rPr>
          <w:rStyle w:val="apple-converted-space"/>
          <w:color w:val="000000"/>
          <w:position w:val="-6"/>
        </w:rPr>
        <w:t> </w:t>
      </w:r>
      <w:r w:rsidRPr="00E45781">
        <w:rPr>
          <w:color w:val="000000"/>
        </w:rPr>
        <w:t>- N : 0,145 nm.</w:t>
      </w:r>
    </w:p>
    <w:p w:rsidR="00E406A1" w:rsidRPr="00E45781" w:rsidRDefault="00E406A1" w:rsidP="00E84EA3">
      <w:pPr>
        <w:pStyle w:val="optxtp"/>
        <w:numPr>
          <w:ilvl w:val="1"/>
          <w:numId w:val="7"/>
        </w:numPr>
        <w:spacing w:before="48" w:beforeAutospacing="0" w:after="168" w:afterAutospacing="0" w:line="360" w:lineRule="auto"/>
        <w:ind w:right="240"/>
        <w:rPr>
          <w:color w:val="000000"/>
        </w:rPr>
      </w:pPr>
      <w:r w:rsidRPr="00E45781">
        <w:rPr>
          <w:color w:val="000000"/>
        </w:rPr>
        <w:t>Le motif peptidique est relativement polaire : l'azote de l'amide possède une charge positive et l'oxygène du CO porte une charge négative. Ainsi, la liaison peptidique possède un dipôle permanent. Cependant, malgré cette polarité, le motif peptidique n'est pas actif chimiquement.</w:t>
      </w:r>
    </w:p>
    <w:p w:rsidR="00E45781" w:rsidRPr="00E45781" w:rsidRDefault="00E45781" w:rsidP="00E84EA3">
      <w:pPr>
        <w:pStyle w:val="optxtp"/>
        <w:numPr>
          <w:ilvl w:val="1"/>
          <w:numId w:val="7"/>
        </w:numPr>
        <w:spacing w:before="48" w:beforeAutospacing="0" w:after="168" w:afterAutospacing="0" w:line="360" w:lineRule="auto"/>
        <w:ind w:right="240"/>
        <w:jc w:val="both"/>
      </w:pPr>
      <w:r w:rsidRPr="00E45781">
        <w:rPr>
          <w:rStyle w:val="apple-style-span"/>
        </w:rPr>
        <w:t>Un effet de résonance cause le partage d'électrons entre les atomes du groupe carboxylique d'un résidu et l'azote du groupe aminé du résidu suivant. Cet effet de résonance coince le lien peptidique en une structure planaire, le plan amide.</w:t>
      </w:r>
      <w:r w:rsidRPr="00E45781">
        <w:rPr>
          <w:color w:val="000000"/>
        </w:rPr>
        <w:t xml:space="preserve"> Les 6 atomes du motif peptidique sont coplanaires : plan amide de la structure peptidique</w:t>
      </w:r>
    </w:p>
    <w:p w:rsidR="00E406A1" w:rsidRDefault="00E406A1" w:rsidP="00E84EA3">
      <w:pPr>
        <w:pStyle w:val="optxtp"/>
        <w:spacing w:before="48" w:beforeAutospacing="0" w:after="168" w:afterAutospacing="0" w:line="360" w:lineRule="auto"/>
        <w:ind w:left="502" w:right="240"/>
        <w:jc w:val="center"/>
        <w:rPr>
          <w:rFonts w:ascii="Tahoma" w:hAnsi="Tahoma" w:cs="Tahoma"/>
          <w:color w:val="000000"/>
          <w:sz w:val="22"/>
          <w:szCs w:val="22"/>
        </w:rPr>
      </w:pPr>
      <w:r>
        <w:rPr>
          <w:noProof/>
        </w:rPr>
        <w:drawing>
          <wp:inline distT="0" distB="0" distL="0" distR="0">
            <wp:extent cx="2333625" cy="1802620"/>
            <wp:effectExtent l="0" t="0" r="0" b="0"/>
            <wp:docPr id="9" name="Image 6" descr="Figure 1. Plan amide de la structure peptid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1. Plan amide de la structure peptidique"/>
                    <pic:cNvPicPr>
                      <a:picLocks noChangeAspect="1" noChangeArrowheads="1"/>
                    </pic:cNvPicPr>
                  </pic:nvPicPr>
                  <pic:blipFill>
                    <a:blip r:embed="rId25"/>
                    <a:srcRect/>
                    <a:stretch>
                      <a:fillRect/>
                    </a:stretch>
                  </pic:blipFill>
                  <pic:spPr bwMode="auto">
                    <a:xfrm>
                      <a:off x="0" y="0"/>
                      <a:ext cx="2337074" cy="1805284"/>
                    </a:xfrm>
                    <a:prstGeom prst="rect">
                      <a:avLst/>
                    </a:prstGeom>
                    <a:noFill/>
                    <a:ln w="9525">
                      <a:noFill/>
                      <a:miter lim="800000"/>
                      <a:headEnd/>
                      <a:tailEnd/>
                    </a:ln>
                  </pic:spPr>
                </pic:pic>
              </a:graphicData>
            </a:graphic>
          </wp:inline>
        </w:drawing>
      </w:r>
      <w:r w:rsidR="0034313E" w:rsidRPr="0034313E">
        <w:t xml:space="preserve"> </w:t>
      </w:r>
      <w:r w:rsidR="0034313E">
        <w:rPr>
          <w:noProof/>
        </w:rPr>
        <w:drawing>
          <wp:inline distT="0" distB="0" distL="0" distR="0">
            <wp:extent cx="2314575" cy="1181100"/>
            <wp:effectExtent l="19050" t="0" r="9525" b="0"/>
            <wp:docPr id="10" name="Image 9" descr="http://biochimiedesproteines.espaceweb.usherbrooke.ca/Amid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biochimiedesproteines.espaceweb.usherbrooke.ca/Amide2.gif"/>
                    <pic:cNvPicPr>
                      <a:picLocks noChangeAspect="1" noChangeArrowheads="1"/>
                    </pic:cNvPicPr>
                  </pic:nvPicPr>
                  <pic:blipFill>
                    <a:blip r:embed="rId26"/>
                    <a:srcRect/>
                    <a:stretch>
                      <a:fillRect/>
                    </a:stretch>
                  </pic:blipFill>
                  <pic:spPr bwMode="auto">
                    <a:xfrm>
                      <a:off x="0" y="0"/>
                      <a:ext cx="2315428" cy="1181535"/>
                    </a:xfrm>
                    <a:prstGeom prst="rect">
                      <a:avLst/>
                    </a:prstGeom>
                    <a:noFill/>
                    <a:ln w="9525">
                      <a:noFill/>
                      <a:miter lim="800000"/>
                      <a:headEnd/>
                      <a:tailEnd/>
                    </a:ln>
                  </pic:spPr>
                </pic:pic>
              </a:graphicData>
            </a:graphic>
          </wp:inline>
        </w:drawing>
      </w:r>
    </w:p>
    <w:p w:rsidR="00E406A1" w:rsidRPr="0034313E" w:rsidRDefault="0034313E" w:rsidP="00E84EA3">
      <w:pPr>
        <w:spacing w:line="360" w:lineRule="auto"/>
        <w:rPr>
          <w:rFonts w:ascii="Times New Roman" w:hAnsi="Times New Roman" w:cs="Times New Roman"/>
          <w:b/>
          <w:sz w:val="24"/>
        </w:rPr>
      </w:pPr>
      <w:r>
        <w:rPr>
          <w:rFonts w:ascii="Times New Roman" w:hAnsi="Times New Roman" w:cs="Times New Roman"/>
          <w:b/>
          <w:sz w:val="24"/>
        </w:rPr>
        <w:t xml:space="preserve">                                              </w:t>
      </w:r>
      <w:r w:rsidRPr="0034313E">
        <w:rPr>
          <w:rFonts w:ascii="Times New Roman" w:hAnsi="Times New Roman" w:cs="Times New Roman"/>
          <w:b/>
          <w:sz w:val="24"/>
        </w:rPr>
        <w:t xml:space="preserve"> </w:t>
      </w:r>
      <w:r w:rsidR="008B6E8C" w:rsidRPr="0034313E">
        <w:rPr>
          <w:rFonts w:ascii="Times New Roman" w:hAnsi="Times New Roman" w:cs="Times New Roman"/>
          <w:b/>
          <w:sz w:val="24"/>
        </w:rPr>
        <w:t xml:space="preserve">Plan amide de la structure peptidique </w:t>
      </w:r>
    </w:p>
    <w:p w:rsidR="0034313E" w:rsidRDefault="0034313E" w:rsidP="00E84EA3">
      <w:pPr>
        <w:spacing w:line="360" w:lineRule="auto"/>
        <w:rPr>
          <w:rStyle w:val="apple-style-span"/>
          <w:rFonts w:ascii="Times New Roman" w:hAnsi="Times New Roman" w:cs="Times New Roman"/>
          <w:sz w:val="24"/>
          <w:szCs w:val="24"/>
        </w:rPr>
      </w:pPr>
      <w:r w:rsidRPr="0034313E">
        <w:rPr>
          <w:rStyle w:val="apple-style-span"/>
          <w:rFonts w:ascii="Times New Roman" w:hAnsi="Times New Roman" w:cs="Times New Roman"/>
          <w:sz w:val="24"/>
          <w:szCs w:val="24"/>
        </w:rPr>
        <w:t>Chaque lien peptidique est donc rigide, mais de part et d'autre les liens peuvent effectuer une rotation. L'angle de rotation d'un plan amide par rapport au carbone alpha en 5' est noté angle ψ; l'angle entre le plan amide précédent et ce même carbone alpha est</w:t>
      </w:r>
      <w:r>
        <w:rPr>
          <w:rStyle w:val="apple-style-span"/>
          <w:rFonts w:ascii="Times New Roman" w:hAnsi="Times New Roman" w:cs="Times New Roman"/>
          <w:sz w:val="24"/>
          <w:szCs w:val="24"/>
        </w:rPr>
        <w:t xml:space="preserve"> noté angle φ</w:t>
      </w:r>
      <w:r w:rsidRPr="0034313E">
        <w:rPr>
          <w:rStyle w:val="apple-style-span"/>
          <w:rFonts w:ascii="Times New Roman" w:hAnsi="Times New Roman" w:cs="Times New Roman"/>
          <w:sz w:val="24"/>
          <w:szCs w:val="24"/>
        </w:rPr>
        <w:t>.</w:t>
      </w:r>
    </w:p>
    <w:p w:rsidR="0034313E" w:rsidRPr="0034313E" w:rsidRDefault="0034313E" w:rsidP="00E84EA3">
      <w:pPr>
        <w:spacing w:line="360" w:lineRule="auto"/>
        <w:jc w:val="center"/>
        <w:rPr>
          <w:rFonts w:ascii="Times New Roman" w:hAnsi="Times New Roman" w:cs="Times New Roman"/>
          <w:b/>
          <w:sz w:val="24"/>
          <w:szCs w:val="24"/>
        </w:rPr>
      </w:pPr>
      <w:r>
        <w:rPr>
          <w:noProof/>
          <w:lang w:eastAsia="fr-FR"/>
        </w:rPr>
        <w:drawing>
          <wp:inline distT="0" distB="0" distL="0" distR="0">
            <wp:extent cx="2190750" cy="1513596"/>
            <wp:effectExtent l="19050" t="0" r="0" b="0"/>
            <wp:docPr id="12" name="Image 12" descr="http://biochimiedesproteines.espaceweb.usherbrooke.ca/Amid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biochimiedesproteines.espaceweb.usherbrooke.ca/Amide.gif"/>
                    <pic:cNvPicPr>
                      <a:picLocks noChangeAspect="1" noChangeArrowheads="1"/>
                    </pic:cNvPicPr>
                  </pic:nvPicPr>
                  <pic:blipFill>
                    <a:blip r:embed="rId27"/>
                    <a:srcRect/>
                    <a:stretch>
                      <a:fillRect/>
                    </a:stretch>
                  </pic:blipFill>
                  <pic:spPr bwMode="auto">
                    <a:xfrm>
                      <a:off x="0" y="0"/>
                      <a:ext cx="2192976" cy="1515134"/>
                    </a:xfrm>
                    <a:prstGeom prst="rect">
                      <a:avLst/>
                    </a:prstGeom>
                    <a:noFill/>
                    <a:ln w="9525">
                      <a:noFill/>
                      <a:miter lim="800000"/>
                      <a:headEnd/>
                      <a:tailEnd/>
                    </a:ln>
                  </pic:spPr>
                </pic:pic>
              </a:graphicData>
            </a:graphic>
          </wp:inline>
        </w:drawing>
      </w:r>
    </w:p>
    <w:p w:rsidR="008F26A0" w:rsidRDefault="008F26A0" w:rsidP="00E84EA3">
      <w:pPr>
        <w:pStyle w:val="Paragraphedeliste"/>
        <w:spacing w:line="360" w:lineRule="auto"/>
        <w:ind w:left="1125"/>
        <w:rPr>
          <w:rFonts w:ascii="Times New Roman" w:hAnsi="Times New Roman" w:cs="Times New Roman"/>
          <w:b/>
          <w:sz w:val="24"/>
        </w:rPr>
      </w:pPr>
      <w:r>
        <w:rPr>
          <w:rFonts w:ascii="Times New Roman" w:hAnsi="Times New Roman" w:cs="Times New Roman"/>
          <w:b/>
          <w:sz w:val="24"/>
        </w:rPr>
        <w:t>1.4.</w:t>
      </w:r>
      <w:r w:rsidRPr="00F40937">
        <w:rPr>
          <w:rFonts w:ascii="Times New Roman" w:hAnsi="Times New Roman" w:cs="Times New Roman"/>
          <w:b/>
          <w:sz w:val="24"/>
        </w:rPr>
        <w:t xml:space="preserve"> </w:t>
      </w:r>
      <w:r>
        <w:rPr>
          <w:rFonts w:ascii="Times New Roman" w:hAnsi="Times New Roman" w:cs="Times New Roman"/>
          <w:b/>
          <w:sz w:val="24"/>
        </w:rPr>
        <w:t xml:space="preserve">Diagramme de </w:t>
      </w:r>
      <w:proofErr w:type="spellStart"/>
      <w:r>
        <w:rPr>
          <w:rFonts w:ascii="Times New Roman" w:hAnsi="Times New Roman" w:cs="Times New Roman"/>
          <w:b/>
          <w:sz w:val="24"/>
        </w:rPr>
        <w:t>Ramachandran</w:t>
      </w:r>
      <w:proofErr w:type="spellEnd"/>
    </w:p>
    <w:p w:rsidR="00FA289A" w:rsidRPr="00FA289A" w:rsidRDefault="00FA289A" w:rsidP="00E84EA3">
      <w:pPr>
        <w:autoSpaceDE w:val="0"/>
        <w:autoSpaceDN w:val="0"/>
        <w:adjustRightInd w:val="0"/>
        <w:spacing w:after="0" w:line="360" w:lineRule="auto"/>
        <w:rPr>
          <w:rFonts w:ascii="Times New Roman" w:hAnsi="Times New Roman" w:cs="Times New Roman"/>
          <w:sz w:val="24"/>
          <w:szCs w:val="24"/>
        </w:rPr>
      </w:pPr>
      <w:r w:rsidRPr="00FA289A">
        <w:rPr>
          <w:rFonts w:ascii="Times New Roman" w:hAnsi="Times New Roman" w:cs="Times New Roman"/>
          <w:sz w:val="24"/>
          <w:szCs w:val="24"/>
        </w:rPr>
        <w:t>Diagra</w:t>
      </w:r>
      <w:r>
        <w:rPr>
          <w:rFonts w:ascii="Times New Roman" w:hAnsi="Times New Roman" w:cs="Times New Roman"/>
          <w:sz w:val="24"/>
          <w:szCs w:val="24"/>
        </w:rPr>
        <w:t xml:space="preserve">mme de </w:t>
      </w:r>
      <w:proofErr w:type="spellStart"/>
      <w:r>
        <w:rPr>
          <w:rFonts w:ascii="Times New Roman" w:hAnsi="Times New Roman" w:cs="Times New Roman"/>
          <w:sz w:val="24"/>
          <w:szCs w:val="24"/>
        </w:rPr>
        <w:t>Ramachandran</w:t>
      </w:r>
      <w:proofErr w:type="spellEnd"/>
      <w:r>
        <w:rPr>
          <w:rFonts w:ascii="Times New Roman" w:hAnsi="Times New Roman" w:cs="Times New Roman"/>
          <w:sz w:val="24"/>
          <w:szCs w:val="24"/>
        </w:rPr>
        <w:t xml:space="preserve">: de la 2D à </w:t>
      </w:r>
      <w:r w:rsidRPr="00FA289A">
        <w:rPr>
          <w:rFonts w:ascii="Times New Roman" w:hAnsi="Times New Roman" w:cs="Times New Roman"/>
          <w:sz w:val="24"/>
          <w:szCs w:val="24"/>
        </w:rPr>
        <w:t xml:space="preserve"> la 3D</w:t>
      </w:r>
    </w:p>
    <w:p w:rsidR="00FA289A" w:rsidRDefault="00D151EC" w:rsidP="00E84EA3">
      <w:pPr>
        <w:pStyle w:val="Paragraphedeliste"/>
        <w:spacing w:line="360" w:lineRule="auto"/>
        <w:ind w:left="1125"/>
        <w:rPr>
          <w:rFonts w:ascii="Times New Roman" w:hAnsi="Times New Roman" w:cs="Times New Roman"/>
          <w:sz w:val="24"/>
          <w:szCs w:val="24"/>
        </w:rPr>
      </w:pPr>
      <w:r>
        <w:rPr>
          <w:rFonts w:ascii="Times New Roman" w:hAnsi="Times New Roman" w:cs="Times New Roman"/>
          <w:sz w:val="24"/>
          <w:szCs w:val="24"/>
        </w:rPr>
        <w:t>. G</w:t>
      </w:r>
      <w:r w:rsidR="00FA289A" w:rsidRPr="00FA289A">
        <w:rPr>
          <w:rFonts w:ascii="Times New Roman" w:hAnsi="Times New Roman" w:cs="Times New Roman"/>
          <w:sz w:val="24"/>
          <w:szCs w:val="24"/>
        </w:rPr>
        <w:t xml:space="preserve">raphe des angles de torsion </w:t>
      </w:r>
      <w:r w:rsidR="00FA289A">
        <w:rPr>
          <w:rFonts w:ascii="Times New Roman" w:hAnsi="Times New Roman" w:cs="Times New Roman"/>
          <w:sz w:val="24"/>
          <w:szCs w:val="24"/>
        </w:rPr>
        <w:t xml:space="preserve">ѱ </w:t>
      </w:r>
      <w:r w:rsidR="00E406A1">
        <w:rPr>
          <w:rFonts w:ascii="Times New Roman" w:hAnsi="Times New Roman" w:cs="Times New Roman"/>
          <w:sz w:val="24"/>
          <w:szCs w:val="24"/>
        </w:rPr>
        <w:t xml:space="preserve">(liaison </w:t>
      </w:r>
      <w:proofErr w:type="spellStart"/>
      <w:r w:rsidR="00FA289A" w:rsidRPr="00FA289A">
        <w:rPr>
          <w:rFonts w:ascii="Times New Roman" w:hAnsi="Times New Roman" w:cs="Times New Roman"/>
          <w:sz w:val="24"/>
          <w:szCs w:val="24"/>
        </w:rPr>
        <w:t>C</w:t>
      </w:r>
      <w:r w:rsidR="00FA289A">
        <w:rPr>
          <w:rFonts w:ascii="Times New Roman" w:hAnsi="Times New Roman" w:cs="Times New Roman"/>
          <w:sz w:val="24"/>
          <w:szCs w:val="24"/>
        </w:rPr>
        <w:t>α</w:t>
      </w:r>
      <w:proofErr w:type="spellEnd"/>
      <w:r w:rsidR="00FA289A" w:rsidRPr="00FA289A">
        <w:rPr>
          <w:rFonts w:ascii="Times New Roman" w:hAnsi="Times New Roman" w:cs="Times New Roman"/>
          <w:sz w:val="24"/>
          <w:szCs w:val="24"/>
        </w:rPr>
        <w:t xml:space="preserve"> - C) et </w:t>
      </w:r>
      <w:r w:rsidR="00FA289A">
        <w:rPr>
          <w:rFonts w:ascii="Times New Roman" w:hAnsi="Times New Roman" w:cs="Times New Roman"/>
          <w:sz w:val="24"/>
          <w:szCs w:val="24"/>
        </w:rPr>
        <w:t xml:space="preserve">φ </w:t>
      </w:r>
      <w:r w:rsidR="00FA289A" w:rsidRPr="00FA289A">
        <w:rPr>
          <w:rFonts w:ascii="Times New Roman" w:hAnsi="Times New Roman" w:cs="Times New Roman"/>
          <w:sz w:val="24"/>
          <w:szCs w:val="24"/>
        </w:rPr>
        <w:t>(liaison N-</w:t>
      </w:r>
      <w:proofErr w:type="spellStart"/>
      <w:r w:rsidR="00FA289A" w:rsidRPr="00FA289A">
        <w:rPr>
          <w:rFonts w:ascii="Times New Roman" w:hAnsi="Times New Roman" w:cs="Times New Roman"/>
          <w:sz w:val="24"/>
          <w:szCs w:val="24"/>
        </w:rPr>
        <w:t>C</w:t>
      </w:r>
      <w:r w:rsidR="00FA289A">
        <w:rPr>
          <w:rFonts w:ascii="Times New Roman" w:hAnsi="Times New Roman" w:cs="Times New Roman"/>
          <w:sz w:val="24"/>
          <w:szCs w:val="24"/>
        </w:rPr>
        <w:t>α</w:t>
      </w:r>
      <w:proofErr w:type="spellEnd"/>
      <w:r w:rsidR="00FA289A" w:rsidRPr="00FA289A">
        <w:rPr>
          <w:rFonts w:ascii="Times New Roman" w:hAnsi="Times New Roman" w:cs="Times New Roman"/>
          <w:sz w:val="24"/>
          <w:szCs w:val="24"/>
        </w:rPr>
        <w:t>).</w:t>
      </w:r>
    </w:p>
    <w:p w:rsidR="001D22B4" w:rsidRPr="00FA289A" w:rsidRDefault="001D22B4" w:rsidP="00E84EA3">
      <w:pPr>
        <w:pStyle w:val="Paragraphedeliste"/>
        <w:spacing w:line="360" w:lineRule="auto"/>
        <w:ind w:left="1125"/>
        <w:rPr>
          <w:rFonts w:ascii="Times New Roman" w:hAnsi="Times New Roman" w:cs="Times New Roman"/>
          <w:b/>
          <w:sz w:val="24"/>
          <w:szCs w:val="24"/>
        </w:rPr>
      </w:pPr>
    </w:p>
    <w:p w:rsidR="008F26A0" w:rsidRDefault="001D22B4" w:rsidP="00E84EA3">
      <w:pPr>
        <w:pStyle w:val="Paragraphedeliste"/>
        <w:spacing w:line="360" w:lineRule="auto"/>
        <w:ind w:left="1125"/>
        <w:rPr>
          <w:rFonts w:ascii="Times New Roman" w:hAnsi="Times New Roman" w:cs="Times New Roman"/>
          <w:b/>
          <w:sz w:val="24"/>
        </w:rPr>
      </w:pPr>
      <w:r>
        <w:rPr>
          <w:rFonts w:ascii="Times New Roman" w:hAnsi="Times New Roman" w:cs="Times New Roman"/>
          <w:b/>
          <w:noProof/>
          <w:sz w:val="24"/>
          <w:lang w:eastAsia="fr-FR"/>
        </w:rPr>
        <w:drawing>
          <wp:inline distT="0" distB="0" distL="0" distR="0">
            <wp:extent cx="1857375" cy="1114083"/>
            <wp:effectExtent l="19050" t="0" r="9525"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srcRect/>
                    <a:stretch>
                      <a:fillRect/>
                    </a:stretch>
                  </pic:blipFill>
                  <pic:spPr bwMode="auto">
                    <a:xfrm>
                      <a:off x="0" y="0"/>
                      <a:ext cx="1876961" cy="1125831"/>
                    </a:xfrm>
                    <a:prstGeom prst="rect">
                      <a:avLst/>
                    </a:prstGeom>
                    <a:noFill/>
                    <a:ln w="9525">
                      <a:noFill/>
                      <a:miter lim="800000"/>
                      <a:headEnd/>
                      <a:tailEnd/>
                    </a:ln>
                  </pic:spPr>
                </pic:pic>
              </a:graphicData>
            </a:graphic>
          </wp:inline>
        </w:drawing>
      </w:r>
    </w:p>
    <w:p w:rsidR="001D22B4" w:rsidRDefault="00343755" w:rsidP="00E84EA3">
      <w:pPr>
        <w:spacing w:line="360" w:lineRule="auto"/>
        <w:rPr>
          <w:rStyle w:val="apple-style-span"/>
          <w:rFonts w:ascii="Times New Roman" w:hAnsi="Times New Roman" w:cs="Times New Roman"/>
          <w:color w:val="252525"/>
          <w:sz w:val="24"/>
          <w:szCs w:val="21"/>
        </w:rPr>
      </w:pPr>
      <w:r w:rsidRPr="00343755">
        <w:rPr>
          <w:rStyle w:val="apple-style-span"/>
          <w:rFonts w:ascii="Times New Roman" w:hAnsi="Times New Roman" w:cs="Times New Roman"/>
          <w:color w:val="252525"/>
          <w:sz w:val="24"/>
          <w:szCs w:val="21"/>
        </w:rPr>
        <w:t>Le</w:t>
      </w:r>
      <w:r w:rsidRPr="00343755">
        <w:rPr>
          <w:rStyle w:val="apple-converted-space"/>
          <w:rFonts w:ascii="Times New Roman" w:hAnsi="Times New Roman" w:cs="Times New Roman"/>
          <w:color w:val="252525"/>
          <w:sz w:val="24"/>
          <w:szCs w:val="21"/>
        </w:rPr>
        <w:t> </w:t>
      </w:r>
      <w:r w:rsidRPr="00343755">
        <w:rPr>
          <w:rStyle w:val="lev"/>
          <w:rFonts w:ascii="Times New Roman" w:hAnsi="Times New Roman" w:cs="Times New Roman"/>
          <w:color w:val="252525"/>
          <w:sz w:val="24"/>
          <w:szCs w:val="21"/>
        </w:rPr>
        <w:t xml:space="preserve">diagramme de </w:t>
      </w:r>
      <w:proofErr w:type="spellStart"/>
      <w:r w:rsidRPr="00343755">
        <w:rPr>
          <w:rStyle w:val="lev"/>
          <w:rFonts w:ascii="Times New Roman" w:hAnsi="Times New Roman" w:cs="Times New Roman"/>
          <w:color w:val="252525"/>
          <w:sz w:val="24"/>
          <w:szCs w:val="21"/>
        </w:rPr>
        <w:t>Ramachandran</w:t>
      </w:r>
      <w:proofErr w:type="spellEnd"/>
      <w:r w:rsidRPr="00343755">
        <w:rPr>
          <w:rStyle w:val="apple-converted-space"/>
          <w:rFonts w:ascii="Times New Roman" w:hAnsi="Times New Roman" w:cs="Times New Roman"/>
          <w:color w:val="252525"/>
          <w:sz w:val="24"/>
          <w:szCs w:val="21"/>
        </w:rPr>
        <w:t> </w:t>
      </w:r>
      <w:r w:rsidRPr="00343755">
        <w:rPr>
          <w:rStyle w:val="apple-style-span"/>
          <w:rFonts w:ascii="Times New Roman" w:hAnsi="Times New Roman" w:cs="Times New Roman"/>
          <w:color w:val="252525"/>
          <w:sz w:val="24"/>
          <w:szCs w:val="21"/>
        </w:rPr>
        <w:t>est une représentation graphique</w:t>
      </w:r>
      <w:r>
        <w:rPr>
          <w:rStyle w:val="apple-style-span"/>
          <w:rFonts w:ascii="Times New Roman" w:hAnsi="Times New Roman" w:cs="Times New Roman"/>
          <w:color w:val="252525"/>
          <w:sz w:val="24"/>
          <w:szCs w:val="21"/>
        </w:rPr>
        <w:t xml:space="preserve"> qui permet de prédire  </w:t>
      </w:r>
      <w:r w:rsidRPr="00343755">
        <w:rPr>
          <w:rStyle w:val="apple-style-span"/>
          <w:rFonts w:ascii="Times New Roman" w:hAnsi="Times New Roman" w:cs="Times New Roman"/>
          <w:color w:val="252525"/>
          <w:sz w:val="24"/>
          <w:szCs w:val="21"/>
        </w:rPr>
        <w:t>la</w:t>
      </w:r>
      <w:r w:rsidRPr="00343755">
        <w:rPr>
          <w:rStyle w:val="apple-converted-space"/>
          <w:rFonts w:ascii="Times New Roman" w:hAnsi="Times New Roman" w:cs="Times New Roman"/>
          <w:color w:val="252525"/>
          <w:sz w:val="24"/>
          <w:szCs w:val="21"/>
        </w:rPr>
        <w:t> </w:t>
      </w:r>
      <w:hyperlink r:id="rId29" w:tooltip="Structure des protéines" w:history="1">
        <w:r w:rsidRPr="00343755">
          <w:rPr>
            <w:rStyle w:val="Lienhypertexte"/>
            <w:rFonts w:ascii="Times New Roman" w:hAnsi="Times New Roman" w:cs="Times New Roman"/>
            <w:color w:val="0645AD"/>
            <w:sz w:val="24"/>
            <w:szCs w:val="21"/>
          </w:rPr>
          <w:t>conformation</w:t>
        </w:r>
      </w:hyperlink>
      <w:r w:rsidRPr="00343755">
        <w:rPr>
          <w:rStyle w:val="apple-converted-space"/>
          <w:rFonts w:ascii="Times New Roman" w:hAnsi="Times New Roman" w:cs="Times New Roman"/>
          <w:color w:val="252525"/>
          <w:sz w:val="24"/>
          <w:szCs w:val="21"/>
        </w:rPr>
        <w:t> </w:t>
      </w:r>
      <w:r w:rsidRPr="00343755">
        <w:rPr>
          <w:rStyle w:val="apple-style-span"/>
          <w:rFonts w:ascii="Times New Roman" w:hAnsi="Times New Roman" w:cs="Times New Roman"/>
          <w:color w:val="252525"/>
          <w:sz w:val="24"/>
          <w:szCs w:val="21"/>
        </w:rPr>
        <w:t>du squelette polypeptidique des</w:t>
      </w:r>
      <w:r w:rsidRPr="00343755">
        <w:rPr>
          <w:rStyle w:val="apple-converted-space"/>
          <w:rFonts w:ascii="Times New Roman" w:hAnsi="Times New Roman" w:cs="Times New Roman"/>
          <w:color w:val="252525"/>
          <w:sz w:val="24"/>
          <w:szCs w:val="21"/>
        </w:rPr>
        <w:t> </w:t>
      </w:r>
      <w:hyperlink r:id="rId30" w:tooltip="Protéines" w:history="1">
        <w:r w:rsidRPr="00343755">
          <w:rPr>
            <w:rStyle w:val="Lienhypertexte"/>
            <w:rFonts w:ascii="Times New Roman" w:hAnsi="Times New Roman" w:cs="Times New Roman"/>
            <w:color w:val="0645AD"/>
            <w:sz w:val="24"/>
            <w:szCs w:val="21"/>
          </w:rPr>
          <w:t>protéines</w:t>
        </w:r>
      </w:hyperlink>
      <w:r w:rsidRPr="00343755">
        <w:rPr>
          <w:rStyle w:val="apple-style-span"/>
          <w:rFonts w:ascii="Times New Roman" w:hAnsi="Times New Roman" w:cs="Times New Roman"/>
          <w:color w:val="252525"/>
          <w:sz w:val="24"/>
          <w:szCs w:val="21"/>
        </w:rPr>
        <w:t>. Pour chaque</w:t>
      </w:r>
      <w:r w:rsidRPr="00343755">
        <w:rPr>
          <w:rStyle w:val="apple-converted-space"/>
          <w:rFonts w:ascii="Times New Roman" w:hAnsi="Times New Roman" w:cs="Times New Roman"/>
          <w:color w:val="252525"/>
          <w:sz w:val="24"/>
          <w:szCs w:val="21"/>
        </w:rPr>
        <w:t> </w:t>
      </w:r>
      <w:hyperlink r:id="rId31" w:tooltip="Acide aminé" w:history="1">
        <w:r w:rsidRPr="00343755">
          <w:rPr>
            <w:rStyle w:val="Lienhypertexte"/>
            <w:rFonts w:ascii="Times New Roman" w:hAnsi="Times New Roman" w:cs="Times New Roman"/>
            <w:color w:val="0645AD"/>
            <w:sz w:val="24"/>
            <w:szCs w:val="21"/>
          </w:rPr>
          <w:t>acide aminé</w:t>
        </w:r>
      </w:hyperlink>
      <w:r w:rsidRPr="00343755">
        <w:rPr>
          <w:rStyle w:val="apple-converted-space"/>
          <w:rFonts w:ascii="Times New Roman" w:hAnsi="Times New Roman" w:cs="Times New Roman"/>
          <w:color w:val="252525"/>
          <w:sz w:val="24"/>
          <w:szCs w:val="21"/>
        </w:rPr>
        <w:t> </w:t>
      </w:r>
      <w:r w:rsidRPr="00343755">
        <w:rPr>
          <w:rStyle w:val="apple-style-span"/>
          <w:rFonts w:ascii="Times New Roman" w:hAnsi="Times New Roman" w:cs="Times New Roman"/>
          <w:color w:val="252525"/>
          <w:sz w:val="24"/>
          <w:szCs w:val="21"/>
        </w:rPr>
        <w:t>de la protéine, on porte la valeur de l'angle</w:t>
      </w:r>
      <w:r w:rsidRPr="00343755">
        <w:rPr>
          <w:rStyle w:val="apple-converted-space"/>
          <w:rFonts w:ascii="Times New Roman" w:hAnsi="Times New Roman" w:cs="Times New Roman"/>
          <w:color w:val="252525"/>
          <w:sz w:val="24"/>
          <w:szCs w:val="21"/>
        </w:rPr>
        <w:t> </w:t>
      </w:r>
      <w:r w:rsidRPr="00343755">
        <w:rPr>
          <w:rStyle w:val="apple-style-span"/>
          <w:rFonts w:ascii="Times New Roman" w:hAnsi="Times New Roman" w:cs="Times New Roman"/>
          <w:color w:val="252525"/>
          <w:sz w:val="24"/>
          <w:szCs w:val="21"/>
        </w:rPr>
        <w:t>φ</w:t>
      </w:r>
      <w:r>
        <w:rPr>
          <w:rStyle w:val="apple-style-span"/>
          <w:rFonts w:ascii="Times New Roman" w:hAnsi="Times New Roman" w:cs="Times New Roman"/>
          <w:color w:val="252525"/>
          <w:sz w:val="24"/>
          <w:szCs w:val="21"/>
        </w:rPr>
        <w:t xml:space="preserve"> </w:t>
      </w:r>
      <w:proofErr w:type="gramStart"/>
      <w:r>
        <w:rPr>
          <w:rStyle w:val="apple-style-span"/>
          <w:rFonts w:ascii="Times New Roman" w:hAnsi="Times New Roman" w:cs="Times New Roman"/>
          <w:color w:val="252525"/>
          <w:sz w:val="24"/>
          <w:szCs w:val="21"/>
        </w:rPr>
        <w:t>( Phi</w:t>
      </w:r>
      <w:proofErr w:type="gramEnd"/>
      <w:r>
        <w:rPr>
          <w:rStyle w:val="apple-style-span"/>
          <w:rFonts w:ascii="Times New Roman" w:hAnsi="Times New Roman" w:cs="Times New Roman"/>
          <w:color w:val="252525"/>
          <w:sz w:val="24"/>
          <w:szCs w:val="21"/>
        </w:rPr>
        <w:t>)</w:t>
      </w:r>
      <w:r w:rsidRPr="00343755">
        <w:rPr>
          <w:rStyle w:val="apple-style-span"/>
          <w:rFonts w:ascii="Times New Roman" w:hAnsi="Times New Roman" w:cs="Times New Roman"/>
          <w:color w:val="252525"/>
          <w:sz w:val="24"/>
          <w:szCs w:val="21"/>
        </w:rPr>
        <w:t xml:space="preserve"> en</w:t>
      </w:r>
      <w:r w:rsidRPr="00343755">
        <w:rPr>
          <w:rStyle w:val="apple-converted-space"/>
          <w:rFonts w:ascii="Times New Roman" w:hAnsi="Times New Roman" w:cs="Times New Roman"/>
          <w:color w:val="252525"/>
          <w:sz w:val="24"/>
          <w:szCs w:val="21"/>
        </w:rPr>
        <w:t> </w:t>
      </w:r>
      <w:hyperlink r:id="rId32" w:tooltip="Abscisse" w:history="1">
        <w:r w:rsidRPr="00343755">
          <w:rPr>
            <w:rStyle w:val="Lienhypertexte"/>
            <w:rFonts w:ascii="Times New Roman" w:hAnsi="Times New Roman" w:cs="Times New Roman"/>
            <w:color w:val="0645AD"/>
            <w:sz w:val="24"/>
            <w:szCs w:val="21"/>
          </w:rPr>
          <w:t>abscisse</w:t>
        </w:r>
      </w:hyperlink>
      <w:r w:rsidRPr="00343755">
        <w:rPr>
          <w:rStyle w:val="apple-converted-space"/>
          <w:rFonts w:ascii="Times New Roman" w:hAnsi="Times New Roman" w:cs="Times New Roman"/>
          <w:color w:val="252525"/>
          <w:sz w:val="24"/>
          <w:szCs w:val="21"/>
        </w:rPr>
        <w:t> </w:t>
      </w:r>
      <w:r>
        <w:rPr>
          <w:rStyle w:val="apple-style-span"/>
          <w:rFonts w:ascii="Times New Roman" w:hAnsi="Times New Roman" w:cs="Times New Roman"/>
          <w:color w:val="252525"/>
          <w:sz w:val="24"/>
          <w:szCs w:val="21"/>
        </w:rPr>
        <w:t xml:space="preserve">et celle de l'angle </w:t>
      </w:r>
      <w:r w:rsidRPr="00343755">
        <w:rPr>
          <w:rStyle w:val="apple-style-span"/>
          <w:rFonts w:ascii="Times New Roman" w:hAnsi="Times New Roman" w:cs="Times New Roman"/>
          <w:color w:val="252525"/>
          <w:sz w:val="24"/>
          <w:szCs w:val="21"/>
        </w:rPr>
        <w:t xml:space="preserve"> ψ </w:t>
      </w:r>
      <w:r>
        <w:rPr>
          <w:rStyle w:val="apple-style-span"/>
          <w:rFonts w:ascii="Times New Roman" w:hAnsi="Times New Roman" w:cs="Times New Roman"/>
          <w:color w:val="252525"/>
          <w:sz w:val="24"/>
          <w:szCs w:val="21"/>
        </w:rPr>
        <w:t xml:space="preserve">( Psi) </w:t>
      </w:r>
      <w:r w:rsidRPr="00343755">
        <w:rPr>
          <w:rStyle w:val="apple-style-span"/>
          <w:rFonts w:ascii="Times New Roman" w:hAnsi="Times New Roman" w:cs="Times New Roman"/>
          <w:color w:val="252525"/>
          <w:sz w:val="24"/>
          <w:szCs w:val="21"/>
        </w:rPr>
        <w:t>en</w:t>
      </w:r>
      <w:r w:rsidRPr="00343755">
        <w:rPr>
          <w:rStyle w:val="apple-converted-space"/>
          <w:rFonts w:ascii="Times New Roman" w:hAnsi="Times New Roman" w:cs="Times New Roman"/>
          <w:color w:val="252525"/>
          <w:sz w:val="24"/>
          <w:szCs w:val="21"/>
        </w:rPr>
        <w:t> </w:t>
      </w:r>
      <w:hyperlink r:id="rId33" w:tooltip="Ordonnée" w:history="1">
        <w:r w:rsidRPr="00343755">
          <w:rPr>
            <w:rStyle w:val="Lienhypertexte"/>
            <w:rFonts w:ascii="Times New Roman" w:hAnsi="Times New Roman" w:cs="Times New Roman"/>
            <w:color w:val="0645AD"/>
            <w:sz w:val="24"/>
            <w:szCs w:val="21"/>
          </w:rPr>
          <w:t>ordonnée</w:t>
        </w:r>
      </w:hyperlink>
      <w:r w:rsidRPr="00343755">
        <w:rPr>
          <w:rStyle w:val="apple-style-span"/>
          <w:rFonts w:ascii="Times New Roman" w:hAnsi="Times New Roman" w:cs="Times New Roman"/>
          <w:color w:val="252525"/>
          <w:sz w:val="24"/>
          <w:szCs w:val="21"/>
        </w:rPr>
        <w:t>, pour des valeurs de -180 à +180 degrés</w:t>
      </w:r>
      <w:r>
        <w:rPr>
          <w:rStyle w:val="apple-style-span"/>
          <w:rFonts w:ascii="Times New Roman" w:hAnsi="Times New Roman" w:cs="Times New Roman"/>
          <w:color w:val="252525"/>
          <w:sz w:val="24"/>
          <w:szCs w:val="21"/>
        </w:rPr>
        <w:t>.</w:t>
      </w:r>
    </w:p>
    <w:p w:rsidR="00343755" w:rsidRPr="00343755" w:rsidRDefault="00343755" w:rsidP="00E84EA3">
      <w:pPr>
        <w:spacing w:line="360" w:lineRule="auto"/>
        <w:rPr>
          <w:rFonts w:ascii="Times New Roman" w:hAnsi="Times New Roman" w:cs="Times New Roman"/>
          <w:b/>
          <w:sz w:val="24"/>
          <w:szCs w:val="24"/>
          <w:u w:val="single"/>
        </w:rPr>
      </w:pPr>
      <w:r w:rsidRPr="00343755">
        <w:rPr>
          <w:rStyle w:val="apple-style-span"/>
          <w:rFonts w:ascii="Times New Roman" w:hAnsi="Times New Roman" w:cs="Times New Roman"/>
          <w:color w:val="252525"/>
          <w:sz w:val="24"/>
          <w:szCs w:val="24"/>
        </w:rPr>
        <w:t>Toutes les valeurs des angles φ et ψ ne sont pas possibles car certaines conduisent à des contacts trop proches entre atomes qui sont énergétiquement très défavorables. Une étude systématique des combinaisons admissibles d'angles φ et ψ a été réalisé</w:t>
      </w:r>
      <w:r>
        <w:rPr>
          <w:rStyle w:val="apple-style-span"/>
          <w:rFonts w:ascii="Times New Roman" w:hAnsi="Times New Roman" w:cs="Times New Roman"/>
          <w:color w:val="252525"/>
          <w:sz w:val="24"/>
          <w:szCs w:val="24"/>
        </w:rPr>
        <w:t>e</w:t>
      </w:r>
      <w:r w:rsidRPr="00343755">
        <w:rPr>
          <w:rStyle w:val="apple-style-span"/>
          <w:rFonts w:ascii="Times New Roman" w:hAnsi="Times New Roman" w:cs="Times New Roman"/>
          <w:color w:val="252525"/>
          <w:sz w:val="24"/>
          <w:szCs w:val="24"/>
        </w:rPr>
        <w:t xml:space="preserve"> par le biologiste et physicien indien </w:t>
      </w:r>
      <w:proofErr w:type="spellStart"/>
      <w:r w:rsidRPr="00343755">
        <w:rPr>
          <w:rStyle w:val="apple-style-span"/>
          <w:rFonts w:ascii="Times New Roman" w:hAnsi="Times New Roman" w:cs="Times New Roman"/>
          <w:color w:val="252525"/>
          <w:sz w:val="24"/>
          <w:szCs w:val="24"/>
        </w:rPr>
        <w:t>Gopalasamudram</w:t>
      </w:r>
      <w:proofErr w:type="spellEnd"/>
      <w:r w:rsidRPr="00343755">
        <w:rPr>
          <w:rStyle w:val="apple-style-span"/>
          <w:rFonts w:ascii="Times New Roman" w:hAnsi="Times New Roman" w:cs="Times New Roman"/>
          <w:color w:val="252525"/>
          <w:sz w:val="24"/>
          <w:szCs w:val="24"/>
        </w:rPr>
        <w:t xml:space="preserve"> </w:t>
      </w:r>
      <w:proofErr w:type="spellStart"/>
      <w:r w:rsidRPr="00343755">
        <w:rPr>
          <w:rStyle w:val="apple-style-span"/>
          <w:rFonts w:ascii="Times New Roman" w:hAnsi="Times New Roman" w:cs="Times New Roman"/>
          <w:color w:val="252525"/>
          <w:sz w:val="24"/>
          <w:szCs w:val="24"/>
        </w:rPr>
        <w:t>Narayana</w:t>
      </w:r>
      <w:proofErr w:type="spellEnd"/>
      <w:r w:rsidRPr="00343755">
        <w:rPr>
          <w:rStyle w:val="apple-style-span"/>
          <w:rFonts w:ascii="Times New Roman" w:hAnsi="Times New Roman" w:cs="Times New Roman"/>
          <w:color w:val="252525"/>
          <w:sz w:val="24"/>
          <w:szCs w:val="24"/>
        </w:rPr>
        <w:t xml:space="preserve"> </w:t>
      </w:r>
      <w:proofErr w:type="spellStart"/>
      <w:r w:rsidRPr="00343755">
        <w:rPr>
          <w:rStyle w:val="apple-style-span"/>
          <w:rFonts w:ascii="Times New Roman" w:hAnsi="Times New Roman" w:cs="Times New Roman"/>
          <w:color w:val="252525"/>
          <w:sz w:val="24"/>
          <w:szCs w:val="24"/>
        </w:rPr>
        <w:t>Ramachandran</w:t>
      </w:r>
      <w:proofErr w:type="spellEnd"/>
      <w:r w:rsidRPr="00343755">
        <w:rPr>
          <w:rStyle w:val="apple-style-span"/>
          <w:rFonts w:ascii="Times New Roman" w:hAnsi="Times New Roman" w:cs="Times New Roman"/>
          <w:color w:val="252525"/>
          <w:sz w:val="24"/>
          <w:szCs w:val="24"/>
        </w:rPr>
        <w:t xml:space="preserve"> en 1963</w:t>
      </w:r>
      <w:r>
        <w:rPr>
          <w:rStyle w:val="apple-style-span"/>
          <w:rFonts w:ascii="Times New Roman" w:hAnsi="Times New Roman" w:cs="Times New Roman"/>
          <w:color w:val="252525"/>
          <w:sz w:val="24"/>
          <w:szCs w:val="24"/>
        </w:rPr>
        <w:t>.</w:t>
      </w:r>
    </w:p>
    <w:p w:rsidR="001D22B4" w:rsidRDefault="006A1F59" w:rsidP="00E84EA3">
      <w:pPr>
        <w:pStyle w:val="Paragraphedeliste"/>
        <w:spacing w:line="360" w:lineRule="auto"/>
        <w:ind w:left="1125"/>
        <w:rPr>
          <w:rFonts w:ascii="Times New Roman" w:hAnsi="Times New Roman" w:cs="Times New Roman"/>
          <w:b/>
          <w:sz w:val="24"/>
          <w:szCs w:val="24"/>
          <w:u w:val="single"/>
        </w:rPr>
      </w:pPr>
      <w:r>
        <w:rPr>
          <w:rFonts w:ascii="Times New Roman" w:hAnsi="Times New Roman" w:cs="Times New Roman"/>
          <w:b/>
          <w:sz w:val="24"/>
          <w:szCs w:val="24"/>
          <w:u w:val="single"/>
        </w:rPr>
        <w:t xml:space="preserve"> Tableau 2 </w:t>
      </w:r>
      <w:proofErr w:type="gramStart"/>
      <w:r>
        <w:rPr>
          <w:rFonts w:ascii="Times New Roman" w:hAnsi="Times New Roman" w:cs="Times New Roman"/>
          <w:b/>
          <w:sz w:val="24"/>
          <w:szCs w:val="24"/>
          <w:u w:val="single"/>
        </w:rPr>
        <w:t>:</w:t>
      </w:r>
      <w:r w:rsidR="001D22B4">
        <w:rPr>
          <w:rFonts w:ascii="Times New Roman" w:hAnsi="Times New Roman" w:cs="Times New Roman"/>
          <w:b/>
          <w:sz w:val="24"/>
          <w:szCs w:val="24"/>
          <w:u w:val="single"/>
        </w:rPr>
        <w:t>A</w:t>
      </w:r>
      <w:r w:rsidR="001D22B4" w:rsidRPr="001D22B4">
        <w:rPr>
          <w:rFonts w:ascii="Times New Roman" w:hAnsi="Times New Roman" w:cs="Times New Roman"/>
          <w:b/>
          <w:sz w:val="24"/>
          <w:szCs w:val="24"/>
          <w:u w:val="single"/>
        </w:rPr>
        <w:t>mplitudes</w:t>
      </w:r>
      <w:proofErr w:type="gramEnd"/>
      <w:r w:rsidR="001D22B4" w:rsidRPr="001D22B4">
        <w:rPr>
          <w:rFonts w:ascii="Times New Roman" w:hAnsi="Times New Roman" w:cs="Times New Roman"/>
          <w:b/>
          <w:sz w:val="24"/>
          <w:szCs w:val="24"/>
          <w:u w:val="single"/>
        </w:rPr>
        <w:t xml:space="preserve"> observ</w:t>
      </w:r>
      <w:r w:rsidR="001D22B4">
        <w:rPr>
          <w:rFonts w:ascii="Times New Roman" w:hAnsi="Times New Roman" w:cs="Times New Roman"/>
          <w:b/>
          <w:sz w:val="24"/>
          <w:szCs w:val="24"/>
          <w:u w:val="single"/>
        </w:rPr>
        <w:t>é</w:t>
      </w:r>
      <w:r w:rsidR="001D22B4" w:rsidRPr="001D22B4">
        <w:rPr>
          <w:rFonts w:ascii="Times New Roman" w:hAnsi="Times New Roman" w:cs="Times New Roman"/>
          <w:b/>
          <w:sz w:val="24"/>
          <w:szCs w:val="24"/>
          <w:u w:val="single"/>
        </w:rPr>
        <w:t>es</w:t>
      </w:r>
      <w:r w:rsidR="001D22B4">
        <w:rPr>
          <w:rFonts w:ascii="Times New Roman" w:hAnsi="Times New Roman" w:cs="Times New Roman"/>
          <w:b/>
          <w:sz w:val="24"/>
          <w:szCs w:val="24"/>
          <w:u w:val="single"/>
        </w:rPr>
        <w:t> :</w:t>
      </w:r>
    </w:p>
    <w:p w:rsidR="000E6B07" w:rsidRDefault="000E6B07" w:rsidP="00E84EA3">
      <w:pPr>
        <w:pStyle w:val="Paragraphedeliste"/>
        <w:spacing w:line="360" w:lineRule="auto"/>
        <w:ind w:left="1125"/>
        <w:rPr>
          <w:rFonts w:ascii="Times New Roman" w:hAnsi="Times New Roman" w:cs="Times New Roman"/>
          <w:b/>
          <w:sz w:val="24"/>
          <w:szCs w:val="24"/>
          <w:u w:val="single"/>
        </w:rPr>
      </w:pPr>
    </w:p>
    <w:tbl>
      <w:tblPr>
        <w:tblStyle w:val="Grilledutableau"/>
        <w:tblW w:w="4099" w:type="dxa"/>
        <w:tblInd w:w="1125" w:type="dxa"/>
        <w:tblLook w:val="04A0"/>
      </w:tblPr>
      <w:tblGrid>
        <w:gridCol w:w="1658"/>
        <w:gridCol w:w="2441"/>
      </w:tblGrid>
      <w:tr w:rsidR="001D22B4" w:rsidTr="00086816">
        <w:trPr>
          <w:trHeight w:val="505"/>
        </w:trPr>
        <w:tc>
          <w:tcPr>
            <w:tcW w:w="0" w:type="auto"/>
          </w:tcPr>
          <w:p w:rsidR="001D22B4" w:rsidRDefault="001D22B4" w:rsidP="00E84EA3">
            <w:pPr>
              <w:pStyle w:val="Paragraphedeliste"/>
              <w:spacing w:line="360" w:lineRule="auto"/>
              <w:ind w:left="0"/>
              <w:jc w:val="center"/>
              <w:rPr>
                <w:rFonts w:ascii="Times New Roman" w:hAnsi="Times New Roman" w:cs="Times New Roman"/>
                <w:sz w:val="24"/>
                <w:szCs w:val="24"/>
              </w:rPr>
            </w:pPr>
          </w:p>
          <w:p w:rsidR="001D22B4" w:rsidRPr="001D22B4" w:rsidRDefault="001D22B4" w:rsidP="00E84EA3">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Hélice α droite</w:t>
            </w:r>
          </w:p>
        </w:tc>
        <w:tc>
          <w:tcPr>
            <w:tcW w:w="2441" w:type="dxa"/>
          </w:tcPr>
          <w:p w:rsidR="001D22B4" w:rsidRDefault="001D22B4" w:rsidP="00E84EA3">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     </w:t>
            </w:r>
            <w:r w:rsidRPr="001D22B4">
              <w:rPr>
                <w:rFonts w:ascii="Times New Roman" w:hAnsi="Times New Roman" w:cs="Times New Roman"/>
                <w:sz w:val="24"/>
                <w:szCs w:val="24"/>
              </w:rPr>
              <w:t>-</w:t>
            </w:r>
            <w:r w:rsidR="000E6B07">
              <w:rPr>
                <w:rFonts w:ascii="Times New Roman" w:hAnsi="Times New Roman" w:cs="Times New Roman"/>
                <w:sz w:val="24"/>
                <w:szCs w:val="24"/>
              </w:rPr>
              <w:t xml:space="preserve"> </w:t>
            </w:r>
            <w:r w:rsidRPr="001D22B4">
              <w:rPr>
                <w:rFonts w:ascii="Times New Roman" w:hAnsi="Times New Roman" w:cs="Times New Roman"/>
                <w:sz w:val="24"/>
                <w:szCs w:val="24"/>
              </w:rPr>
              <w:t>60°</w:t>
            </w:r>
            <w:r>
              <w:rPr>
                <w:rFonts w:ascii="Times New Roman" w:hAnsi="Times New Roman" w:cs="Times New Roman"/>
                <w:sz w:val="24"/>
                <w:szCs w:val="24"/>
              </w:rPr>
              <w:t xml:space="preserve"> </w:t>
            </w:r>
            <w:r w:rsidRPr="001D22B4">
              <w:rPr>
                <w:rFonts w:ascii="Times New Roman" w:hAnsi="Times New Roman" w:cs="Times New Roman"/>
                <w:sz w:val="24"/>
                <w:szCs w:val="24"/>
              </w:rPr>
              <w:t>&lt;</w:t>
            </w:r>
            <w:r>
              <w:rPr>
                <w:rFonts w:ascii="Times New Roman" w:hAnsi="Times New Roman" w:cs="Times New Roman"/>
                <w:sz w:val="24"/>
                <w:szCs w:val="24"/>
              </w:rPr>
              <w:t xml:space="preserve"> ѱ &lt; +</w:t>
            </w:r>
            <w:r w:rsidR="000E6B07">
              <w:rPr>
                <w:rFonts w:ascii="Times New Roman" w:hAnsi="Times New Roman" w:cs="Times New Roman"/>
                <w:sz w:val="24"/>
                <w:szCs w:val="24"/>
              </w:rPr>
              <w:t xml:space="preserve"> </w:t>
            </w:r>
            <w:r>
              <w:rPr>
                <w:rFonts w:ascii="Times New Roman" w:hAnsi="Times New Roman" w:cs="Times New Roman"/>
                <w:sz w:val="24"/>
                <w:szCs w:val="24"/>
              </w:rPr>
              <w:t>30°</w:t>
            </w:r>
          </w:p>
          <w:p w:rsidR="001D22B4" w:rsidRPr="001D22B4" w:rsidRDefault="001D22B4" w:rsidP="00E84EA3">
            <w:pPr>
              <w:pStyle w:val="Paragraphedeliste"/>
              <w:spacing w:line="360" w:lineRule="auto"/>
              <w:ind w:left="0"/>
              <w:rPr>
                <w:rFonts w:ascii="Times New Roman" w:hAnsi="Times New Roman" w:cs="Times New Roman"/>
                <w:sz w:val="24"/>
                <w:szCs w:val="24"/>
              </w:rPr>
            </w:pPr>
          </w:p>
          <w:p w:rsidR="001D22B4" w:rsidRPr="001D22B4" w:rsidRDefault="001D22B4" w:rsidP="00E84EA3">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      </w:t>
            </w:r>
            <w:r w:rsidRPr="001D22B4">
              <w:rPr>
                <w:rFonts w:ascii="Times New Roman" w:hAnsi="Times New Roman" w:cs="Times New Roman"/>
                <w:sz w:val="24"/>
                <w:szCs w:val="24"/>
              </w:rPr>
              <w:t>-</w:t>
            </w:r>
            <w:r w:rsidR="000E6B07">
              <w:rPr>
                <w:rFonts w:ascii="Times New Roman" w:hAnsi="Times New Roman" w:cs="Times New Roman"/>
                <w:sz w:val="24"/>
                <w:szCs w:val="24"/>
              </w:rPr>
              <w:t xml:space="preserve"> </w:t>
            </w:r>
            <w:r w:rsidRPr="001D22B4">
              <w:rPr>
                <w:rFonts w:ascii="Times New Roman" w:hAnsi="Times New Roman" w:cs="Times New Roman"/>
                <w:sz w:val="24"/>
                <w:szCs w:val="24"/>
              </w:rPr>
              <w:t>120°&lt;</w:t>
            </w:r>
            <w:r w:rsidR="00343755">
              <w:rPr>
                <w:rFonts w:ascii="Times New Roman" w:hAnsi="Times New Roman" w:cs="Times New Roman"/>
                <w:sz w:val="24"/>
                <w:szCs w:val="24"/>
              </w:rPr>
              <w:t xml:space="preserve"> </w:t>
            </w:r>
            <w:r w:rsidRPr="001D22B4">
              <w:rPr>
                <w:rFonts w:ascii="Times New Roman" w:hAnsi="Times New Roman" w:cs="Times New Roman"/>
                <w:sz w:val="24"/>
                <w:szCs w:val="24"/>
              </w:rPr>
              <w:t>φ &lt;</w:t>
            </w:r>
            <w:r w:rsidR="000E6B07">
              <w:rPr>
                <w:rFonts w:ascii="Times New Roman" w:hAnsi="Times New Roman" w:cs="Times New Roman"/>
                <w:sz w:val="24"/>
                <w:szCs w:val="24"/>
              </w:rPr>
              <w:t xml:space="preserve"> </w:t>
            </w:r>
            <w:r w:rsidRPr="001D22B4">
              <w:rPr>
                <w:rFonts w:ascii="Times New Roman" w:hAnsi="Times New Roman" w:cs="Times New Roman"/>
                <w:sz w:val="24"/>
                <w:szCs w:val="24"/>
              </w:rPr>
              <w:t>- 30°</w:t>
            </w:r>
          </w:p>
        </w:tc>
      </w:tr>
      <w:tr w:rsidR="001D22B4" w:rsidTr="00086816">
        <w:trPr>
          <w:trHeight w:val="742"/>
        </w:trPr>
        <w:tc>
          <w:tcPr>
            <w:tcW w:w="0" w:type="auto"/>
          </w:tcPr>
          <w:p w:rsidR="00086816" w:rsidRDefault="00086816" w:rsidP="00E84EA3">
            <w:pPr>
              <w:pStyle w:val="Paragraphedeliste"/>
              <w:spacing w:line="360" w:lineRule="auto"/>
              <w:ind w:left="0"/>
              <w:rPr>
                <w:rFonts w:ascii="Times New Roman" w:hAnsi="Times New Roman" w:cs="Times New Roman"/>
                <w:sz w:val="24"/>
                <w:szCs w:val="24"/>
              </w:rPr>
            </w:pPr>
          </w:p>
          <w:p w:rsidR="001D22B4" w:rsidRPr="001D22B4" w:rsidRDefault="001D22B4" w:rsidP="00E84EA3">
            <w:pPr>
              <w:pStyle w:val="Paragraphedeliste"/>
              <w:spacing w:line="360" w:lineRule="auto"/>
              <w:ind w:left="0"/>
              <w:rPr>
                <w:rFonts w:ascii="Times New Roman" w:hAnsi="Times New Roman" w:cs="Times New Roman"/>
                <w:sz w:val="24"/>
                <w:szCs w:val="24"/>
              </w:rPr>
            </w:pPr>
            <w:r w:rsidRPr="001D22B4">
              <w:rPr>
                <w:rFonts w:ascii="Times New Roman" w:hAnsi="Times New Roman" w:cs="Times New Roman"/>
                <w:sz w:val="24"/>
                <w:szCs w:val="24"/>
              </w:rPr>
              <w:t>Feuillet β</w:t>
            </w:r>
          </w:p>
        </w:tc>
        <w:tc>
          <w:tcPr>
            <w:tcW w:w="2441" w:type="dxa"/>
          </w:tcPr>
          <w:p w:rsidR="001D22B4" w:rsidRDefault="001D22B4" w:rsidP="00E84EA3">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      +</w:t>
            </w:r>
            <w:r w:rsidR="000E6B07">
              <w:rPr>
                <w:rFonts w:ascii="Times New Roman" w:hAnsi="Times New Roman" w:cs="Times New Roman"/>
                <w:sz w:val="24"/>
                <w:szCs w:val="24"/>
              </w:rPr>
              <w:t xml:space="preserve"> </w:t>
            </w:r>
            <w:r>
              <w:rPr>
                <w:rFonts w:ascii="Times New Roman" w:hAnsi="Times New Roman" w:cs="Times New Roman"/>
                <w:sz w:val="24"/>
                <w:szCs w:val="24"/>
              </w:rPr>
              <w:t>9</w:t>
            </w:r>
            <w:r w:rsidRPr="001D22B4">
              <w:rPr>
                <w:rFonts w:ascii="Times New Roman" w:hAnsi="Times New Roman" w:cs="Times New Roman"/>
                <w:sz w:val="24"/>
                <w:szCs w:val="24"/>
              </w:rPr>
              <w:t>0°</w:t>
            </w:r>
            <w:r>
              <w:rPr>
                <w:rFonts w:ascii="Times New Roman" w:hAnsi="Times New Roman" w:cs="Times New Roman"/>
                <w:sz w:val="24"/>
                <w:szCs w:val="24"/>
              </w:rPr>
              <w:t xml:space="preserve"> </w:t>
            </w:r>
            <w:r w:rsidRPr="001D22B4">
              <w:rPr>
                <w:rFonts w:ascii="Times New Roman" w:hAnsi="Times New Roman" w:cs="Times New Roman"/>
                <w:sz w:val="24"/>
                <w:szCs w:val="24"/>
              </w:rPr>
              <w:t>&lt;</w:t>
            </w:r>
            <w:r>
              <w:rPr>
                <w:rFonts w:ascii="Times New Roman" w:hAnsi="Times New Roman" w:cs="Times New Roman"/>
                <w:sz w:val="24"/>
                <w:szCs w:val="24"/>
              </w:rPr>
              <w:t xml:space="preserve"> ѱ &lt; + 180°</w:t>
            </w:r>
          </w:p>
          <w:p w:rsidR="001D22B4" w:rsidRPr="001D22B4" w:rsidRDefault="001D22B4" w:rsidP="00E84EA3">
            <w:pPr>
              <w:pStyle w:val="Paragraphedeliste"/>
              <w:spacing w:line="360" w:lineRule="auto"/>
              <w:ind w:left="0"/>
              <w:rPr>
                <w:rFonts w:ascii="Times New Roman" w:hAnsi="Times New Roman" w:cs="Times New Roman"/>
                <w:sz w:val="24"/>
                <w:szCs w:val="24"/>
              </w:rPr>
            </w:pPr>
          </w:p>
          <w:p w:rsidR="001D22B4" w:rsidRDefault="001D22B4" w:rsidP="00E84EA3">
            <w:pPr>
              <w:pStyle w:val="Paragraphedeliste"/>
              <w:spacing w:line="360" w:lineRule="auto"/>
              <w:ind w:left="0"/>
              <w:rPr>
                <w:rFonts w:ascii="Times New Roman" w:hAnsi="Times New Roman" w:cs="Times New Roman"/>
                <w:b/>
                <w:sz w:val="24"/>
                <w:szCs w:val="24"/>
                <w:u w:val="single"/>
              </w:rPr>
            </w:pPr>
            <w:r>
              <w:rPr>
                <w:rFonts w:ascii="Times New Roman" w:hAnsi="Times New Roman" w:cs="Times New Roman"/>
                <w:sz w:val="24"/>
                <w:szCs w:val="24"/>
              </w:rPr>
              <w:t xml:space="preserve">        </w:t>
            </w:r>
            <w:r w:rsidRPr="001D22B4">
              <w:rPr>
                <w:rFonts w:ascii="Times New Roman" w:hAnsi="Times New Roman" w:cs="Times New Roman"/>
                <w:sz w:val="24"/>
                <w:szCs w:val="24"/>
              </w:rPr>
              <w:t>-1</w:t>
            </w:r>
            <w:r w:rsidR="000E6B07">
              <w:rPr>
                <w:rFonts w:ascii="Times New Roman" w:hAnsi="Times New Roman" w:cs="Times New Roman"/>
                <w:sz w:val="24"/>
                <w:szCs w:val="24"/>
              </w:rPr>
              <w:t>8</w:t>
            </w:r>
            <w:r w:rsidRPr="001D22B4">
              <w:rPr>
                <w:rFonts w:ascii="Times New Roman" w:hAnsi="Times New Roman" w:cs="Times New Roman"/>
                <w:sz w:val="24"/>
                <w:szCs w:val="24"/>
              </w:rPr>
              <w:t>0°&lt;</w:t>
            </w:r>
            <w:r w:rsidR="000E6B07">
              <w:rPr>
                <w:rFonts w:ascii="Times New Roman" w:hAnsi="Times New Roman" w:cs="Times New Roman"/>
                <w:sz w:val="24"/>
                <w:szCs w:val="24"/>
              </w:rPr>
              <w:t xml:space="preserve"> </w:t>
            </w:r>
            <w:r w:rsidRPr="001D22B4">
              <w:rPr>
                <w:rFonts w:ascii="Times New Roman" w:hAnsi="Times New Roman" w:cs="Times New Roman"/>
                <w:sz w:val="24"/>
                <w:szCs w:val="24"/>
              </w:rPr>
              <w:t xml:space="preserve">φ &lt;- </w:t>
            </w:r>
            <w:r w:rsidR="000E6B07">
              <w:rPr>
                <w:rFonts w:ascii="Times New Roman" w:hAnsi="Times New Roman" w:cs="Times New Roman"/>
                <w:sz w:val="24"/>
                <w:szCs w:val="24"/>
              </w:rPr>
              <w:t>6</w:t>
            </w:r>
            <w:r w:rsidRPr="001D22B4">
              <w:rPr>
                <w:rFonts w:ascii="Times New Roman" w:hAnsi="Times New Roman" w:cs="Times New Roman"/>
                <w:sz w:val="24"/>
                <w:szCs w:val="24"/>
              </w:rPr>
              <w:t>0°</w:t>
            </w:r>
          </w:p>
        </w:tc>
      </w:tr>
      <w:tr w:rsidR="000E6B07" w:rsidTr="00086816">
        <w:trPr>
          <w:trHeight w:val="505"/>
        </w:trPr>
        <w:tc>
          <w:tcPr>
            <w:tcW w:w="0" w:type="auto"/>
          </w:tcPr>
          <w:p w:rsidR="00086816" w:rsidRDefault="00086816" w:rsidP="00E84EA3">
            <w:pPr>
              <w:pStyle w:val="Paragraphedeliste"/>
              <w:spacing w:line="360" w:lineRule="auto"/>
              <w:ind w:left="0"/>
              <w:rPr>
                <w:rFonts w:ascii="Times New Roman" w:hAnsi="Times New Roman" w:cs="Times New Roman"/>
                <w:sz w:val="24"/>
                <w:szCs w:val="24"/>
              </w:rPr>
            </w:pPr>
          </w:p>
          <w:p w:rsidR="000E6B07" w:rsidRDefault="000E6B07" w:rsidP="00E84EA3">
            <w:pPr>
              <w:pStyle w:val="Paragraphedeliste"/>
              <w:spacing w:line="360" w:lineRule="auto"/>
              <w:ind w:left="0"/>
              <w:rPr>
                <w:rFonts w:ascii="Times New Roman" w:hAnsi="Times New Roman" w:cs="Times New Roman"/>
                <w:b/>
                <w:sz w:val="24"/>
                <w:szCs w:val="24"/>
                <w:u w:val="single"/>
              </w:rPr>
            </w:pPr>
            <w:r>
              <w:rPr>
                <w:rFonts w:ascii="Times New Roman" w:hAnsi="Times New Roman" w:cs="Times New Roman"/>
                <w:sz w:val="24"/>
                <w:szCs w:val="24"/>
              </w:rPr>
              <w:t xml:space="preserve">Hélice α gauche </w:t>
            </w:r>
          </w:p>
        </w:tc>
        <w:tc>
          <w:tcPr>
            <w:tcW w:w="2441" w:type="dxa"/>
          </w:tcPr>
          <w:p w:rsidR="000E6B07" w:rsidRDefault="000E6B07" w:rsidP="00E84EA3">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       + </w:t>
            </w:r>
            <w:r w:rsidRPr="001D22B4">
              <w:rPr>
                <w:rFonts w:ascii="Times New Roman" w:hAnsi="Times New Roman" w:cs="Times New Roman"/>
                <w:sz w:val="24"/>
                <w:szCs w:val="24"/>
              </w:rPr>
              <w:t>0°</w:t>
            </w:r>
            <w:r>
              <w:rPr>
                <w:rFonts w:ascii="Times New Roman" w:hAnsi="Times New Roman" w:cs="Times New Roman"/>
                <w:sz w:val="24"/>
                <w:szCs w:val="24"/>
              </w:rPr>
              <w:t xml:space="preserve"> </w:t>
            </w:r>
            <w:r w:rsidRPr="001D22B4">
              <w:rPr>
                <w:rFonts w:ascii="Times New Roman" w:hAnsi="Times New Roman" w:cs="Times New Roman"/>
                <w:sz w:val="24"/>
                <w:szCs w:val="24"/>
              </w:rPr>
              <w:t>&lt;</w:t>
            </w:r>
            <w:r>
              <w:rPr>
                <w:rFonts w:ascii="Times New Roman" w:hAnsi="Times New Roman" w:cs="Times New Roman"/>
                <w:sz w:val="24"/>
                <w:szCs w:val="24"/>
              </w:rPr>
              <w:t xml:space="preserve"> ѱ &lt; + 60°</w:t>
            </w:r>
          </w:p>
          <w:p w:rsidR="000E6B07" w:rsidRDefault="000E6B07" w:rsidP="00E84EA3">
            <w:pPr>
              <w:pStyle w:val="Paragraphedeliste"/>
              <w:spacing w:line="360" w:lineRule="auto"/>
              <w:ind w:left="0"/>
              <w:rPr>
                <w:rFonts w:ascii="Times New Roman" w:hAnsi="Times New Roman" w:cs="Times New Roman"/>
                <w:sz w:val="24"/>
                <w:szCs w:val="24"/>
              </w:rPr>
            </w:pPr>
          </w:p>
          <w:p w:rsidR="000E6B07" w:rsidRDefault="000E6B07" w:rsidP="00E84EA3">
            <w:pPr>
              <w:pStyle w:val="Paragraphedeliste"/>
              <w:spacing w:line="360" w:lineRule="auto"/>
              <w:ind w:left="0"/>
              <w:rPr>
                <w:rFonts w:ascii="Times New Roman" w:hAnsi="Times New Roman" w:cs="Times New Roman"/>
                <w:b/>
                <w:sz w:val="24"/>
                <w:szCs w:val="24"/>
                <w:u w:val="single"/>
              </w:rPr>
            </w:pPr>
            <w:r>
              <w:rPr>
                <w:rFonts w:ascii="Times New Roman" w:hAnsi="Times New Roman" w:cs="Times New Roman"/>
                <w:sz w:val="24"/>
                <w:szCs w:val="24"/>
              </w:rPr>
              <w:t xml:space="preserve">      + 45</w:t>
            </w:r>
            <w:r w:rsidRPr="001D22B4">
              <w:rPr>
                <w:rFonts w:ascii="Times New Roman" w:hAnsi="Times New Roman" w:cs="Times New Roman"/>
                <w:sz w:val="24"/>
                <w:szCs w:val="24"/>
              </w:rPr>
              <w:t>°&lt;</w:t>
            </w:r>
            <w:r>
              <w:rPr>
                <w:rFonts w:ascii="Times New Roman" w:hAnsi="Times New Roman" w:cs="Times New Roman"/>
                <w:sz w:val="24"/>
                <w:szCs w:val="24"/>
              </w:rPr>
              <w:t xml:space="preserve"> </w:t>
            </w:r>
            <w:r w:rsidRPr="001D22B4">
              <w:rPr>
                <w:rFonts w:ascii="Times New Roman" w:hAnsi="Times New Roman" w:cs="Times New Roman"/>
                <w:sz w:val="24"/>
                <w:szCs w:val="24"/>
              </w:rPr>
              <w:t>φ &lt;</w:t>
            </w:r>
            <w:r>
              <w:rPr>
                <w:rFonts w:ascii="Times New Roman" w:hAnsi="Times New Roman" w:cs="Times New Roman"/>
                <w:sz w:val="24"/>
                <w:szCs w:val="24"/>
              </w:rPr>
              <w:t xml:space="preserve"> + 90</w:t>
            </w:r>
            <w:r w:rsidRPr="001D22B4">
              <w:rPr>
                <w:rFonts w:ascii="Times New Roman" w:hAnsi="Times New Roman" w:cs="Times New Roman"/>
                <w:sz w:val="24"/>
                <w:szCs w:val="24"/>
              </w:rPr>
              <w:t>°</w:t>
            </w:r>
          </w:p>
        </w:tc>
      </w:tr>
    </w:tbl>
    <w:p w:rsidR="00343755" w:rsidRDefault="00343755" w:rsidP="00E84EA3">
      <w:pPr>
        <w:spacing w:line="360" w:lineRule="auto"/>
        <w:rPr>
          <w:rFonts w:ascii="Times New Roman" w:hAnsi="Times New Roman" w:cs="Times New Roman"/>
          <w:b/>
          <w:sz w:val="24"/>
        </w:rPr>
      </w:pPr>
    </w:p>
    <w:p w:rsidR="0034313E" w:rsidRDefault="0034313E" w:rsidP="00E84EA3">
      <w:pPr>
        <w:spacing w:line="360" w:lineRule="auto"/>
        <w:jc w:val="center"/>
        <w:rPr>
          <w:rFonts w:ascii="Times New Roman" w:hAnsi="Times New Roman" w:cs="Times New Roman"/>
          <w:b/>
          <w:sz w:val="24"/>
        </w:rPr>
      </w:pPr>
      <w:r>
        <w:rPr>
          <w:rFonts w:ascii="Times New Roman" w:hAnsi="Times New Roman" w:cs="Times New Roman"/>
          <w:noProof/>
          <w:sz w:val="24"/>
          <w:lang w:eastAsia="fr-FR"/>
        </w:rPr>
        <w:drawing>
          <wp:inline distT="0" distB="0" distL="0" distR="0">
            <wp:extent cx="2724150" cy="2524125"/>
            <wp:effectExtent l="19050" t="0" r="0" b="0"/>
            <wp:docPr id="1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srcRect/>
                    <a:stretch>
                      <a:fillRect/>
                    </a:stretch>
                  </pic:blipFill>
                  <pic:spPr bwMode="auto">
                    <a:xfrm>
                      <a:off x="0" y="0"/>
                      <a:ext cx="2731138" cy="2530600"/>
                    </a:xfrm>
                    <a:prstGeom prst="rect">
                      <a:avLst/>
                    </a:prstGeom>
                    <a:noFill/>
                    <a:ln w="9525">
                      <a:noFill/>
                      <a:miter lim="800000"/>
                      <a:headEnd/>
                      <a:tailEnd/>
                    </a:ln>
                  </pic:spPr>
                </pic:pic>
              </a:graphicData>
            </a:graphic>
          </wp:inline>
        </w:drawing>
      </w:r>
    </w:p>
    <w:p w:rsidR="00343755" w:rsidRDefault="00343755" w:rsidP="00E84EA3">
      <w:pPr>
        <w:spacing w:line="360" w:lineRule="auto"/>
        <w:jc w:val="center"/>
        <w:rPr>
          <w:rFonts w:ascii="Times New Roman" w:hAnsi="Times New Roman" w:cs="Times New Roman"/>
          <w:b/>
          <w:sz w:val="24"/>
        </w:rPr>
      </w:pPr>
      <w:r w:rsidRPr="00086816">
        <w:rPr>
          <w:rFonts w:ascii="Times New Roman" w:hAnsi="Times New Roman" w:cs="Times New Roman"/>
          <w:b/>
          <w:sz w:val="24"/>
        </w:rPr>
        <w:t xml:space="preserve">Diagramme de </w:t>
      </w:r>
      <w:proofErr w:type="spellStart"/>
      <w:r w:rsidRPr="00086816">
        <w:rPr>
          <w:rFonts w:ascii="Times New Roman" w:hAnsi="Times New Roman" w:cs="Times New Roman"/>
          <w:b/>
          <w:sz w:val="24"/>
        </w:rPr>
        <w:t>Ramachandran</w:t>
      </w:r>
      <w:proofErr w:type="spellEnd"/>
      <w:r>
        <w:rPr>
          <w:rFonts w:ascii="Times New Roman" w:hAnsi="Times New Roman" w:cs="Times New Roman"/>
          <w:b/>
          <w:sz w:val="24"/>
        </w:rPr>
        <w:t> </w:t>
      </w:r>
    </w:p>
    <w:p w:rsidR="00343755" w:rsidRDefault="00343755" w:rsidP="00E84EA3">
      <w:pPr>
        <w:spacing w:line="360" w:lineRule="auto"/>
        <w:rPr>
          <w:rStyle w:val="apple-style-span"/>
          <w:rFonts w:ascii="Times New Roman" w:hAnsi="Times New Roman" w:cs="Times New Roman"/>
          <w:color w:val="252525"/>
          <w:sz w:val="24"/>
          <w:szCs w:val="21"/>
        </w:rPr>
      </w:pPr>
      <w:r w:rsidRPr="00343755">
        <w:rPr>
          <w:rStyle w:val="apple-style-span"/>
          <w:rFonts w:ascii="Times New Roman" w:hAnsi="Times New Roman" w:cs="Times New Roman"/>
          <w:color w:val="252525"/>
          <w:sz w:val="24"/>
          <w:szCs w:val="21"/>
        </w:rPr>
        <w:t>Le diagramme comporte trois zones favorables. Lorsqu'on analyse une structure de protéine, on observe que la majeure partie des acides aminés ont des combinaisons d'angles (</w:t>
      </w:r>
      <w:proofErr w:type="gramStart"/>
      <w:r w:rsidRPr="00343755">
        <w:rPr>
          <w:rStyle w:val="apple-style-span"/>
          <w:rFonts w:ascii="Times New Roman" w:hAnsi="Times New Roman" w:cs="Times New Roman"/>
          <w:color w:val="252525"/>
          <w:sz w:val="24"/>
          <w:szCs w:val="21"/>
        </w:rPr>
        <w:t>φ ,ψ</w:t>
      </w:r>
      <w:proofErr w:type="gramEnd"/>
      <w:r w:rsidRPr="00343755">
        <w:rPr>
          <w:rStyle w:val="apple-style-span"/>
          <w:rFonts w:ascii="Times New Roman" w:hAnsi="Times New Roman" w:cs="Times New Roman"/>
          <w:color w:val="252525"/>
          <w:sz w:val="24"/>
          <w:szCs w:val="21"/>
        </w:rPr>
        <w:t>) qui s'inscrivent à l'intérieur de ces trois zones. Les deux principales régions correspondent aux structures secondaires régulières qui sont principalement observées dans les protéines : la région des</w:t>
      </w:r>
      <w:r w:rsidRPr="00343755">
        <w:rPr>
          <w:rStyle w:val="apple-converted-space"/>
          <w:rFonts w:ascii="Times New Roman" w:hAnsi="Times New Roman" w:cs="Times New Roman"/>
          <w:color w:val="252525"/>
          <w:sz w:val="24"/>
          <w:szCs w:val="21"/>
        </w:rPr>
        <w:t> </w:t>
      </w:r>
      <w:hyperlink r:id="rId35" w:tooltip="Hélice alpha" w:history="1">
        <w:r w:rsidRPr="00343755">
          <w:rPr>
            <w:rStyle w:val="Lienhypertexte"/>
            <w:rFonts w:ascii="Times New Roman" w:hAnsi="Times New Roman" w:cs="Times New Roman"/>
            <w:color w:val="0645AD"/>
            <w:sz w:val="24"/>
            <w:szCs w:val="21"/>
          </w:rPr>
          <w:t>hélices α</w:t>
        </w:r>
      </w:hyperlink>
      <w:r w:rsidRPr="00343755">
        <w:rPr>
          <w:rStyle w:val="apple-converted-space"/>
          <w:rFonts w:ascii="Times New Roman" w:hAnsi="Times New Roman" w:cs="Times New Roman"/>
          <w:color w:val="252525"/>
          <w:sz w:val="24"/>
          <w:szCs w:val="21"/>
        </w:rPr>
        <w:t> </w:t>
      </w:r>
      <w:r w:rsidRPr="00343755">
        <w:rPr>
          <w:rStyle w:val="apple-style-span"/>
          <w:rFonts w:ascii="Times New Roman" w:hAnsi="Times New Roman" w:cs="Times New Roman"/>
          <w:color w:val="252525"/>
          <w:sz w:val="24"/>
          <w:szCs w:val="21"/>
        </w:rPr>
        <w:t>et celle des</w:t>
      </w:r>
      <w:r w:rsidRPr="00343755">
        <w:rPr>
          <w:rStyle w:val="apple-converted-space"/>
          <w:rFonts w:ascii="Times New Roman" w:hAnsi="Times New Roman" w:cs="Times New Roman"/>
          <w:color w:val="252525"/>
          <w:sz w:val="24"/>
          <w:szCs w:val="21"/>
        </w:rPr>
        <w:t> </w:t>
      </w:r>
      <w:hyperlink r:id="rId36" w:tooltip="Feuillet bêta" w:history="1">
        <w:r w:rsidRPr="00343755">
          <w:rPr>
            <w:rStyle w:val="Lienhypertexte"/>
            <w:rFonts w:ascii="Times New Roman" w:hAnsi="Times New Roman" w:cs="Times New Roman"/>
            <w:color w:val="0645AD"/>
            <w:sz w:val="24"/>
            <w:szCs w:val="21"/>
          </w:rPr>
          <w:t>feuillets β</w:t>
        </w:r>
      </w:hyperlink>
      <w:r w:rsidRPr="00343755">
        <w:rPr>
          <w:rStyle w:val="apple-style-span"/>
          <w:rFonts w:ascii="Times New Roman" w:hAnsi="Times New Roman" w:cs="Times New Roman"/>
          <w:color w:val="252525"/>
          <w:sz w:val="24"/>
          <w:szCs w:val="21"/>
        </w:rPr>
        <w:t>. La troisième région, plus petite, correspond à une conformation en hélice gauche (φ&gt;0). Les</w:t>
      </w:r>
      <w:r w:rsidRPr="00343755">
        <w:rPr>
          <w:rStyle w:val="apple-converted-space"/>
          <w:rFonts w:ascii="Times New Roman" w:hAnsi="Times New Roman" w:cs="Times New Roman"/>
          <w:color w:val="252525"/>
          <w:sz w:val="24"/>
          <w:szCs w:val="21"/>
        </w:rPr>
        <w:t> </w:t>
      </w:r>
      <w:hyperlink r:id="rId37" w:tooltip="Glycine (acide aminé)" w:history="1">
        <w:r w:rsidRPr="00343755">
          <w:rPr>
            <w:rStyle w:val="Lienhypertexte"/>
            <w:rFonts w:ascii="Times New Roman" w:hAnsi="Times New Roman" w:cs="Times New Roman"/>
            <w:color w:val="0645AD"/>
            <w:sz w:val="24"/>
            <w:szCs w:val="21"/>
          </w:rPr>
          <w:t>glycines</w:t>
        </w:r>
      </w:hyperlink>
      <w:r w:rsidRPr="00343755">
        <w:rPr>
          <w:rStyle w:val="apple-style-span"/>
          <w:rFonts w:ascii="Times New Roman" w:hAnsi="Times New Roman" w:cs="Times New Roman"/>
          <w:color w:val="252525"/>
          <w:sz w:val="24"/>
          <w:szCs w:val="21"/>
        </w:rPr>
        <w:t xml:space="preserve">, qui ne comportent pas de chaîne latérale, ont une plus grande liberté </w:t>
      </w:r>
      <w:proofErr w:type="spellStart"/>
      <w:r w:rsidRPr="00343755">
        <w:rPr>
          <w:rStyle w:val="apple-style-span"/>
          <w:rFonts w:ascii="Times New Roman" w:hAnsi="Times New Roman" w:cs="Times New Roman"/>
          <w:color w:val="252525"/>
          <w:sz w:val="24"/>
          <w:szCs w:val="21"/>
        </w:rPr>
        <w:t>conformationnelle</w:t>
      </w:r>
      <w:proofErr w:type="spellEnd"/>
      <w:r w:rsidRPr="00343755">
        <w:rPr>
          <w:rStyle w:val="apple-style-span"/>
          <w:rFonts w:ascii="Times New Roman" w:hAnsi="Times New Roman" w:cs="Times New Roman"/>
          <w:color w:val="252525"/>
          <w:sz w:val="24"/>
          <w:szCs w:val="21"/>
        </w:rPr>
        <w:t>. Elles échappent donc à cette règle et peuvent se trouver en dehors des régions favorables du diagramme.</w:t>
      </w:r>
    </w:p>
    <w:p w:rsidR="00343755" w:rsidRDefault="00445E3B" w:rsidP="00E84EA3">
      <w:pPr>
        <w:spacing w:line="360" w:lineRule="auto"/>
        <w:rPr>
          <w:rStyle w:val="apple-style-span"/>
          <w:rFonts w:ascii="Times New Roman" w:hAnsi="Times New Roman" w:cs="Times New Roman"/>
          <w:color w:val="252525"/>
          <w:sz w:val="24"/>
          <w:szCs w:val="21"/>
        </w:rPr>
      </w:pPr>
      <w:r>
        <w:rPr>
          <w:rStyle w:val="apple-style-span"/>
          <w:rFonts w:ascii="Times New Roman" w:hAnsi="Times New Roman" w:cs="Times New Roman"/>
          <w:color w:val="252525"/>
          <w:sz w:val="24"/>
          <w:szCs w:val="21"/>
        </w:rPr>
        <w:t xml:space="preserve"> **Remarque : </w:t>
      </w:r>
      <w:proofErr w:type="gramStart"/>
      <w:r w:rsidRPr="00343755">
        <w:rPr>
          <w:rStyle w:val="apple-style-span"/>
          <w:rFonts w:ascii="Times New Roman" w:hAnsi="Times New Roman" w:cs="Times New Roman"/>
          <w:color w:val="252525"/>
          <w:sz w:val="24"/>
          <w:szCs w:val="21"/>
        </w:rPr>
        <w:t>φ ,ψ</w:t>
      </w:r>
      <w:proofErr w:type="gramEnd"/>
      <w:r>
        <w:rPr>
          <w:rStyle w:val="apple-style-span"/>
          <w:rFonts w:ascii="Times New Roman" w:hAnsi="Times New Roman" w:cs="Times New Roman"/>
          <w:color w:val="252525"/>
          <w:sz w:val="24"/>
          <w:szCs w:val="21"/>
        </w:rPr>
        <w:t xml:space="preserve"> sont deux angles entre deux plans on dit que ce sont des angles dièdres ( angle dièdre ou </w:t>
      </w:r>
      <w:proofErr w:type="spellStart"/>
      <w:r>
        <w:rPr>
          <w:rStyle w:val="apple-style-span"/>
          <w:rFonts w:ascii="Times New Roman" w:hAnsi="Times New Roman" w:cs="Times New Roman"/>
          <w:color w:val="252525"/>
          <w:sz w:val="24"/>
          <w:szCs w:val="21"/>
        </w:rPr>
        <w:t>diédral</w:t>
      </w:r>
      <w:proofErr w:type="spellEnd"/>
      <w:r>
        <w:rPr>
          <w:rStyle w:val="apple-style-span"/>
          <w:rFonts w:ascii="Times New Roman" w:hAnsi="Times New Roman" w:cs="Times New Roman"/>
          <w:color w:val="252525"/>
          <w:sz w:val="24"/>
          <w:szCs w:val="21"/>
        </w:rPr>
        <w:t xml:space="preserve"> ) </w:t>
      </w:r>
    </w:p>
    <w:p w:rsidR="00787952" w:rsidRDefault="00787952" w:rsidP="00E84EA3">
      <w:pPr>
        <w:spacing w:line="360" w:lineRule="auto"/>
        <w:rPr>
          <w:rStyle w:val="apple-style-span"/>
          <w:rFonts w:ascii="Times New Roman" w:hAnsi="Times New Roman" w:cs="Times New Roman"/>
          <w:color w:val="252525"/>
          <w:sz w:val="24"/>
          <w:szCs w:val="21"/>
        </w:rPr>
      </w:pPr>
      <w:r>
        <w:rPr>
          <w:rStyle w:val="apple-style-span"/>
          <w:rFonts w:ascii="Times New Roman" w:hAnsi="Times New Roman" w:cs="Times New Roman"/>
          <w:color w:val="252525"/>
          <w:sz w:val="24"/>
          <w:szCs w:val="21"/>
        </w:rPr>
        <w:t xml:space="preserve"> Exemple de structures primaires </w:t>
      </w:r>
      <w:proofErr w:type="gramStart"/>
      <w:r>
        <w:rPr>
          <w:rStyle w:val="apple-style-span"/>
          <w:rFonts w:ascii="Times New Roman" w:hAnsi="Times New Roman" w:cs="Times New Roman"/>
          <w:color w:val="252525"/>
          <w:sz w:val="24"/>
          <w:szCs w:val="21"/>
        </w:rPr>
        <w:t>( il</w:t>
      </w:r>
      <w:proofErr w:type="gramEnd"/>
      <w:r>
        <w:rPr>
          <w:rStyle w:val="apple-style-span"/>
          <w:rFonts w:ascii="Times New Roman" w:hAnsi="Times New Roman" w:cs="Times New Roman"/>
          <w:color w:val="252525"/>
          <w:sz w:val="24"/>
          <w:szCs w:val="21"/>
        </w:rPr>
        <w:t xml:space="preserve"> existe différentes méthodes de détermination de la structure voir cours Biochimie 2</w:t>
      </w:r>
      <w:r w:rsidRPr="00787952">
        <w:rPr>
          <w:rStyle w:val="apple-style-span"/>
          <w:rFonts w:ascii="Times New Roman" w:hAnsi="Times New Roman" w:cs="Times New Roman"/>
          <w:color w:val="252525"/>
          <w:sz w:val="24"/>
          <w:szCs w:val="21"/>
          <w:vertAlign w:val="superscript"/>
        </w:rPr>
        <w:t>ème</w:t>
      </w:r>
      <w:r>
        <w:rPr>
          <w:rStyle w:val="apple-style-span"/>
          <w:rFonts w:ascii="Times New Roman" w:hAnsi="Times New Roman" w:cs="Times New Roman"/>
          <w:color w:val="252525"/>
          <w:sz w:val="24"/>
          <w:szCs w:val="21"/>
        </w:rPr>
        <w:t xml:space="preserve"> année )</w:t>
      </w:r>
    </w:p>
    <w:p w:rsidR="00787952" w:rsidRDefault="00787952" w:rsidP="00E84EA3">
      <w:pPr>
        <w:spacing w:line="360" w:lineRule="auto"/>
        <w:rPr>
          <w:rStyle w:val="apple-style-span"/>
          <w:rFonts w:ascii="Times New Roman" w:hAnsi="Times New Roman" w:cs="Times New Roman"/>
          <w:color w:val="252525"/>
          <w:sz w:val="24"/>
          <w:szCs w:val="21"/>
        </w:rPr>
      </w:pPr>
      <w:r>
        <w:rPr>
          <w:rStyle w:val="apple-style-span"/>
          <w:rFonts w:ascii="Times New Roman" w:hAnsi="Times New Roman" w:cs="Times New Roman"/>
          <w:color w:val="252525"/>
          <w:sz w:val="24"/>
          <w:szCs w:val="21"/>
        </w:rPr>
        <w:t xml:space="preserve"> </w:t>
      </w:r>
      <w:r w:rsidRPr="00787952">
        <w:rPr>
          <w:rStyle w:val="apple-style-span"/>
          <w:rFonts w:ascii="Times New Roman" w:hAnsi="Times New Roman" w:cs="Times New Roman"/>
          <w:b/>
          <w:color w:val="252525"/>
          <w:sz w:val="24"/>
          <w:szCs w:val="21"/>
        </w:rPr>
        <w:t>Rappel</w:t>
      </w:r>
      <w:r>
        <w:rPr>
          <w:rStyle w:val="apple-style-span"/>
          <w:rFonts w:ascii="Times New Roman" w:hAnsi="Times New Roman" w:cs="Times New Roman"/>
          <w:color w:val="252525"/>
          <w:sz w:val="24"/>
          <w:szCs w:val="21"/>
        </w:rPr>
        <w:t xml:space="preserve"> : </w:t>
      </w:r>
    </w:p>
    <w:p w:rsidR="00787952" w:rsidRDefault="00787952" w:rsidP="00E84EA3">
      <w:pPr>
        <w:spacing w:line="360" w:lineRule="auto"/>
        <w:rPr>
          <w:rStyle w:val="apple-style-span"/>
          <w:rFonts w:ascii="Times New Roman" w:hAnsi="Times New Roman" w:cs="Times New Roman"/>
          <w:color w:val="252525"/>
          <w:sz w:val="24"/>
          <w:szCs w:val="21"/>
        </w:rPr>
      </w:pPr>
      <w:proofErr w:type="gramStart"/>
      <w:r>
        <w:rPr>
          <w:rStyle w:val="apple-style-span"/>
          <w:rFonts w:ascii="Times New Roman" w:hAnsi="Times New Roman" w:cs="Times New Roman"/>
          <w:color w:val="252525"/>
          <w:sz w:val="24"/>
          <w:szCs w:val="21"/>
        </w:rPr>
        <w:t>Sanger ,</w:t>
      </w:r>
      <w:proofErr w:type="gramEnd"/>
      <w:r>
        <w:rPr>
          <w:rStyle w:val="apple-style-span"/>
          <w:rFonts w:ascii="Times New Roman" w:hAnsi="Times New Roman" w:cs="Times New Roman"/>
          <w:color w:val="252525"/>
          <w:sz w:val="24"/>
          <w:szCs w:val="21"/>
        </w:rPr>
        <w:t xml:space="preserve"> </w:t>
      </w:r>
      <w:proofErr w:type="spellStart"/>
      <w:r>
        <w:rPr>
          <w:rStyle w:val="apple-style-span"/>
          <w:rFonts w:ascii="Times New Roman" w:hAnsi="Times New Roman" w:cs="Times New Roman"/>
          <w:color w:val="252525"/>
          <w:sz w:val="24"/>
          <w:szCs w:val="21"/>
        </w:rPr>
        <w:t>Edman</w:t>
      </w:r>
      <w:proofErr w:type="spellEnd"/>
      <w:r>
        <w:rPr>
          <w:rStyle w:val="apple-style-span"/>
          <w:rFonts w:ascii="Times New Roman" w:hAnsi="Times New Roman" w:cs="Times New Roman"/>
          <w:color w:val="252525"/>
          <w:sz w:val="24"/>
          <w:szCs w:val="21"/>
        </w:rPr>
        <w:t xml:space="preserve">, leucine </w:t>
      </w:r>
      <w:proofErr w:type="spellStart"/>
      <w:r>
        <w:rPr>
          <w:rStyle w:val="apple-style-span"/>
          <w:rFonts w:ascii="Times New Roman" w:hAnsi="Times New Roman" w:cs="Times New Roman"/>
          <w:color w:val="252525"/>
          <w:sz w:val="24"/>
          <w:szCs w:val="21"/>
        </w:rPr>
        <w:t>amino</w:t>
      </w:r>
      <w:proofErr w:type="spellEnd"/>
      <w:r>
        <w:rPr>
          <w:rStyle w:val="apple-style-span"/>
          <w:rFonts w:ascii="Times New Roman" w:hAnsi="Times New Roman" w:cs="Times New Roman"/>
          <w:color w:val="252525"/>
          <w:sz w:val="24"/>
          <w:szCs w:val="21"/>
        </w:rPr>
        <w:t xml:space="preserve"> peptidase(exopeptidase ) :  détermination </w:t>
      </w:r>
      <w:proofErr w:type="spellStart"/>
      <w:r>
        <w:rPr>
          <w:rStyle w:val="apple-style-span"/>
          <w:rFonts w:ascii="Times New Roman" w:hAnsi="Times New Roman" w:cs="Times New Roman"/>
          <w:color w:val="252525"/>
          <w:sz w:val="24"/>
          <w:szCs w:val="21"/>
        </w:rPr>
        <w:t>Nterminal</w:t>
      </w:r>
      <w:proofErr w:type="spellEnd"/>
      <w:r>
        <w:rPr>
          <w:rStyle w:val="apple-style-span"/>
          <w:rFonts w:ascii="Times New Roman" w:hAnsi="Times New Roman" w:cs="Times New Roman"/>
          <w:color w:val="252525"/>
          <w:sz w:val="24"/>
          <w:szCs w:val="21"/>
        </w:rPr>
        <w:t xml:space="preserve"> </w:t>
      </w:r>
    </w:p>
    <w:p w:rsidR="00787952" w:rsidRDefault="00787952" w:rsidP="00E84EA3">
      <w:pPr>
        <w:spacing w:line="360" w:lineRule="auto"/>
        <w:rPr>
          <w:rStyle w:val="apple-style-span"/>
          <w:rFonts w:ascii="Times New Roman" w:hAnsi="Times New Roman" w:cs="Times New Roman"/>
          <w:color w:val="252525"/>
          <w:sz w:val="24"/>
          <w:szCs w:val="21"/>
        </w:rPr>
      </w:pPr>
      <w:proofErr w:type="spellStart"/>
      <w:r>
        <w:rPr>
          <w:rStyle w:val="apple-style-span"/>
          <w:rFonts w:ascii="Times New Roman" w:hAnsi="Times New Roman" w:cs="Times New Roman"/>
          <w:color w:val="252525"/>
          <w:sz w:val="24"/>
          <w:szCs w:val="21"/>
        </w:rPr>
        <w:t>Fromageot</w:t>
      </w:r>
      <w:proofErr w:type="spellEnd"/>
      <w:r>
        <w:rPr>
          <w:rStyle w:val="apple-style-span"/>
          <w:rFonts w:ascii="Times New Roman" w:hAnsi="Times New Roman" w:cs="Times New Roman"/>
          <w:color w:val="252525"/>
          <w:sz w:val="24"/>
          <w:szCs w:val="21"/>
        </w:rPr>
        <w:t xml:space="preserve">, réduction, carboxypeptidase : Détermination C terminal </w:t>
      </w:r>
    </w:p>
    <w:p w:rsidR="00787952" w:rsidRDefault="00787952" w:rsidP="00E84EA3">
      <w:pPr>
        <w:spacing w:line="360" w:lineRule="auto"/>
        <w:rPr>
          <w:rStyle w:val="apple-style-span"/>
          <w:rFonts w:ascii="Times New Roman" w:hAnsi="Times New Roman" w:cs="Times New Roman"/>
          <w:color w:val="252525"/>
          <w:sz w:val="24"/>
          <w:szCs w:val="21"/>
        </w:rPr>
      </w:pPr>
      <w:r>
        <w:rPr>
          <w:rStyle w:val="apple-style-span"/>
          <w:rFonts w:ascii="Times New Roman" w:hAnsi="Times New Roman" w:cs="Times New Roman"/>
          <w:color w:val="252525"/>
          <w:sz w:val="24"/>
          <w:szCs w:val="21"/>
        </w:rPr>
        <w:t xml:space="preserve"> </w:t>
      </w:r>
      <w:proofErr w:type="spellStart"/>
      <w:r>
        <w:rPr>
          <w:rStyle w:val="apple-style-span"/>
          <w:rFonts w:ascii="Times New Roman" w:hAnsi="Times New Roman" w:cs="Times New Roman"/>
          <w:color w:val="252525"/>
          <w:sz w:val="24"/>
          <w:szCs w:val="21"/>
        </w:rPr>
        <w:t>Endopeptidases</w:t>
      </w:r>
      <w:proofErr w:type="spellEnd"/>
      <w:r>
        <w:rPr>
          <w:rStyle w:val="apple-style-span"/>
          <w:rFonts w:ascii="Times New Roman" w:hAnsi="Times New Roman" w:cs="Times New Roman"/>
          <w:color w:val="252525"/>
          <w:sz w:val="24"/>
          <w:szCs w:val="21"/>
        </w:rPr>
        <w:t xml:space="preserve"> : Trypsine </w:t>
      </w:r>
      <w:proofErr w:type="gramStart"/>
      <w:r>
        <w:rPr>
          <w:rStyle w:val="apple-style-span"/>
          <w:rFonts w:ascii="Times New Roman" w:hAnsi="Times New Roman" w:cs="Times New Roman"/>
          <w:color w:val="252525"/>
          <w:sz w:val="24"/>
          <w:szCs w:val="21"/>
        </w:rPr>
        <w:t>( après</w:t>
      </w:r>
      <w:proofErr w:type="gramEnd"/>
      <w:r>
        <w:rPr>
          <w:rStyle w:val="apple-style-span"/>
          <w:rFonts w:ascii="Times New Roman" w:hAnsi="Times New Roman" w:cs="Times New Roman"/>
          <w:color w:val="252525"/>
          <w:sz w:val="24"/>
          <w:szCs w:val="21"/>
        </w:rPr>
        <w:t xml:space="preserve"> AA basiques) ; Chymotrypsine ( après AA aromatiques ), </w:t>
      </w:r>
      <w:proofErr w:type="spellStart"/>
      <w:r>
        <w:rPr>
          <w:rStyle w:val="apple-style-span"/>
          <w:rFonts w:ascii="Times New Roman" w:hAnsi="Times New Roman" w:cs="Times New Roman"/>
          <w:color w:val="252525"/>
          <w:sz w:val="24"/>
          <w:szCs w:val="21"/>
        </w:rPr>
        <w:t>BrCN</w:t>
      </w:r>
      <w:proofErr w:type="spellEnd"/>
      <w:r>
        <w:rPr>
          <w:rStyle w:val="apple-style-span"/>
          <w:rFonts w:ascii="Times New Roman" w:hAnsi="Times New Roman" w:cs="Times New Roman"/>
          <w:color w:val="252525"/>
          <w:sz w:val="24"/>
          <w:szCs w:val="21"/>
        </w:rPr>
        <w:t xml:space="preserve"> ( après Met ) </w:t>
      </w:r>
    </w:p>
    <w:p w:rsidR="00787952" w:rsidRDefault="007F372C" w:rsidP="00E84EA3">
      <w:pPr>
        <w:spacing w:line="360" w:lineRule="auto"/>
        <w:rPr>
          <w:rStyle w:val="apple-style-span"/>
          <w:rFonts w:ascii="Times New Roman" w:hAnsi="Times New Roman" w:cs="Times New Roman"/>
          <w:color w:val="252525"/>
          <w:sz w:val="24"/>
          <w:szCs w:val="21"/>
        </w:rPr>
      </w:pPr>
      <w:r>
        <w:rPr>
          <w:rStyle w:val="apple-style-span"/>
          <w:rFonts w:ascii="Times New Roman" w:hAnsi="Times New Roman" w:cs="Times New Roman"/>
          <w:b/>
          <w:color w:val="252525"/>
          <w:sz w:val="24"/>
          <w:szCs w:val="21"/>
        </w:rPr>
        <w:t>S</w:t>
      </w:r>
      <w:r w:rsidR="00787952" w:rsidRPr="007F372C">
        <w:rPr>
          <w:rStyle w:val="apple-style-span"/>
          <w:rFonts w:ascii="Times New Roman" w:hAnsi="Times New Roman" w:cs="Times New Roman"/>
          <w:b/>
          <w:color w:val="252525"/>
          <w:sz w:val="24"/>
          <w:szCs w:val="21"/>
        </w:rPr>
        <w:t>équence</w:t>
      </w:r>
      <w:r w:rsidRPr="007F372C">
        <w:rPr>
          <w:rStyle w:val="apple-style-span"/>
          <w:rFonts w:ascii="Times New Roman" w:hAnsi="Times New Roman" w:cs="Times New Roman"/>
          <w:b/>
          <w:color w:val="252525"/>
          <w:sz w:val="24"/>
          <w:szCs w:val="21"/>
        </w:rPr>
        <w:t xml:space="preserve"> de l’α lactalbumine humaine </w:t>
      </w:r>
      <w:r>
        <w:rPr>
          <w:rStyle w:val="apple-style-span"/>
          <w:rFonts w:ascii="Times New Roman" w:hAnsi="Times New Roman" w:cs="Times New Roman"/>
          <w:color w:val="252525"/>
          <w:sz w:val="24"/>
          <w:szCs w:val="21"/>
        </w:rPr>
        <w:t>:</w:t>
      </w:r>
    </w:p>
    <w:p w:rsidR="00787952" w:rsidRPr="007F372C" w:rsidRDefault="00787952" w:rsidP="00787952">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rPr>
          <w:rFonts w:ascii="Times New Roman" w:eastAsia="Times New Roman" w:hAnsi="Times New Roman" w:cs="Times New Roman"/>
          <w:color w:val="000000"/>
          <w:sz w:val="24"/>
          <w:szCs w:val="24"/>
          <w:lang w:eastAsia="fr-FR"/>
        </w:rPr>
      </w:pPr>
      <w:r w:rsidRPr="007F372C">
        <w:rPr>
          <w:rFonts w:ascii="Times New Roman" w:eastAsia="Times New Roman" w:hAnsi="Times New Roman" w:cs="Times New Roman"/>
          <w:color w:val="000000"/>
          <w:sz w:val="24"/>
          <w:szCs w:val="24"/>
          <w:lang w:eastAsia="fr-FR"/>
        </w:rPr>
        <w:t>MRFFVPLFLVGILFPAILAKQFTKCELSQLLKDIDGYGGIALPELICTMFHTSGYDTQAI</w:t>
      </w:r>
    </w:p>
    <w:p w:rsidR="00787952" w:rsidRPr="00787952" w:rsidRDefault="00787952" w:rsidP="00787952">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rPr>
          <w:rFonts w:ascii="Times New Roman" w:eastAsia="Times New Roman" w:hAnsi="Times New Roman" w:cs="Times New Roman"/>
          <w:color w:val="000000"/>
          <w:sz w:val="24"/>
          <w:szCs w:val="24"/>
          <w:lang w:eastAsia="fr-FR"/>
        </w:rPr>
      </w:pPr>
      <w:r w:rsidRPr="007F372C">
        <w:rPr>
          <w:rFonts w:ascii="Times New Roman" w:eastAsia="Times New Roman" w:hAnsi="Times New Roman" w:cs="Times New Roman"/>
          <w:color w:val="000000"/>
          <w:sz w:val="24"/>
          <w:szCs w:val="24"/>
          <w:lang w:eastAsia="fr-FR"/>
        </w:rPr>
        <w:t>VENNESTEYGLFQISNKLWCKSSQVPQSRNICDISCDKFLDDDITDDIMCAKKILDIKGIDYWLAHKALCTEKLEQWLCEKL</w:t>
      </w:r>
      <w:r w:rsidRPr="00787952">
        <w:rPr>
          <w:rFonts w:ascii="Courier New" w:eastAsia="Times New Roman" w:hAnsi="Courier New" w:cs="Courier New"/>
          <w:color w:val="000000"/>
          <w:sz w:val="20"/>
          <w:lang w:eastAsia="fr-FR"/>
        </w:rPr>
        <w:t xml:space="preserve"> </w:t>
      </w:r>
    </w:p>
    <w:p w:rsidR="00787952" w:rsidRDefault="00787952" w:rsidP="00E84EA3">
      <w:pPr>
        <w:spacing w:line="360" w:lineRule="auto"/>
        <w:rPr>
          <w:rStyle w:val="apple-style-span"/>
          <w:rFonts w:ascii="Times New Roman" w:hAnsi="Times New Roman" w:cs="Times New Roman"/>
          <w:color w:val="252525"/>
          <w:sz w:val="24"/>
          <w:szCs w:val="21"/>
        </w:rPr>
      </w:pPr>
    </w:p>
    <w:p w:rsidR="003B46E0" w:rsidRPr="00787952" w:rsidRDefault="003B46E0" w:rsidP="00E84EA3">
      <w:pPr>
        <w:spacing w:line="360" w:lineRule="auto"/>
        <w:rPr>
          <w:rFonts w:ascii="Times New Roman" w:hAnsi="Times New Roman" w:cs="Times New Roman"/>
          <w:color w:val="252525"/>
          <w:sz w:val="24"/>
          <w:szCs w:val="21"/>
        </w:rPr>
      </w:pPr>
      <w:r w:rsidRPr="003B46E0">
        <w:rPr>
          <w:rFonts w:ascii="Times New Roman" w:hAnsi="Times New Roman" w:cs="Times New Roman"/>
          <w:b/>
          <w:sz w:val="24"/>
        </w:rPr>
        <w:t>III. Structures secondaires</w:t>
      </w:r>
      <w:r>
        <w:rPr>
          <w:rFonts w:ascii="Times New Roman" w:hAnsi="Times New Roman" w:cs="Times New Roman"/>
          <w:b/>
          <w:sz w:val="24"/>
        </w:rPr>
        <w:t> :</w:t>
      </w:r>
    </w:p>
    <w:p w:rsidR="00290728" w:rsidRDefault="00290728" w:rsidP="00E84EA3">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La </w:t>
      </w:r>
      <w:r>
        <w:rPr>
          <w:rFonts w:ascii="Times New Roman" w:hAnsi="Times New Roman" w:cs="Times New Roman"/>
          <w:b/>
          <w:bCs/>
          <w:sz w:val="24"/>
          <w:szCs w:val="24"/>
        </w:rPr>
        <w:t xml:space="preserve">structure secondaire </w:t>
      </w:r>
      <w:r>
        <w:rPr>
          <w:rFonts w:ascii="Times New Roman" w:hAnsi="Times New Roman" w:cs="Times New Roman"/>
          <w:sz w:val="24"/>
          <w:szCs w:val="24"/>
        </w:rPr>
        <w:t>de la protéine dépend de la valeur de ces deux angles pour chaque</w:t>
      </w:r>
    </w:p>
    <w:p w:rsidR="00290728" w:rsidRDefault="00290728" w:rsidP="00E84EA3">
      <w:pPr>
        <w:autoSpaceDE w:val="0"/>
        <w:autoSpaceDN w:val="0"/>
        <w:adjustRightInd w:val="0"/>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acide</w:t>
      </w:r>
      <w:proofErr w:type="gramEnd"/>
      <w:r>
        <w:rPr>
          <w:rFonts w:ascii="Times New Roman" w:hAnsi="Times New Roman" w:cs="Times New Roman"/>
          <w:sz w:val="24"/>
          <w:szCs w:val="24"/>
        </w:rPr>
        <w:t xml:space="preserve"> aminé, en fonction des liaisons hydrogènes qui unissent les atomes (carbonyle et amine)</w:t>
      </w:r>
    </w:p>
    <w:p w:rsidR="003B46E0" w:rsidRPr="009959AF" w:rsidRDefault="00290728" w:rsidP="009959AF">
      <w:pPr>
        <w:spacing w:line="360" w:lineRule="auto"/>
        <w:rPr>
          <w:rFonts w:ascii="Times New Roman" w:hAnsi="Times New Roman" w:cs="Times New Roman"/>
          <w:b/>
          <w:sz w:val="24"/>
        </w:rPr>
      </w:pPr>
      <w:proofErr w:type="gramStart"/>
      <w:r>
        <w:rPr>
          <w:rFonts w:ascii="Times New Roman" w:hAnsi="Times New Roman" w:cs="Times New Roman"/>
          <w:sz w:val="24"/>
          <w:szCs w:val="24"/>
        </w:rPr>
        <w:t>des</w:t>
      </w:r>
      <w:proofErr w:type="gramEnd"/>
      <w:r>
        <w:rPr>
          <w:rFonts w:ascii="Times New Roman" w:hAnsi="Times New Roman" w:cs="Times New Roman"/>
          <w:sz w:val="24"/>
          <w:szCs w:val="24"/>
        </w:rPr>
        <w:t xml:space="preserve"> liaisons peptidiques.</w:t>
      </w:r>
    </w:p>
    <w:p w:rsidR="003B46E0" w:rsidRDefault="003B46E0" w:rsidP="00E84EA3">
      <w:pPr>
        <w:pStyle w:val="Paragraphedeliste"/>
        <w:spacing w:line="360" w:lineRule="auto"/>
        <w:ind w:left="765"/>
        <w:rPr>
          <w:rFonts w:ascii="Times New Roman" w:hAnsi="Times New Roman" w:cs="Times New Roman"/>
          <w:b/>
          <w:sz w:val="24"/>
        </w:rPr>
      </w:pPr>
      <w:r>
        <w:rPr>
          <w:rFonts w:ascii="Times New Roman" w:hAnsi="Times New Roman" w:cs="Times New Roman"/>
          <w:b/>
          <w:sz w:val="24"/>
        </w:rPr>
        <w:t>III.1. Hélice</w:t>
      </w:r>
      <w:r w:rsidR="00290728">
        <w:rPr>
          <w:rFonts w:ascii="Times New Roman" w:hAnsi="Times New Roman" w:cs="Times New Roman"/>
          <w:b/>
          <w:sz w:val="24"/>
        </w:rPr>
        <w:t> :</w:t>
      </w:r>
    </w:p>
    <w:p w:rsidR="00290728" w:rsidRDefault="00290728" w:rsidP="00E84EA3">
      <w:pPr>
        <w:pStyle w:val="Paragraphedeliste"/>
        <w:spacing w:line="360" w:lineRule="auto"/>
        <w:ind w:left="765"/>
        <w:rPr>
          <w:rFonts w:ascii="Times New Roman" w:hAnsi="Times New Roman" w:cs="Times New Roman"/>
          <w:sz w:val="24"/>
          <w:szCs w:val="24"/>
        </w:rPr>
      </w:pPr>
      <w:r>
        <w:rPr>
          <w:rFonts w:ascii="Times New Roman" w:hAnsi="Times New Roman" w:cs="Times New Roman"/>
          <w:b/>
          <w:bCs/>
          <w:sz w:val="24"/>
          <w:szCs w:val="24"/>
        </w:rPr>
        <w:t>1.1</w:t>
      </w:r>
      <w:proofErr w:type="gramStart"/>
      <w:r>
        <w:rPr>
          <w:rFonts w:ascii="Times New Roman" w:hAnsi="Times New Roman" w:cs="Times New Roman"/>
          <w:b/>
          <w:bCs/>
          <w:sz w:val="24"/>
          <w:szCs w:val="24"/>
        </w:rPr>
        <w:t>.</w:t>
      </w:r>
      <w:r w:rsidRPr="00290728">
        <w:rPr>
          <w:rFonts w:ascii="Times New Roman" w:hAnsi="Times New Roman" w:cs="Times New Roman"/>
          <w:b/>
          <w:bCs/>
          <w:sz w:val="24"/>
          <w:szCs w:val="24"/>
        </w:rPr>
        <w:t>Hélice</w:t>
      </w:r>
      <w:proofErr w:type="gramEnd"/>
      <w:r w:rsidRPr="00290728">
        <w:rPr>
          <w:rFonts w:ascii="Times New Roman" w:hAnsi="Times New Roman" w:cs="Times New Roman"/>
          <w:b/>
          <w:bCs/>
          <w:sz w:val="24"/>
          <w:szCs w:val="24"/>
        </w:rPr>
        <w:t xml:space="preserve"> </w:t>
      </w:r>
      <w:r w:rsidRPr="00290728">
        <w:rPr>
          <w:rFonts w:ascii="Times New Roman" w:hAnsi="Times New Roman" w:cs="Times New Roman"/>
          <w:sz w:val="24"/>
          <w:szCs w:val="24"/>
        </w:rPr>
        <w:t>α</w:t>
      </w:r>
      <w:r>
        <w:rPr>
          <w:rFonts w:ascii="Times New Roman" w:hAnsi="Times New Roman" w:cs="Times New Roman"/>
          <w:sz w:val="24"/>
          <w:szCs w:val="24"/>
        </w:rPr>
        <w:t> :</w:t>
      </w:r>
    </w:p>
    <w:p w:rsidR="00290728" w:rsidRDefault="00290728" w:rsidP="00E84EA3">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L’hélice </w:t>
      </w:r>
      <w:r>
        <w:rPr>
          <w:rFonts w:ascii="SymbolMT" w:hAnsi="SymbolMT" w:cs="SymbolMT"/>
          <w:sz w:val="24"/>
          <w:szCs w:val="24"/>
        </w:rPr>
        <w:t xml:space="preserve">α </w:t>
      </w:r>
      <w:r>
        <w:rPr>
          <w:rFonts w:ascii="Times New Roman" w:hAnsi="Times New Roman" w:cs="Times New Roman"/>
          <w:sz w:val="24"/>
          <w:szCs w:val="24"/>
        </w:rPr>
        <w:t>est une structure secondaire rencontrée fréquemment dans les protéines. Lorsqu’on</w:t>
      </w:r>
    </w:p>
    <w:p w:rsidR="00290728" w:rsidRDefault="00290728" w:rsidP="00E84EA3">
      <w:pPr>
        <w:autoSpaceDE w:val="0"/>
        <w:autoSpaceDN w:val="0"/>
        <w:adjustRightInd w:val="0"/>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regarde</w:t>
      </w:r>
      <w:proofErr w:type="gramEnd"/>
      <w:r>
        <w:rPr>
          <w:rFonts w:ascii="Times New Roman" w:hAnsi="Times New Roman" w:cs="Times New Roman"/>
          <w:sz w:val="24"/>
          <w:szCs w:val="24"/>
        </w:rPr>
        <w:t xml:space="preserve"> une hélice </w:t>
      </w:r>
      <w:r>
        <w:rPr>
          <w:rFonts w:ascii="SymbolMT" w:hAnsi="SymbolMT" w:cs="SymbolMT"/>
          <w:sz w:val="24"/>
          <w:szCs w:val="24"/>
        </w:rPr>
        <w:t xml:space="preserve">α </w:t>
      </w:r>
      <w:r>
        <w:rPr>
          <w:rFonts w:ascii="Times New Roman" w:hAnsi="Times New Roman" w:cs="Times New Roman"/>
          <w:sz w:val="24"/>
          <w:szCs w:val="24"/>
        </w:rPr>
        <w:t xml:space="preserve">dans le sens de la structure primaire, l’hélice tourne dans le sens des </w:t>
      </w:r>
      <w:proofErr w:type="spellStart"/>
      <w:r>
        <w:rPr>
          <w:rFonts w:ascii="Times New Roman" w:hAnsi="Times New Roman" w:cs="Times New Roman"/>
          <w:sz w:val="24"/>
          <w:szCs w:val="24"/>
        </w:rPr>
        <w:t>aiguillesd’une</w:t>
      </w:r>
      <w:proofErr w:type="spellEnd"/>
      <w:r>
        <w:rPr>
          <w:rFonts w:ascii="Times New Roman" w:hAnsi="Times New Roman" w:cs="Times New Roman"/>
          <w:sz w:val="24"/>
          <w:szCs w:val="24"/>
        </w:rPr>
        <w:t xml:space="preserve"> montre.</w:t>
      </w:r>
    </w:p>
    <w:p w:rsidR="00290728" w:rsidRDefault="00290728" w:rsidP="00E84EA3">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Sur la figure suivante  les carbones des radicaux des acides aminés successifs sont numérotés dans le sens de la structure primaire. Les liaisons peptidiques sont indiquées en traits plus épais  pour la partie de l’hélice qui regarde le lecteur.</w:t>
      </w:r>
    </w:p>
    <w:p w:rsidR="00290728" w:rsidRDefault="00290728" w:rsidP="00E84EA3">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L’hélice </w:t>
      </w:r>
      <w:r>
        <w:rPr>
          <w:rFonts w:ascii="SymbolMT" w:hAnsi="SymbolMT" w:cs="SymbolMT"/>
          <w:sz w:val="24"/>
          <w:szCs w:val="24"/>
        </w:rPr>
        <w:t xml:space="preserve">α </w:t>
      </w:r>
      <w:r>
        <w:rPr>
          <w:rFonts w:ascii="Times New Roman" w:hAnsi="Times New Roman" w:cs="Times New Roman"/>
          <w:sz w:val="24"/>
          <w:szCs w:val="24"/>
        </w:rPr>
        <w:t>est stabilisée par des liaisons hydrogène. Par exemple, entre le carbonyle qui suit</w:t>
      </w:r>
    </w:p>
    <w:p w:rsidR="00290728" w:rsidRDefault="00290728" w:rsidP="00E84EA3">
      <w:pPr>
        <w:spacing w:line="360" w:lineRule="auto"/>
        <w:rPr>
          <w:rFonts w:ascii="Times New Roman" w:hAnsi="Times New Roman" w:cs="Times New Roman"/>
          <w:sz w:val="24"/>
          <w:szCs w:val="24"/>
        </w:rPr>
      </w:pPr>
      <w:r w:rsidRPr="00290728">
        <w:rPr>
          <w:rFonts w:ascii="Times New Roman" w:hAnsi="Times New Roman" w:cs="Times New Roman"/>
          <w:sz w:val="24"/>
          <w:szCs w:val="24"/>
        </w:rPr>
        <w:t>l’acide aminé n° 1 et la fonction amine qui précède l’acide aminé n° 5 (distance 3,6 acides</w:t>
      </w:r>
      <w:r>
        <w:rPr>
          <w:rFonts w:ascii="Times New Roman" w:hAnsi="Times New Roman" w:cs="Times New Roman"/>
          <w:sz w:val="24"/>
          <w:szCs w:val="24"/>
        </w:rPr>
        <w:t xml:space="preserve"> </w:t>
      </w:r>
      <w:proofErr w:type="gramStart"/>
      <w:r>
        <w:rPr>
          <w:rFonts w:ascii="Times New Roman" w:hAnsi="Times New Roman" w:cs="Times New Roman"/>
          <w:sz w:val="24"/>
          <w:szCs w:val="24"/>
        </w:rPr>
        <w:t>aminés )</w:t>
      </w:r>
      <w:proofErr w:type="gramEnd"/>
    </w:p>
    <w:p w:rsidR="00290728" w:rsidRDefault="00290728" w:rsidP="00E84EA3">
      <w:pPr>
        <w:spacing w:line="360" w:lineRule="auto"/>
        <w:rPr>
          <w:rFonts w:ascii="Times New Roman" w:hAnsi="Times New Roman" w:cs="Times New Roman"/>
          <w:sz w:val="24"/>
          <w:szCs w:val="24"/>
        </w:rPr>
      </w:pPr>
      <w:r w:rsidRPr="00290728">
        <w:rPr>
          <w:rFonts w:ascii="Times New Roman" w:hAnsi="Times New Roman" w:cs="Times New Roman"/>
          <w:noProof/>
          <w:sz w:val="24"/>
          <w:szCs w:val="24"/>
          <w:lang w:eastAsia="fr-FR"/>
        </w:rPr>
        <w:drawing>
          <wp:inline distT="0" distB="0" distL="0" distR="0">
            <wp:extent cx="2076450" cy="2152650"/>
            <wp:effectExtent l="19050" t="0" r="0" b="0"/>
            <wp:docPr id="15" name="Image 3" descr="http://upload.wikimedia.org/wikipedia/commons/thumb/5/5f/Helice_alpha_spire_0.png/320px-Helice_alpha_spire_0.png"/>
            <wp:cNvGraphicFramePr/>
            <a:graphic xmlns:a="http://schemas.openxmlformats.org/drawingml/2006/main">
              <a:graphicData uri="http://schemas.openxmlformats.org/drawingml/2006/picture">
                <pic:pic xmlns:pic="http://schemas.openxmlformats.org/drawingml/2006/picture">
                  <pic:nvPicPr>
                    <pic:cNvPr id="36869" name="Picture 5" descr="http://upload.wikimedia.org/wikipedia/commons/thumb/5/5f/Helice_alpha_spire_0.png/320px-Helice_alpha_spire_0.png"/>
                    <pic:cNvPicPr>
                      <a:picLocks noChangeAspect="1" noChangeArrowheads="1"/>
                    </pic:cNvPicPr>
                  </pic:nvPicPr>
                  <pic:blipFill>
                    <a:blip r:embed="rId38"/>
                    <a:srcRect/>
                    <a:stretch>
                      <a:fillRect/>
                    </a:stretch>
                  </pic:blipFill>
                  <pic:spPr bwMode="auto">
                    <a:xfrm>
                      <a:off x="0" y="0"/>
                      <a:ext cx="2078486" cy="2154761"/>
                    </a:xfrm>
                    <a:prstGeom prst="rect">
                      <a:avLst/>
                    </a:prstGeom>
                    <a:noFill/>
                  </pic:spPr>
                </pic:pic>
              </a:graphicData>
            </a:graphic>
          </wp:inline>
        </w:drawing>
      </w:r>
      <w:r w:rsidRPr="00290728">
        <w:rPr>
          <w:noProof/>
          <w:lang w:eastAsia="fr-FR"/>
        </w:rPr>
        <w:t xml:space="preserve"> </w:t>
      </w:r>
      <w:r>
        <w:rPr>
          <w:rFonts w:ascii="Times New Roman" w:hAnsi="Times New Roman" w:cs="Times New Roman"/>
          <w:sz w:val="24"/>
          <w:szCs w:val="24"/>
        </w:rPr>
        <w:t xml:space="preserve">                          </w:t>
      </w:r>
      <w:r w:rsidRPr="00290728">
        <w:rPr>
          <w:rFonts w:ascii="Times New Roman" w:hAnsi="Times New Roman" w:cs="Times New Roman"/>
          <w:noProof/>
          <w:sz w:val="24"/>
          <w:szCs w:val="24"/>
          <w:lang w:eastAsia="fr-FR"/>
        </w:rPr>
        <w:drawing>
          <wp:inline distT="0" distB="0" distL="0" distR="0">
            <wp:extent cx="1676400" cy="2676525"/>
            <wp:effectExtent l="19050" t="0" r="0" b="0"/>
            <wp:docPr id="17" name="Image 4" descr="C:\Users\Maison\Documents\Downloads\AlphaHelixProtein_fr.jpg"/>
            <wp:cNvGraphicFramePr/>
            <a:graphic xmlns:a="http://schemas.openxmlformats.org/drawingml/2006/main">
              <a:graphicData uri="http://schemas.openxmlformats.org/drawingml/2006/picture">
                <pic:pic xmlns:pic="http://schemas.openxmlformats.org/drawingml/2006/picture">
                  <pic:nvPicPr>
                    <pic:cNvPr id="36867" name="Picture 3" descr="C:\Users\Maison\Documents\Downloads\AlphaHelixProtein_fr.jpg"/>
                    <pic:cNvPicPr>
                      <a:picLocks noChangeAspect="1" noChangeArrowheads="1"/>
                    </pic:cNvPicPr>
                  </pic:nvPicPr>
                  <pic:blipFill>
                    <a:blip r:embed="rId39" cstate="print"/>
                    <a:srcRect/>
                    <a:stretch>
                      <a:fillRect/>
                    </a:stretch>
                  </pic:blipFill>
                  <pic:spPr bwMode="auto">
                    <a:xfrm>
                      <a:off x="0" y="0"/>
                      <a:ext cx="1678139" cy="2679302"/>
                    </a:xfrm>
                    <a:prstGeom prst="rect">
                      <a:avLst/>
                    </a:prstGeom>
                    <a:noFill/>
                  </pic:spPr>
                </pic:pic>
              </a:graphicData>
            </a:graphic>
          </wp:inline>
        </w:drawing>
      </w:r>
    </w:p>
    <w:p w:rsidR="00806405" w:rsidRDefault="005D0B77" w:rsidP="00E84EA3">
      <w:pPr>
        <w:spacing w:line="360" w:lineRule="auto"/>
        <w:rPr>
          <w:noProof/>
          <w:lang w:eastAsia="fr-FR"/>
        </w:rPr>
      </w:pPr>
      <w:r>
        <w:rPr>
          <w:noProof/>
          <w:lang w:eastAsia="fr-FR"/>
        </w:rPr>
        <w:t xml:space="preserve">  </w:t>
      </w:r>
      <w:r w:rsidR="00806405">
        <w:rPr>
          <w:noProof/>
          <w:lang w:eastAsia="fr-FR"/>
        </w:rPr>
        <w:drawing>
          <wp:inline distT="0" distB="0" distL="0" distR="0">
            <wp:extent cx="2457450" cy="2857500"/>
            <wp:effectExtent l="19050" t="0" r="0" b="0"/>
            <wp:docPr id="11" name="Image 1" descr="h_lice_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_lice_alpha"/>
                    <pic:cNvPicPr>
                      <a:picLocks noChangeAspect="1" noChangeArrowheads="1"/>
                    </pic:cNvPicPr>
                  </pic:nvPicPr>
                  <pic:blipFill>
                    <a:blip r:embed="rId40"/>
                    <a:srcRect/>
                    <a:stretch>
                      <a:fillRect/>
                    </a:stretch>
                  </pic:blipFill>
                  <pic:spPr bwMode="auto">
                    <a:xfrm>
                      <a:off x="0" y="0"/>
                      <a:ext cx="2457450" cy="2857500"/>
                    </a:xfrm>
                    <a:prstGeom prst="rect">
                      <a:avLst/>
                    </a:prstGeom>
                    <a:noFill/>
                    <a:ln w="9525">
                      <a:noFill/>
                      <a:miter lim="800000"/>
                      <a:headEnd/>
                      <a:tailEnd/>
                    </a:ln>
                  </pic:spPr>
                </pic:pic>
              </a:graphicData>
            </a:graphic>
          </wp:inline>
        </w:drawing>
      </w:r>
      <w:r w:rsidR="00806405">
        <w:rPr>
          <w:rFonts w:ascii="Times New Roman" w:hAnsi="Times New Roman" w:cs="Times New Roman"/>
          <w:sz w:val="24"/>
          <w:szCs w:val="24"/>
        </w:rPr>
        <w:t xml:space="preserve"> </w:t>
      </w:r>
      <w:r>
        <w:rPr>
          <w:noProof/>
          <w:lang w:eastAsia="fr-FR"/>
        </w:rPr>
        <w:t xml:space="preserve">               </w:t>
      </w:r>
      <w:r>
        <w:rPr>
          <w:noProof/>
          <w:lang w:eastAsia="fr-FR"/>
        </w:rPr>
        <w:drawing>
          <wp:inline distT="0" distB="0" distL="0" distR="0">
            <wp:extent cx="2186940" cy="1762125"/>
            <wp:effectExtent l="19050" t="0" r="3810" b="0"/>
            <wp:docPr id="1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srcRect/>
                    <a:stretch>
                      <a:fillRect/>
                    </a:stretch>
                  </pic:blipFill>
                  <pic:spPr bwMode="auto">
                    <a:xfrm>
                      <a:off x="0" y="0"/>
                      <a:ext cx="2191706" cy="1765965"/>
                    </a:xfrm>
                    <a:prstGeom prst="rect">
                      <a:avLst/>
                    </a:prstGeom>
                    <a:noFill/>
                    <a:ln w="9525">
                      <a:noFill/>
                      <a:miter lim="800000"/>
                      <a:headEnd/>
                      <a:tailEnd/>
                    </a:ln>
                  </pic:spPr>
                </pic:pic>
              </a:graphicData>
            </a:graphic>
          </wp:inline>
        </w:drawing>
      </w:r>
    </w:p>
    <w:p w:rsidR="00290728" w:rsidRPr="00E84EA3" w:rsidRDefault="00E84EA3" w:rsidP="00E84EA3">
      <w:pPr>
        <w:spacing w:line="360" w:lineRule="auto"/>
        <w:rPr>
          <w:noProof/>
          <w:lang w:eastAsia="fr-FR"/>
        </w:rPr>
      </w:pPr>
      <w:r>
        <w:rPr>
          <w:noProof/>
          <w:lang w:eastAsia="fr-FR"/>
        </w:rPr>
        <w:t xml:space="preserve">                                                    Les chaînes latérales sont disposées autour de l’Hélice .</w:t>
      </w:r>
    </w:p>
    <w:p w:rsidR="00290728" w:rsidRPr="00290728" w:rsidRDefault="00290728" w:rsidP="00E84EA3">
      <w:pPr>
        <w:spacing w:line="360" w:lineRule="auto"/>
        <w:rPr>
          <w:rFonts w:ascii="Times New Roman" w:hAnsi="Times New Roman" w:cs="Times New Roman"/>
          <w:b/>
          <w:sz w:val="24"/>
          <w:szCs w:val="24"/>
        </w:rPr>
      </w:pPr>
    </w:p>
    <w:p w:rsidR="003B46E0" w:rsidRDefault="003B46E0" w:rsidP="00E84EA3">
      <w:pPr>
        <w:pStyle w:val="Paragraphedeliste"/>
        <w:spacing w:line="360" w:lineRule="auto"/>
        <w:ind w:left="765"/>
        <w:rPr>
          <w:rFonts w:ascii="Times New Roman" w:hAnsi="Times New Roman" w:cs="Times New Roman"/>
          <w:b/>
          <w:sz w:val="24"/>
        </w:rPr>
      </w:pPr>
      <w:r>
        <w:rPr>
          <w:rFonts w:ascii="Times New Roman" w:hAnsi="Times New Roman" w:cs="Times New Roman"/>
          <w:b/>
          <w:sz w:val="24"/>
        </w:rPr>
        <w:t>III.2. Feuillets plissés</w:t>
      </w:r>
      <w:r w:rsidR="00E84EA3">
        <w:rPr>
          <w:rFonts w:ascii="Times New Roman" w:hAnsi="Times New Roman" w:cs="Times New Roman"/>
          <w:b/>
          <w:sz w:val="24"/>
        </w:rPr>
        <w:t> :</w:t>
      </w:r>
    </w:p>
    <w:p w:rsidR="00E84EA3" w:rsidRPr="00E84EA3" w:rsidRDefault="00E84EA3" w:rsidP="00E84EA3">
      <w:pPr>
        <w:autoSpaceDE w:val="0"/>
        <w:autoSpaceDN w:val="0"/>
        <w:adjustRightInd w:val="0"/>
        <w:spacing w:after="0" w:line="360" w:lineRule="auto"/>
        <w:rPr>
          <w:rFonts w:ascii="Times New Roman" w:hAnsi="Times New Roman" w:cs="Times New Roman"/>
          <w:sz w:val="24"/>
          <w:szCs w:val="24"/>
        </w:rPr>
      </w:pPr>
      <w:r w:rsidRPr="00E84EA3">
        <w:rPr>
          <w:rFonts w:ascii="Times New Roman" w:hAnsi="Times New Roman" w:cs="Times New Roman"/>
          <w:sz w:val="24"/>
          <w:szCs w:val="24"/>
        </w:rPr>
        <w:t xml:space="preserve">Une autre structure fréquente dans les chaînes polypeptidiques est celle des feuillets plissés </w:t>
      </w:r>
      <w:proofErr w:type="gramStart"/>
      <w:r w:rsidRPr="00E84EA3">
        <w:rPr>
          <w:rFonts w:ascii="Times New Roman" w:hAnsi="Times New Roman" w:cs="Times New Roman"/>
          <w:sz w:val="24"/>
          <w:szCs w:val="24"/>
        </w:rPr>
        <w:t>( β</w:t>
      </w:r>
      <w:proofErr w:type="gramEnd"/>
      <w:r w:rsidRPr="00E84EA3">
        <w:rPr>
          <w:rFonts w:ascii="Times New Roman" w:hAnsi="Times New Roman" w:cs="Times New Roman"/>
          <w:sz w:val="24"/>
          <w:szCs w:val="24"/>
        </w:rPr>
        <w:t xml:space="preserve"> </w:t>
      </w:r>
      <w:proofErr w:type="spellStart"/>
      <w:r w:rsidRPr="00E84EA3">
        <w:rPr>
          <w:rFonts w:ascii="Times New Roman" w:hAnsi="Times New Roman" w:cs="Times New Roman"/>
          <w:sz w:val="24"/>
          <w:szCs w:val="24"/>
        </w:rPr>
        <w:t>sheets</w:t>
      </w:r>
      <w:proofErr w:type="spellEnd"/>
      <w:r w:rsidRPr="00E84EA3">
        <w:rPr>
          <w:rFonts w:ascii="Times New Roman" w:hAnsi="Times New Roman" w:cs="Times New Roman"/>
          <w:sz w:val="24"/>
          <w:szCs w:val="24"/>
        </w:rPr>
        <w:t xml:space="preserve"> )constitués de portions de la chaîne repliés les uns à côté des autres dans le même sens (feuillet β  parallèle) ou plus souvent en sens opposés (feuillet β antiparallèle).</w:t>
      </w:r>
    </w:p>
    <w:p w:rsidR="00E84EA3" w:rsidRPr="00E84EA3" w:rsidRDefault="00E84EA3" w:rsidP="00E84EA3">
      <w:pPr>
        <w:autoSpaceDE w:val="0"/>
        <w:autoSpaceDN w:val="0"/>
        <w:adjustRightInd w:val="0"/>
        <w:spacing w:after="0" w:line="360" w:lineRule="auto"/>
        <w:rPr>
          <w:rFonts w:ascii="Times New Roman" w:hAnsi="Times New Roman" w:cs="Times New Roman"/>
          <w:sz w:val="24"/>
          <w:szCs w:val="24"/>
        </w:rPr>
      </w:pPr>
      <w:r w:rsidRPr="00E84EA3">
        <w:rPr>
          <w:rFonts w:ascii="Times New Roman" w:hAnsi="Times New Roman" w:cs="Times New Roman"/>
          <w:sz w:val="24"/>
          <w:szCs w:val="24"/>
        </w:rPr>
        <w:t xml:space="preserve"> Liaisons hydrogènes stabilisant les structures s’établissent entre   les carbonyles de chaque liaison peptidique  et  les amines de la chaîne voisine.</w:t>
      </w:r>
    </w:p>
    <w:p w:rsidR="00E84EA3" w:rsidRPr="00E84EA3" w:rsidRDefault="00E84EA3" w:rsidP="00E84EA3">
      <w:pPr>
        <w:autoSpaceDE w:val="0"/>
        <w:autoSpaceDN w:val="0"/>
        <w:adjustRightInd w:val="0"/>
        <w:spacing w:after="0" w:line="360" w:lineRule="auto"/>
        <w:rPr>
          <w:rFonts w:ascii="Times New Roman" w:hAnsi="Times New Roman" w:cs="Times New Roman"/>
          <w:sz w:val="24"/>
          <w:szCs w:val="24"/>
        </w:rPr>
      </w:pPr>
      <w:r w:rsidRPr="00E84EA3">
        <w:rPr>
          <w:rFonts w:ascii="Times New Roman" w:hAnsi="Times New Roman" w:cs="Times New Roman"/>
          <w:sz w:val="24"/>
          <w:szCs w:val="24"/>
        </w:rPr>
        <w:t xml:space="preserve"> Les liaisons hydrogènes sont plus fortes entre les chaînes antiparallèles qu’entre les chaînes</w:t>
      </w:r>
    </w:p>
    <w:p w:rsidR="00E84EA3" w:rsidRPr="00E84EA3" w:rsidRDefault="00E84EA3" w:rsidP="00E84EA3">
      <w:pPr>
        <w:autoSpaceDE w:val="0"/>
        <w:autoSpaceDN w:val="0"/>
        <w:adjustRightInd w:val="0"/>
        <w:spacing w:after="0" w:line="360" w:lineRule="auto"/>
        <w:rPr>
          <w:rFonts w:ascii="Times New Roman" w:hAnsi="Times New Roman" w:cs="Times New Roman"/>
          <w:sz w:val="24"/>
          <w:szCs w:val="24"/>
        </w:rPr>
      </w:pPr>
      <w:proofErr w:type="gramStart"/>
      <w:r w:rsidRPr="00E84EA3">
        <w:rPr>
          <w:rFonts w:ascii="Times New Roman" w:hAnsi="Times New Roman" w:cs="Times New Roman"/>
          <w:sz w:val="24"/>
          <w:szCs w:val="24"/>
        </w:rPr>
        <w:t>parallèles</w:t>
      </w:r>
      <w:proofErr w:type="gramEnd"/>
      <w:r w:rsidRPr="00E84EA3">
        <w:rPr>
          <w:rFonts w:ascii="Times New Roman" w:hAnsi="Times New Roman" w:cs="Times New Roman"/>
          <w:sz w:val="24"/>
          <w:szCs w:val="24"/>
        </w:rPr>
        <w:t xml:space="preserve"> ce qui explique la plus grande fréquence des premières dans la structure secondaire</w:t>
      </w:r>
    </w:p>
    <w:p w:rsidR="00E84EA3" w:rsidRDefault="00E84EA3" w:rsidP="00E84EA3">
      <w:pPr>
        <w:autoSpaceDE w:val="0"/>
        <w:autoSpaceDN w:val="0"/>
        <w:adjustRightInd w:val="0"/>
        <w:spacing w:after="0" w:line="360" w:lineRule="auto"/>
        <w:rPr>
          <w:rFonts w:ascii="Times New Roman" w:hAnsi="Times New Roman" w:cs="Times New Roman"/>
          <w:sz w:val="24"/>
          <w:szCs w:val="24"/>
        </w:rPr>
      </w:pPr>
      <w:proofErr w:type="gramStart"/>
      <w:r w:rsidRPr="00E84EA3">
        <w:rPr>
          <w:rFonts w:ascii="Times New Roman" w:hAnsi="Times New Roman" w:cs="Times New Roman"/>
          <w:sz w:val="24"/>
          <w:szCs w:val="24"/>
        </w:rPr>
        <w:t>des</w:t>
      </w:r>
      <w:proofErr w:type="gramEnd"/>
      <w:r w:rsidRPr="00E84EA3">
        <w:rPr>
          <w:rFonts w:ascii="Times New Roman" w:hAnsi="Times New Roman" w:cs="Times New Roman"/>
          <w:sz w:val="24"/>
          <w:szCs w:val="24"/>
        </w:rPr>
        <w:t xml:space="preserve"> protéines.</w:t>
      </w:r>
    </w:p>
    <w:p w:rsidR="009E6820" w:rsidRDefault="00490CBB" w:rsidP="00490CBB">
      <w:pPr>
        <w:autoSpaceDE w:val="0"/>
        <w:autoSpaceDN w:val="0"/>
        <w:adjustRightInd w:val="0"/>
        <w:spacing w:after="0" w:line="360" w:lineRule="auto"/>
        <w:rPr>
          <w:rFonts w:ascii="Times New Roman" w:hAnsi="Times New Roman" w:cs="Times New Roman"/>
          <w:sz w:val="24"/>
          <w:szCs w:val="24"/>
        </w:rPr>
      </w:pPr>
      <w:r>
        <w:rPr>
          <w:rFonts w:ascii="Tahoma" w:hAnsi="Tahoma" w:cs="Tahoma"/>
          <w:noProof/>
          <w:color w:val="000000"/>
          <w:sz w:val="18"/>
          <w:szCs w:val="18"/>
          <w:lang w:eastAsia="fr-FR"/>
        </w:rPr>
        <w:drawing>
          <wp:inline distT="0" distB="0" distL="0" distR="0">
            <wp:extent cx="2756788" cy="1590675"/>
            <wp:effectExtent l="19050" t="0" r="5462" b="0"/>
            <wp:docPr id="25" name="Image 10" descr="Figure 8. Représentation schématique des feuillets Beta parallèles et antiparallè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8. Représentation schématique des feuillets Beta parallèles et antiparallèles."/>
                    <pic:cNvPicPr>
                      <a:picLocks noChangeAspect="1" noChangeArrowheads="1"/>
                    </pic:cNvPicPr>
                  </pic:nvPicPr>
                  <pic:blipFill>
                    <a:blip r:embed="rId42"/>
                    <a:srcRect/>
                    <a:stretch>
                      <a:fillRect/>
                    </a:stretch>
                  </pic:blipFill>
                  <pic:spPr bwMode="auto">
                    <a:xfrm>
                      <a:off x="0" y="0"/>
                      <a:ext cx="2760696" cy="1592930"/>
                    </a:xfrm>
                    <a:prstGeom prst="rect">
                      <a:avLst/>
                    </a:prstGeom>
                    <a:noFill/>
                    <a:ln w="9525">
                      <a:noFill/>
                      <a:miter lim="800000"/>
                      <a:headEnd/>
                      <a:tailEnd/>
                    </a:ln>
                  </pic:spPr>
                </pic:pic>
              </a:graphicData>
            </a:graphic>
          </wp:inline>
        </w:drawing>
      </w:r>
      <w:r w:rsidR="009E6820">
        <w:rPr>
          <w:rFonts w:ascii="Verdana" w:hAnsi="Verdana"/>
          <w:noProof/>
          <w:color w:val="99CC99"/>
          <w:lang w:eastAsia="fr-FR"/>
        </w:rPr>
        <w:drawing>
          <wp:inline distT="0" distB="0" distL="0" distR="0">
            <wp:extent cx="1828800" cy="1419225"/>
            <wp:effectExtent l="19050" t="0" r="0" b="0"/>
            <wp:docPr id="22" name="Image 8" descr="feuillet_beta">
              <a:hlinkClick xmlns:a="http://schemas.openxmlformats.org/drawingml/2006/main" r:id="rId4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euillet_beta">
                      <a:hlinkClick r:id="rId43" tgtFrame="&quot;_blank&quot;"/>
                    </pic:cNvPr>
                    <pic:cNvPicPr>
                      <a:picLocks noChangeAspect="1" noChangeArrowheads="1"/>
                    </pic:cNvPicPr>
                  </pic:nvPicPr>
                  <pic:blipFill>
                    <a:blip r:embed="rId44"/>
                    <a:srcRect/>
                    <a:stretch>
                      <a:fillRect/>
                    </a:stretch>
                  </pic:blipFill>
                  <pic:spPr bwMode="auto">
                    <a:xfrm>
                      <a:off x="0" y="0"/>
                      <a:ext cx="1829536" cy="1419796"/>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p>
    <w:p w:rsidR="00490CBB" w:rsidRPr="004170E4" w:rsidRDefault="004170E4" w:rsidP="00490CBB">
      <w:pPr>
        <w:autoSpaceDE w:val="0"/>
        <w:autoSpaceDN w:val="0"/>
        <w:adjustRightInd w:val="0"/>
        <w:spacing w:after="0" w:line="360" w:lineRule="auto"/>
        <w:rPr>
          <w:rStyle w:val="apple-style-span"/>
          <w:rFonts w:ascii="Times New Roman" w:hAnsi="Times New Roman" w:cs="Times New Roman"/>
          <w:b/>
          <w:color w:val="000000"/>
          <w:sz w:val="24"/>
          <w:szCs w:val="24"/>
        </w:rPr>
      </w:pPr>
      <w:r>
        <w:rPr>
          <w:rStyle w:val="apple-style-span"/>
          <w:rFonts w:ascii="Times New Roman" w:hAnsi="Times New Roman" w:cs="Times New Roman"/>
          <w:b/>
          <w:color w:val="000000"/>
          <w:sz w:val="24"/>
          <w:szCs w:val="24"/>
        </w:rPr>
        <w:t xml:space="preserve"> III. 3.</w:t>
      </w:r>
      <w:r w:rsidR="00490CBB" w:rsidRPr="006A1F59">
        <w:rPr>
          <w:rStyle w:val="apple-style-span"/>
          <w:rFonts w:ascii="Times New Roman" w:hAnsi="Times New Roman" w:cs="Times New Roman"/>
          <w:b/>
          <w:color w:val="000000"/>
          <w:sz w:val="24"/>
          <w:szCs w:val="24"/>
        </w:rPr>
        <w:t>le β-</w:t>
      </w:r>
      <w:proofErr w:type="spellStart"/>
      <w:r w:rsidR="00490CBB" w:rsidRPr="006A1F59">
        <w:rPr>
          <w:rStyle w:val="apple-style-span"/>
          <w:rFonts w:ascii="Times New Roman" w:hAnsi="Times New Roman" w:cs="Times New Roman"/>
          <w:b/>
          <w:color w:val="000000"/>
          <w:sz w:val="24"/>
          <w:szCs w:val="24"/>
        </w:rPr>
        <w:t>turn</w:t>
      </w:r>
      <w:proofErr w:type="spellEnd"/>
      <w:r w:rsidR="00490CBB" w:rsidRPr="006A1F59">
        <w:rPr>
          <w:rStyle w:val="apple-style-span"/>
          <w:rFonts w:ascii="Times New Roman" w:hAnsi="Times New Roman" w:cs="Times New Roman"/>
          <w:b/>
          <w:color w:val="000000"/>
          <w:sz w:val="24"/>
          <w:szCs w:val="24"/>
        </w:rPr>
        <w:t xml:space="preserve"> ou β-</w:t>
      </w:r>
      <w:proofErr w:type="spellStart"/>
      <w:r w:rsidR="00490CBB" w:rsidRPr="006A1F59">
        <w:rPr>
          <w:rStyle w:val="apple-style-span"/>
          <w:rFonts w:ascii="Times New Roman" w:hAnsi="Times New Roman" w:cs="Times New Roman"/>
          <w:b/>
          <w:color w:val="000000"/>
          <w:sz w:val="24"/>
          <w:szCs w:val="24"/>
        </w:rPr>
        <w:t>bend</w:t>
      </w:r>
      <w:proofErr w:type="spellEnd"/>
      <w:r w:rsidR="006A1F59">
        <w:rPr>
          <w:rStyle w:val="apple-style-span"/>
          <w:rFonts w:ascii="Times New Roman" w:hAnsi="Times New Roman" w:cs="Times New Roman"/>
          <w:b/>
          <w:color w:val="000000"/>
          <w:sz w:val="24"/>
          <w:szCs w:val="24"/>
        </w:rPr>
        <w:t>- Coudes</w:t>
      </w:r>
      <w:r w:rsidR="006A1F59" w:rsidRPr="006A1F59">
        <w:rPr>
          <w:rStyle w:val="apple-style-span"/>
          <w:rFonts w:ascii="Times New Roman" w:hAnsi="Times New Roman" w:cs="Times New Roman"/>
          <w:b/>
          <w:color w:val="000000"/>
          <w:sz w:val="24"/>
          <w:szCs w:val="24"/>
        </w:rPr>
        <w:t xml:space="preserve"> </w:t>
      </w:r>
      <w:proofErr w:type="gramStart"/>
      <w:r w:rsidR="006A1F59" w:rsidRPr="006A1F59">
        <w:rPr>
          <w:rStyle w:val="apple-style-span"/>
          <w:rFonts w:ascii="Times New Roman" w:hAnsi="Times New Roman" w:cs="Times New Roman"/>
          <w:b/>
          <w:color w:val="000000"/>
          <w:sz w:val="24"/>
          <w:szCs w:val="24"/>
        </w:rPr>
        <w:t>β</w:t>
      </w:r>
      <w:r w:rsidR="006A1F59">
        <w:rPr>
          <w:rStyle w:val="apple-style-span"/>
          <w:rFonts w:ascii="Times New Roman" w:hAnsi="Times New Roman" w:cs="Times New Roman"/>
          <w:b/>
          <w:color w:val="000000"/>
          <w:sz w:val="24"/>
          <w:szCs w:val="24"/>
        </w:rPr>
        <w:t xml:space="preserve"> </w:t>
      </w:r>
      <w:r w:rsidR="009959AF">
        <w:rPr>
          <w:rStyle w:val="apple-style-span"/>
          <w:rFonts w:ascii="Times New Roman" w:hAnsi="Times New Roman" w:cs="Times New Roman"/>
          <w:b/>
          <w:color w:val="000000"/>
          <w:sz w:val="24"/>
          <w:szCs w:val="24"/>
        </w:rPr>
        <w:t>,</w:t>
      </w:r>
      <w:proofErr w:type="gramEnd"/>
      <w:r w:rsidR="009959AF">
        <w:rPr>
          <w:rStyle w:val="apple-style-span"/>
          <w:rFonts w:ascii="Times New Roman" w:hAnsi="Times New Roman" w:cs="Times New Roman"/>
          <w:b/>
          <w:color w:val="000000"/>
          <w:sz w:val="24"/>
          <w:szCs w:val="24"/>
        </w:rPr>
        <w:t xml:space="preserve"> tour inverse , épingle à cheveux : </w:t>
      </w:r>
      <w:r w:rsidR="009959AF">
        <w:rPr>
          <w:rStyle w:val="apple-style-span"/>
          <w:rFonts w:ascii="Times New Roman" w:hAnsi="Times New Roman" w:cs="Times New Roman"/>
          <w:color w:val="000000"/>
          <w:sz w:val="24"/>
          <w:szCs w:val="24"/>
        </w:rPr>
        <w:t xml:space="preserve"> </w:t>
      </w:r>
      <w:r w:rsidR="00490CBB" w:rsidRPr="006A1F59">
        <w:rPr>
          <w:rStyle w:val="apple-style-span"/>
          <w:rFonts w:ascii="Times New Roman" w:hAnsi="Times New Roman" w:cs="Times New Roman"/>
          <w:color w:val="000000"/>
          <w:sz w:val="24"/>
          <w:szCs w:val="24"/>
        </w:rPr>
        <w:t>la chaîne polypeptidique forme des coins et se replie sur elle-même. La présence de ces coudes β appelés aussi coudes en épingle à cheveux conduit à un changement brutal de direction du feuillet β</w:t>
      </w:r>
    </w:p>
    <w:p w:rsidR="00490CBB" w:rsidRPr="006A1F59" w:rsidRDefault="00490CBB" w:rsidP="00490CBB">
      <w:pPr>
        <w:autoSpaceDE w:val="0"/>
        <w:autoSpaceDN w:val="0"/>
        <w:adjustRightInd w:val="0"/>
        <w:spacing w:after="0" w:line="360" w:lineRule="auto"/>
        <w:jc w:val="center"/>
        <w:rPr>
          <w:rFonts w:ascii="Times New Roman" w:hAnsi="Times New Roman" w:cs="Times New Roman"/>
          <w:sz w:val="24"/>
          <w:szCs w:val="24"/>
        </w:rPr>
      </w:pPr>
      <w:r w:rsidRPr="006A1F59">
        <w:rPr>
          <w:rFonts w:ascii="Times New Roman" w:hAnsi="Times New Roman" w:cs="Times New Roman"/>
          <w:noProof/>
          <w:sz w:val="24"/>
          <w:szCs w:val="24"/>
          <w:lang w:eastAsia="fr-FR"/>
        </w:rPr>
        <w:drawing>
          <wp:inline distT="0" distB="0" distL="0" distR="0">
            <wp:extent cx="3105150" cy="1261791"/>
            <wp:effectExtent l="19050" t="0" r="0" b="0"/>
            <wp:docPr id="24" name="Image 13" descr="http://upload.wikimedia.org/wikipedia/commons/e/ee/Feuillet_bet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upload.wikimedia.org/wikipedia/commons/e/ee/Feuillet_beta_2.jpg"/>
                    <pic:cNvPicPr>
                      <a:picLocks noChangeAspect="1" noChangeArrowheads="1"/>
                    </pic:cNvPicPr>
                  </pic:nvPicPr>
                  <pic:blipFill>
                    <a:blip r:embed="rId45"/>
                    <a:srcRect/>
                    <a:stretch>
                      <a:fillRect/>
                    </a:stretch>
                  </pic:blipFill>
                  <pic:spPr bwMode="auto">
                    <a:xfrm>
                      <a:off x="0" y="0"/>
                      <a:ext cx="3110509" cy="1263969"/>
                    </a:xfrm>
                    <a:prstGeom prst="rect">
                      <a:avLst/>
                    </a:prstGeom>
                    <a:noFill/>
                    <a:ln w="9525">
                      <a:noFill/>
                      <a:miter lim="800000"/>
                      <a:headEnd/>
                      <a:tailEnd/>
                    </a:ln>
                  </pic:spPr>
                </pic:pic>
              </a:graphicData>
            </a:graphic>
          </wp:inline>
        </w:drawing>
      </w:r>
    </w:p>
    <w:p w:rsidR="003071E1" w:rsidRPr="006A1F59" w:rsidRDefault="003071E1" w:rsidP="00490CBB">
      <w:pPr>
        <w:autoSpaceDE w:val="0"/>
        <w:autoSpaceDN w:val="0"/>
        <w:adjustRightInd w:val="0"/>
        <w:spacing w:after="0" w:line="360" w:lineRule="auto"/>
        <w:jc w:val="center"/>
        <w:rPr>
          <w:rFonts w:ascii="Times New Roman" w:hAnsi="Times New Roman" w:cs="Times New Roman"/>
          <w:sz w:val="24"/>
          <w:szCs w:val="24"/>
        </w:rPr>
      </w:pPr>
    </w:p>
    <w:p w:rsidR="003071E1" w:rsidRPr="006A1F59" w:rsidRDefault="003071E1" w:rsidP="003071E1">
      <w:pPr>
        <w:autoSpaceDE w:val="0"/>
        <w:autoSpaceDN w:val="0"/>
        <w:adjustRightInd w:val="0"/>
        <w:spacing w:after="0" w:line="360" w:lineRule="auto"/>
        <w:rPr>
          <w:rFonts w:ascii="Times New Roman" w:hAnsi="Times New Roman" w:cs="Times New Roman"/>
          <w:sz w:val="24"/>
          <w:szCs w:val="24"/>
        </w:rPr>
      </w:pPr>
      <w:r w:rsidRPr="006A1F59">
        <w:rPr>
          <w:rStyle w:val="apple-style-span"/>
          <w:rFonts w:ascii="Times New Roman" w:hAnsi="Times New Roman" w:cs="Times New Roman"/>
          <w:sz w:val="24"/>
          <w:szCs w:val="24"/>
        </w:rPr>
        <w:t xml:space="preserve">Les coudes ne sont pas des structures périodiques. Il s'agit plutôt d'un repliement particulier du squelette carboné localisé à 3 ou 4 résidus consécutifs. Les coudes permettent bien souvent de relier 2 structures secondaires périodiques (hélices et/ou brins). </w:t>
      </w:r>
    </w:p>
    <w:p w:rsidR="003071E1" w:rsidRDefault="003071E1" w:rsidP="003071E1">
      <w:pPr>
        <w:pStyle w:val="NormalWeb"/>
        <w:spacing w:before="120" w:beforeAutospacing="0" w:after="120" w:afterAutospacing="0" w:line="330" w:lineRule="atLeast"/>
      </w:pPr>
      <w:r w:rsidRPr="006A1F59">
        <w:t>Dans les coudes de type I, II et III, il y a formation d'une liaison hydrogène entre le groupe -CO d'un résidu</w:t>
      </w:r>
      <w:r w:rsidRPr="006A1F59">
        <w:rPr>
          <w:rStyle w:val="apple-converted-space"/>
        </w:rPr>
        <w:t> </w:t>
      </w:r>
      <w:r w:rsidRPr="006A1F59">
        <w:rPr>
          <w:i/>
          <w:iCs/>
        </w:rPr>
        <w:t>i</w:t>
      </w:r>
      <w:r w:rsidRPr="006A1F59">
        <w:rPr>
          <w:rStyle w:val="apple-converted-space"/>
        </w:rPr>
        <w:t> </w:t>
      </w:r>
      <w:r w:rsidRPr="006A1F59">
        <w:t>et les groupements -NH d'un résidu</w:t>
      </w:r>
      <w:r w:rsidRPr="006A1F59">
        <w:rPr>
          <w:rStyle w:val="apple-converted-space"/>
        </w:rPr>
        <w:t> </w:t>
      </w:r>
      <w:r w:rsidRPr="006A1F59">
        <w:rPr>
          <w:i/>
          <w:iCs/>
        </w:rPr>
        <w:t>i+3</w:t>
      </w:r>
      <w:r w:rsidRPr="006A1F59">
        <w:t>. Ces coudes courent donc sur 4 résidus. Ils sont regroupés sous l'appellation de coude β car ils font souvent le lien entre 2 brins β. Le tableau  suivant récapitule les angles φ et ψ privilégiés des résidus au centre du coude.</w:t>
      </w:r>
    </w:p>
    <w:p w:rsidR="006A1F59" w:rsidRDefault="006A1F59" w:rsidP="003071E1">
      <w:pPr>
        <w:pStyle w:val="NormalWeb"/>
        <w:spacing w:before="120" w:beforeAutospacing="0" w:after="120" w:afterAutospacing="0" w:line="330" w:lineRule="atLeast"/>
      </w:pPr>
    </w:p>
    <w:p w:rsidR="006A1F59" w:rsidRPr="006A1F59" w:rsidRDefault="006A1F59" w:rsidP="003071E1">
      <w:pPr>
        <w:pStyle w:val="NormalWeb"/>
        <w:spacing w:before="120" w:beforeAutospacing="0" w:after="120" w:afterAutospacing="0" w:line="330" w:lineRule="atLeast"/>
        <w:rPr>
          <w:b/>
        </w:rPr>
      </w:pPr>
      <w:r w:rsidRPr="006A1F59">
        <w:rPr>
          <w:b/>
        </w:rPr>
        <w:t xml:space="preserve"> Tableau 3 : Angles dièdres moyen des résidus centraux des différents coudes possibles</w:t>
      </w:r>
    </w:p>
    <w:tbl>
      <w:tblPr>
        <w:tblStyle w:val="Grilledutableau"/>
        <w:tblW w:w="0" w:type="auto"/>
        <w:jc w:val="center"/>
        <w:tblLook w:val="04A0"/>
      </w:tblPr>
      <w:tblGrid>
        <w:gridCol w:w="1009"/>
        <w:gridCol w:w="1038"/>
        <w:gridCol w:w="1040"/>
        <w:gridCol w:w="1038"/>
        <w:gridCol w:w="1040"/>
      </w:tblGrid>
      <w:tr w:rsidR="006A1F59" w:rsidTr="006A1F59">
        <w:trPr>
          <w:jc w:val="center"/>
        </w:trPr>
        <w:tc>
          <w:tcPr>
            <w:tcW w:w="0" w:type="auto"/>
            <w:vMerge w:val="restart"/>
          </w:tcPr>
          <w:p w:rsidR="006A1F59" w:rsidRDefault="006A1F59" w:rsidP="003071E1">
            <w:pPr>
              <w:pStyle w:val="NormalWeb"/>
              <w:spacing w:before="120" w:beforeAutospacing="0" w:after="120" w:afterAutospacing="0" w:line="330" w:lineRule="atLeast"/>
            </w:pPr>
          </w:p>
        </w:tc>
        <w:tc>
          <w:tcPr>
            <w:tcW w:w="0" w:type="auto"/>
            <w:gridSpan w:val="2"/>
          </w:tcPr>
          <w:p w:rsidR="006A1F59" w:rsidRDefault="006A1F59" w:rsidP="003071E1">
            <w:pPr>
              <w:pStyle w:val="NormalWeb"/>
              <w:spacing w:before="120" w:beforeAutospacing="0" w:after="120" w:afterAutospacing="0" w:line="330" w:lineRule="atLeast"/>
            </w:pPr>
            <w:r>
              <w:t>Résidu i +1</w:t>
            </w:r>
          </w:p>
        </w:tc>
        <w:tc>
          <w:tcPr>
            <w:tcW w:w="0" w:type="auto"/>
            <w:gridSpan w:val="2"/>
          </w:tcPr>
          <w:p w:rsidR="006A1F59" w:rsidRDefault="006A1F59" w:rsidP="003071E1">
            <w:pPr>
              <w:pStyle w:val="NormalWeb"/>
              <w:spacing w:before="120" w:beforeAutospacing="0" w:after="120" w:afterAutospacing="0" w:line="330" w:lineRule="atLeast"/>
            </w:pPr>
            <w:r>
              <w:t>Résidu   i+2</w:t>
            </w:r>
          </w:p>
        </w:tc>
      </w:tr>
      <w:tr w:rsidR="006A1F59" w:rsidTr="006A1F59">
        <w:trPr>
          <w:jc w:val="center"/>
        </w:trPr>
        <w:tc>
          <w:tcPr>
            <w:tcW w:w="0" w:type="auto"/>
            <w:vMerge/>
          </w:tcPr>
          <w:p w:rsidR="006A1F59" w:rsidRDefault="006A1F59" w:rsidP="003071E1">
            <w:pPr>
              <w:pStyle w:val="NormalWeb"/>
              <w:spacing w:before="120" w:beforeAutospacing="0" w:after="120" w:afterAutospacing="0" w:line="330" w:lineRule="atLeast"/>
            </w:pPr>
          </w:p>
        </w:tc>
        <w:tc>
          <w:tcPr>
            <w:tcW w:w="0" w:type="auto"/>
          </w:tcPr>
          <w:p w:rsidR="006A1F59" w:rsidRDefault="006A1F59" w:rsidP="003071E1">
            <w:pPr>
              <w:pStyle w:val="NormalWeb"/>
              <w:spacing w:before="120" w:beforeAutospacing="0" w:after="120" w:afterAutospacing="0" w:line="330" w:lineRule="atLeast"/>
            </w:pPr>
            <w:r>
              <w:t>Angle Φ</w:t>
            </w:r>
          </w:p>
        </w:tc>
        <w:tc>
          <w:tcPr>
            <w:tcW w:w="0" w:type="auto"/>
          </w:tcPr>
          <w:p w:rsidR="006A1F59" w:rsidRDefault="006A1F59" w:rsidP="003071E1">
            <w:pPr>
              <w:pStyle w:val="NormalWeb"/>
              <w:spacing w:before="120" w:beforeAutospacing="0" w:after="120" w:afterAutospacing="0" w:line="330" w:lineRule="atLeast"/>
            </w:pPr>
            <w:r>
              <w:t>Angle Ψ</w:t>
            </w:r>
          </w:p>
        </w:tc>
        <w:tc>
          <w:tcPr>
            <w:tcW w:w="0" w:type="auto"/>
          </w:tcPr>
          <w:p w:rsidR="006A1F59" w:rsidRDefault="006A1F59" w:rsidP="003071E1">
            <w:pPr>
              <w:pStyle w:val="NormalWeb"/>
              <w:spacing w:before="120" w:beforeAutospacing="0" w:after="120" w:afterAutospacing="0" w:line="330" w:lineRule="atLeast"/>
            </w:pPr>
            <w:r>
              <w:t>Angle Φ</w:t>
            </w:r>
          </w:p>
        </w:tc>
        <w:tc>
          <w:tcPr>
            <w:tcW w:w="0" w:type="auto"/>
          </w:tcPr>
          <w:p w:rsidR="006A1F59" w:rsidRDefault="006A1F59" w:rsidP="003071E1">
            <w:pPr>
              <w:pStyle w:val="NormalWeb"/>
              <w:spacing w:before="120" w:beforeAutospacing="0" w:after="120" w:afterAutospacing="0" w:line="330" w:lineRule="atLeast"/>
            </w:pPr>
            <w:r>
              <w:t>Angle Ψ</w:t>
            </w:r>
          </w:p>
        </w:tc>
      </w:tr>
      <w:tr w:rsidR="006A1F59" w:rsidTr="006A1F59">
        <w:trPr>
          <w:jc w:val="center"/>
        </w:trPr>
        <w:tc>
          <w:tcPr>
            <w:tcW w:w="0" w:type="auto"/>
          </w:tcPr>
          <w:p w:rsidR="006A1F59" w:rsidRDefault="006A1F59" w:rsidP="003071E1">
            <w:pPr>
              <w:pStyle w:val="NormalWeb"/>
              <w:spacing w:before="120" w:beforeAutospacing="0" w:after="120" w:afterAutospacing="0" w:line="330" w:lineRule="atLeast"/>
            </w:pPr>
            <w:r>
              <w:t>Type I</w:t>
            </w:r>
          </w:p>
        </w:tc>
        <w:tc>
          <w:tcPr>
            <w:tcW w:w="0" w:type="auto"/>
          </w:tcPr>
          <w:p w:rsidR="006A1F59" w:rsidRDefault="006A1F59" w:rsidP="006A1F59">
            <w:pPr>
              <w:pStyle w:val="NormalWeb"/>
              <w:spacing w:before="120" w:beforeAutospacing="0" w:after="120" w:afterAutospacing="0" w:line="330" w:lineRule="atLeast"/>
              <w:jc w:val="center"/>
            </w:pPr>
            <w:r>
              <w:t>-60°</w:t>
            </w:r>
          </w:p>
        </w:tc>
        <w:tc>
          <w:tcPr>
            <w:tcW w:w="0" w:type="auto"/>
          </w:tcPr>
          <w:p w:rsidR="006A1F59" w:rsidRDefault="006A1F59" w:rsidP="006A1F59">
            <w:pPr>
              <w:pStyle w:val="NormalWeb"/>
              <w:spacing w:before="120" w:beforeAutospacing="0" w:after="120" w:afterAutospacing="0" w:line="330" w:lineRule="atLeast"/>
              <w:jc w:val="center"/>
            </w:pPr>
            <w:r>
              <w:t>-30°</w:t>
            </w:r>
          </w:p>
        </w:tc>
        <w:tc>
          <w:tcPr>
            <w:tcW w:w="0" w:type="auto"/>
          </w:tcPr>
          <w:p w:rsidR="006A1F59" w:rsidRDefault="006A1F59" w:rsidP="006A1F59">
            <w:pPr>
              <w:pStyle w:val="NormalWeb"/>
              <w:spacing w:before="120" w:beforeAutospacing="0" w:after="120" w:afterAutospacing="0" w:line="330" w:lineRule="atLeast"/>
              <w:jc w:val="center"/>
            </w:pPr>
            <w:r>
              <w:t>-90°</w:t>
            </w:r>
          </w:p>
        </w:tc>
        <w:tc>
          <w:tcPr>
            <w:tcW w:w="0" w:type="auto"/>
          </w:tcPr>
          <w:p w:rsidR="006A1F59" w:rsidRDefault="006A1F59" w:rsidP="006A1F59">
            <w:pPr>
              <w:pStyle w:val="NormalWeb"/>
              <w:spacing w:before="120" w:beforeAutospacing="0" w:after="120" w:afterAutospacing="0" w:line="330" w:lineRule="atLeast"/>
              <w:jc w:val="center"/>
            </w:pPr>
            <w:r>
              <w:t>0°</w:t>
            </w:r>
          </w:p>
        </w:tc>
      </w:tr>
      <w:tr w:rsidR="006A1F59" w:rsidTr="006A1F59">
        <w:trPr>
          <w:jc w:val="center"/>
        </w:trPr>
        <w:tc>
          <w:tcPr>
            <w:tcW w:w="0" w:type="auto"/>
          </w:tcPr>
          <w:p w:rsidR="006A1F59" w:rsidRDefault="006A1F59" w:rsidP="003071E1">
            <w:pPr>
              <w:pStyle w:val="NormalWeb"/>
              <w:spacing w:before="120" w:beforeAutospacing="0" w:after="120" w:afterAutospacing="0" w:line="330" w:lineRule="atLeast"/>
            </w:pPr>
            <w:r>
              <w:t>Type II</w:t>
            </w:r>
          </w:p>
        </w:tc>
        <w:tc>
          <w:tcPr>
            <w:tcW w:w="0" w:type="auto"/>
          </w:tcPr>
          <w:p w:rsidR="006A1F59" w:rsidRDefault="006A1F59" w:rsidP="006A1F59">
            <w:pPr>
              <w:pStyle w:val="NormalWeb"/>
              <w:spacing w:before="120" w:beforeAutospacing="0" w:after="120" w:afterAutospacing="0" w:line="330" w:lineRule="atLeast"/>
              <w:jc w:val="center"/>
            </w:pPr>
            <w:r>
              <w:t>-60°</w:t>
            </w:r>
          </w:p>
        </w:tc>
        <w:tc>
          <w:tcPr>
            <w:tcW w:w="0" w:type="auto"/>
          </w:tcPr>
          <w:p w:rsidR="006A1F59" w:rsidRDefault="006A1F59" w:rsidP="006A1F59">
            <w:pPr>
              <w:pStyle w:val="NormalWeb"/>
              <w:spacing w:before="120" w:beforeAutospacing="0" w:after="120" w:afterAutospacing="0" w:line="330" w:lineRule="atLeast"/>
              <w:jc w:val="center"/>
            </w:pPr>
            <w:r>
              <w:t>+120°</w:t>
            </w:r>
          </w:p>
        </w:tc>
        <w:tc>
          <w:tcPr>
            <w:tcW w:w="0" w:type="auto"/>
          </w:tcPr>
          <w:p w:rsidR="006A1F59" w:rsidRDefault="006A1F59" w:rsidP="006A1F59">
            <w:pPr>
              <w:pStyle w:val="NormalWeb"/>
              <w:spacing w:before="120" w:beforeAutospacing="0" w:after="120" w:afterAutospacing="0" w:line="330" w:lineRule="atLeast"/>
              <w:jc w:val="center"/>
            </w:pPr>
            <w:r>
              <w:t>+80°</w:t>
            </w:r>
          </w:p>
        </w:tc>
        <w:tc>
          <w:tcPr>
            <w:tcW w:w="0" w:type="auto"/>
          </w:tcPr>
          <w:p w:rsidR="006A1F59" w:rsidRDefault="006A1F59" w:rsidP="006A1F59">
            <w:pPr>
              <w:pStyle w:val="NormalWeb"/>
              <w:spacing w:before="120" w:beforeAutospacing="0" w:after="120" w:afterAutospacing="0" w:line="330" w:lineRule="atLeast"/>
              <w:jc w:val="center"/>
            </w:pPr>
            <w:r>
              <w:t>0°</w:t>
            </w:r>
          </w:p>
        </w:tc>
      </w:tr>
      <w:tr w:rsidR="006A1F59" w:rsidTr="006A1F59">
        <w:trPr>
          <w:jc w:val="center"/>
        </w:trPr>
        <w:tc>
          <w:tcPr>
            <w:tcW w:w="0" w:type="auto"/>
          </w:tcPr>
          <w:p w:rsidR="006A1F59" w:rsidRDefault="006A1F59" w:rsidP="003071E1">
            <w:pPr>
              <w:pStyle w:val="NormalWeb"/>
              <w:spacing w:before="120" w:beforeAutospacing="0" w:after="120" w:afterAutospacing="0" w:line="330" w:lineRule="atLeast"/>
            </w:pPr>
            <w:r>
              <w:t>Type III</w:t>
            </w:r>
          </w:p>
        </w:tc>
        <w:tc>
          <w:tcPr>
            <w:tcW w:w="0" w:type="auto"/>
          </w:tcPr>
          <w:p w:rsidR="006A1F59" w:rsidRDefault="006A1F59" w:rsidP="00AD7A6B">
            <w:pPr>
              <w:pStyle w:val="NormalWeb"/>
              <w:spacing w:before="120" w:beforeAutospacing="0" w:after="120" w:afterAutospacing="0" w:line="330" w:lineRule="atLeast"/>
              <w:jc w:val="center"/>
            </w:pPr>
            <w:r>
              <w:t>-60°</w:t>
            </w:r>
          </w:p>
        </w:tc>
        <w:tc>
          <w:tcPr>
            <w:tcW w:w="0" w:type="auto"/>
          </w:tcPr>
          <w:p w:rsidR="006A1F59" w:rsidRDefault="006A1F59" w:rsidP="00AD7A6B">
            <w:pPr>
              <w:pStyle w:val="NormalWeb"/>
              <w:spacing w:before="120" w:beforeAutospacing="0" w:after="120" w:afterAutospacing="0" w:line="330" w:lineRule="atLeast"/>
              <w:jc w:val="center"/>
            </w:pPr>
            <w:r>
              <w:t>-30°</w:t>
            </w:r>
          </w:p>
        </w:tc>
        <w:tc>
          <w:tcPr>
            <w:tcW w:w="0" w:type="auto"/>
          </w:tcPr>
          <w:p w:rsidR="006A1F59" w:rsidRDefault="006A1F59" w:rsidP="00AD7A6B">
            <w:pPr>
              <w:pStyle w:val="NormalWeb"/>
              <w:spacing w:before="120" w:beforeAutospacing="0" w:after="120" w:afterAutospacing="0" w:line="330" w:lineRule="atLeast"/>
              <w:jc w:val="center"/>
            </w:pPr>
            <w:r>
              <w:t>-60°</w:t>
            </w:r>
          </w:p>
        </w:tc>
        <w:tc>
          <w:tcPr>
            <w:tcW w:w="0" w:type="auto"/>
          </w:tcPr>
          <w:p w:rsidR="006A1F59" w:rsidRDefault="006A1F59" w:rsidP="00AD7A6B">
            <w:pPr>
              <w:pStyle w:val="NormalWeb"/>
              <w:spacing w:before="120" w:beforeAutospacing="0" w:after="120" w:afterAutospacing="0" w:line="330" w:lineRule="atLeast"/>
              <w:jc w:val="center"/>
            </w:pPr>
            <w:r>
              <w:t>-30°</w:t>
            </w:r>
          </w:p>
        </w:tc>
      </w:tr>
    </w:tbl>
    <w:p w:rsidR="003071E1" w:rsidRPr="006A1F59" w:rsidRDefault="003071E1" w:rsidP="003071E1">
      <w:pPr>
        <w:pStyle w:val="NormalWeb"/>
        <w:spacing w:before="120" w:beforeAutospacing="0" w:after="120" w:afterAutospacing="0" w:line="330" w:lineRule="atLeast"/>
        <w:rPr>
          <w:color w:val="252525"/>
        </w:rPr>
      </w:pPr>
    </w:p>
    <w:p w:rsidR="003071E1" w:rsidRDefault="003071E1" w:rsidP="003071E1">
      <w:pPr>
        <w:pStyle w:val="NormalWeb"/>
        <w:spacing w:before="120" w:beforeAutospacing="0" w:after="120" w:afterAutospacing="0" w:line="330" w:lineRule="atLeast"/>
      </w:pPr>
      <w:r w:rsidRPr="006A1F59">
        <w:t xml:space="preserve">Certains acides aminés ont tendance à être favorisés à certaines positions des coudes selon leur encombrement stérique et/ou les angles dièdres qu'ils </w:t>
      </w:r>
      <w:r w:rsidR="006A1F59" w:rsidRPr="006A1F59">
        <w:t>peuvent former.</w:t>
      </w:r>
      <w:r w:rsidR="00422392">
        <w:t xml:space="preserve"> (Tableau 4)</w:t>
      </w:r>
      <w:r w:rsidR="00536C17">
        <w:t>.</w:t>
      </w:r>
    </w:p>
    <w:p w:rsidR="00422392" w:rsidRDefault="00422392" w:rsidP="003071E1">
      <w:pPr>
        <w:pStyle w:val="NormalWeb"/>
        <w:spacing w:before="120" w:beforeAutospacing="0" w:after="120" w:afterAutospacing="0" w:line="330" w:lineRule="atLeast"/>
        <w:rPr>
          <w:rStyle w:val="apple-style-span"/>
          <w:rFonts w:ascii="Arial" w:hAnsi="Arial" w:cs="Arial"/>
          <w:b/>
          <w:bCs/>
          <w:color w:val="000000"/>
          <w:sz w:val="21"/>
          <w:szCs w:val="21"/>
        </w:rPr>
      </w:pPr>
      <w:r w:rsidRPr="00422392">
        <w:rPr>
          <w:b/>
        </w:rPr>
        <w:t>Tableau 4 :</w:t>
      </w:r>
      <w:r>
        <w:t xml:space="preserve"> </w:t>
      </w:r>
      <w:r w:rsidR="00536C17">
        <w:rPr>
          <w:rStyle w:val="apple-style-span"/>
          <w:rFonts w:ascii="Arial" w:hAnsi="Arial" w:cs="Arial"/>
          <w:b/>
          <w:bCs/>
          <w:color w:val="000000"/>
          <w:sz w:val="21"/>
          <w:szCs w:val="21"/>
        </w:rPr>
        <w:t>R</w:t>
      </w:r>
      <w:r>
        <w:rPr>
          <w:rStyle w:val="apple-style-span"/>
          <w:rFonts w:ascii="Arial" w:hAnsi="Arial" w:cs="Arial"/>
          <w:b/>
          <w:bCs/>
          <w:color w:val="000000"/>
          <w:sz w:val="21"/>
          <w:szCs w:val="21"/>
        </w:rPr>
        <w:t>ésidus favorisés suivant les types de coudes.</w:t>
      </w:r>
    </w:p>
    <w:p w:rsidR="00422392" w:rsidRDefault="00422392" w:rsidP="003071E1">
      <w:pPr>
        <w:pStyle w:val="NormalWeb"/>
        <w:spacing w:before="120" w:beforeAutospacing="0" w:after="120" w:afterAutospacing="0" w:line="330" w:lineRule="atLeast"/>
        <w:rPr>
          <w:rStyle w:val="apple-style-span"/>
          <w:rFonts w:ascii="Arial" w:hAnsi="Arial" w:cs="Arial"/>
          <w:b/>
          <w:bCs/>
          <w:color w:val="000000"/>
          <w:sz w:val="21"/>
          <w:szCs w:val="21"/>
        </w:rPr>
      </w:pPr>
    </w:p>
    <w:tbl>
      <w:tblPr>
        <w:tblStyle w:val="Grilledutableau"/>
        <w:tblW w:w="0" w:type="auto"/>
        <w:jc w:val="center"/>
        <w:tblLook w:val="04A0"/>
      </w:tblPr>
      <w:tblGrid>
        <w:gridCol w:w="929"/>
        <w:gridCol w:w="1083"/>
        <w:gridCol w:w="550"/>
        <w:gridCol w:w="1130"/>
        <w:gridCol w:w="599"/>
      </w:tblGrid>
      <w:tr w:rsidR="00422392" w:rsidTr="00422392">
        <w:trPr>
          <w:jc w:val="center"/>
        </w:trPr>
        <w:tc>
          <w:tcPr>
            <w:tcW w:w="0" w:type="auto"/>
          </w:tcPr>
          <w:p w:rsidR="00422392" w:rsidRDefault="00422392" w:rsidP="00422392">
            <w:pPr>
              <w:pStyle w:val="NormalWeb"/>
              <w:spacing w:before="120" w:beforeAutospacing="0" w:after="120" w:afterAutospacing="0" w:line="330" w:lineRule="atLeast"/>
              <w:jc w:val="center"/>
            </w:pPr>
            <w:r>
              <w:t>Résidu</w:t>
            </w:r>
          </w:p>
        </w:tc>
        <w:tc>
          <w:tcPr>
            <w:tcW w:w="0" w:type="auto"/>
          </w:tcPr>
          <w:p w:rsidR="00422392" w:rsidRDefault="00422392" w:rsidP="003071E1">
            <w:pPr>
              <w:pStyle w:val="NormalWeb"/>
              <w:spacing w:before="120" w:beforeAutospacing="0" w:after="120" w:afterAutospacing="0" w:line="330" w:lineRule="atLeast"/>
            </w:pPr>
            <w:r>
              <w:t>i</w:t>
            </w:r>
          </w:p>
        </w:tc>
        <w:tc>
          <w:tcPr>
            <w:tcW w:w="0" w:type="auto"/>
          </w:tcPr>
          <w:p w:rsidR="00422392" w:rsidRDefault="00422392" w:rsidP="003071E1">
            <w:pPr>
              <w:pStyle w:val="NormalWeb"/>
              <w:spacing w:before="120" w:beforeAutospacing="0" w:after="120" w:afterAutospacing="0" w:line="330" w:lineRule="atLeast"/>
            </w:pPr>
            <w:r>
              <w:t>i+1</w:t>
            </w:r>
          </w:p>
        </w:tc>
        <w:tc>
          <w:tcPr>
            <w:tcW w:w="0" w:type="auto"/>
          </w:tcPr>
          <w:p w:rsidR="00422392" w:rsidRDefault="00422392" w:rsidP="003071E1">
            <w:pPr>
              <w:pStyle w:val="NormalWeb"/>
              <w:spacing w:before="120" w:beforeAutospacing="0" w:after="120" w:afterAutospacing="0" w:line="330" w:lineRule="atLeast"/>
            </w:pPr>
            <w:r>
              <w:t>i+2</w:t>
            </w:r>
          </w:p>
        </w:tc>
        <w:tc>
          <w:tcPr>
            <w:tcW w:w="0" w:type="auto"/>
          </w:tcPr>
          <w:p w:rsidR="00422392" w:rsidRDefault="00422392" w:rsidP="003071E1">
            <w:pPr>
              <w:pStyle w:val="NormalWeb"/>
              <w:spacing w:before="120" w:beforeAutospacing="0" w:after="120" w:afterAutospacing="0" w:line="330" w:lineRule="atLeast"/>
            </w:pPr>
            <w:r>
              <w:t>i +3</w:t>
            </w:r>
          </w:p>
        </w:tc>
      </w:tr>
      <w:tr w:rsidR="00422392" w:rsidTr="00422392">
        <w:trPr>
          <w:jc w:val="center"/>
        </w:trPr>
        <w:tc>
          <w:tcPr>
            <w:tcW w:w="0" w:type="auto"/>
          </w:tcPr>
          <w:p w:rsidR="00422392" w:rsidRDefault="00422392" w:rsidP="003071E1">
            <w:pPr>
              <w:pStyle w:val="NormalWeb"/>
              <w:spacing w:before="120" w:beforeAutospacing="0" w:after="120" w:afterAutospacing="0" w:line="330" w:lineRule="atLeast"/>
            </w:pPr>
            <w:r>
              <w:t>Type I</w:t>
            </w:r>
          </w:p>
        </w:tc>
        <w:tc>
          <w:tcPr>
            <w:tcW w:w="0" w:type="auto"/>
          </w:tcPr>
          <w:p w:rsidR="00422392" w:rsidRDefault="00422392" w:rsidP="003071E1">
            <w:pPr>
              <w:pStyle w:val="NormalWeb"/>
              <w:spacing w:before="120" w:beforeAutospacing="0" w:after="120" w:afterAutospacing="0" w:line="330" w:lineRule="atLeast"/>
            </w:pPr>
            <w:proofErr w:type="spellStart"/>
            <w:r>
              <w:t>Asp</w:t>
            </w:r>
            <w:proofErr w:type="gramStart"/>
            <w:r>
              <w:t>,Ser</w:t>
            </w:r>
            <w:proofErr w:type="spellEnd"/>
            <w:proofErr w:type="gramEnd"/>
          </w:p>
          <w:p w:rsidR="00422392" w:rsidRDefault="00422392" w:rsidP="003071E1">
            <w:pPr>
              <w:pStyle w:val="NormalWeb"/>
              <w:spacing w:before="120" w:beforeAutospacing="0" w:after="120" w:afterAutospacing="0" w:line="330" w:lineRule="atLeast"/>
            </w:pPr>
            <w:proofErr w:type="spellStart"/>
            <w:r>
              <w:t>Arg</w:t>
            </w:r>
            <w:proofErr w:type="spellEnd"/>
            <w:r>
              <w:t xml:space="preserve">, </w:t>
            </w:r>
            <w:proofErr w:type="spellStart"/>
            <w:r>
              <w:t>Cys</w:t>
            </w:r>
            <w:proofErr w:type="spellEnd"/>
          </w:p>
        </w:tc>
        <w:tc>
          <w:tcPr>
            <w:tcW w:w="0" w:type="auto"/>
          </w:tcPr>
          <w:p w:rsidR="00422392" w:rsidRDefault="00422392" w:rsidP="003071E1">
            <w:pPr>
              <w:pStyle w:val="NormalWeb"/>
              <w:spacing w:before="120" w:beforeAutospacing="0" w:after="120" w:afterAutospacing="0" w:line="330" w:lineRule="atLeast"/>
            </w:pPr>
            <w:r>
              <w:t>Pro</w:t>
            </w:r>
          </w:p>
        </w:tc>
        <w:tc>
          <w:tcPr>
            <w:tcW w:w="0" w:type="auto"/>
          </w:tcPr>
          <w:p w:rsidR="00422392" w:rsidRDefault="00422392" w:rsidP="003071E1">
            <w:pPr>
              <w:pStyle w:val="NormalWeb"/>
              <w:spacing w:before="120" w:beforeAutospacing="0" w:after="120" w:afterAutospacing="0" w:line="330" w:lineRule="atLeast"/>
            </w:pPr>
            <w:r>
              <w:t xml:space="preserve">Tout sauf </w:t>
            </w:r>
          </w:p>
          <w:p w:rsidR="00422392" w:rsidRDefault="00422392" w:rsidP="003071E1">
            <w:pPr>
              <w:pStyle w:val="NormalWeb"/>
              <w:spacing w:before="120" w:beforeAutospacing="0" w:after="120" w:afterAutospacing="0" w:line="330" w:lineRule="atLeast"/>
            </w:pPr>
            <w:r>
              <w:t xml:space="preserve">   Pro</w:t>
            </w:r>
          </w:p>
        </w:tc>
        <w:tc>
          <w:tcPr>
            <w:tcW w:w="0" w:type="auto"/>
          </w:tcPr>
          <w:p w:rsidR="00422392" w:rsidRDefault="00422392" w:rsidP="003071E1">
            <w:pPr>
              <w:pStyle w:val="NormalWeb"/>
              <w:spacing w:before="120" w:beforeAutospacing="0" w:after="120" w:afterAutospacing="0" w:line="330" w:lineRule="atLeast"/>
            </w:pPr>
            <w:proofErr w:type="spellStart"/>
            <w:r>
              <w:t>Gly</w:t>
            </w:r>
            <w:proofErr w:type="spellEnd"/>
          </w:p>
        </w:tc>
      </w:tr>
      <w:tr w:rsidR="00422392" w:rsidTr="00422392">
        <w:trPr>
          <w:jc w:val="center"/>
        </w:trPr>
        <w:tc>
          <w:tcPr>
            <w:tcW w:w="0" w:type="auto"/>
          </w:tcPr>
          <w:p w:rsidR="00422392" w:rsidRDefault="00422392" w:rsidP="003071E1">
            <w:pPr>
              <w:pStyle w:val="NormalWeb"/>
              <w:spacing w:before="120" w:beforeAutospacing="0" w:after="120" w:afterAutospacing="0" w:line="330" w:lineRule="atLeast"/>
            </w:pPr>
            <w:r>
              <w:t>Type II</w:t>
            </w:r>
          </w:p>
        </w:tc>
        <w:tc>
          <w:tcPr>
            <w:tcW w:w="0" w:type="auto"/>
          </w:tcPr>
          <w:p w:rsidR="00422392" w:rsidRDefault="00422392" w:rsidP="00AD7A6B">
            <w:pPr>
              <w:pStyle w:val="NormalWeb"/>
              <w:spacing w:before="120" w:beforeAutospacing="0" w:after="120" w:afterAutospacing="0" w:line="330" w:lineRule="atLeast"/>
            </w:pPr>
            <w:proofErr w:type="spellStart"/>
            <w:r>
              <w:t>Asp</w:t>
            </w:r>
            <w:proofErr w:type="gramStart"/>
            <w:r>
              <w:t>,Ser</w:t>
            </w:r>
            <w:proofErr w:type="spellEnd"/>
            <w:proofErr w:type="gramEnd"/>
          </w:p>
          <w:p w:rsidR="00422392" w:rsidRDefault="00422392" w:rsidP="00AD7A6B">
            <w:pPr>
              <w:pStyle w:val="NormalWeb"/>
              <w:spacing w:before="120" w:beforeAutospacing="0" w:after="120" w:afterAutospacing="0" w:line="330" w:lineRule="atLeast"/>
            </w:pPr>
            <w:proofErr w:type="spellStart"/>
            <w:r>
              <w:t>Arg</w:t>
            </w:r>
            <w:proofErr w:type="spellEnd"/>
            <w:r>
              <w:t xml:space="preserve">, </w:t>
            </w:r>
            <w:proofErr w:type="spellStart"/>
            <w:r>
              <w:t>Cys</w:t>
            </w:r>
            <w:proofErr w:type="spellEnd"/>
          </w:p>
        </w:tc>
        <w:tc>
          <w:tcPr>
            <w:tcW w:w="0" w:type="auto"/>
          </w:tcPr>
          <w:p w:rsidR="00422392" w:rsidRDefault="00422392" w:rsidP="00AD7A6B">
            <w:pPr>
              <w:pStyle w:val="NormalWeb"/>
              <w:spacing w:before="120" w:beforeAutospacing="0" w:after="120" w:afterAutospacing="0" w:line="330" w:lineRule="atLeast"/>
            </w:pPr>
            <w:r>
              <w:t>Pro</w:t>
            </w:r>
          </w:p>
        </w:tc>
        <w:tc>
          <w:tcPr>
            <w:tcW w:w="0" w:type="auto"/>
          </w:tcPr>
          <w:p w:rsidR="00422392" w:rsidRDefault="00422392" w:rsidP="003071E1">
            <w:pPr>
              <w:pStyle w:val="NormalWeb"/>
              <w:spacing w:before="120" w:beforeAutospacing="0" w:after="120" w:afterAutospacing="0" w:line="330" w:lineRule="atLeast"/>
            </w:pPr>
            <w:proofErr w:type="spellStart"/>
            <w:r>
              <w:t>Gly</w:t>
            </w:r>
            <w:proofErr w:type="spellEnd"/>
            <w:r>
              <w:t xml:space="preserve">, </w:t>
            </w:r>
            <w:proofErr w:type="spellStart"/>
            <w:r>
              <w:t>Arg</w:t>
            </w:r>
            <w:proofErr w:type="spellEnd"/>
          </w:p>
        </w:tc>
        <w:tc>
          <w:tcPr>
            <w:tcW w:w="0" w:type="auto"/>
          </w:tcPr>
          <w:p w:rsidR="00422392" w:rsidRDefault="00422392" w:rsidP="003071E1">
            <w:pPr>
              <w:pStyle w:val="NormalWeb"/>
              <w:spacing w:before="120" w:beforeAutospacing="0" w:after="120" w:afterAutospacing="0" w:line="330" w:lineRule="atLeast"/>
            </w:pPr>
            <w:proofErr w:type="spellStart"/>
            <w:r>
              <w:t>Gly</w:t>
            </w:r>
            <w:proofErr w:type="spellEnd"/>
          </w:p>
        </w:tc>
      </w:tr>
    </w:tbl>
    <w:p w:rsidR="00422392" w:rsidRPr="006A1F59" w:rsidRDefault="00422392" w:rsidP="003071E1">
      <w:pPr>
        <w:pStyle w:val="NormalWeb"/>
        <w:spacing w:before="120" w:beforeAutospacing="0" w:after="120" w:afterAutospacing="0" w:line="330" w:lineRule="atLeast"/>
      </w:pPr>
    </w:p>
    <w:p w:rsidR="00FC67F9" w:rsidRDefault="003071E1" w:rsidP="004170E4">
      <w:pPr>
        <w:pStyle w:val="NormalWeb"/>
        <w:spacing w:before="120" w:beforeAutospacing="0" w:after="120" w:afterAutospacing="0" w:line="330" w:lineRule="atLeast"/>
      </w:pPr>
      <w:r w:rsidRPr="006A1F59">
        <w:t>Il existe également des coudes de type I', II' et III' qui sont les images miroir des coudes décrit ci-dessus. Leurs angles dièdres sont les opposés de ceux décrits dan</w:t>
      </w:r>
      <w:r w:rsidR="006A1F59">
        <w:t>s le Tableau ci-dessus</w:t>
      </w:r>
      <w:r w:rsidRPr="006A1F59">
        <w:t>.</w:t>
      </w:r>
    </w:p>
    <w:p w:rsidR="00FC67F9" w:rsidRDefault="00FC67F9" w:rsidP="004170E4">
      <w:pPr>
        <w:pStyle w:val="NormalWeb"/>
        <w:spacing w:before="120" w:beforeAutospacing="0" w:after="120" w:afterAutospacing="0" w:line="330" w:lineRule="atLeast"/>
      </w:pPr>
    </w:p>
    <w:p w:rsidR="00FC67F9" w:rsidRPr="004170E4" w:rsidRDefault="00FC67F9" w:rsidP="004170E4">
      <w:pPr>
        <w:pStyle w:val="NormalWeb"/>
        <w:spacing w:before="120" w:beforeAutospacing="0" w:after="120" w:afterAutospacing="0" w:line="330" w:lineRule="atLeast"/>
      </w:pPr>
      <w:r>
        <w:rPr>
          <w:noProof/>
        </w:rPr>
        <w:drawing>
          <wp:inline distT="0" distB="0" distL="0" distR="0">
            <wp:extent cx="2857500" cy="2049037"/>
            <wp:effectExtent l="19050" t="0" r="0" b="0"/>
            <wp:docPr id="18" name="Image 1" descr="Bou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ucle"/>
                    <pic:cNvPicPr>
                      <a:picLocks noChangeAspect="1" noChangeArrowheads="1"/>
                    </pic:cNvPicPr>
                  </pic:nvPicPr>
                  <pic:blipFill>
                    <a:blip r:embed="rId46"/>
                    <a:srcRect/>
                    <a:stretch>
                      <a:fillRect/>
                    </a:stretch>
                  </pic:blipFill>
                  <pic:spPr bwMode="auto">
                    <a:xfrm>
                      <a:off x="0" y="0"/>
                      <a:ext cx="2859477" cy="2050455"/>
                    </a:xfrm>
                    <a:prstGeom prst="rect">
                      <a:avLst/>
                    </a:prstGeom>
                    <a:noFill/>
                    <a:ln w="9525">
                      <a:noFill/>
                      <a:miter lim="800000"/>
                      <a:headEnd/>
                      <a:tailEnd/>
                    </a:ln>
                  </pic:spPr>
                </pic:pic>
              </a:graphicData>
            </a:graphic>
          </wp:inline>
        </w:drawing>
      </w:r>
    </w:p>
    <w:p w:rsidR="004170E4" w:rsidRPr="004170E4" w:rsidRDefault="004170E4" w:rsidP="00D44785">
      <w:pPr>
        <w:tabs>
          <w:tab w:val="left" w:pos="9072"/>
        </w:tabs>
        <w:spacing w:before="100" w:beforeAutospacing="1" w:after="100" w:afterAutospacing="1" w:line="360" w:lineRule="auto"/>
        <w:rPr>
          <w:rFonts w:ascii="Times New Roman" w:eastAsia="Times New Roman" w:hAnsi="Times New Roman" w:cs="Times New Roman"/>
          <w:color w:val="000000"/>
          <w:sz w:val="24"/>
          <w:szCs w:val="24"/>
          <w:lang w:eastAsia="fr-FR"/>
        </w:rPr>
      </w:pPr>
      <w:r w:rsidRPr="004170E4">
        <w:rPr>
          <w:rFonts w:ascii="Times New Roman" w:eastAsia="Times New Roman" w:hAnsi="Times New Roman" w:cs="Times New Roman"/>
          <w:color w:val="000000"/>
          <w:sz w:val="24"/>
          <w:szCs w:val="24"/>
          <w:lang w:eastAsia="fr-FR"/>
        </w:rPr>
        <w:t>A peu près un tiers des acides ami</w:t>
      </w:r>
      <w:r w:rsidR="009223BE">
        <w:rPr>
          <w:rFonts w:ascii="Times New Roman" w:eastAsia="Times New Roman" w:hAnsi="Times New Roman" w:cs="Times New Roman"/>
          <w:color w:val="000000"/>
          <w:sz w:val="24"/>
          <w:szCs w:val="24"/>
          <w:lang w:eastAsia="fr-FR"/>
        </w:rPr>
        <w:t>nés d'une protéine</w:t>
      </w:r>
      <w:r>
        <w:rPr>
          <w:rFonts w:ascii="Times New Roman" w:eastAsia="Times New Roman" w:hAnsi="Times New Roman" w:cs="Times New Roman"/>
          <w:color w:val="000000"/>
          <w:sz w:val="24"/>
          <w:szCs w:val="24"/>
          <w:lang w:eastAsia="fr-FR"/>
        </w:rPr>
        <w:t xml:space="preserve"> font partie </w:t>
      </w:r>
      <w:r w:rsidRPr="004170E4">
        <w:rPr>
          <w:rFonts w:ascii="Times New Roman" w:eastAsia="Times New Roman" w:hAnsi="Times New Roman" w:cs="Times New Roman"/>
          <w:color w:val="000000"/>
          <w:sz w:val="24"/>
          <w:szCs w:val="24"/>
          <w:lang w:eastAsia="fr-FR"/>
        </w:rPr>
        <w:t>de </w:t>
      </w:r>
      <w:r w:rsidRPr="004170E4">
        <w:rPr>
          <w:rFonts w:ascii="Times New Roman" w:eastAsia="Times New Roman" w:hAnsi="Times New Roman" w:cs="Times New Roman"/>
          <w:b/>
          <w:bCs/>
          <w:color w:val="000000"/>
          <w:sz w:val="24"/>
          <w:szCs w:val="24"/>
          <w:lang w:eastAsia="fr-FR"/>
        </w:rPr>
        <w:t>boucles</w:t>
      </w:r>
      <w:r w:rsidRPr="004170E4">
        <w:rPr>
          <w:rFonts w:ascii="Times New Roman" w:eastAsia="Times New Roman" w:hAnsi="Times New Roman" w:cs="Times New Roman"/>
          <w:color w:val="000000"/>
          <w:sz w:val="24"/>
          <w:szCs w:val="24"/>
          <w:lang w:eastAsia="fr-FR"/>
        </w:rPr>
        <w:t> ou </w:t>
      </w:r>
      <w:r w:rsidRPr="004170E4">
        <w:rPr>
          <w:rFonts w:ascii="Times New Roman" w:eastAsia="Times New Roman" w:hAnsi="Times New Roman" w:cs="Times New Roman"/>
          <w:b/>
          <w:bCs/>
          <w:color w:val="000000"/>
          <w:sz w:val="24"/>
          <w:szCs w:val="24"/>
          <w:lang w:eastAsia="fr-FR"/>
        </w:rPr>
        <w:t>coudes</w:t>
      </w:r>
      <w:r w:rsidRPr="004170E4">
        <w:rPr>
          <w:rFonts w:ascii="Times New Roman" w:eastAsia="Times New Roman" w:hAnsi="Times New Roman" w:cs="Times New Roman"/>
          <w:color w:val="000000"/>
          <w:sz w:val="24"/>
          <w:szCs w:val="24"/>
          <w:lang w:eastAsia="fr-FR"/>
        </w:rPr>
        <w:t xml:space="preserve"> permettant les demi-tours de la chaîne peptidique. Les coudes lient généralement deux brins β </w:t>
      </w:r>
      <w:proofErr w:type="spellStart"/>
      <w:r w:rsidRPr="004170E4">
        <w:rPr>
          <w:rFonts w:ascii="Times New Roman" w:eastAsia="Times New Roman" w:hAnsi="Times New Roman" w:cs="Times New Roman"/>
          <w:color w:val="000000"/>
          <w:sz w:val="24"/>
          <w:szCs w:val="24"/>
          <w:lang w:eastAsia="fr-FR"/>
        </w:rPr>
        <w:t>antiparalléles</w:t>
      </w:r>
      <w:proofErr w:type="spellEnd"/>
      <w:r w:rsidRPr="004170E4">
        <w:rPr>
          <w:rFonts w:ascii="Times New Roman" w:eastAsia="Times New Roman" w:hAnsi="Times New Roman" w:cs="Times New Roman"/>
          <w:color w:val="000000"/>
          <w:sz w:val="24"/>
          <w:szCs w:val="24"/>
          <w:lang w:eastAsia="fr-FR"/>
        </w:rPr>
        <w:t xml:space="preserve">. Ils comportent 2 à 4 aminoacides, sont donc courts. Plus ils sont courts, moins nombreuses sont les conformations spatiales possibles. Pour les stabiliser, il peut y avoir un pont hydrogène entre le premier et le quatrième acide aminé. Les acides aminés bons formateurs de coudes sont </w:t>
      </w:r>
      <w:proofErr w:type="spellStart"/>
      <w:r w:rsidRPr="004170E4">
        <w:rPr>
          <w:rFonts w:ascii="Times New Roman" w:eastAsia="Times New Roman" w:hAnsi="Times New Roman" w:cs="Times New Roman"/>
          <w:color w:val="000000"/>
          <w:sz w:val="24"/>
          <w:szCs w:val="24"/>
          <w:lang w:eastAsia="fr-FR"/>
        </w:rPr>
        <w:t>Gly</w:t>
      </w:r>
      <w:proofErr w:type="spellEnd"/>
      <w:r w:rsidRPr="004170E4">
        <w:rPr>
          <w:rFonts w:ascii="Times New Roman" w:eastAsia="Times New Roman" w:hAnsi="Times New Roman" w:cs="Times New Roman"/>
          <w:color w:val="000000"/>
          <w:sz w:val="24"/>
          <w:szCs w:val="24"/>
          <w:lang w:eastAsia="fr-FR"/>
        </w:rPr>
        <w:t xml:space="preserve"> et Pro.</w:t>
      </w:r>
      <w:r w:rsidRPr="004170E4">
        <w:rPr>
          <w:rFonts w:ascii="Times New Roman" w:eastAsia="Times New Roman" w:hAnsi="Times New Roman" w:cs="Times New Roman"/>
          <w:color w:val="000000"/>
          <w:sz w:val="24"/>
          <w:szCs w:val="24"/>
          <w:lang w:eastAsia="fr-FR"/>
        </w:rPr>
        <w:br/>
        <w:t>Les boucles sont plus longues et comportent donc plus de 4 acides aminés. Elles permettent donc plus de conformations possibles. Tous les aminoacides des boucles ne participent pas à des liaisons hydrogène intramoléculaires. Cela leur permet une interaction plus facile avec le solvant.</w:t>
      </w:r>
      <w:r w:rsidRPr="004170E4">
        <w:rPr>
          <w:rFonts w:ascii="Times New Roman" w:eastAsia="Times New Roman" w:hAnsi="Times New Roman" w:cs="Times New Roman"/>
          <w:color w:val="000000"/>
          <w:sz w:val="24"/>
          <w:szCs w:val="24"/>
          <w:lang w:eastAsia="fr-FR"/>
        </w:rPr>
        <w:br/>
        <w:t>Généralement, on trouve des boucles entre : des hélices α, des hélices α et des brins β, des brins β parallèles ou de feuillets différents.</w:t>
      </w:r>
      <w:r w:rsidRPr="004170E4">
        <w:rPr>
          <w:rFonts w:ascii="Times New Roman" w:eastAsia="Times New Roman" w:hAnsi="Times New Roman" w:cs="Times New Roman"/>
          <w:color w:val="000000"/>
          <w:sz w:val="24"/>
          <w:szCs w:val="24"/>
          <w:lang w:eastAsia="fr-FR"/>
        </w:rPr>
        <w:br/>
      </w:r>
      <w:r w:rsidRPr="004170E4">
        <w:rPr>
          <w:rFonts w:ascii="Times New Roman" w:eastAsia="Times New Roman" w:hAnsi="Times New Roman" w:cs="Times New Roman"/>
          <w:i/>
          <w:iCs/>
          <w:color w:val="000000"/>
          <w:sz w:val="24"/>
          <w:szCs w:val="24"/>
          <w:lang w:eastAsia="fr-FR"/>
        </w:rPr>
        <w:t>Les facteurs de transcription comportent un motif très particulier : </w:t>
      </w:r>
      <w:r w:rsidRPr="004170E4">
        <w:rPr>
          <w:rFonts w:ascii="Times New Roman" w:eastAsia="Times New Roman" w:hAnsi="Times New Roman" w:cs="Times New Roman"/>
          <w:b/>
          <w:bCs/>
          <w:i/>
          <w:iCs/>
          <w:color w:val="000000"/>
          <w:sz w:val="24"/>
          <w:szCs w:val="24"/>
          <w:lang w:eastAsia="fr-FR"/>
        </w:rPr>
        <w:t>hélice-boucle-hélice</w:t>
      </w:r>
      <w:r w:rsidRPr="004170E4">
        <w:rPr>
          <w:rFonts w:ascii="Verdana" w:eastAsia="Times New Roman" w:hAnsi="Verdana" w:cs="Times New Roman"/>
          <w:color w:val="000000"/>
          <w:sz w:val="20"/>
          <w:szCs w:val="20"/>
          <w:lang w:eastAsia="fr-FR"/>
        </w:rPr>
        <w:t>.</w:t>
      </w:r>
    </w:p>
    <w:p w:rsidR="004170E4" w:rsidRPr="004170E4" w:rsidRDefault="004170E4" w:rsidP="00D44785">
      <w:pPr>
        <w:spacing w:before="360" w:after="240" w:line="360" w:lineRule="auto"/>
        <w:outlineLvl w:val="3"/>
        <w:rPr>
          <w:rFonts w:ascii="Verdana" w:eastAsia="Times New Roman" w:hAnsi="Verdana" w:cs="Times New Roman"/>
          <w:b/>
          <w:bCs/>
          <w:color w:val="000000"/>
          <w:sz w:val="20"/>
          <w:szCs w:val="20"/>
          <w:lang w:eastAsia="fr-FR"/>
        </w:rPr>
      </w:pPr>
      <w:r>
        <w:rPr>
          <w:rFonts w:ascii="Verdana" w:eastAsia="Times New Roman" w:hAnsi="Verdana" w:cs="Times New Roman"/>
          <w:b/>
          <w:bCs/>
          <w:color w:val="000000"/>
          <w:sz w:val="20"/>
          <w:szCs w:val="20"/>
          <w:lang w:eastAsia="fr-FR"/>
        </w:rPr>
        <w:t>III</w:t>
      </w:r>
      <w:r w:rsidRPr="004170E4">
        <w:rPr>
          <w:rFonts w:ascii="Verdana" w:eastAsia="Times New Roman" w:hAnsi="Verdana" w:cs="Times New Roman"/>
          <w:b/>
          <w:bCs/>
          <w:color w:val="000000"/>
          <w:sz w:val="20"/>
          <w:szCs w:val="20"/>
          <w:lang w:eastAsia="fr-FR"/>
        </w:rPr>
        <w:t>.4. Poly-</w:t>
      </w:r>
      <w:proofErr w:type="spellStart"/>
      <w:r w:rsidRPr="004170E4">
        <w:rPr>
          <w:rFonts w:ascii="Verdana" w:eastAsia="Times New Roman" w:hAnsi="Verdana" w:cs="Times New Roman"/>
          <w:b/>
          <w:bCs/>
          <w:color w:val="000000"/>
          <w:sz w:val="20"/>
          <w:szCs w:val="20"/>
          <w:lang w:eastAsia="fr-FR"/>
        </w:rPr>
        <w:t>gly</w:t>
      </w:r>
      <w:proofErr w:type="spellEnd"/>
      <w:r w:rsidRPr="004170E4">
        <w:rPr>
          <w:rFonts w:ascii="Verdana" w:eastAsia="Times New Roman" w:hAnsi="Verdana" w:cs="Times New Roman"/>
          <w:b/>
          <w:bCs/>
          <w:color w:val="000000"/>
          <w:sz w:val="20"/>
          <w:szCs w:val="20"/>
          <w:lang w:eastAsia="fr-FR"/>
        </w:rPr>
        <w:t>, poly-pro, hélice gauche du collagène</w:t>
      </w:r>
    </w:p>
    <w:p w:rsidR="004170E4" w:rsidRPr="004170E4" w:rsidRDefault="004170E4" w:rsidP="00D44785">
      <w:pPr>
        <w:spacing w:before="100" w:beforeAutospacing="1" w:after="100" w:afterAutospacing="1" w:line="360" w:lineRule="auto"/>
        <w:rPr>
          <w:rFonts w:ascii="Times New Roman" w:eastAsia="Times New Roman" w:hAnsi="Times New Roman" w:cs="Times New Roman"/>
          <w:color w:val="000000"/>
          <w:sz w:val="24"/>
          <w:szCs w:val="20"/>
          <w:lang w:eastAsia="fr-FR"/>
        </w:rPr>
      </w:pPr>
      <w:r w:rsidRPr="004170E4">
        <w:rPr>
          <w:rFonts w:ascii="Times New Roman" w:eastAsia="Times New Roman" w:hAnsi="Times New Roman" w:cs="Times New Roman"/>
          <w:b/>
          <w:bCs/>
          <w:color w:val="000000"/>
          <w:sz w:val="24"/>
          <w:lang w:eastAsia="fr-FR"/>
        </w:rPr>
        <w:t>Poly-pro</w:t>
      </w:r>
      <w:r w:rsidRPr="004170E4">
        <w:rPr>
          <w:rFonts w:ascii="Times New Roman" w:eastAsia="Times New Roman" w:hAnsi="Times New Roman" w:cs="Times New Roman"/>
          <w:color w:val="000000"/>
          <w:sz w:val="24"/>
          <w:lang w:eastAsia="fr-FR"/>
        </w:rPr>
        <w:t> </w:t>
      </w:r>
      <w:r w:rsidRPr="004170E4">
        <w:rPr>
          <w:rFonts w:ascii="Times New Roman" w:eastAsia="Times New Roman" w:hAnsi="Times New Roman" w:cs="Times New Roman"/>
          <w:color w:val="000000"/>
          <w:sz w:val="24"/>
          <w:szCs w:val="20"/>
          <w:lang w:eastAsia="fr-FR"/>
        </w:rPr>
        <w:t>et</w:t>
      </w:r>
      <w:r w:rsidRPr="004170E4">
        <w:rPr>
          <w:rFonts w:ascii="Times New Roman" w:eastAsia="Times New Roman" w:hAnsi="Times New Roman" w:cs="Times New Roman"/>
          <w:color w:val="000000"/>
          <w:sz w:val="24"/>
          <w:lang w:eastAsia="fr-FR"/>
        </w:rPr>
        <w:t> </w:t>
      </w:r>
      <w:r w:rsidRPr="004170E4">
        <w:rPr>
          <w:rFonts w:ascii="Times New Roman" w:eastAsia="Times New Roman" w:hAnsi="Times New Roman" w:cs="Times New Roman"/>
          <w:b/>
          <w:bCs/>
          <w:color w:val="000000"/>
          <w:sz w:val="24"/>
          <w:lang w:eastAsia="fr-FR"/>
        </w:rPr>
        <w:t>poly-</w:t>
      </w:r>
      <w:proofErr w:type="spellStart"/>
      <w:r w:rsidRPr="004170E4">
        <w:rPr>
          <w:rFonts w:ascii="Times New Roman" w:eastAsia="Times New Roman" w:hAnsi="Times New Roman" w:cs="Times New Roman"/>
          <w:b/>
          <w:bCs/>
          <w:color w:val="000000"/>
          <w:sz w:val="24"/>
          <w:lang w:eastAsia="fr-FR"/>
        </w:rPr>
        <w:t>gly</w:t>
      </w:r>
      <w:proofErr w:type="spellEnd"/>
      <w:r w:rsidRPr="004170E4">
        <w:rPr>
          <w:rFonts w:ascii="Times New Roman" w:eastAsia="Times New Roman" w:hAnsi="Times New Roman" w:cs="Times New Roman"/>
          <w:color w:val="000000"/>
          <w:sz w:val="24"/>
          <w:lang w:eastAsia="fr-FR"/>
        </w:rPr>
        <w:t> </w:t>
      </w:r>
      <w:r w:rsidRPr="004170E4">
        <w:rPr>
          <w:rFonts w:ascii="Times New Roman" w:eastAsia="Times New Roman" w:hAnsi="Times New Roman" w:cs="Times New Roman"/>
          <w:color w:val="000000"/>
          <w:sz w:val="24"/>
          <w:szCs w:val="20"/>
          <w:lang w:eastAsia="fr-FR"/>
        </w:rPr>
        <w:t>sont des</w:t>
      </w:r>
      <w:r w:rsidRPr="004170E4">
        <w:rPr>
          <w:rFonts w:ascii="Times New Roman" w:eastAsia="Times New Roman" w:hAnsi="Times New Roman" w:cs="Times New Roman"/>
          <w:color w:val="000000"/>
          <w:sz w:val="24"/>
          <w:lang w:eastAsia="fr-FR"/>
        </w:rPr>
        <w:t> </w:t>
      </w:r>
      <w:r w:rsidRPr="004170E4">
        <w:rPr>
          <w:rFonts w:ascii="Times New Roman" w:eastAsia="Times New Roman" w:hAnsi="Times New Roman" w:cs="Times New Roman"/>
          <w:b/>
          <w:bCs/>
          <w:color w:val="000000"/>
          <w:sz w:val="24"/>
          <w:lang w:eastAsia="fr-FR"/>
        </w:rPr>
        <w:t xml:space="preserve">polymères </w:t>
      </w:r>
      <w:proofErr w:type="spellStart"/>
      <w:r w:rsidRPr="004170E4">
        <w:rPr>
          <w:rFonts w:ascii="Times New Roman" w:eastAsia="Times New Roman" w:hAnsi="Times New Roman" w:cs="Times New Roman"/>
          <w:b/>
          <w:bCs/>
          <w:color w:val="000000"/>
          <w:sz w:val="24"/>
          <w:lang w:eastAsia="fr-FR"/>
        </w:rPr>
        <w:t>synthètiques</w:t>
      </w:r>
      <w:proofErr w:type="spellEnd"/>
      <w:r w:rsidRPr="004170E4">
        <w:rPr>
          <w:rFonts w:ascii="Times New Roman" w:eastAsia="Times New Roman" w:hAnsi="Times New Roman" w:cs="Times New Roman"/>
          <w:b/>
          <w:bCs/>
          <w:color w:val="000000"/>
          <w:sz w:val="24"/>
          <w:lang w:eastAsia="fr-FR"/>
        </w:rPr>
        <w:t xml:space="preserve"> de proline et glycine</w:t>
      </w:r>
      <w:r>
        <w:rPr>
          <w:rFonts w:ascii="Times New Roman" w:eastAsia="Times New Roman" w:hAnsi="Times New Roman" w:cs="Times New Roman"/>
          <w:b/>
          <w:bCs/>
          <w:color w:val="000000"/>
          <w:sz w:val="24"/>
          <w:lang w:eastAsia="fr-FR"/>
        </w:rPr>
        <w:t> </w:t>
      </w:r>
      <w:proofErr w:type="gramStart"/>
      <w:r>
        <w:rPr>
          <w:rFonts w:ascii="Times New Roman" w:eastAsia="Times New Roman" w:hAnsi="Times New Roman" w:cs="Times New Roman"/>
          <w:color w:val="000000"/>
          <w:sz w:val="24"/>
          <w:szCs w:val="20"/>
          <w:lang w:eastAsia="fr-FR"/>
        </w:rPr>
        <w:t>:</w:t>
      </w:r>
      <w:proofErr w:type="gramEnd"/>
      <w:r w:rsidRPr="004170E4">
        <w:rPr>
          <w:rFonts w:ascii="Times New Roman" w:eastAsia="Times New Roman" w:hAnsi="Times New Roman" w:cs="Times New Roman"/>
          <w:color w:val="000000"/>
          <w:sz w:val="24"/>
          <w:szCs w:val="20"/>
          <w:lang w:eastAsia="fr-FR"/>
        </w:rPr>
        <w:br/>
      </w:r>
      <w:r w:rsidRPr="004170E4">
        <w:rPr>
          <w:rFonts w:ascii="Times New Roman" w:eastAsia="Times New Roman" w:hAnsi="Times New Roman" w:cs="Times New Roman"/>
          <w:i/>
          <w:iCs/>
          <w:color w:val="000000"/>
          <w:sz w:val="24"/>
          <w:lang w:eastAsia="fr-FR"/>
        </w:rPr>
        <w:t>En solvant aqueux poly-pro a une conformation d'hélice gauche</w:t>
      </w:r>
      <w:r w:rsidRPr="004170E4">
        <w:rPr>
          <w:rFonts w:ascii="Times New Roman" w:eastAsia="Times New Roman" w:hAnsi="Times New Roman" w:cs="Times New Roman"/>
          <w:color w:val="000000"/>
          <w:sz w:val="24"/>
          <w:szCs w:val="20"/>
          <w:lang w:eastAsia="fr-FR"/>
        </w:rPr>
        <w:t>,</w:t>
      </w:r>
      <w:r w:rsidRPr="004170E4">
        <w:rPr>
          <w:rFonts w:ascii="Times New Roman" w:eastAsia="Times New Roman" w:hAnsi="Times New Roman" w:cs="Times New Roman"/>
          <w:color w:val="000000"/>
          <w:sz w:val="24"/>
          <w:lang w:eastAsia="fr-FR"/>
        </w:rPr>
        <w:t> </w:t>
      </w:r>
      <w:r w:rsidRPr="004170E4">
        <w:rPr>
          <w:rFonts w:ascii="Times New Roman" w:eastAsia="Times New Roman" w:hAnsi="Times New Roman" w:cs="Times New Roman"/>
          <w:i/>
          <w:iCs/>
          <w:color w:val="000000"/>
          <w:sz w:val="24"/>
          <w:lang w:eastAsia="fr-FR"/>
        </w:rPr>
        <w:t>poly-</w:t>
      </w:r>
      <w:proofErr w:type="spellStart"/>
      <w:r w:rsidRPr="004170E4">
        <w:rPr>
          <w:rFonts w:ascii="Times New Roman" w:eastAsia="Times New Roman" w:hAnsi="Times New Roman" w:cs="Times New Roman"/>
          <w:i/>
          <w:iCs/>
          <w:color w:val="000000"/>
          <w:sz w:val="24"/>
          <w:lang w:eastAsia="fr-FR"/>
        </w:rPr>
        <w:t>gly</w:t>
      </w:r>
      <w:proofErr w:type="spellEnd"/>
      <w:r w:rsidRPr="004170E4">
        <w:rPr>
          <w:rFonts w:ascii="Times New Roman" w:eastAsia="Times New Roman" w:hAnsi="Times New Roman" w:cs="Times New Roman"/>
          <w:i/>
          <w:iCs/>
          <w:color w:val="000000"/>
          <w:sz w:val="24"/>
          <w:lang w:eastAsia="fr-FR"/>
        </w:rPr>
        <w:t xml:space="preserve"> oscille entre hélice gauche et feuillet β</w:t>
      </w:r>
      <w:r w:rsidRPr="004170E4">
        <w:rPr>
          <w:rFonts w:ascii="Times New Roman" w:eastAsia="Times New Roman" w:hAnsi="Times New Roman" w:cs="Times New Roman"/>
          <w:color w:val="000000"/>
          <w:sz w:val="24"/>
          <w:szCs w:val="20"/>
          <w:lang w:eastAsia="fr-FR"/>
        </w:rPr>
        <w:t>.</w:t>
      </w:r>
      <w:r w:rsidRPr="004170E4">
        <w:rPr>
          <w:rFonts w:ascii="Times New Roman" w:eastAsia="Times New Roman" w:hAnsi="Times New Roman" w:cs="Times New Roman"/>
          <w:color w:val="000000"/>
          <w:sz w:val="24"/>
          <w:szCs w:val="20"/>
          <w:lang w:eastAsia="fr-FR"/>
        </w:rPr>
        <w:br/>
        <w:t>Les chaînes contenant naturellement ces deux acides aminés peuvent donc avoir une structure en hélice gauche, comme le</w:t>
      </w:r>
      <w:r w:rsidRPr="004170E4">
        <w:rPr>
          <w:rFonts w:ascii="Times New Roman" w:eastAsia="Times New Roman" w:hAnsi="Times New Roman" w:cs="Times New Roman"/>
          <w:color w:val="000000"/>
          <w:sz w:val="24"/>
          <w:lang w:eastAsia="fr-FR"/>
        </w:rPr>
        <w:t> </w:t>
      </w:r>
      <w:r w:rsidRPr="004170E4">
        <w:rPr>
          <w:rFonts w:ascii="Times New Roman" w:eastAsia="Times New Roman" w:hAnsi="Times New Roman" w:cs="Times New Roman"/>
          <w:b/>
          <w:bCs/>
          <w:color w:val="000000"/>
          <w:sz w:val="24"/>
          <w:lang w:eastAsia="fr-FR"/>
        </w:rPr>
        <w:t>collagène</w:t>
      </w:r>
      <w:r w:rsidRPr="004170E4">
        <w:rPr>
          <w:rFonts w:ascii="Times New Roman" w:eastAsia="Times New Roman" w:hAnsi="Times New Roman" w:cs="Times New Roman"/>
          <w:color w:val="000000"/>
          <w:sz w:val="24"/>
          <w:szCs w:val="20"/>
          <w:lang w:eastAsia="fr-FR"/>
        </w:rPr>
        <w:t>. Les hélices gauches sont plus petites que les hélices α, elles ne comptent que trois acides aminés par tour d'hélice.</w:t>
      </w:r>
    </w:p>
    <w:p w:rsidR="00490CBB" w:rsidRPr="004170E4" w:rsidRDefault="004170E4" w:rsidP="00490CBB">
      <w:pPr>
        <w:autoSpaceDE w:val="0"/>
        <w:autoSpaceDN w:val="0"/>
        <w:adjustRightInd w:val="0"/>
        <w:spacing w:after="0" w:line="360" w:lineRule="auto"/>
        <w:rPr>
          <w:rStyle w:val="apple-style-span"/>
          <w:rFonts w:ascii="Times New Roman" w:hAnsi="Times New Roman" w:cs="Times New Roman"/>
          <w:color w:val="252525"/>
          <w:sz w:val="24"/>
          <w:szCs w:val="24"/>
        </w:rPr>
      </w:pPr>
      <w:r w:rsidRPr="004170E4">
        <w:rPr>
          <w:rStyle w:val="apple-style-span"/>
          <w:rFonts w:ascii="Times New Roman" w:hAnsi="Times New Roman" w:cs="Times New Roman"/>
          <w:b/>
          <w:color w:val="000000"/>
          <w:sz w:val="24"/>
          <w:szCs w:val="24"/>
        </w:rPr>
        <w:t>III.5.S</w:t>
      </w:r>
      <w:r w:rsidR="00490CBB" w:rsidRPr="004170E4">
        <w:rPr>
          <w:rStyle w:val="apple-style-span"/>
          <w:rFonts w:ascii="Times New Roman" w:hAnsi="Times New Roman" w:cs="Times New Roman"/>
          <w:b/>
          <w:color w:val="000000"/>
          <w:sz w:val="24"/>
          <w:szCs w:val="24"/>
        </w:rPr>
        <w:t>tructure au hasard</w:t>
      </w:r>
      <w:r w:rsidR="00490CBB" w:rsidRPr="004170E4">
        <w:rPr>
          <w:rStyle w:val="apple-style-span"/>
          <w:rFonts w:ascii="Times New Roman" w:hAnsi="Times New Roman" w:cs="Times New Roman"/>
          <w:color w:val="000000"/>
          <w:sz w:val="24"/>
          <w:szCs w:val="24"/>
        </w:rPr>
        <w:t xml:space="preserve"> : la structure </w:t>
      </w:r>
      <w:r w:rsidR="00536C17" w:rsidRPr="004170E4">
        <w:rPr>
          <w:rStyle w:val="apple-style-span"/>
          <w:rFonts w:ascii="Times New Roman" w:hAnsi="Times New Roman" w:cs="Times New Roman"/>
          <w:color w:val="000000"/>
          <w:sz w:val="24"/>
          <w:szCs w:val="24"/>
        </w:rPr>
        <w:t xml:space="preserve"> secondaire </w:t>
      </w:r>
      <w:r w:rsidR="00490CBB" w:rsidRPr="004170E4">
        <w:rPr>
          <w:rStyle w:val="apple-style-span"/>
          <w:rFonts w:ascii="Times New Roman" w:hAnsi="Times New Roman" w:cs="Times New Roman"/>
          <w:color w:val="000000"/>
          <w:sz w:val="24"/>
          <w:szCs w:val="24"/>
        </w:rPr>
        <w:t>prend une ou plusieurs structures qui sont différentes des hélices α ou des feuillets β pour donner des formes indéfinies</w:t>
      </w:r>
      <w:r w:rsidR="00AD7A6B" w:rsidRPr="004170E4">
        <w:rPr>
          <w:rStyle w:val="apple-style-span"/>
          <w:rFonts w:ascii="Times New Roman" w:hAnsi="Times New Roman" w:cs="Times New Roman"/>
          <w:color w:val="000000"/>
          <w:sz w:val="24"/>
          <w:szCs w:val="24"/>
        </w:rPr>
        <w:t>.</w:t>
      </w:r>
      <w:r w:rsidR="00AD7A6B" w:rsidRPr="004170E4">
        <w:rPr>
          <w:rFonts w:ascii="Times New Roman" w:hAnsi="Times New Roman" w:cs="Times New Roman"/>
          <w:color w:val="252525"/>
          <w:sz w:val="24"/>
          <w:szCs w:val="24"/>
        </w:rPr>
        <w:t xml:space="preserve"> </w:t>
      </w:r>
      <w:r w:rsidR="00AD7A6B" w:rsidRPr="004170E4">
        <w:rPr>
          <w:rStyle w:val="apple-style-span"/>
          <w:rFonts w:ascii="Times New Roman" w:hAnsi="Times New Roman" w:cs="Times New Roman"/>
          <w:color w:val="252525"/>
          <w:sz w:val="24"/>
          <w:szCs w:val="24"/>
        </w:rPr>
        <w:t>Lorsque la conformation locale d'un segment protéique ne correspond à aucune de ces structures secondaires, on dit qu'il adopte une conformation en</w:t>
      </w:r>
      <w:r w:rsidR="00AD7A6B" w:rsidRPr="004170E4">
        <w:rPr>
          <w:rStyle w:val="apple-converted-space"/>
          <w:rFonts w:ascii="Times New Roman" w:hAnsi="Times New Roman" w:cs="Times New Roman"/>
          <w:color w:val="252525"/>
          <w:sz w:val="24"/>
          <w:szCs w:val="24"/>
        </w:rPr>
        <w:t> </w:t>
      </w:r>
      <w:r w:rsidR="00AD7A6B" w:rsidRPr="004170E4">
        <w:rPr>
          <w:rStyle w:val="apple-style-span"/>
          <w:rFonts w:ascii="Times New Roman" w:hAnsi="Times New Roman" w:cs="Times New Roman"/>
          <w:b/>
          <w:bCs/>
          <w:color w:val="252525"/>
          <w:sz w:val="24"/>
          <w:szCs w:val="24"/>
        </w:rPr>
        <w:t>pelote statistique</w:t>
      </w:r>
      <w:r w:rsidR="00AD7A6B" w:rsidRPr="004170E4">
        <w:rPr>
          <w:rStyle w:val="apple-converted-space"/>
          <w:rFonts w:ascii="Times New Roman" w:hAnsi="Times New Roman" w:cs="Times New Roman"/>
          <w:color w:val="252525"/>
          <w:sz w:val="24"/>
          <w:szCs w:val="24"/>
        </w:rPr>
        <w:t> </w:t>
      </w:r>
      <w:r w:rsidR="00AD7A6B" w:rsidRPr="004170E4">
        <w:rPr>
          <w:rStyle w:val="apple-style-span"/>
          <w:rFonts w:ascii="Times New Roman" w:hAnsi="Times New Roman" w:cs="Times New Roman"/>
          <w:color w:val="252525"/>
          <w:sz w:val="24"/>
          <w:szCs w:val="24"/>
        </w:rPr>
        <w:t>non périodique (</w:t>
      </w:r>
      <w:proofErr w:type="spellStart"/>
      <w:r w:rsidR="00AD7A6B" w:rsidRPr="004170E4">
        <w:rPr>
          <w:rStyle w:val="apple-style-span"/>
          <w:rFonts w:ascii="Times New Roman" w:hAnsi="Times New Roman" w:cs="Times New Roman"/>
          <w:i/>
          <w:iCs/>
          <w:color w:val="252525"/>
          <w:sz w:val="24"/>
          <w:szCs w:val="24"/>
        </w:rPr>
        <w:t>random</w:t>
      </w:r>
      <w:proofErr w:type="spellEnd"/>
      <w:r w:rsidR="00AD7A6B" w:rsidRPr="004170E4">
        <w:rPr>
          <w:rStyle w:val="apple-style-span"/>
          <w:rFonts w:ascii="Times New Roman" w:hAnsi="Times New Roman" w:cs="Times New Roman"/>
          <w:i/>
          <w:iCs/>
          <w:color w:val="252525"/>
          <w:sz w:val="24"/>
          <w:szCs w:val="24"/>
        </w:rPr>
        <w:t xml:space="preserve"> </w:t>
      </w:r>
      <w:proofErr w:type="spellStart"/>
      <w:r w:rsidR="00AD7A6B" w:rsidRPr="004170E4">
        <w:rPr>
          <w:rStyle w:val="apple-style-span"/>
          <w:rFonts w:ascii="Times New Roman" w:hAnsi="Times New Roman" w:cs="Times New Roman"/>
          <w:i/>
          <w:iCs/>
          <w:color w:val="252525"/>
          <w:sz w:val="24"/>
          <w:szCs w:val="24"/>
        </w:rPr>
        <w:t>coil</w:t>
      </w:r>
      <w:proofErr w:type="spellEnd"/>
      <w:r w:rsidR="00AD7A6B" w:rsidRPr="004170E4">
        <w:rPr>
          <w:rStyle w:val="apple-style-span"/>
          <w:rFonts w:ascii="Times New Roman" w:hAnsi="Times New Roman" w:cs="Times New Roman"/>
          <w:color w:val="252525"/>
          <w:sz w:val="24"/>
          <w:szCs w:val="24"/>
        </w:rPr>
        <w:t>), par opposition aux hélices et aux feuillets qui sont des structures périodiques. Ce type de structure est le plus souvent associé aux boucles présentes entre 2 hélices ou feuillets. Pelote statistique ne signifie pas pour autant absence de structuration. Ainsi, certaines protéines ne possèdent aucun élément de structure secondaire régulière (hélice ou feuillet) mais ont une structure parfaitement stable. C'est souvent le cas des hormones et toxines polypeptidiques.</w:t>
      </w:r>
    </w:p>
    <w:p w:rsidR="00FC67F9" w:rsidRDefault="00AD7A6B" w:rsidP="00FC67F9">
      <w:pPr>
        <w:autoSpaceDE w:val="0"/>
        <w:autoSpaceDN w:val="0"/>
        <w:adjustRightInd w:val="0"/>
        <w:spacing w:after="0" w:line="360" w:lineRule="auto"/>
        <w:rPr>
          <w:rStyle w:val="apple-style-span"/>
          <w:rFonts w:ascii="Times New Roman" w:hAnsi="Times New Roman" w:cs="Times New Roman"/>
          <w:color w:val="000000"/>
          <w:sz w:val="24"/>
          <w:szCs w:val="24"/>
        </w:rPr>
      </w:pPr>
      <w:r w:rsidRPr="004170E4">
        <w:rPr>
          <w:rStyle w:val="apple-style-span"/>
          <w:rFonts w:ascii="Times New Roman" w:hAnsi="Times New Roman" w:cs="Times New Roman"/>
          <w:color w:val="000000"/>
          <w:sz w:val="24"/>
          <w:szCs w:val="24"/>
        </w:rPr>
        <w:t xml:space="preserve">    Une protéine peut avoir les 4 structures secondaires, une ou certaines de ces structures. Par exemple, la protéine normale du prion est formée exclusivement d'hélices α. Le prion lui est formé de feuillets β uniquement. Un simple contact entre le prion et la protéine normale transforme cette dernière en prion.</w:t>
      </w:r>
    </w:p>
    <w:p w:rsidR="00FC67F9" w:rsidRDefault="00FC67F9" w:rsidP="00FC67F9">
      <w:pPr>
        <w:autoSpaceDE w:val="0"/>
        <w:autoSpaceDN w:val="0"/>
        <w:adjustRightInd w:val="0"/>
        <w:spacing w:after="0" w:line="360" w:lineRule="auto"/>
        <w:rPr>
          <w:rFonts w:ascii="Times New Roman" w:hAnsi="Times New Roman" w:cs="Times New Roman"/>
          <w:b/>
          <w:color w:val="000000"/>
          <w:sz w:val="24"/>
          <w:szCs w:val="24"/>
        </w:rPr>
      </w:pPr>
      <w:r w:rsidRPr="00FC67F9">
        <w:rPr>
          <w:rStyle w:val="apple-style-span"/>
          <w:rFonts w:ascii="Times New Roman" w:hAnsi="Times New Roman" w:cs="Times New Roman"/>
          <w:b/>
          <w:color w:val="000000"/>
          <w:sz w:val="24"/>
          <w:szCs w:val="24"/>
        </w:rPr>
        <w:t>III.6.</w:t>
      </w:r>
      <w:r w:rsidRPr="00FC67F9">
        <w:rPr>
          <w:rFonts w:ascii="Times New Roman" w:hAnsi="Times New Roman" w:cs="Times New Roman"/>
          <w:b/>
          <w:color w:val="000000"/>
          <w:sz w:val="24"/>
          <w:szCs w:val="24"/>
        </w:rPr>
        <w:t xml:space="preserve">  Structures super-secondaires :</w:t>
      </w:r>
      <w:r w:rsidR="00513D1E">
        <w:rPr>
          <w:rFonts w:ascii="Times New Roman" w:hAnsi="Times New Roman" w:cs="Times New Roman"/>
          <w:b/>
          <w:color w:val="000000"/>
          <w:sz w:val="24"/>
          <w:szCs w:val="24"/>
        </w:rPr>
        <w:t xml:space="preserve"> Notions de motifs et de domaines </w:t>
      </w:r>
    </w:p>
    <w:p w:rsidR="00513D1E" w:rsidRDefault="00FC67F9" w:rsidP="00FC67F9">
      <w:pPr>
        <w:autoSpaceDE w:val="0"/>
        <w:autoSpaceDN w:val="0"/>
        <w:adjustRightInd w:val="0"/>
        <w:spacing w:after="0" w:line="360" w:lineRule="auto"/>
        <w:rPr>
          <w:rFonts w:ascii="Times New Roman" w:hAnsi="Times New Roman" w:cs="Times New Roman"/>
          <w:color w:val="000000"/>
          <w:sz w:val="24"/>
          <w:szCs w:val="24"/>
        </w:rPr>
      </w:pPr>
      <w:r w:rsidRPr="00FC67F9">
        <w:rPr>
          <w:rFonts w:ascii="Times New Roman" w:hAnsi="Times New Roman" w:cs="Times New Roman"/>
          <w:color w:val="000000"/>
          <w:sz w:val="24"/>
          <w:szCs w:val="24"/>
        </w:rPr>
        <w:t>Elles ne concernent</w:t>
      </w:r>
      <w:r w:rsidRPr="00FC67F9">
        <w:rPr>
          <w:rStyle w:val="apple-converted-space"/>
          <w:rFonts w:ascii="Times New Roman" w:hAnsi="Times New Roman" w:cs="Times New Roman"/>
          <w:color w:val="000000"/>
          <w:sz w:val="24"/>
          <w:szCs w:val="24"/>
        </w:rPr>
        <w:t> </w:t>
      </w:r>
      <w:r w:rsidRPr="00FC67F9">
        <w:rPr>
          <w:rStyle w:val="Accentuation"/>
          <w:rFonts w:ascii="Times New Roman" w:hAnsi="Times New Roman" w:cs="Times New Roman"/>
          <w:color w:val="000000"/>
          <w:sz w:val="24"/>
          <w:szCs w:val="24"/>
        </w:rPr>
        <w:t>facultativement</w:t>
      </w:r>
      <w:r w:rsidRPr="00FC67F9">
        <w:rPr>
          <w:rStyle w:val="apple-converted-space"/>
          <w:rFonts w:ascii="Times New Roman" w:hAnsi="Times New Roman" w:cs="Times New Roman"/>
          <w:color w:val="000000"/>
          <w:sz w:val="24"/>
          <w:szCs w:val="24"/>
        </w:rPr>
        <w:t> </w:t>
      </w:r>
      <w:r w:rsidRPr="00FC67F9">
        <w:rPr>
          <w:rFonts w:ascii="Times New Roman" w:hAnsi="Times New Roman" w:cs="Times New Roman"/>
          <w:color w:val="000000"/>
          <w:sz w:val="24"/>
          <w:szCs w:val="24"/>
        </w:rPr>
        <w:t>que les</w:t>
      </w:r>
      <w:r w:rsidRPr="00FC67F9">
        <w:rPr>
          <w:rStyle w:val="apple-converted-space"/>
          <w:rFonts w:ascii="Times New Roman" w:hAnsi="Times New Roman" w:cs="Times New Roman"/>
          <w:color w:val="000000"/>
          <w:sz w:val="24"/>
          <w:szCs w:val="24"/>
        </w:rPr>
        <w:t> </w:t>
      </w:r>
      <w:r w:rsidRPr="00FC67F9">
        <w:rPr>
          <w:rStyle w:val="lev"/>
          <w:rFonts w:ascii="Times New Roman" w:hAnsi="Times New Roman" w:cs="Times New Roman"/>
          <w:color w:val="000000"/>
          <w:sz w:val="24"/>
          <w:szCs w:val="24"/>
        </w:rPr>
        <w:t>protéines globulaires</w:t>
      </w:r>
      <w:r w:rsidRPr="00FC67F9">
        <w:rPr>
          <w:rFonts w:ascii="Times New Roman" w:hAnsi="Times New Roman" w:cs="Times New Roman"/>
          <w:color w:val="000000"/>
          <w:sz w:val="24"/>
          <w:szCs w:val="24"/>
        </w:rPr>
        <w:t>. Celles-ci sont souples et possèdent des activités très diverses. Les</w:t>
      </w:r>
      <w:r w:rsidRPr="00FC67F9">
        <w:rPr>
          <w:rStyle w:val="apple-converted-space"/>
          <w:rFonts w:ascii="Times New Roman" w:hAnsi="Times New Roman" w:cs="Times New Roman"/>
          <w:color w:val="000000"/>
          <w:sz w:val="24"/>
          <w:szCs w:val="24"/>
        </w:rPr>
        <w:t> </w:t>
      </w:r>
      <w:r w:rsidRPr="00FC67F9">
        <w:rPr>
          <w:rStyle w:val="lev"/>
          <w:rFonts w:ascii="Times New Roman" w:hAnsi="Times New Roman" w:cs="Times New Roman"/>
          <w:color w:val="000000"/>
          <w:sz w:val="24"/>
          <w:szCs w:val="24"/>
        </w:rPr>
        <w:t>structures</w:t>
      </w:r>
      <w:r w:rsidRPr="00FC67F9">
        <w:rPr>
          <w:rStyle w:val="apple-converted-space"/>
          <w:rFonts w:ascii="Times New Roman" w:hAnsi="Times New Roman" w:cs="Times New Roman"/>
          <w:color w:val="000000"/>
          <w:sz w:val="24"/>
          <w:szCs w:val="24"/>
        </w:rPr>
        <w:t> </w:t>
      </w:r>
      <w:r w:rsidRPr="00FC67F9">
        <w:rPr>
          <w:rFonts w:ascii="Times New Roman" w:hAnsi="Times New Roman" w:cs="Times New Roman"/>
          <w:color w:val="000000"/>
          <w:sz w:val="24"/>
          <w:szCs w:val="24"/>
        </w:rPr>
        <w:t>(ou motifs)</w:t>
      </w:r>
      <w:r w:rsidRPr="00FC67F9">
        <w:rPr>
          <w:rStyle w:val="apple-converted-space"/>
          <w:rFonts w:ascii="Times New Roman" w:hAnsi="Times New Roman" w:cs="Times New Roman"/>
          <w:color w:val="000000"/>
          <w:sz w:val="24"/>
          <w:szCs w:val="24"/>
        </w:rPr>
        <w:t> </w:t>
      </w:r>
      <w:r w:rsidRPr="00FC67F9">
        <w:rPr>
          <w:rStyle w:val="lev"/>
          <w:rFonts w:ascii="Times New Roman" w:hAnsi="Times New Roman" w:cs="Times New Roman"/>
          <w:color w:val="000000"/>
          <w:sz w:val="24"/>
          <w:szCs w:val="24"/>
        </w:rPr>
        <w:t>super-secondaires</w:t>
      </w:r>
      <w:r>
        <w:rPr>
          <w:rStyle w:val="lev"/>
          <w:rFonts w:ascii="Times New Roman" w:hAnsi="Times New Roman" w:cs="Times New Roman"/>
          <w:color w:val="000000"/>
          <w:sz w:val="24"/>
          <w:szCs w:val="24"/>
        </w:rPr>
        <w:t xml:space="preserve"> </w:t>
      </w:r>
      <w:r w:rsidRPr="00FC67F9">
        <w:rPr>
          <w:rFonts w:ascii="Times New Roman" w:hAnsi="Times New Roman" w:cs="Times New Roman"/>
          <w:color w:val="000000"/>
          <w:sz w:val="24"/>
          <w:szCs w:val="24"/>
        </w:rPr>
        <w:t>correspondent à des associations caractéristiques de feuillets et hélices fréquentes.</w:t>
      </w:r>
    </w:p>
    <w:p w:rsidR="00513D1E" w:rsidRDefault="00513D1E" w:rsidP="00FC67F9">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Les motifs protéiques peuvent être définis d’après leur séquence primaire ou d’après l’arrangement des éléments de structure secondaire.</w:t>
      </w:r>
    </w:p>
    <w:p w:rsidR="008E63ED" w:rsidRPr="00D44785" w:rsidRDefault="00513D1E" w:rsidP="0075511C">
      <w:pPr>
        <w:autoSpaceDE w:val="0"/>
        <w:autoSpaceDN w:val="0"/>
        <w:adjustRightInd w:val="0"/>
        <w:spacing w:after="0" w:line="360" w:lineRule="auto"/>
        <w:rPr>
          <w:rFonts w:ascii="Times New Roman" w:hAnsi="Times New Roman" w:cs="Times New Roman"/>
          <w:b/>
          <w:color w:val="000000"/>
          <w:sz w:val="24"/>
          <w:szCs w:val="24"/>
        </w:rPr>
      </w:pPr>
      <w:r>
        <w:rPr>
          <w:rFonts w:ascii="Times New Roman" w:hAnsi="Times New Roman" w:cs="Times New Roman"/>
          <w:color w:val="000000"/>
          <w:sz w:val="24"/>
          <w:szCs w:val="24"/>
        </w:rPr>
        <w:t xml:space="preserve"> Le terme « </w:t>
      </w:r>
      <w:r w:rsidRPr="00513D1E">
        <w:rPr>
          <w:rFonts w:ascii="Times New Roman" w:hAnsi="Times New Roman" w:cs="Times New Roman"/>
          <w:b/>
          <w:color w:val="000000"/>
          <w:sz w:val="24"/>
          <w:szCs w:val="24"/>
        </w:rPr>
        <w:t>motif »</w:t>
      </w:r>
      <w:r>
        <w:rPr>
          <w:rFonts w:ascii="Times New Roman" w:hAnsi="Times New Roman" w:cs="Times New Roman"/>
          <w:color w:val="000000"/>
          <w:sz w:val="24"/>
          <w:szCs w:val="24"/>
        </w:rPr>
        <w:t xml:space="preserve"> peut être défini de deux manières en Biologie structurale. Il peut correspondre à une séquence particulière d’acides aminés, caractéristique d’une fonction biochimique spécifique : c’est le cas du motif </w:t>
      </w:r>
      <w:r w:rsidRPr="00513D1E">
        <w:rPr>
          <w:rFonts w:ascii="Times New Roman" w:hAnsi="Times New Roman" w:cs="Times New Roman"/>
          <w:b/>
          <w:color w:val="000000"/>
          <w:sz w:val="24"/>
          <w:szCs w:val="24"/>
        </w:rPr>
        <w:t>doigt de Zinc</w:t>
      </w:r>
      <w:r>
        <w:rPr>
          <w:rFonts w:ascii="Times New Roman" w:hAnsi="Times New Roman" w:cs="Times New Roman"/>
          <w:b/>
          <w:color w:val="000000"/>
          <w:sz w:val="24"/>
          <w:szCs w:val="24"/>
        </w:rPr>
        <w:t xml:space="preserve"> </w:t>
      </w:r>
      <w:r w:rsidRPr="00513D1E">
        <w:rPr>
          <w:rFonts w:ascii="Times New Roman" w:hAnsi="Times New Roman" w:cs="Times New Roman"/>
          <w:color w:val="000000"/>
          <w:sz w:val="24"/>
          <w:szCs w:val="24"/>
        </w:rPr>
        <w:t>présent surtout dans la famille des protéines de liaison à</w:t>
      </w:r>
      <w:r>
        <w:rPr>
          <w:rFonts w:ascii="Times New Roman" w:hAnsi="Times New Roman" w:cs="Times New Roman"/>
          <w:b/>
          <w:color w:val="000000"/>
          <w:sz w:val="24"/>
          <w:szCs w:val="24"/>
        </w:rPr>
        <w:t xml:space="preserve"> l’ADN. </w:t>
      </w:r>
      <w:r>
        <w:rPr>
          <w:rFonts w:ascii="Times New Roman" w:hAnsi="Times New Roman" w:cs="Times New Roman"/>
          <w:color w:val="000000"/>
          <w:sz w:val="24"/>
          <w:szCs w:val="24"/>
        </w:rPr>
        <w:t xml:space="preserve">Le terme </w:t>
      </w:r>
      <w:r>
        <w:rPr>
          <w:rFonts w:ascii="Times New Roman" w:hAnsi="Times New Roman" w:cs="Times New Roman"/>
          <w:b/>
          <w:color w:val="000000"/>
          <w:sz w:val="24"/>
          <w:szCs w:val="24"/>
        </w:rPr>
        <w:t>m</w:t>
      </w:r>
      <w:r w:rsidRPr="00513D1E">
        <w:rPr>
          <w:rFonts w:ascii="Times New Roman" w:hAnsi="Times New Roman" w:cs="Times New Roman"/>
          <w:b/>
          <w:color w:val="000000"/>
          <w:sz w:val="24"/>
          <w:szCs w:val="24"/>
        </w:rPr>
        <w:t>otif</w:t>
      </w:r>
      <w:r>
        <w:rPr>
          <w:rFonts w:ascii="Times New Roman" w:hAnsi="Times New Roman" w:cs="Times New Roman"/>
          <w:color w:val="000000"/>
          <w:sz w:val="24"/>
          <w:szCs w:val="24"/>
        </w:rPr>
        <w:t xml:space="preserve"> peut aussi faire référence à un ensemble d’éléments contigus de structure secondaire d’une importance fonctionnelle particulière ou bien désignant une portion de</w:t>
      </w:r>
      <w:r w:rsidRPr="0075511C">
        <w:rPr>
          <w:rFonts w:ascii="Times New Roman" w:hAnsi="Times New Roman" w:cs="Times New Roman"/>
          <w:b/>
          <w:color w:val="000000"/>
          <w:sz w:val="24"/>
          <w:szCs w:val="24"/>
        </w:rPr>
        <w:t xml:space="preserve"> domaine</w:t>
      </w:r>
      <w:r w:rsidR="0075511C">
        <w:rPr>
          <w:rFonts w:ascii="Times New Roman" w:hAnsi="Times New Roman" w:cs="Times New Roman"/>
          <w:color w:val="000000"/>
          <w:sz w:val="24"/>
          <w:szCs w:val="24"/>
        </w:rPr>
        <w:t xml:space="preserve"> repliée indépendamment. On parle de </w:t>
      </w:r>
      <w:r w:rsidR="0075511C" w:rsidRPr="0075511C">
        <w:rPr>
          <w:rFonts w:ascii="Times New Roman" w:hAnsi="Times New Roman" w:cs="Times New Roman"/>
          <w:b/>
          <w:color w:val="000000"/>
          <w:sz w:val="24"/>
          <w:szCs w:val="24"/>
        </w:rPr>
        <w:t xml:space="preserve">motifs fonctionnels </w:t>
      </w:r>
      <w:r w:rsidRPr="0075511C">
        <w:rPr>
          <w:rFonts w:ascii="Times New Roman" w:hAnsi="Times New Roman" w:cs="Times New Roman"/>
          <w:b/>
          <w:color w:val="000000"/>
          <w:sz w:val="24"/>
          <w:szCs w:val="24"/>
        </w:rPr>
        <w:t xml:space="preserve"> </w:t>
      </w:r>
      <w:r w:rsidR="0075511C" w:rsidRPr="0075511C">
        <w:rPr>
          <w:rFonts w:ascii="Times New Roman" w:hAnsi="Times New Roman" w:cs="Times New Roman"/>
          <w:color w:val="000000"/>
          <w:sz w:val="24"/>
          <w:szCs w:val="24"/>
        </w:rPr>
        <w:t>exemple :</w:t>
      </w:r>
      <w:r w:rsidR="0075511C">
        <w:rPr>
          <w:rFonts w:ascii="Times New Roman" w:hAnsi="Times New Roman" w:cs="Times New Roman"/>
          <w:b/>
          <w:color w:val="000000"/>
          <w:sz w:val="24"/>
          <w:szCs w:val="24"/>
        </w:rPr>
        <w:t xml:space="preserve"> motif </w:t>
      </w:r>
      <w:proofErr w:type="spellStart"/>
      <w:r w:rsidR="0075511C">
        <w:rPr>
          <w:rFonts w:ascii="Times New Roman" w:hAnsi="Times New Roman" w:cs="Times New Roman"/>
          <w:b/>
          <w:color w:val="000000"/>
          <w:sz w:val="24"/>
          <w:szCs w:val="24"/>
        </w:rPr>
        <w:t>Rossman</w:t>
      </w:r>
      <w:proofErr w:type="spellEnd"/>
      <w:r w:rsidR="0075511C">
        <w:rPr>
          <w:rFonts w:ascii="Times New Roman" w:hAnsi="Times New Roman" w:cs="Times New Roman"/>
          <w:b/>
          <w:color w:val="000000"/>
          <w:sz w:val="24"/>
          <w:szCs w:val="24"/>
        </w:rPr>
        <w:t xml:space="preserve"> (</w:t>
      </w:r>
      <w:r w:rsidR="0075511C" w:rsidRPr="00EC15B2">
        <w:rPr>
          <w:rStyle w:val="apple-style-span"/>
          <w:bCs/>
          <w:color w:val="000000"/>
          <w:szCs w:val="27"/>
        </w:rPr>
        <w:t>(β-α-β-α-β</w:t>
      </w:r>
      <w:r w:rsidR="0075511C">
        <w:rPr>
          <w:rStyle w:val="apple-style-span"/>
          <w:bCs/>
          <w:color w:val="000000"/>
          <w:szCs w:val="27"/>
        </w:rPr>
        <w:t>)</w:t>
      </w:r>
      <w:r w:rsidR="0075511C">
        <w:rPr>
          <w:rFonts w:ascii="Times New Roman" w:hAnsi="Times New Roman" w:cs="Times New Roman"/>
          <w:b/>
          <w:color w:val="000000"/>
          <w:sz w:val="24"/>
          <w:szCs w:val="24"/>
        </w:rPr>
        <w:t xml:space="preserve">, </w:t>
      </w:r>
      <w:r w:rsidR="0075511C">
        <w:rPr>
          <w:rFonts w:ascii="Times New Roman" w:hAnsi="Times New Roman" w:cs="Times New Roman"/>
          <w:color w:val="000000"/>
          <w:sz w:val="24"/>
          <w:szCs w:val="24"/>
        </w:rPr>
        <w:t>l</w:t>
      </w:r>
      <w:r w:rsidR="00FC67F9" w:rsidRPr="0075511C">
        <w:rPr>
          <w:rFonts w:ascii="Times New Roman" w:hAnsi="Times New Roman" w:cs="Times New Roman"/>
          <w:color w:val="000000"/>
          <w:sz w:val="24"/>
          <w:szCs w:val="24"/>
        </w:rPr>
        <w:t>e motif de "</w:t>
      </w:r>
      <w:r w:rsidR="00FC67F9" w:rsidRPr="0075511C">
        <w:rPr>
          <w:rStyle w:val="lev"/>
          <w:rFonts w:ascii="Times New Roman" w:hAnsi="Times New Roman" w:cs="Times New Roman"/>
          <w:color w:val="000000"/>
          <w:sz w:val="24"/>
          <w:szCs w:val="24"/>
        </w:rPr>
        <w:t>main EF</w:t>
      </w:r>
      <w:r w:rsidR="00FC67F9" w:rsidRPr="0075511C">
        <w:rPr>
          <w:rFonts w:ascii="Times New Roman" w:hAnsi="Times New Roman" w:cs="Times New Roman"/>
          <w:color w:val="000000"/>
          <w:sz w:val="24"/>
          <w:szCs w:val="24"/>
        </w:rPr>
        <w:t>" de la</w:t>
      </w:r>
      <w:r w:rsidR="00FC67F9" w:rsidRPr="0075511C">
        <w:rPr>
          <w:rStyle w:val="apple-converted-space"/>
          <w:rFonts w:ascii="Times New Roman" w:hAnsi="Times New Roman" w:cs="Times New Roman"/>
          <w:color w:val="000000"/>
          <w:sz w:val="24"/>
          <w:szCs w:val="24"/>
        </w:rPr>
        <w:t> </w:t>
      </w:r>
      <w:r w:rsidR="00FC67F9" w:rsidRPr="0075511C">
        <w:rPr>
          <w:rStyle w:val="lev"/>
          <w:rFonts w:ascii="Times New Roman" w:hAnsi="Times New Roman" w:cs="Times New Roman"/>
          <w:color w:val="000000"/>
          <w:sz w:val="24"/>
          <w:szCs w:val="24"/>
        </w:rPr>
        <w:t>calmoduline</w:t>
      </w:r>
      <w:r w:rsidR="00FC67F9" w:rsidRPr="0075511C">
        <w:rPr>
          <w:rStyle w:val="apple-converted-space"/>
          <w:rFonts w:ascii="Times New Roman" w:hAnsi="Times New Roman" w:cs="Times New Roman"/>
          <w:color w:val="000000"/>
          <w:sz w:val="24"/>
          <w:szCs w:val="24"/>
        </w:rPr>
        <w:t> </w:t>
      </w:r>
      <w:r w:rsidR="00FC67F9" w:rsidRPr="0075511C">
        <w:rPr>
          <w:rFonts w:ascii="Times New Roman" w:hAnsi="Times New Roman" w:cs="Times New Roman"/>
          <w:color w:val="000000"/>
          <w:sz w:val="24"/>
          <w:szCs w:val="24"/>
        </w:rPr>
        <w:t>est un motif super</w:t>
      </w:r>
      <w:r w:rsidR="009223BE">
        <w:rPr>
          <w:rFonts w:ascii="Times New Roman" w:hAnsi="Times New Roman" w:cs="Times New Roman"/>
          <w:color w:val="000000"/>
          <w:sz w:val="24"/>
          <w:szCs w:val="24"/>
        </w:rPr>
        <w:t xml:space="preserve"> </w:t>
      </w:r>
      <w:r w:rsidR="00FC67F9" w:rsidRPr="0075511C">
        <w:rPr>
          <w:rFonts w:ascii="Times New Roman" w:hAnsi="Times New Roman" w:cs="Times New Roman"/>
          <w:color w:val="000000"/>
          <w:sz w:val="24"/>
          <w:szCs w:val="24"/>
        </w:rPr>
        <w:t>secondaire hélice-boucle-hélice. La boucle va loger un atome de calcium. Certaines propriétés biologiques sont liées à ces structures.</w:t>
      </w:r>
      <w:r w:rsidR="00FC67F9" w:rsidRPr="0075511C">
        <w:rPr>
          <w:rFonts w:ascii="Times New Roman" w:hAnsi="Times New Roman" w:cs="Times New Roman"/>
          <w:color w:val="000000"/>
          <w:sz w:val="24"/>
          <w:szCs w:val="24"/>
        </w:rPr>
        <w:br/>
      </w:r>
      <w:r w:rsidR="00FC67F9" w:rsidRPr="00D44785">
        <w:rPr>
          <w:rFonts w:ascii="Times New Roman" w:hAnsi="Times New Roman" w:cs="Times New Roman"/>
          <w:color w:val="000000"/>
          <w:sz w:val="24"/>
          <w:szCs w:val="24"/>
        </w:rPr>
        <w:t>Citons également: le</w:t>
      </w:r>
      <w:r w:rsidR="00FC67F9" w:rsidRPr="00D44785">
        <w:rPr>
          <w:rStyle w:val="apple-converted-space"/>
          <w:rFonts w:ascii="Times New Roman" w:hAnsi="Times New Roman" w:cs="Times New Roman"/>
          <w:color w:val="000000"/>
          <w:sz w:val="24"/>
          <w:szCs w:val="24"/>
        </w:rPr>
        <w:t> </w:t>
      </w:r>
      <w:r w:rsidR="00FC67F9" w:rsidRPr="00D44785">
        <w:rPr>
          <w:rStyle w:val="lev"/>
          <w:rFonts w:ascii="Times New Roman" w:hAnsi="Times New Roman" w:cs="Times New Roman"/>
          <w:color w:val="000000"/>
          <w:sz w:val="24"/>
          <w:szCs w:val="24"/>
        </w:rPr>
        <w:t>motif de clé grecque</w:t>
      </w:r>
      <w:r w:rsidR="00FC67F9" w:rsidRPr="00D44785">
        <w:rPr>
          <w:rStyle w:val="apple-converted-space"/>
          <w:rFonts w:ascii="Times New Roman" w:hAnsi="Times New Roman" w:cs="Times New Roman"/>
          <w:color w:val="000000"/>
          <w:sz w:val="24"/>
          <w:szCs w:val="24"/>
        </w:rPr>
        <w:t> </w:t>
      </w:r>
      <w:r w:rsidR="00FC67F9" w:rsidRPr="00D44785">
        <w:rPr>
          <w:rFonts w:ascii="Times New Roman" w:hAnsi="Times New Roman" w:cs="Times New Roman"/>
          <w:color w:val="000000"/>
          <w:sz w:val="24"/>
          <w:szCs w:val="24"/>
        </w:rPr>
        <w:t>(4 brins β), la</w:t>
      </w:r>
      <w:r w:rsidR="00FC67F9" w:rsidRPr="00D44785">
        <w:rPr>
          <w:rStyle w:val="apple-converted-space"/>
          <w:rFonts w:ascii="Times New Roman" w:hAnsi="Times New Roman" w:cs="Times New Roman"/>
          <w:color w:val="000000"/>
          <w:sz w:val="24"/>
          <w:szCs w:val="24"/>
        </w:rPr>
        <w:t> </w:t>
      </w:r>
      <w:r w:rsidR="00FC67F9" w:rsidRPr="00D44785">
        <w:rPr>
          <w:rStyle w:val="lev"/>
          <w:rFonts w:ascii="Times New Roman" w:hAnsi="Times New Roman" w:cs="Times New Roman"/>
          <w:color w:val="000000"/>
          <w:sz w:val="24"/>
          <w:szCs w:val="24"/>
        </w:rPr>
        <w:t>fermeture éclair de Leucine</w:t>
      </w:r>
      <w:r w:rsidR="009223BE">
        <w:rPr>
          <w:rStyle w:val="lev"/>
          <w:rFonts w:ascii="Times New Roman" w:hAnsi="Times New Roman" w:cs="Times New Roman"/>
          <w:color w:val="000000"/>
          <w:sz w:val="24"/>
          <w:szCs w:val="24"/>
        </w:rPr>
        <w:t xml:space="preserve"> </w:t>
      </w:r>
      <w:r w:rsidR="00E9236A" w:rsidRPr="00D44785">
        <w:rPr>
          <w:rStyle w:val="lev"/>
          <w:rFonts w:ascii="Times New Roman" w:hAnsi="Times New Roman" w:cs="Times New Roman"/>
          <w:color w:val="000000"/>
          <w:sz w:val="24"/>
          <w:szCs w:val="24"/>
        </w:rPr>
        <w:t xml:space="preserve">ou leucine zipper </w:t>
      </w:r>
      <w:r w:rsidR="00FC67F9" w:rsidRPr="00D44785">
        <w:rPr>
          <w:rStyle w:val="apple-converted-space"/>
          <w:rFonts w:ascii="Times New Roman" w:hAnsi="Times New Roman" w:cs="Times New Roman"/>
          <w:color w:val="000000"/>
          <w:sz w:val="24"/>
          <w:szCs w:val="24"/>
        </w:rPr>
        <w:t> </w:t>
      </w:r>
      <w:r w:rsidR="00FC67F9" w:rsidRPr="00D44785">
        <w:rPr>
          <w:rFonts w:ascii="Times New Roman" w:hAnsi="Times New Roman" w:cs="Times New Roman"/>
          <w:color w:val="000000"/>
          <w:sz w:val="24"/>
          <w:szCs w:val="24"/>
        </w:rPr>
        <w:t>(2 hélices α), le motif</w:t>
      </w:r>
      <w:r w:rsidR="00FC67F9" w:rsidRPr="00D44785">
        <w:rPr>
          <w:rStyle w:val="apple-converted-space"/>
          <w:rFonts w:ascii="Times New Roman" w:hAnsi="Times New Roman" w:cs="Times New Roman"/>
          <w:color w:val="000000"/>
          <w:sz w:val="24"/>
          <w:szCs w:val="24"/>
        </w:rPr>
        <w:t> </w:t>
      </w:r>
      <w:r w:rsidR="00FC67F9" w:rsidRPr="00D44785">
        <w:rPr>
          <w:rStyle w:val="lev"/>
          <w:rFonts w:ascii="Times New Roman" w:hAnsi="Times New Roman" w:cs="Times New Roman"/>
          <w:color w:val="000000"/>
          <w:sz w:val="24"/>
          <w:szCs w:val="24"/>
        </w:rPr>
        <w:t>doigt de zinc</w:t>
      </w:r>
      <w:r w:rsidR="00FC67F9" w:rsidRPr="00D44785">
        <w:rPr>
          <w:rStyle w:val="apple-converted-space"/>
          <w:rFonts w:ascii="Times New Roman" w:hAnsi="Times New Roman" w:cs="Times New Roman"/>
          <w:color w:val="000000"/>
          <w:sz w:val="24"/>
          <w:szCs w:val="24"/>
        </w:rPr>
        <w:t> </w:t>
      </w:r>
      <w:r w:rsidR="00FC67F9" w:rsidRPr="00D44785">
        <w:rPr>
          <w:rFonts w:ascii="Times New Roman" w:hAnsi="Times New Roman" w:cs="Times New Roman"/>
          <w:color w:val="000000"/>
          <w:sz w:val="24"/>
          <w:szCs w:val="24"/>
        </w:rPr>
        <w:t>(1 boucle, un atome de zinc, 2</w:t>
      </w:r>
      <w:r w:rsidR="00FC67F9" w:rsidRPr="00D44785">
        <w:rPr>
          <w:rStyle w:val="apple-converted-space"/>
          <w:rFonts w:ascii="Times New Roman" w:hAnsi="Times New Roman" w:cs="Times New Roman"/>
          <w:color w:val="000000"/>
          <w:sz w:val="24"/>
          <w:szCs w:val="24"/>
        </w:rPr>
        <w:t> </w:t>
      </w:r>
      <w:proofErr w:type="spellStart"/>
      <w:r w:rsidR="00FC67F9" w:rsidRPr="00D44785">
        <w:rPr>
          <w:rStyle w:val="AcronymeHTML"/>
          <w:rFonts w:ascii="Times New Roman" w:hAnsi="Times New Roman" w:cs="Times New Roman"/>
          <w:color w:val="000000"/>
          <w:sz w:val="24"/>
          <w:szCs w:val="24"/>
        </w:rPr>
        <w:t>Cys</w:t>
      </w:r>
      <w:proofErr w:type="spellEnd"/>
      <w:r w:rsidR="00FC67F9" w:rsidRPr="00D44785">
        <w:rPr>
          <w:rStyle w:val="apple-converted-space"/>
          <w:rFonts w:ascii="Times New Roman" w:hAnsi="Times New Roman" w:cs="Times New Roman"/>
          <w:color w:val="000000"/>
          <w:sz w:val="24"/>
          <w:szCs w:val="24"/>
        </w:rPr>
        <w:t> </w:t>
      </w:r>
      <w:r w:rsidR="00FC67F9" w:rsidRPr="00D44785">
        <w:rPr>
          <w:rFonts w:ascii="Times New Roman" w:hAnsi="Times New Roman" w:cs="Times New Roman"/>
          <w:color w:val="000000"/>
          <w:sz w:val="24"/>
          <w:szCs w:val="24"/>
        </w:rPr>
        <w:t>+ 2</w:t>
      </w:r>
      <w:r w:rsidR="00FC67F9" w:rsidRPr="00D44785">
        <w:rPr>
          <w:rStyle w:val="AcronymeHTML"/>
          <w:rFonts w:ascii="Times New Roman" w:hAnsi="Times New Roman" w:cs="Times New Roman"/>
          <w:color w:val="000000"/>
          <w:sz w:val="24"/>
          <w:szCs w:val="24"/>
        </w:rPr>
        <w:t>His</w:t>
      </w:r>
      <w:r w:rsidR="00FC67F9" w:rsidRPr="00D44785">
        <w:rPr>
          <w:rStyle w:val="apple-converted-space"/>
          <w:rFonts w:ascii="Times New Roman" w:hAnsi="Times New Roman" w:cs="Times New Roman"/>
          <w:color w:val="000000"/>
          <w:sz w:val="24"/>
          <w:szCs w:val="24"/>
        </w:rPr>
        <w:t> </w:t>
      </w:r>
      <w:r w:rsidR="00FC67F9" w:rsidRPr="00D44785">
        <w:rPr>
          <w:rFonts w:ascii="Times New Roman" w:hAnsi="Times New Roman" w:cs="Times New Roman"/>
          <w:color w:val="000000"/>
          <w:sz w:val="24"/>
          <w:szCs w:val="24"/>
        </w:rPr>
        <w:t>ou 4</w:t>
      </w:r>
      <w:r w:rsidR="00FC67F9" w:rsidRPr="00D44785">
        <w:rPr>
          <w:rStyle w:val="apple-converted-space"/>
          <w:rFonts w:ascii="Times New Roman" w:hAnsi="Times New Roman" w:cs="Times New Roman"/>
          <w:color w:val="000000"/>
          <w:sz w:val="24"/>
          <w:szCs w:val="24"/>
        </w:rPr>
        <w:t> </w:t>
      </w:r>
      <w:proofErr w:type="spellStart"/>
      <w:r w:rsidR="00FC67F9" w:rsidRPr="00D44785">
        <w:rPr>
          <w:rStyle w:val="AcronymeHTML"/>
          <w:rFonts w:ascii="Times New Roman" w:hAnsi="Times New Roman" w:cs="Times New Roman"/>
          <w:color w:val="000000"/>
          <w:sz w:val="24"/>
          <w:szCs w:val="24"/>
        </w:rPr>
        <w:t>Cys</w:t>
      </w:r>
      <w:proofErr w:type="spellEnd"/>
      <w:r w:rsidR="00FC67F9" w:rsidRPr="00D44785">
        <w:rPr>
          <w:rFonts w:ascii="Times New Roman" w:hAnsi="Times New Roman" w:cs="Times New Roman"/>
          <w:color w:val="000000"/>
          <w:sz w:val="24"/>
          <w:szCs w:val="24"/>
        </w:rPr>
        <w:t xml:space="preserve">), le motif </w:t>
      </w:r>
      <w:r w:rsidR="00FC67F9" w:rsidRPr="00D44785">
        <w:rPr>
          <w:rFonts w:ascii="Times New Roman" w:hAnsi="Times New Roman" w:cs="Times New Roman"/>
          <w:b/>
          <w:color w:val="000000"/>
          <w:sz w:val="24"/>
          <w:szCs w:val="24"/>
        </w:rPr>
        <w:t>brin</w:t>
      </w:r>
      <w:r w:rsidR="00FC67F9" w:rsidRPr="00D44785">
        <w:rPr>
          <w:rStyle w:val="apple-converted-space"/>
          <w:rFonts w:ascii="Times New Roman" w:hAnsi="Times New Roman" w:cs="Times New Roman"/>
          <w:color w:val="000000"/>
          <w:sz w:val="24"/>
          <w:szCs w:val="24"/>
        </w:rPr>
        <w:t> </w:t>
      </w:r>
      <w:r w:rsidR="00FC67F9" w:rsidRPr="00D44785">
        <w:rPr>
          <w:rStyle w:val="lev"/>
          <w:rFonts w:ascii="Times New Roman" w:hAnsi="Times New Roman" w:cs="Times New Roman"/>
          <w:color w:val="000000"/>
          <w:sz w:val="24"/>
          <w:szCs w:val="24"/>
        </w:rPr>
        <w:t>β</w:t>
      </w:r>
      <w:r w:rsidR="00FC67F9" w:rsidRPr="00D44785">
        <w:rPr>
          <w:rFonts w:ascii="Times New Roman" w:hAnsi="Times New Roman" w:cs="Times New Roman"/>
          <w:color w:val="000000"/>
          <w:sz w:val="24"/>
          <w:szCs w:val="24"/>
        </w:rPr>
        <w:t>-</w:t>
      </w:r>
      <w:r w:rsidR="00FC67F9" w:rsidRPr="00D44785">
        <w:rPr>
          <w:rStyle w:val="apple-converted-space"/>
          <w:rFonts w:ascii="Times New Roman" w:hAnsi="Times New Roman" w:cs="Times New Roman"/>
          <w:color w:val="000000"/>
          <w:sz w:val="24"/>
          <w:szCs w:val="24"/>
        </w:rPr>
        <w:t> </w:t>
      </w:r>
      <w:r w:rsidR="00FC67F9" w:rsidRPr="00D44785">
        <w:rPr>
          <w:rStyle w:val="lev"/>
          <w:rFonts w:ascii="Times New Roman" w:hAnsi="Times New Roman" w:cs="Times New Roman"/>
          <w:color w:val="000000"/>
          <w:sz w:val="24"/>
          <w:szCs w:val="24"/>
        </w:rPr>
        <w:t>hélice α</w:t>
      </w:r>
      <w:r w:rsidR="00FC67F9" w:rsidRPr="00D44785">
        <w:rPr>
          <w:rFonts w:ascii="Times New Roman" w:hAnsi="Times New Roman" w:cs="Times New Roman"/>
          <w:color w:val="000000"/>
          <w:sz w:val="24"/>
          <w:szCs w:val="24"/>
        </w:rPr>
        <w:t>-</w:t>
      </w:r>
      <w:r w:rsidR="00FC67F9" w:rsidRPr="00D44785">
        <w:rPr>
          <w:rStyle w:val="apple-converted-space"/>
          <w:rFonts w:ascii="Times New Roman" w:hAnsi="Times New Roman" w:cs="Times New Roman"/>
          <w:color w:val="000000"/>
          <w:sz w:val="24"/>
          <w:szCs w:val="24"/>
        </w:rPr>
        <w:t> </w:t>
      </w:r>
      <w:r w:rsidR="00FC67F9" w:rsidRPr="00D44785">
        <w:rPr>
          <w:rStyle w:val="lev"/>
          <w:rFonts w:ascii="Times New Roman" w:hAnsi="Times New Roman" w:cs="Times New Roman"/>
          <w:color w:val="000000"/>
          <w:sz w:val="24"/>
          <w:szCs w:val="24"/>
        </w:rPr>
        <w:t>brin β</w:t>
      </w:r>
      <w:r w:rsidR="00FC67F9" w:rsidRPr="00D44785">
        <w:rPr>
          <w:rFonts w:ascii="Times New Roman" w:hAnsi="Times New Roman" w:cs="Times New Roman"/>
          <w:color w:val="000000"/>
          <w:sz w:val="24"/>
          <w:szCs w:val="24"/>
        </w:rPr>
        <w:t>.</w:t>
      </w:r>
    </w:p>
    <w:p w:rsidR="00E9236A" w:rsidRPr="00D44785" w:rsidRDefault="00E9236A" w:rsidP="00E9236A">
      <w:pPr>
        <w:pStyle w:val="Paragraphedeliste"/>
        <w:numPr>
          <w:ilvl w:val="0"/>
          <w:numId w:val="13"/>
        </w:numPr>
        <w:autoSpaceDE w:val="0"/>
        <w:autoSpaceDN w:val="0"/>
        <w:adjustRightInd w:val="0"/>
        <w:spacing w:after="0" w:line="360" w:lineRule="auto"/>
        <w:rPr>
          <w:rStyle w:val="apple-style-span"/>
          <w:rFonts w:ascii="Times New Roman" w:hAnsi="Times New Roman" w:cs="Times New Roman"/>
          <w:b/>
          <w:color w:val="000000"/>
          <w:sz w:val="24"/>
          <w:szCs w:val="24"/>
        </w:rPr>
      </w:pPr>
      <w:r w:rsidRPr="00D44785">
        <w:rPr>
          <w:rStyle w:val="apple-style-span"/>
          <w:rFonts w:ascii="Times New Roman" w:hAnsi="Times New Roman" w:cs="Times New Roman"/>
          <w:color w:val="252525"/>
          <w:sz w:val="24"/>
          <w:szCs w:val="24"/>
        </w:rPr>
        <w:t>-</w:t>
      </w:r>
      <w:r w:rsidR="008E63ED" w:rsidRPr="00D44785">
        <w:rPr>
          <w:rStyle w:val="apple-style-span"/>
          <w:rFonts w:ascii="Times New Roman" w:hAnsi="Times New Roman" w:cs="Times New Roman"/>
          <w:color w:val="252525"/>
          <w:sz w:val="24"/>
          <w:szCs w:val="24"/>
        </w:rPr>
        <w:t>La</w:t>
      </w:r>
      <w:r w:rsidR="008E63ED" w:rsidRPr="00D44785">
        <w:rPr>
          <w:rStyle w:val="apple-converted-space"/>
          <w:rFonts w:ascii="Times New Roman" w:hAnsi="Times New Roman" w:cs="Times New Roman"/>
          <w:color w:val="252525"/>
          <w:sz w:val="24"/>
          <w:szCs w:val="24"/>
        </w:rPr>
        <w:t> </w:t>
      </w:r>
      <w:r w:rsidR="008E63ED" w:rsidRPr="00D44785">
        <w:rPr>
          <w:rStyle w:val="apple-style-span"/>
          <w:rFonts w:ascii="Times New Roman" w:hAnsi="Times New Roman" w:cs="Times New Roman"/>
          <w:b/>
          <w:bCs/>
          <w:color w:val="252525"/>
          <w:sz w:val="24"/>
          <w:szCs w:val="24"/>
        </w:rPr>
        <w:t>calmoduline</w:t>
      </w:r>
      <w:r w:rsidR="008E63ED" w:rsidRPr="00D44785">
        <w:rPr>
          <w:rStyle w:val="apple-converted-space"/>
          <w:rFonts w:ascii="Times New Roman" w:hAnsi="Times New Roman" w:cs="Times New Roman"/>
          <w:color w:val="252525"/>
          <w:sz w:val="24"/>
          <w:szCs w:val="24"/>
        </w:rPr>
        <w:t> </w:t>
      </w:r>
      <w:r w:rsidR="008E63ED" w:rsidRPr="00D44785">
        <w:rPr>
          <w:rStyle w:val="apple-style-span"/>
          <w:rFonts w:ascii="Times New Roman" w:hAnsi="Times New Roman" w:cs="Times New Roman"/>
          <w:color w:val="252525"/>
          <w:sz w:val="24"/>
          <w:szCs w:val="24"/>
        </w:rPr>
        <w:t>(</w:t>
      </w:r>
      <w:proofErr w:type="spellStart"/>
      <w:r w:rsidR="008E63ED" w:rsidRPr="00D44785">
        <w:rPr>
          <w:rStyle w:val="apple-style-span"/>
          <w:rFonts w:ascii="Times New Roman" w:hAnsi="Times New Roman" w:cs="Times New Roman"/>
          <w:color w:val="252525"/>
          <w:sz w:val="24"/>
          <w:szCs w:val="24"/>
        </w:rPr>
        <w:t>CaM</w:t>
      </w:r>
      <w:proofErr w:type="spellEnd"/>
      <w:r w:rsidR="008E63ED" w:rsidRPr="00D44785">
        <w:rPr>
          <w:rStyle w:val="apple-style-span"/>
          <w:rFonts w:ascii="Times New Roman" w:hAnsi="Times New Roman" w:cs="Times New Roman"/>
          <w:color w:val="252525"/>
          <w:sz w:val="24"/>
          <w:szCs w:val="24"/>
        </w:rPr>
        <w:t>) est une</w:t>
      </w:r>
      <w:r w:rsidR="008E63ED" w:rsidRPr="00D44785">
        <w:rPr>
          <w:rStyle w:val="apple-converted-space"/>
          <w:rFonts w:ascii="Times New Roman" w:hAnsi="Times New Roman" w:cs="Times New Roman"/>
          <w:color w:val="252525"/>
          <w:sz w:val="24"/>
          <w:szCs w:val="24"/>
        </w:rPr>
        <w:t> </w:t>
      </w:r>
      <w:hyperlink r:id="rId47" w:tooltip="Protéine" w:history="1">
        <w:r w:rsidR="008E63ED" w:rsidRPr="00D44785">
          <w:rPr>
            <w:rStyle w:val="Lienhypertexte"/>
            <w:rFonts w:ascii="Times New Roman" w:hAnsi="Times New Roman" w:cs="Times New Roman"/>
            <w:color w:val="0645AD"/>
            <w:sz w:val="24"/>
            <w:szCs w:val="24"/>
          </w:rPr>
          <w:t>protéine</w:t>
        </w:r>
      </w:hyperlink>
      <w:r w:rsidR="008E63ED" w:rsidRPr="00D44785">
        <w:rPr>
          <w:rStyle w:val="apple-converted-space"/>
          <w:rFonts w:ascii="Times New Roman" w:hAnsi="Times New Roman" w:cs="Times New Roman"/>
          <w:color w:val="252525"/>
          <w:sz w:val="24"/>
          <w:szCs w:val="24"/>
        </w:rPr>
        <w:t> </w:t>
      </w:r>
      <w:r w:rsidR="008E63ED" w:rsidRPr="00D44785">
        <w:rPr>
          <w:rStyle w:val="apple-style-span"/>
          <w:rFonts w:ascii="Times New Roman" w:hAnsi="Times New Roman" w:cs="Times New Roman"/>
          <w:color w:val="252525"/>
          <w:sz w:val="24"/>
          <w:szCs w:val="24"/>
        </w:rPr>
        <w:t>ubi</w:t>
      </w:r>
      <w:r w:rsidRPr="00D44785">
        <w:rPr>
          <w:rStyle w:val="apple-style-span"/>
          <w:rFonts w:ascii="Times New Roman" w:hAnsi="Times New Roman" w:cs="Times New Roman"/>
          <w:color w:val="252525"/>
          <w:sz w:val="24"/>
          <w:szCs w:val="24"/>
        </w:rPr>
        <w:t>quitaire, capable de s'associer</w:t>
      </w:r>
    </w:p>
    <w:p w:rsidR="008E63ED" w:rsidRPr="00D44785" w:rsidRDefault="008E63ED" w:rsidP="00E9236A">
      <w:pPr>
        <w:autoSpaceDE w:val="0"/>
        <w:autoSpaceDN w:val="0"/>
        <w:adjustRightInd w:val="0"/>
        <w:spacing w:after="0" w:line="360" w:lineRule="auto"/>
        <w:rPr>
          <w:rFonts w:ascii="Times New Roman" w:hAnsi="Times New Roman" w:cs="Times New Roman"/>
          <w:b/>
          <w:color w:val="000000"/>
          <w:sz w:val="24"/>
          <w:szCs w:val="24"/>
        </w:rPr>
      </w:pPr>
      <w:r w:rsidRPr="00D44785">
        <w:rPr>
          <w:rStyle w:val="apple-style-span"/>
          <w:rFonts w:ascii="Times New Roman" w:hAnsi="Times New Roman" w:cs="Times New Roman"/>
          <w:color w:val="252525"/>
          <w:sz w:val="24"/>
          <w:szCs w:val="24"/>
        </w:rPr>
        <w:t>aux</w:t>
      </w:r>
      <w:r w:rsidRPr="00D44785">
        <w:rPr>
          <w:rStyle w:val="apple-converted-space"/>
          <w:rFonts w:ascii="Times New Roman" w:hAnsi="Times New Roman" w:cs="Times New Roman"/>
          <w:color w:val="252525"/>
          <w:sz w:val="24"/>
          <w:szCs w:val="24"/>
        </w:rPr>
        <w:t> </w:t>
      </w:r>
      <w:hyperlink r:id="rId48" w:tooltip="Ion" w:history="1">
        <w:r w:rsidRPr="00D44785">
          <w:rPr>
            <w:rStyle w:val="Lienhypertexte"/>
            <w:rFonts w:ascii="Times New Roman" w:hAnsi="Times New Roman" w:cs="Times New Roman"/>
            <w:color w:val="0645AD"/>
            <w:sz w:val="24"/>
            <w:szCs w:val="24"/>
          </w:rPr>
          <w:t>ions</w:t>
        </w:r>
      </w:hyperlink>
      <w:r w:rsidRPr="00D44785">
        <w:rPr>
          <w:rStyle w:val="apple-converted-space"/>
          <w:rFonts w:ascii="Times New Roman" w:hAnsi="Times New Roman" w:cs="Times New Roman"/>
          <w:color w:val="252525"/>
          <w:sz w:val="24"/>
          <w:szCs w:val="24"/>
        </w:rPr>
        <w:t> </w:t>
      </w:r>
      <w:hyperlink r:id="rId49" w:tooltip="Calcium" w:history="1">
        <w:r w:rsidRPr="00D44785">
          <w:rPr>
            <w:rStyle w:val="Lienhypertexte"/>
            <w:rFonts w:ascii="Times New Roman" w:hAnsi="Times New Roman" w:cs="Times New Roman"/>
            <w:color w:val="0645AD"/>
            <w:sz w:val="24"/>
            <w:szCs w:val="24"/>
          </w:rPr>
          <w:t>calcium</w:t>
        </w:r>
      </w:hyperlink>
      <w:r w:rsidRPr="00D44785">
        <w:rPr>
          <w:rStyle w:val="apple-converted-space"/>
          <w:rFonts w:ascii="Times New Roman" w:hAnsi="Times New Roman" w:cs="Times New Roman"/>
          <w:color w:val="252525"/>
          <w:sz w:val="24"/>
          <w:szCs w:val="24"/>
        </w:rPr>
        <w:t> </w:t>
      </w:r>
      <w:r w:rsidRPr="00D44785">
        <w:rPr>
          <w:rStyle w:val="apple-style-span"/>
          <w:rFonts w:ascii="Times New Roman" w:hAnsi="Times New Roman" w:cs="Times New Roman"/>
          <w:color w:val="252525"/>
          <w:sz w:val="24"/>
          <w:szCs w:val="24"/>
        </w:rPr>
        <w:t>présents dans le milieu cellulaire</w:t>
      </w:r>
      <w:r w:rsidR="00C350A7" w:rsidRPr="00D44785">
        <w:rPr>
          <w:rStyle w:val="apple-style-span"/>
          <w:rFonts w:ascii="Times New Roman" w:hAnsi="Times New Roman" w:cs="Times New Roman"/>
          <w:color w:val="252525"/>
          <w:sz w:val="24"/>
          <w:szCs w:val="24"/>
        </w:rPr>
        <w:t xml:space="preserve"> (rôle régulation du niveau de calcium </w:t>
      </w:r>
      <w:proofErr w:type="gramStart"/>
      <w:r w:rsidR="00C350A7" w:rsidRPr="00D44785">
        <w:rPr>
          <w:rStyle w:val="apple-style-span"/>
          <w:rFonts w:ascii="Times New Roman" w:hAnsi="Times New Roman" w:cs="Times New Roman"/>
          <w:color w:val="252525"/>
          <w:sz w:val="24"/>
          <w:szCs w:val="24"/>
        </w:rPr>
        <w:t>intracellulaire )</w:t>
      </w:r>
      <w:proofErr w:type="gramEnd"/>
      <w:r w:rsidR="00C350A7" w:rsidRPr="00D44785">
        <w:rPr>
          <w:rStyle w:val="apple-style-span"/>
          <w:rFonts w:ascii="Times New Roman" w:hAnsi="Times New Roman" w:cs="Times New Roman"/>
          <w:color w:val="252525"/>
          <w:sz w:val="24"/>
          <w:szCs w:val="24"/>
        </w:rPr>
        <w:t xml:space="preserve">. </w:t>
      </w:r>
      <w:r w:rsidRPr="00D44785">
        <w:rPr>
          <w:rStyle w:val="apple-style-span"/>
          <w:rFonts w:ascii="Times New Roman" w:hAnsi="Times New Roman" w:cs="Times New Roman"/>
          <w:color w:val="252525"/>
          <w:sz w:val="24"/>
          <w:szCs w:val="24"/>
        </w:rPr>
        <w:t>Elle possède en effet 4 motifs en</w:t>
      </w:r>
      <w:r w:rsidRPr="00D44785">
        <w:rPr>
          <w:rStyle w:val="apple-converted-space"/>
          <w:rFonts w:ascii="Times New Roman" w:hAnsi="Times New Roman" w:cs="Times New Roman"/>
          <w:color w:val="252525"/>
          <w:sz w:val="24"/>
          <w:szCs w:val="24"/>
        </w:rPr>
        <w:t> </w:t>
      </w:r>
      <w:hyperlink r:id="rId50" w:tooltip="EF-Hand" w:history="1">
        <w:r w:rsidRPr="00D44785">
          <w:rPr>
            <w:rStyle w:val="Lienhypertexte"/>
            <w:rFonts w:ascii="Times New Roman" w:hAnsi="Times New Roman" w:cs="Times New Roman"/>
            <w:color w:val="0645AD"/>
            <w:sz w:val="24"/>
            <w:szCs w:val="24"/>
          </w:rPr>
          <w:t>main EF</w:t>
        </w:r>
      </w:hyperlink>
      <w:r w:rsidRPr="00D44785">
        <w:rPr>
          <w:rStyle w:val="apple-style-span"/>
          <w:rFonts w:ascii="Times New Roman" w:hAnsi="Times New Roman" w:cs="Times New Roman"/>
          <w:color w:val="252525"/>
          <w:sz w:val="24"/>
          <w:szCs w:val="24"/>
        </w:rPr>
        <w:t>, chacun étant capable de s'associer avec un atome de calcium.</w:t>
      </w:r>
    </w:p>
    <w:p w:rsidR="00FC67F9" w:rsidRDefault="008E63ED" w:rsidP="00490CBB">
      <w:pPr>
        <w:autoSpaceDE w:val="0"/>
        <w:autoSpaceDN w:val="0"/>
        <w:adjustRightInd w:val="0"/>
        <w:spacing w:after="0" w:line="360" w:lineRule="auto"/>
        <w:rPr>
          <w:rStyle w:val="apple-style-span"/>
          <w:rFonts w:ascii="Times New Roman" w:hAnsi="Times New Roman" w:cs="Times New Roman"/>
          <w:color w:val="000000"/>
          <w:sz w:val="24"/>
          <w:szCs w:val="24"/>
        </w:rPr>
      </w:pPr>
      <w:r>
        <w:rPr>
          <w:noProof/>
          <w:lang w:eastAsia="fr-FR"/>
        </w:rPr>
        <w:drawing>
          <wp:inline distT="0" distB="0" distL="0" distR="0">
            <wp:extent cx="3484639" cy="1533525"/>
            <wp:effectExtent l="19050" t="0" r="1511" b="0"/>
            <wp:docPr id="21" name="Image 4" descr="http://upload.wikimedia.org/wikipedia/commons/thumb/7/78/EFhandmotif.jpg/1920px-EFhandmo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pload.wikimedia.org/wikipedia/commons/thumb/7/78/EFhandmotif.jpg/1920px-EFhandmotif.jpg"/>
                    <pic:cNvPicPr>
                      <a:picLocks noChangeAspect="1" noChangeArrowheads="1"/>
                    </pic:cNvPicPr>
                  </pic:nvPicPr>
                  <pic:blipFill>
                    <a:blip r:embed="rId51" cstate="print"/>
                    <a:srcRect/>
                    <a:stretch>
                      <a:fillRect/>
                    </a:stretch>
                  </pic:blipFill>
                  <pic:spPr bwMode="auto">
                    <a:xfrm>
                      <a:off x="0" y="0"/>
                      <a:ext cx="3503177" cy="1541683"/>
                    </a:xfrm>
                    <a:prstGeom prst="rect">
                      <a:avLst/>
                    </a:prstGeom>
                    <a:noFill/>
                    <a:ln w="9525">
                      <a:noFill/>
                      <a:miter lim="800000"/>
                      <a:headEnd/>
                      <a:tailEnd/>
                    </a:ln>
                  </pic:spPr>
                </pic:pic>
              </a:graphicData>
            </a:graphic>
          </wp:inline>
        </w:drawing>
      </w:r>
    </w:p>
    <w:p w:rsidR="008E63ED" w:rsidRPr="00D44785" w:rsidRDefault="008E63ED" w:rsidP="00490CBB">
      <w:pPr>
        <w:autoSpaceDE w:val="0"/>
        <w:autoSpaceDN w:val="0"/>
        <w:adjustRightInd w:val="0"/>
        <w:spacing w:after="0" w:line="360" w:lineRule="auto"/>
        <w:rPr>
          <w:rStyle w:val="apple-style-span"/>
          <w:rFonts w:ascii="Times New Roman" w:hAnsi="Times New Roman" w:cs="Times New Roman"/>
          <w:color w:val="000000"/>
          <w:sz w:val="24"/>
          <w:szCs w:val="24"/>
        </w:rPr>
      </w:pPr>
    </w:p>
    <w:p w:rsidR="00FC67F9" w:rsidRPr="00D44785" w:rsidRDefault="008E63ED" w:rsidP="00E9236A">
      <w:pPr>
        <w:autoSpaceDE w:val="0"/>
        <w:autoSpaceDN w:val="0"/>
        <w:adjustRightInd w:val="0"/>
        <w:spacing w:after="0" w:line="360" w:lineRule="auto"/>
        <w:rPr>
          <w:rStyle w:val="apple-style-span"/>
          <w:rFonts w:ascii="Times New Roman" w:hAnsi="Times New Roman" w:cs="Times New Roman"/>
          <w:color w:val="252525"/>
          <w:sz w:val="24"/>
          <w:szCs w:val="24"/>
        </w:rPr>
      </w:pPr>
      <w:r w:rsidRPr="00D44785">
        <w:rPr>
          <w:rStyle w:val="apple-style-span"/>
          <w:rFonts w:ascii="Times New Roman" w:hAnsi="Times New Roman" w:cs="Times New Roman"/>
          <w:color w:val="252525"/>
          <w:sz w:val="24"/>
          <w:szCs w:val="24"/>
        </w:rPr>
        <w:t>La</w:t>
      </w:r>
      <w:r w:rsidRPr="00D44785">
        <w:rPr>
          <w:rStyle w:val="apple-converted-space"/>
          <w:rFonts w:ascii="Times New Roman" w:hAnsi="Times New Roman" w:cs="Times New Roman"/>
          <w:color w:val="252525"/>
          <w:sz w:val="24"/>
          <w:szCs w:val="24"/>
        </w:rPr>
        <w:t> </w:t>
      </w:r>
      <w:r w:rsidRPr="00D44785">
        <w:rPr>
          <w:rStyle w:val="apple-style-span"/>
          <w:rFonts w:ascii="Times New Roman" w:hAnsi="Times New Roman" w:cs="Times New Roman"/>
          <w:b/>
          <w:bCs/>
          <w:color w:val="252525"/>
          <w:sz w:val="24"/>
          <w:szCs w:val="24"/>
        </w:rPr>
        <w:t>main EF</w:t>
      </w:r>
      <w:r w:rsidRPr="00D44785">
        <w:rPr>
          <w:rStyle w:val="apple-converted-space"/>
          <w:rFonts w:ascii="Times New Roman" w:hAnsi="Times New Roman" w:cs="Times New Roman"/>
          <w:color w:val="252525"/>
          <w:sz w:val="24"/>
          <w:szCs w:val="24"/>
        </w:rPr>
        <w:t> </w:t>
      </w:r>
      <w:r w:rsidRPr="00D44785">
        <w:rPr>
          <w:rStyle w:val="apple-style-span"/>
          <w:rFonts w:ascii="Times New Roman" w:hAnsi="Times New Roman" w:cs="Times New Roman"/>
          <w:color w:val="252525"/>
          <w:sz w:val="24"/>
          <w:szCs w:val="24"/>
        </w:rPr>
        <w:t>(EF Hand) est un motif de</w:t>
      </w:r>
      <w:r w:rsidRPr="00D44785">
        <w:rPr>
          <w:rStyle w:val="apple-converted-space"/>
          <w:rFonts w:ascii="Times New Roman" w:hAnsi="Times New Roman" w:cs="Times New Roman"/>
          <w:color w:val="252525"/>
          <w:sz w:val="24"/>
          <w:szCs w:val="24"/>
        </w:rPr>
        <w:t> </w:t>
      </w:r>
      <w:hyperlink r:id="rId52" w:tooltip="Protéine" w:history="1">
        <w:r w:rsidRPr="00D44785">
          <w:rPr>
            <w:rStyle w:val="Lienhypertexte"/>
            <w:rFonts w:ascii="Times New Roman" w:hAnsi="Times New Roman" w:cs="Times New Roman"/>
            <w:color w:val="0645AD"/>
            <w:sz w:val="24"/>
            <w:szCs w:val="24"/>
          </w:rPr>
          <w:t>protéine</w:t>
        </w:r>
      </w:hyperlink>
      <w:r w:rsidRPr="00D44785">
        <w:rPr>
          <w:rStyle w:val="apple-converted-space"/>
          <w:rFonts w:ascii="Times New Roman" w:hAnsi="Times New Roman" w:cs="Times New Roman"/>
          <w:color w:val="252525"/>
          <w:sz w:val="24"/>
          <w:szCs w:val="24"/>
        </w:rPr>
        <w:t> </w:t>
      </w:r>
      <w:r w:rsidRPr="00D44785">
        <w:rPr>
          <w:rStyle w:val="apple-style-span"/>
          <w:rFonts w:ascii="Times New Roman" w:hAnsi="Times New Roman" w:cs="Times New Roman"/>
          <w:color w:val="252525"/>
          <w:sz w:val="24"/>
          <w:szCs w:val="24"/>
        </w:rPr>
        <w:t>constitué de deux</w:t>
      </w:r>
      <w:r w:rsidRPr="00D44785">
        <w:rPr>
          <w:rStyle w:val="apple-converted-space"/>
          <w:rFonts w:ascii="Times New Roman" w:hAnsi="Times New Roman" w:cs="Times New Roman"/>
          <w:color w:val="252525"/>
          <w:sz w:val="24"/>
          <w:szCs w:val="24"/>
        </w:rPr>
        <w:t> </w:t>
      </w:r>
      <w:hyperlink r:id="rId53" w:tooltip="Hélice alpha" w:history="1">
        <w:proofErr w:type="gramStart"/>
        <w:r w:rsidRPr="00D44785">
          <w:rPr>
            <w:rStyle w:val="Lienhypertexte"/>
            <w:rFonts w:ascii="Times New Roman" w:hAnsi="Times New Roman" w:cs="Times New Roman"/>
            <w:color w:val="0B0080"/>
            <w:sz w:val="24"/>
            <w:szCs w:val="24"/>
          </w:rPr>
          <w:t>hélice alpha</w:t>
        </w:r>
      </w:hyperlink>
      <w:proofErr w:type="gramEnd"/>
      <w:r w:rsidRPr="00D44785">
        <w:rPr>
          <w:rStyle w:val="apple-converted-space"/>
          <w:rFonts w:ascii="Times New Roman" w:hAnsi="Times New Roman" w:cs="Times New Roman"/>
          <w:color w:val="252525"/>
          <w:sz w:val="24"/>
          <w:szCs w:val="24"/>
        </w:rPr>
        <w:t> </w:t>
      </w:r>
      <w:r w:rsidR="00E9236A" w:rsidRPr="00D44785">
        <w:rPr>
          <w:rStyle w:val="apple-style-span"/>
          <w:rFonts w:ascii="Times New Roman" w:hAnsi="Times New Roman" w:cs="Times New Roman"/>
          <w:color w:val="252525"/>
          <w:sz w:val="24"/>
          <w:szCs w:val="24"/>
        </w:rPr>
        <w:t xml:space="preserve">enserrant </w:t>
      </w:r>
      <w:r w:rsidRPr="00D44785">
        <w:rPr>
          <w:rStyle w:val="apple-style-span"/>
          <w:rFonts w:ascii="Times New Roman" w:hAnsi="Times New Roman" w:cs="Times New Roman"/>
          <w:color w:val="252525"/>
          <w:sz w:val="24"/>
          <w:szCs w:val="24"/>
        </w:rPr>
        <w:t>un ion Ca</w:t>
      </w:r>
      <w:r w:rsidRPr="00D44785">
        <w:rPr>
          <w:rStyle w:val="apple-style-span"/>
          <w:rFonts w:ascii="Times New Roman" w:hAnsi="Times New Roman" w:cs="Times New Roman"/>
          <w:color w:val="252525"/>
          <w:sz w:val="24"/>
          <w:szCs w:val="24"/>
          <w:vertAlign w:val="superscript"/>
        </w:rPr>
        <w:t>2+</w:t>
      </w:r>
      <w:r w:rsidRPr="00D44785">
        <w:rPr>
          <w:rStyle w:val="apple-style-span"/>
          <w:rFonts w:ascii="Times New Roman" w:hAnsi="Times New Roman" w:cs="Times New Roman"/>
          <w:color w:val="252525"/>
          <w:sz w:val="24"/>
          <w:szCs w:val="24"/>
        </w:rPr>
        <w:t>. Ce</w:t>
      </w:r>
      <w:r w:rsidRPr="00D44785">
        <w:rPr>
          <w:rStyle w:val="apple-converted-space"/>
          <w:rFonts w:ascii="Times New Roman" w:hAnsi="Times New Roman" w:cs="Times New Roman"/>
          <w:color w:val="252525"/>
          <w:sz w:val="24"/>
          <w:szCs w:val="24"/>
        </w:rPr>
        <w:t> </w:t>
      </w:r>
      <w:hyperlink r:id="rId54" w:tooltip="Domaine (protéine)" w:history="1">
        <w:r w:rsidRPr="00D44785">
          <w:rPr>
            <w:rStyle w:val="Lienhypertexte"/>
            <w:rFonts w:ascii="Times New Roman" w:hAnsi="Times New Roman" w:cs="Times New Roman"/>
            <w:color w:val="0645AD"/>
            <w:sz w:val="24"/>
            <w:szCs w:val="24"/>
          </w:rPr>
          <w:t>domaine protéique</w:t>
        </w:r>
      </w:hyperlink>
      <w:r w:rsidRPr="00D44785">
        <w:rPr>
          <w:rStyle w:val="apple-converted-space"/>
          <w:rFonts w:ascii="Times New Roman" w:hAnsi="Times New Roman" w:cs="Times New Roman"/>
          <w:color w:val="252525"/>
          <w:sz w:val="24"/>
          <w:szCs w:val="24"/>
        </w:rPr>
        <w:t> </w:t>
      </w:r>
      <w:r w:rsidRPr="00D44785">
        <w:rPr>
          <w:rStyle w:val="apple-style-span"/>
          <w:rFonts w:ascii="Times New Roman" w:hAnsi="Times New Roman" w:cs="Times New Roman"/>
          <w:color w:val="252525"/>
          <w:sz w:val="24"/>
          <w:szCs w:val="24"/>
        </w:rPr>
        <w:t>a la forme d'une main avec pouce et indexe relevé avec Ca</w:t>
      </w:r>
      <w:r w:rsidRPr="00D44785">
        <w:rPr>
          <w:rStyle w:val="apple-style-span"/>
          <w:rFonts w:ascii="Times New Roman" w:hAnsi="Times New Roman" w:cs="Times New Roman"/>
          <w:color w:val="252525"/>
          <w:sz w:val="24"/>
          <w:szCs w:val="24"/>
          <w:vertAlign w:val="superscript"/>
        </w:rPr>
        <w:t>2+</w:t>
      </w:r>
      <w:r w:rsidRPr="00D44785">
        <w:rPr>
          <w:rStyle w:val="apple-converted-space"/>
          <w:rFonts w:ascii="Times New Roman" w:hAnsi="Times New Roman" w:cs="Times New Roman"/>
          <w:color w:val="252525"/>
          <w:sz w:val="24"/>
          <w:szCs w:val="24"/>
        </w:rPr>
        <w:t> </w:t>
      </w:r>
      <w:r w:rsidRPr="00D44785">
        <w:rPr>
          <w:rStyle w:val="apple-style-span"/>
          <w:rFonts w:ascii="Times New Roman" w:hAnsi="Times New Roman" w:cs="Times New Roman"/>
          <w:color w:val="252525"/>
          <w:sz w:val="24"/>
          <w:szCs w:val="24"/>
        </w:rPr>
        <w:t>dans la paume. Il est présent dans les protéines liant le calcium.</w:t>
      </w:r>
    </w:p>
    <w:p w:rsidR="00E9236A" w:rsidRPr="00D44785" w:rsidRDefault="00C350A7" w:rsidP="00E9236A">
      <w:pPr>
        <w:pStyle w:val="Paragraphedeliste"/>
        <w:numPr>
          <w:ilvl w:val="0"/>
          <w:numId w:val="13"/>
        </w:numPr>
        <w:autoSpaceDE w:val="0"/>
        <w:autoSpaceDN w:val="0"/>
        <w:adjustRightInd w:val="0"/>
        <w:spacing w:after="0" w:line="360" w:lineRule="auto"/>
        <w:rPr>
          <w:rStyle w:val="apple-style-span"/>
          <w:rFonts w:ascii="Times New Roman" w:hAnsi="Times New Roman" w:cs="Times New Roman"/>
          <w:color w:val="252525"/>
          <w:sz w:val="24"/>
          <w:szCs w:val="24"/>
        </w:rPr>
      </w:pPr>
      <w:r w:rsidRPr="00D44785">
        <w:rPr>
          <w:rStyle w:val="apple-style-span"/>
          <w:rFonts w:ascii="Times New Roman" w:hAnsi="Times New Roman" w:cs="Times New Roman"/>
          <w:color w:val="252525"/>
          <w:sz w:val="24"/>
          <w:szCs w:val="24"/>
        </w:rPr>
        <w:t>Les</w:t>
      </w:r>
      <w:r w:rsidRPr="00D44785">
        <w:rPr>
          <w:rStyle w:val="apple-converted-space"/>
          <w:rFonts w:ascii="Times New Roman" w:hAnsi="Times New Roman" w:cs="Times New Roman"/>
          <w:color w:val="252525"/>
          <w:sz w:val="24"/>
          <w:szCs w:val="24"/>
        </w:rPr>
        <w:t> </w:t>
      </w:r>
      <w:r w:rsidRPr="00D44785">
        <w:rPr>
          <w:rStyle w:val="apple-style-span"/>
          <w:rFonts w:ascii="Times New Roman" w:hAnsi="Times New Roman" w:cs="Times New Roman"/>
          <w:b/>
          <w:bCs/>
          <w:color w:val="252525"/>
          <w:sz w:val="24"/>
          <w:szCs w:val="24"/>
        </w:rPr>
        <w:t>doigts de zinc</w:t>
      </w:r>
      <w:r w:rsidRPr="00D44785">
        <w:rPr>
          <w:rStyle w:val="apple-converted-space"/>
          <w:rFonts w:ascii="Times New Roman" w:hAnsi="Times New Roman" w:cs="Times New Roman"/>
          <w:color w:val="252525"/>
          <w:sz w:val="24"/>
          <w:szCs w:val="24"/>
        </w:rPr>
        <w:t> </w:t>
      </w:r>
      <w:r w:rsidRPr="00D44785">
        <w:rPr>
          <w:rStyle w:val="apple-style-span"/>
          <w:rFonts w:ascii="Times New Roman" w:hAnsi="Times New Roman" w:cs="Times New Roman"/>
          <w:color w:val="252525"/>
          <w:sz w:val="24"/>
          <w:szCs w:val="24"/>
        </w:rPr>
        <w:t>sont de petits motifs structuraux trouvés dans les</w:t>
      </w:r>
      <w:r w:rsidRPr="00D44785">
        <w:rPr>
          <w:rStyle w:val="apple-converted-space"/>
          <w:rFonts w:ascii="Times New Roman" w:hAnsi="Times New Roman" w:cs="Times New Roman"/>
          <w:color w:val="252525"/>
          <w:sz w:val="24"/>
          <w:szCs w:val="24"/>
        </w:rPr>
        <w:t> </w:t>
      </w:r>
      <w:hyperlink r:id="rId55" w:tooltip="Protéine" w:history="1">
        <w:r w:rsidRPr="00D44785">
          <w:rPr>
            <w:rStyle w:val="Lienhypertexte"/>
            <w:rFonts w:ascii="Times New Roman" w:hAnsi="Times New Roman" w:cs="Times New Roman"/>
            <w:color w:val="0645AD"/>
            <w:sz w:val="24"/>
            <w:szCs w:val="24"/>
          </w:rPr>
          <w:t>protéines</w:t>
        </w:r>
      </w:hyperlink>
      <w:r w:rsidRPr="00D44785">
        <w:rPr>
          <w:rStyle w:val="apple-converted-space"/>
          <w:rFonts w:ascii="Times New Roman" w:hAnsi="Times New Roman" w:cs="Times New Roman"/>
          <w:color w:val="252525"/>
          <w:sz w:val="24"/>
          <w:szCs w:val="24"/>
        </w:rPr>
        <w:t> </w:t>
      </w:r>
      <w:r w:rsidR="00E9236A" w:rsidRPr="00D44785">
        <w:rPr>
          <w:rStyle w:val="apple-style-span"/>
          <w:rFonts w:ascii="Times New Roman" w:hAnsi="Times New Roman" w:cs="Times New Roman"/>
          <w:color w:val="252525"/>
          <w:sz w:val="24"/>
          <w:szCs w:val="24"/>
        </w:rPr>
        <w:t>et</w:t>
      </w:r>
    </w:p>
    <w:p w:rsidR="00C350A7" w:rsidRPr="00D44785" w:rsidRDefault="00C350A7" w:rsidP="00E9236A">
      <w:pPr>
        <w:autoSpaceDE w:val="0"/>
        <w:autoSpaceDN w:val="0"/>
        <w:adjustRightInd w:val="0"/>
        <w:spacing w:after="0" w:line="360" w:lineRule="auto"/>
        <w:rPr>
          <w:rStyle w:val="apple-style-span"/>
          <w:rFonts w:ascii="Times New Roman" w:hAnsi="Times New Roman" w:cs="Times New Roman"/>
          <w:color w:val="252525"/>
          <w:sz w:val="24"/>
          <w:szCs w:val="24"/>
        </w:rPr>
      </w:pPr>
      <w:proofErr w:type="gramStart"/>
      <w:r w:rsidRPr="00D44785">
        <w:rPr>
          <w:rStyle w:val="apple-style-span"/>
          <w:rFonts w:ascii="Times New Roman" w:hAnsi="Times New Roman" w:cs="Times New Roman"/>
          <w:color w:val="252525"/>
          <w:sz w:val="24"/>
          <w:szCs w:val="24"/>
        </w:rPr>
        <w:t>capable</w:t>
      </w:r>
      <w:proofErr w:type="gramEnd"/>
      <w:r w:rsidRPr="00D44785">
        <w:rPr>
          <w:rStyle w:val="apple-style-span"/>
          <w:rFonts w:ascii="Times New Roman" w:hAnsi="Times New Roman" w:cs="Times New Roman"/>
          <w:color w:val="252525"/>
          <w:sz w:val="24"/>
          <w:szCs w:val="24"/>
        </w:rPr>
        <w:t xml:space="preserve"> d'ordonner en</w:t>
      </w:r>
      <w:r w:rsidRPr="00D44785">
        <w:rPr>
          <w:rStyle w:val="apple-converted-space"/>
          <w:rFonts w:ascii="Times New Roman" w:hAnsi="Times New Roman" w:cs="Times New Roman"/>
          <w:color w:val="252525"/>
          <w:sz w:val="24"/>
          <w:szCs w:val="24"/>
        </w:rPr>
        <w:t> </w:t>
      </w:r>
      <w:hyperlink r:id="rId56" w:tooltip="Complexe (chimie)" w:history="1">
        <w:r w:rsidRPr="00D44785">
          <w:rPr>
            <w:rStyle w:val="Lienhypertexte"/>
            <w:rFonts w:ascii="Times New Roman" w:hAnsi="Times New Roman" w:cs="Times New Roman"/>
            <w:color w:val="0645AD"/>
            <w:sz w:val="24"/>
            <w:szCs w:val="24"/>
          </w:rPr>
          <w:t>complexe</w:t>
        </w:r>
      </w:hyperlink>
      <w:r w:rsidRPr="00D44785">
        <w:rPr>
          <w:rStyle w:val="apple-converted-space"/>
          <w:rFonts w:ascii="Times New Roman" w:hAnsi="Times New Roman" w:cs="Times New Roman"/>
          <w:color w:val="252525"/>
          <w:sz w:val="24"/>
          <w:szCs w:val="24"/>
        </w:rPr>
        <w:t> </w:t>
      </w:r>
      <w:r w:rsidRPr="00D44785">
        <w:rPr>
          <w:rStyle w:val="apple-style-span"/>
          <w:rFonts w:ascii="Times New Roman" w:hAnsi="Times New Roman" w:cs="Times New Roman"/>
          <w:color w:val="252525"/>
          <w:sz w:val="24"/>
          <w:szCs w:val="24"/>
        </w:rPr>
        <w:t xml:space="preserve">un ou plusieurs ions  </w:t>
      </w:r>
      <w:hyperlink r:id="rId57" w:tooltip="Zinc" w:history="1">
        <w:r w:rsidRPr="00D44785">
          <w:rPr>
            <w:rStyle w:val="Lienhypertexte"/>
            <w:rFonts w:ascii="Times New Roman" w:hAnsi="Times New Roman" w:cs="Times New Roman"/>
            <w:color w:val="0645AD"/>
            <w:sz w:val="24"/>
            <w:szCs w:val="24"/>
          </w:rPr>
          <w:t>zinc</w:t>
        </w:r>
      </w:hyperlink>
      <w:r w:rsidRPr="00D44785">
        <w:rPr>
          <w:rStyle w:val="apple-converted-space"/>
          <w:rFonts w:ascii="Times New Roman" w:hAnsi="Times New Roman" w:cs="Times New Roman"/>
          <w:color w:val="252525"/>
          <w:sz w:val="24"/>
          <w:szCs w:val="24"/>
        </w:rPr>
        <w:t> </w:t>
      </w:r>
      <w:r w:rsidRPr="00D44785">
        <w:rPr>
          <w:rStyle w:val="apple-style-span"/>
          <w:rFonts w:ascii="Times New Roman" w:hAnsi="Times New Roman" w:cs="Times New Roman"/>
          <w:color w:val="252525"/>
          <w:sz w:val="24"/>
          <w:szCs w:val="24"/>
        </w:rPr>
        <w:t>pour stabiliser leurs plis. Ils peuvent être classés en plusieurs familles structurelles différentes (protéines à doigt de zinc) et fonctionnent typiquement comme des groupes d'interaction liant l'</w:t>
      </w:r>
      <w:hyperlink r:id="rId58" w:tooltip="ADN" w:history="1">
        <w:r w:rsidRPr="00D44785">
          <w:rPr>
            <w:rStyle w:val="Lienhypertexte"/>
            <w:rFonts w:ascii="Times New Roman" w:hAnsi="Times New Roman" w:cs="Times New Roman"/>
            <w:color w:val="0645AD"/>
            <w:sz w:val="24"/>
            <w:szCs w:val="24"/>
          </w:rPr>
          <w:t>ADN</w:t>
        </w:r>
      </w:hyperlink>
      <w:r w:rsidRPr="00D44785">
        <w:rPr>
          <w:rStyle w:val="apple-style-span"/>
          <w:rFonts w:ascii="Times New Roman" w:hAnsi="Times New Roman" w:cs="Times New Roman"/>
          <w:color w:val="252525"/>
          <w:sz w:val="24"/>
          <w:szCs w:val="24"/>
        </w:rPr>
        <w:t>, l'</w:t>
      </w:r>
      <w:hyperlink r:id="rId59" w:tooltip="ARN" w:history="1">
        <w:r w:rsidRPr="00D44785">
          <w:rPr>
            <w:rStyle w:val="Lienhypertexte"/>
            <w:rFonts w:ascii="Times New Roman" w:hAnsi="Times New Roman" w:cs="Times New Roman"/>
            <w:color w:val="0645AD"/>
            <w:sz w:val="24"/>
            <w:szCs w:val="24"/>
          </w:rPr>
          <w:t>ARN</w:t>
        </w:r>
      </w:hyperlink>
      <w:r w:rsidRPr="00D44785">
        <w:rPr>
          <w:rStyle w:val="apple-style-span"/>
          <w:rFonts w:ascii="Times New Roman" w:hAnsi="Times New Roman" w:cs="Times New Roman"/>
          <w:color w:val="252525"/>
          <w:sz w:val="24"/>
          <w:szCs w:val="24"/>
        </w:rPr>
        <w:t>, les protéines ou de petites molécules</w:t>
      </w:r>
    </w:p>
    <w:p w:rsidR="00C350A7" w:rsidRPr="00D44785" w:rsidRDefault="00C350A7" w:rsidP="00490CBB">
      <w:pPr>
        <w:autoSpaceDE w:val="0"/>
        <w:autoSpaceDN w:val="0"/>
        <w:adjustRightInd w:val="0"/>
        <w:spacing w:after="0" w:line="360" w:lineRule="auto"/>
        <w:rPr>
          <w:rStyle w:val="apple-style-span"/>
          <w:rFonts w:ascii="Times New Roman" w:hAnsi="Times New Roman" w:cs="Times New Roman"/>
          <w:color w:val="252525"/>
          <w:sz w:val="24"/>
          <w:szCs w:val="24"/>
        </w:rPr>
      </w:pPr>
    </w:p>
    <w:p w:rsidR="00C350A7" w:rsidRDefault="00C350A7" w:rsidP="00C350A7">
      <w:pPr>
        <w:autoSpaceDE w:val="0"/>
        <w:autoSpaceDN w:val="0"/>
        <w:adjustRightInd w:val="0"/>
        <w:spacing w:after="0" w:line="360" w:lineRule="auto"/>
        <w:jc w:val="center"/>
        <w:rPr>
          <w:rStyle w:val="apple-style-span"/>
          <w:rFonts w:ascii="Times New Roman" w:hAnsi="Times New Roman" w:cs="Times New Roman"/>
          <w:color w:val="000000"/>
          <w:sz w:val="24"/>
          <w:szCs w:val="24"/>
        </w:rPr>
      </w:pPr>
      <w:r>
        <w:rPr>
          <w:noProof/>
          <w:lang w:eastAsia="fr-FR"/>
        </w:rPr>
        <w:drawing>
          <wp:inline distT="0" distB="0" distL="0" distR="0">
            <wp:extent cx="1297523" cy="1676400"/>
            <wp:effectExtent l="19050" t="0" r="0" b="0"/>
            <wp:docPr id="23" name="Image 7" descr="http://www.snv.jussieu.fr/vie/dossiers/therapie_genique/Zinc_fin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nv.jussieu.fr/vie/dossiers/therapie_genique/Zinc_finger.png"/>
                    <pic:cNvPicPr>
                      <a:picLocks noChangeAspect="1" noChangeArrowheads="1"/>
                    </pic:cNvPicPr>
                  </pic:nvPicPr>
                  <pic:blipFill>
                    <a:blip r:embed="rId60"/>
                    <a:srcRect/>
                    <a:stretch>
                      <a:fillRect/>
                    </a:stretch>
                  </pic:blipFill>
                  <pic:spPr bwMode="auto">
                    <a:xfrm>
                      <a:off x="0" y="0"/>
                      <a:ext cx="1298318" cy="1677428"/>
                    </a:xfrm>
                    <a:prstGeom prst="rect">
                      <a:avLst/>
                    </a:prstGeom>
                    <a:noFill/>
                    <a:ln w="9525">
                      <a:noFill/>
                      <a:miter lim="800000"/>
                      <a:headEnd/>
                      <a:tailEnd/>
                    </a:ln>
                  </pic:spPr>
                </pic:pic>
              </a:graphicData>
            </a:graphic>
          </wp:inline>
        </w:drawing>
      </w:r>
    </w:p>
    <w:p w:rsidR="00C350A7" w:rsidRDefault="00C350A7" w:rsidP="00C350A7">
      <w:pPr>
        <w:autoSpaceDE w:val="0"/>
        <w:autoSpaceDN w:val="0"/>
        <w:adjustRightInd w:val="0"/>
        <w:spacing w:after="0" w:line="360" w:lineRule="auto"/>
        <w:jc w:val="center"/>
        <w:rPr>
          <w:rStyle w:val="apple-style-span"/>
          <w:rFonts w:ascii="Times New Roman" w:hAnsi="Times New Roman" w:cs="Times New Roman"/>
          <w:color w:val="000000"/>
          <w:sz w:val="24"/>
          <w:szCs w:val="27"/>
        </w:rPr>
      </w:pPr>
      <w:proofErr w:type="gramStart"/>
      <w:r w:rsidRPr="00C350A7">
        <w:rPr>
          <w:rStyle w:val="lev"/>
          <w:rFonts w:ascii="Times New Roman" w:hAnsi="Times New Roman" w:cs="Times New Roman"/>
          <w:color w:val="000000"/>
          <w:sz w:val="24"/>
          <w:szCs w:val="27"/>
        </w:rPr>
        <w:t>schéma</w:t>
      </w:r>
      <w:proofErr w:type="gramEnd"/>
      <w:r w:rsidRPr="00C350A7">
        <w:rPr>
          <w:rStyle w:val="lev"/>
          <w:rFonts w:ascii="Times New Roman" w:hAnsi="Times New Roman" w:cs="Times New Roman"/>
          <w:color w:val="000000"/>
          <w:sz w:val="24"/>
          <w:szCs w:val="27"/>
        </w:rPr>
        <w:t xml:space="preserve"> d'une structure en doigt de zinc.</w:t>
      </w:r>
      <w:r w:rsidRPr="00C350A7">
        <w:rPr>
          <w:rStyle w:val="apple-converted-space"/>
          <w:rFonts w:ascii="Times New Roman" w:hAnsi="Times New Roman" w:cs="Times New Roman"/>
          <w:color w:val="000000"/>
          <w:sz w:val="24"/>
          <w:szCs w:val="27"/>
        </w:rPr>
        <w:t> </w:t>
      </w:r>
      <w:r w:rsidRPr="00C350A7">
        <w:rPr>
          <w:rStyle w:val="apple-style-span"/>
          <w:rFonts w:ascii="Times New Roman" w:hAnsi="Times New Roman" w:cs="Times New Roman"/>
          <w:color w:val="000000"/>
          <w:sz w:val="24"/>
          <w:szCs w:val="27"/>
        </w:rPr>
        <w:t>Un atome de zinc central stabilise le repliement de la protéine en établissant quatre liaisons avec deux résidus cystéine et deux résidus histidine. On trouve également des structures en doigt de zinc faisant intervenir quatre résidus cystéine.</w:t>
      </w:r>
    </w:p>
    <w:p w:rsidR="00812E4B" w:rsidRDefault="00812E4B" w:rsidP="00C350A7">
      <w:pPr>
        <w:autoSpaceDE w:val="0"/>
        <w:autoSpaceDN w:val="0"/>
        <w:adjustRightInd w:val="0"/>
        <w:spacing w:after="0" w:line="360" w:lineRule="auto"/>
        <w:jc w:val="center"/>
        <w:rPr>
          <w:rStyle w:val="apple-style-span"/>
          <w:rFonts w:ascii="Times New Roman" w:hAnsi="Times New Roman" w:cs="Times New Roman"/>
          <w:color w:val="000000"/>
          <w:sz w:val="24"/>
          <w:szCs w:val="27"/>
        </w:rPr>
      </w:pPr>
    </w:p>
    <w:p w:rsidR="00812E4B" w:rsidRDefault="00812E4B" w:rsidP="00C350A7">
      <w:pPr>
        <w:autoSpaceDE w:val="0"/>
        <w:autoSpaceDN w:val="0"/>
        <w:adjustRightInd w:val="0"/>
        <w:spacing w:after="0" w:line="360" w:lineRule="auto"/>
        <w:jc w:val="center"/>
        <w:rPr>
          <w:rStyle w:val="apple-style-span"/>
          <w:rFonts w:ascii="Times New Roman" w:hAnsi="Times New Roman" w:cs="Times New Roman"/>
          <w:color w:val="000000"/>
          <w:sz w:val="24"/>
          <w:szCs w:val="27"/>
        </w:rPr>
      </w:pPr>
      <w:r>
        <w:rPr>
          <w:noProof/>
          <w:lang w:eastAsia="fr-FR"/>
        </w:rPr>
        <w:drawing>
          <wp:inline distT="0" distB="0" distL="0" distR="0">
            <wp:extent cx="4400550" cy="1502829"/>
            <wp:effectExtent l="19050" t="0" r="0" b="0"/>
            <wp:docPr id="30" name="Image 7" descr="http://www.snv.jussieu.fr/vie/dossiers/therapie_genique/ZF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nv.jussieu.fr/vie/dossiers/therapie_genique/ZFN.jpg"/>
                    <pic:cNvPicPr>
                      <a:picLocks noChangeAspect="1" noChangeArrowheads="1"/>
                    </pic:cNvPicPr>
                  </pic:nvPicPr>
                  <pic:blipFill>
                    <a:blip r:embed="rId61"/>
                    <a:srcRect/>
                    <a:stretch>
                      <a:fillRect/>
                    </a:stretch>
                  </pic:blipFill>
                  <pic:spPr bwMode="auto">
                    <a:xfrm>
                      <a:off x="0" y="0"/>
                      <a:ext cx="4400550" cy="1502829"/>
                    </a:xfrm>
                    <a:prstGeom prst="rect">
                      <a:avLst/>
                    </a:prstGeom>
                    <a:noFill/>
                    <a:ln w="9525">
                      <a:noFill/>
                      <a:miter lim="800000"/>
                      <a:headEnd/>
                      <a:tailEnd/>
                    </a:ln>
                  </pic:spPr>
                </pic:pic>
              </a:graphicData>
            </a:graphic>
          </wp:inline>
        </w:drawing>
      </w:r>
    </w:p>
    <w:p w:rsidR="00812E4B" w:rsidRDefault="00812E4B" w:rsidP="00812E4B">
      <w:pPr>
        <w:autoSpaceDE w:val="0"/>
        <w:autoSpaceDN w:val="0"/>
        <w:adjustRightInd w:val="0"/>
        <w:spacing w:after="0"/>
        <w:rPr>
          <w:rStyle w:val="apple-style-span"/>
          <w:color w:val="000000"/>
          <w:sz w:val="27"/>
          <w:szCs w:val="27"/>
        </w:rPr>
      </w:pPr>
      <w:proofErr w:type="spellStart"/>
      <w:proofErr w:type="gramStart"/>
      <w:r w:rsidRPr="00812E4B">
        <w:rPr>
          <w:rStyle w:val="lev"/>
          <w:rFonts w:ascii="Times New Roman" w:hAnsi="Times New Roman" w:cs="Times New Roman"/>
          <w:color w:val="000000"/>
          <w:sz w:val="24"/>
          <w:szCs w:val="27"/>
          <w:lang w:val="en-US"/>
        </w:rPr>
        <w:t>schéma</w:t>
      </w:r>
      <w:proofErr w:type="spellEnd"/>
      <w:proofErr w:type="gramEnd"/>
      <w:r w:rsidRPr="00812E4B">
        <w:rPr>
          <w:rStyle w:val="lev"/>
          <w:rFonts w:ascii="Times New Roman" w:hAnsi="Times New Roman" w:cs="Times New Roman"/>
          <w:color w:val="000000"/>
          <w:sz w:val="24"/>
          <w:szCs w:val="27"/>
          <w:lang w:val="en-US"/>
        </w:rPr>
        <w:t xml:space="preserve"> </w:t>
      </w:r>
      <w:proofErr w:type="spellStart"/>
      <w:r w:rsidRPr="00812E4B">
        <w:rPr>
          <w:rStyle w:val="lev"/>
          <w:rFonts w:ascii="Times New Roman" w:hAnsi="Times New Roman" w:cs="Times New Roman"/>
          <w:color w:val="000000"/>
          <w:sz w:val="24"/>
          <w:szCs w:val="27"/>
          <w:lang w:val="en-US"/>
        </w:rPr>
        <w:t>d'une</w:t>
      </w:r>
      <w:proofErr w:type="spellEnd"/>
      <w:r w:rsidRPr="00812E4B">
        <w:rPr>
          <w:rStyle w:val="lev"/>
          <w:rFonts w:ascii="Times New Roman" w:hAnsi="Times New Roman" w:cs="Times New Roman"/>
          <w:color w:val="000000"/>
          <w:sz w:val="24"/>
          <w:szCs w:val="27"/>
          <w:lang w:val="en-US"/>
        </w:rPr>
        <w:t xml:space="preserve"> ZFN (Zinc Finger Nuclease).</w:t>
      </w:r>
      <w:r w:rsidRPr="00812E4B">
        <w:rPr>
          <w:rStyle w:val="apple-converted-space"/>
          <w:rFonts w:ascii="Times New Roman" w:hAnsi="Times New Roman" w:cs="Times New Roman"/>
          <w:color w:val="000000"/>
          <w:sz w:val="24"/>
          <w:szCs w:val="27"/>
          <w:lang w:val="en-US"/>
        </w:rPr>
        <w:t> </w:t>
      </w:r>
      <w:r w:rsidRPr="00812E4B">
        <w:rPr>
          <w:rStyle w:val="apple-style-span"/>
          <w:rFonts w:ascii="Times New Roman" w:hAnsi="Times New Roman" w:cs="Times New Roman"/>
          <w:color w:val="000000"/>
          <w:sz w:val="24"/>
          <w:szCs w:val="27"/>
        </w:rPr>
        <w:t xml:space="preserve">Chaque doigt de zinc reconnaît trois nucléotides spécifiques. Une protéine comportant trois doigts de zinc en tandem permet donc de reconnaître une séquence spécifique de neuf nucléotides. A ce domaine de reconnaissance, on a couplé le domaine </w:t>
      </w:r>
      <w:proofErr w:type="spellStart"/>
      <w:r w:rsidRPr="00812E4B">
        <w:rPr>
          <w:rStyle w:val="apple-style-span"/>
          <w:rFonts w:ascii="Times New Roman" w:hAnsi="Times New Roman" w:cs="Times New Roman"/>
          <w:color w:val="000000"/>
          <w:sz w:val="24"/>
          <w:szCs w:val="27"/>
        </w:rPr>
        <w:t>endonucléasique</w:t>
      </w:r>
      <w:proofErr w:type="spellEnd"/>
      <w:r w:rsidRPr="00812E4B">
        <w:rPr>
          <w:rStyle w:val="apple-style-span"/>
          <w:rFonts w:ascii="Times New Roman" w:hAnsi="Times New Roman" w:cs="Times New Roman"/>
          <w:color w:val="000000"/>
          <w:sz w:val="24"/>
          <w:szCs w:val="27"/>
        </w:rPr>
        <w:t xml:space="preserve"> de l'enzyme </w:t>
      </w:r>
      <w:proofErr w:type="spellStart"/>
      <w:r w:rsidRPr="00812E4B">
        <w:rPr>
          <w:rStyle w:val="apple-style-span"/>
          <w:rFonts w:ascii="Times New Roman" w:hAnsi="Times New Roman" w:cs="Times New Roman"/>
          <w:color w:val="000000"/>
          <w:sz w:val="24"/>
          <w:szCs w:val="27"/>
        </w:rPr>
        <w:t>Fok</w:t>
      </w:r>
      <w:proofErr w:type="spellEnd"/>
      <w:r w:rsidRPr="00812E4B">
        <w:rPr>
          <w:rStyle w:val="apple-style-span"/>
          <w:rFonts w:ascii="Times New Roman" w:hAnsi="Times New Roman" w:cs="Times New Roman"/>
          <w:color w:val="000000"/>
          <w:sz w:val="24"/>
          <w:szCs w:val="27"/>
        </w:rPr>
        <w:t> I</w:t>
      </w:r>
      <w:r>
        <w:rPr>
          <w:rStyle w:val="apple-style-span"/>
          <w:color w:val="000000"/>
          <w:sz w:val="27"/>
          <w:szCs w:val="27"/>
        </w:rPr>
        <w:t>.</w:t>
      </w:r>
    </w:p>
    <w:p w:rsidR="00812E4B" w:rsidRDefault="00812E4B" w:rsidP="00812E4B">
      <w:pPr>
        <w:autoSpaceDE w:val="0"/>
        <w:autoSpaceDN w:val="0"/>
        <w:adjustRightInd w:val="0"/>
        <w:spacing w:after="0"/>
        <w:rPr>
          <w:rStyle w:val="apple-style-span"/>
          <w:rFonts w:ascii="Times New Roman" w:hAnsi="Times New Roman" w:cs="Times New Roman"/>
          <w:color w:val="000000"/>
          <w:sz w:val="24"/>
          <w:szCs w:val="27"/>
        </w:rPr>
      </w:pPr>
    </w:p>
    <w:p w:rsidR="00E9236A" w:rsidRPr="0075511C" w:rsidRDefault="00E9236A" w:rsidP="00E9236A">
      <w:pPr>
        <w:pStyle w:val="Paragraphedeliste"/>
        <w:numPr>
          <w:ilvl w:val="0"/>
          <w:numId w:val="13"/>
        </w:numPr>
        <w:autoSpaceDE w:val="0"/>
        <w:autoSpaceDN w:val="0"/>
        <w:adjustRightInd w:val="0"/>
        <w:spacing w:after="0" w:line="360" w:lineRule="auto"/>
        <w:ind w:left="142"/>
        <w:rPr>
          <w:rStyle w:val="apple-style-span"/>
          <w:rFonts w:ascii="Times New Roman" w:hAnsi="Times New Roman" w:cs="Times New Roman"/>
          <w:b/>
          <w:color w:val="000000"/>
          <w:sz w:val="24"/>
          <w:szCs w:val="24"/>
        </w:rPr>
      </w:pPr>
      <w:r w:rsidRPr="0075511C">
        <w:rPr>
          <w:rStyle w:val="apple-style-span"/>
          <w:rFonts w:ascii="Times New Roman" w:hAnsi="Times New Roman" w:cs="Times New Roman"/>
          <w:b/>
          <w:color w:val="000000"/>
          <w:sz w:val="24"/>
          <w:szCs w:val="24"/>
        </w:rPr>
        <w:t>Leucine zipper </w:t>
      </w:r>
      <w:proofErr w:type="gramStart"/>
      <w:r w:rsidRPr="0075511C">
        <w:rPr>
          <w:rStyle w:val="apple-style-span"/>
          <w:rFonts w:ascii="Times New Roman" w:hAnsi="Times New Roman" w:cs="Times New Roman"/>
          <w:b/>
          <w:color w:val="000000"/>
          <w:sz w:val="24"/>
          <w:szCs w:val="24"/>
        </w:rPr>
        <w:t xml:space="preserve">: </w:t>
      </w:r>
      <w:r w:rsidRPr="0075511C">
        <w:rPr>
          <w:rStyle w:val="apple-style-span"/>
          <w:rFonts w:ascii="Times New Roman" w:hAnsi="Times New Roman" w:cs="Times New Roman"/>
          <w:color w:val="252525"/>
          <w:sz w:val="24"/>
          <w:szCs w:val="24"/>
        </w:rPr>
        <w:t xml:space="preserve"> Les</w:t>
      </w:r>
      <w:proofErr w:type="gramEnd"/>
      <w:r w:rsidRPr="0075511C">
        <w:rPr>
          <w:rStyle w:val="apple-converted-space"/>
          <w:rFonts w:ascii="Times New Roman" w:hAnsi="Times New Roman" w:cs="Times New Roman"/>
          <w:color w:val="252525"/>
          <w:sz w:val="24"/>
          <w:szCs w:val="24"/>
        </w:rPr>
        <w:t> </w:t>
      </w:r>
      <w:hyperlink r:id="rId62" w:tooltip="Leucine zipper" w:history="1">
        <w:r w:rsidRPr="0075511C">
          <w:rPr>
            <w:rStyle w:val="Lienhypertexte"/>
            <w:rFonts w:ascii="Times New Roman" w:hAnsi="Times New Roman" w:cs="Times New Roman"/>
            <w:color w:val="0B0080"/>
            <w:sz w:val="24"/>
            <w:szCs w:val="24"/>
          </w:rPr>
          <w:t>leucine zipper</w:t>
        </w:r>
      </w:hyperlink>
      <w:r w:rsidRPr="0075511C">
        <w:rPr>
          <w:rStyle w:val="apple-style-span"/>
          <w:rFonts w:ascii="Times New Roman" w:hAnsi="Times New Roman" w:cs="Times New Roman"/>
          <w:color w:val="252525"/>
          <w:sz w:val="24"/>
          <w:szCs w:val="24"/>
        </w:rPr>
        <w:t xml:space="preserve">, littéralement « fermeture éclair à leucine », concernent les protéines </w:t>
      </w:r>
      <w:proofErr w:type="spellStart"/>
      <w:r w:rsidRPr="0075511C">
        <w:rPr>
          <w:rStyle w:val="apple-style-span"/>
          <w:rFonts w:ascii="Times New Roman" w:hAnsi="Times New Roman" w:cs="Times New Roman"/>
          <w:color w:val="252525"/>
          <w:sz w:val="24"/>
          <w:szCs w:val="24"/>
        </w:rPr>
        <w:t>dimériques</w:t>
      </w:r>
      <w:proofErr w:type="spellEnd"/>
      <w:r w:rsidRPr="0075511C">
        <w:rPr>
          <w:rStyle w:val="apple-style-span"/>
          <w:rFonts w:ascii="Times New Roman" w:hAnsi="Times New Roman" w:cs="Times New Roman"/>
          <w:color w:val="252525"/>
          <w:sz w:val="24"/>
          <w:szCs w:val="24"/>
        </w:rPr>
        <w:t xml:space="preserve"> contenant deux hélices alpha reliées par des ponts entre leurs</w:t>
      </w:r>
      <w:r w:rsidRPr="0075511C">
        <w:rPr>
          <w:rStyle w:val="apple-converted-space"/>
          <w:rFonts w:ascii="Times New Roman" w:hAnsi="Times New Roman" w:cs="Times New Roman"/>
          <w:color w:val="252525"/>
          <w:sz w:val="24"/>
          <w:szCs w:val="24"/>
        </w:rPr>
        <w:t> </w:t>
      </w:r>
      <w:hyperlink r:id="rId63" w:tooltip="Leucine" w:history="1">
        <w:r w:rsidRPr="0075511C">
          <w:rPr>
            <w:rStyle w:val="Lienhypertexte"/>
            <w:rFonts w:ascii="Times New Roman" w:hAnsi="Times New Roman" w:cs="Times New Roman"/>
            <w:color w:val="0645AD"/>
            <w:sz w:val="24"/>
            <w:szCs w:val="24"/>
          </w:rPr>
          <w:t>leucines</w:t>
        </w:r>
      </w:hyperlink>
      <w:r w:rsidRPr="0075511C">
        <w:rPr>
          <w:rStyle w:val="apple-style-span"/>
          <w:rFonts w:ascii="Times New Roman" w:hAnsi="Times New Roman" w:cs="Times New Roman"/>
          <w:color w:val="252525"/>
          <w:sz w:val="24"/>
          <w:szCs w:val="24"/>
        </w:rPr>
        <w:t>. La chaîne alpha est à l'extrémité C-terminale de chaque monomère alors que l'extrémité N-terminale contient un domaine basique de fixation à l'ADN. Elles servent de</w:t>
      </w:r>
      <w:r w:rsidRPr="0075511C">
        <w:rPr>
          <w:rStyle w:val="apple-converted-space"/>
          <w:rFonts w:ascii="Times New Roman" w:hAnsi="Times New Roman" w:cs="Times New Roman"/>
          <w:color w:val="252525"/>
          <w:sz w:val="24"/>
          <w:szCs w:val="24"/>
        </w:rPr>
        <w:t> </w:t>
      </w:r>
      <w:hyperlink r:id="rId64" w:tooltip="Domaine de liaison à l'ADN" w:history="1">
        <w:r w:rsidRPr="0075511C">
          <w:rPr>
            <w:rStyle w:val="Lienhypertexte"/>
            <w:rFonts w:ascii="Times New Roman" w:hAnsi="Times New Roman" w:cs="Times New Roman"/>
            <w:color w:val="0645AD"/>
            <w:sz w:val="24"/>
            <w:szCs w:val="24"/>
          </w:rPr>
          <w:t>domaine de liaison à l'ADN</w:t>
        </w:r>
      </w:hyperlink>
      <w:r w:rsidRPr="0075511C">
        <w:rPr>
          <w:rStyle w:val="apple-converted-space"/>
          <w:rFonts w:ascii="Times New Roman" w:hAnsi="Times New Roman" w:cs="Times New Roman"/>
          <w:color w:val="252525"/>
          <w:sz w:val="24"/>
          <w:szCs w:val="24"/>
        </w:rPr>
        <w:t> </w:t>
      </w:r>
      <w:r w:rsidRPr="0075511C">
        <w:rPr>
          <w:rStyle w:val="apple-style-span"/>
          <w:rFonts w:ascii="Times New Roman" w:hAnsi="Times New Roman" w:cs="Times New Roman"/>
          <w:color w:val="252525"/>
          <w:sz w:val="24"/>
          <w:szCs w:val="24"/>
        </w:rPr>
        <w:t>et trouvent par conséquent leur utilité dans des protéines telles que les</w:t>
      </w:r>
      <w:r w:rsidRPr="0075511C">
        <w:rPr>
          <w:rStyle w:val="apple-converted-space"/>
          <w:rFonts w:ascii="Times New Roman" w:hAnsi="Times New Roman" w:cs="Times New Roman"/>
          <w:color w:val="252525"/>
          <w:sz w:val="24"/>
          <w:szCs w:val="24"/>
        </w:rPr>
        <w:t> </w:t>
      </w:r>
      <w:r w:rsidRPr="0075511C">
        <w:rPr>
          <w:rStyle w:val="apple-style-span"/>
          <w:rFonts w:ascii="Times New Roman" w:hAnsi="Times New Roman" w:cs="Times New Roman"/>
          <w:color w:val="252525"/>
          <w:sz w:val="24"/>
          <w:szCs w:val="24"/>
        </w:rPr>
        <w:t>facteurs de transcription</w:t>
      </w:r>
      <w:r w:rsidR="005A62C5" w:rsidRPr="0075511C">
        <w:rPr>
          <w:rStyle w:val="apple-style-span"/>
          <w:rFonts w:ascii="Times New Roman" w:hAnsi="Times New Roman" w:cs="Times New Roman"/>
          <w:b/>
          <w:color w:val="000000"/>
          <w:sz w:val="24"/>
          <w:szCs w:val="24"/>
        </w:rPr>
        <w:t>.</w:t>
      </w:r>
    </w:p>
    <w:p w:rsidR="00E9236A" w:rsidRPr="0075511C" w:rsidRDefault="00E9236A" w:rsidP="00E9236A">
      <w:pPr>
        <w:autoSpaceDE w:val="0"/>
        <w:autoSpaceDN w:val="0"/>
        <w:adjustRightInd w:val="0"/>
        <w:spacing w:after="0" w:line="360" w:lineRule="auto"/>
        <w:jc w:val="center"/>
        <w:rPr>
          <w:rStyle w:val="apple-style-span"/>
          <w:rFonts w:ascii="Times New Roman" w:hAnsi="Times New Roman" w:cs="Times New Roman"/>
          <w:color w:val="000000"/>
          <w:sz w:val="24"/>
          <w:szCs w:val="24"/>
        </w:rPr>
      </w:pPr>
      <w:r w:rsidRPr="0075511C">
        <w:rPr>
          <w:rFonts w:ascii="Times New Roman" w:hAnsi="Times New Roman" w:cs="Times New Roman"/>
          <w:noProof/>
          <w:sz w:val="24"/>
          <w:szCs w:val="24"/>
          <w:lang w:eastAsia="fr-FR"/>
        </w:rPr>
        <w:drawing>
          <wp:inline distT="0" distB="0" distL="0" distR="0">
            <wp:extent cx="1419225" cy="2063536"/>
            <wp:effectExtent l="19050" t="0" r="9525" b="0"/>
            <wp:docPr id="26" name="Image 10" descr="http://upload.wikimedia.org/wikipedia/commons/thumb/3/3a/Leucine_zipper2.png/320px-Leucine_zippe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upload.wikimedia.org/wikipedia/commons/thumb/3/3a/Leucine_zipper2.png/320px-Leucine_zipper2.png"/>
                    <pic:cNvPicPr>
                      <a:picLocks noChangeAspect="1" noChangeArrowheads="1"/>
                    </pic:cNvPicPr>
                  </pic:nvPicPr>
                  <pic:blipFill>
                    <a:blip r:embed="rId65"/>
                    <a:srcRect/>
                    <a:stretch>
                      <a:fillRect/>
                    </a:stretch>
                  </pic:blipFill>
                  <pic:spPr bwMode="auto">
                    <a:xfrm>
                      <a:off x="0" y="0"/>
                      <a:ext cx="1419225" cy="2063536"/>
                    </a:xfrm>
                    <a:prstGeom prst="rect">
                      <a:avLst/>
                    </a:prstGeom>
                    <a:noFill/>
                    <a:ln w="9525">
                      <a:noFill/>
                      <a:miter lim="800000"/>
                      <a:headEnd/>
                      <a:tailEnd/>
                    </a:ln>
                  </pic:spPr>
                </pic:pic>
              </a:graphicData>
            </a:graphic>
          </wp:inline>
        </w:drawing>
      </w:r>
    </w:p>
    <w:p w:rsidR="00E9236A" w:rsidRPr="0075511C" w:rsidRDefault="00E9236A" w:rsidP="00E9236A">
      <w:pPr>
        <w:autoSpaceDE w:val="0"/>
        <w:autoSpaceDN w:val="0"/>
        <w:adjustRightInd w:val="0"/>
        <w:spacing w:after="0" w:line="360" w:lineRule="auto"/>
        <w:jc w:val="center"/>
        <w:rPr>
          <w:rStyle w:val="apple-style-span"/>
          <w:rFonts w:ascii="Times New Roman" w:hAnsi="Times New Roman" w:cs="Times New Roman"/>
          <w:color w:val="333333"/>
          <w:sz w:val="24"/>
          <w:szCs w:val="24"/>
        </w:rPr>
      </w:pPr>
      <w:r w:rsidRPr="0075511C">
        <w:rPr>
          <w:rStyle w:val="apple-style-span"/>
          <w:rFonts w:ascii="Times New Roman" w:hAnsi="Times New Roman" w:cs="Times New Roman"/>
          <w:color w:val="333333"/>
          <w:sz w:val="24"/>
          <w:szCs w:val="24"/>
        </w:rPr>
        <w:t>Facteur de transcription à domaine Leucine zipper en complexe avec une molécule d'ADN</w:t>
      </w:r>
    </w:p>
    <w:p w:rsidR="00EC15B2" w:rsidRPr="0075511C" w:rsidRDefault="00EC15B2" w:rsidP="00EC15B2">
      <w:pPr>
        <w:pStyle w:val="NormalWeb"/>
        <w:numPr>
          <w:ilvl w:val="0"/>
          <w:numId w:val="13"/>
        </w:numPr>
        <w:spacing w:before="120" w:beforeAutospacing="0" w:after="120" w:afterAutospacing="0" w:line="330" w:lineRule="atLeast"/>
        <w:rPr>
          <w:color w:val="252525"/>
        </w:rPr>
      </w:pPr>
      <w:r w:rsidRPr="0075511C">
        <w:rPr>
          <w:rStyle w:val="apple-style-span"/>
          <w:b/>
          <w:color w:val="333333"/>
        </w:rPr>
        <w:t xml:space="preserve">Le Pli  ou motif </w:t>
      </w:r>
      <w:proofErr w:type="spellStart"/>
      <w:r w:rsidRPr="0075511C">
        <w:rPr>
          <w:rStyle w:val="apple-style-span"/>
          <w:b/>
          <w:color w:val="333333"/>
        </w:rPr>
        <w:t>Rossman</w:t>
      </w:r>
      <w:proofErr w:type="spellEnd"/>
      <w:r w:rsidRPr="0075511C">
        <w:rPr>
          <w:rStyle w:val="apple-style-span"/>
          <w:b/>
          <w:color w:val="333333"/>
        </w:rPr>
        <w:t> :</w:t>
      </w:r>
      <w:r w:rsidRPr="0075511C">
        <w:rPr>
          <w:color w:val="252525"/>
        </w:rPr>
        <w:t xml:space="preserve"> </w:t>
      </w:r>
    </w:p>
    <w:p w:rsidR="00EC15B2" w:rsidRPr="0075511C" w:rsidRDefault="00EC15B2" w:rsidP="00D44785">
      <w:pPr>
        <w:pStyle w:val="NormalWeb"/>
        <w:spacing w:before="120" w:beforeAutospacing="0" w:after="120" w:afterAutospacing="0" w:line="360" w:lineRule="auto"/>
        <w:rPr>
          <w:rStyle w:val="apple-style-span"/>
          <w:b/>
          <w:bCs/>
          <w:color w:val="000000"/>
        </w:rPr>
      </w:pPr>
      <w:r w:rsidRPr="0075511C">
        <w:rPr>
          <w:color w:val="252525"/>
        </w:rPr>
        <w:t>Le</w:t>
      </w:r>
      <w:r w:rsidRPr="0075511C">
        <w:rPr>
          <w:rStyle w:val="apple-converted-space"/>
          <w:color w:val="252525"/>
        </w:rPr>
        <w:t> </w:t>
      </w:r>
      <w:r w:rsidRPr="0075511C">
        <w:rPr>
          <w:b/>
          <w:bCs/>
          <w:color w:val="252525"/>
        </w:rPr>
        <w:t xml:space="preserve">pli </w:t>
      </w:r>
      <w:proofErr w:type="spellStart"/>
      <w:r w:rsidRPr="0075511C">
        <w:rPr>
          <w:b/>
          <w:bCs/>
          <w:color w:val="252525"/>
        </w:rPr>
        <w:t>Rossmann</w:t>
      </w:r>
      <w:proofErr w:type="spellEnd"/>
      <w:r w:rsidRPr="0075511C">
        <w:rPr>
          <w:rStyle w:val="apple-converted-space"/>
          <w:color w:val="252525"/>
        </w:rPr>
        <w:t> </w:t>
      </w:r>
      <w:r w:rsidRPr="0075511C">
        <w:rPr>
          <w:color w:val="252525"/>
        </w:rPr>
        <w:t>(de l'</w:t>
      </w:r>
      <w:hyperlink r:id="rId66" w:tooltip="Anglais" w:history="1">
        <w:r w:rsidRPr="0075511C">
          <w:rPr>
            <w:rStyle w:val="Lienhypertexte"/>
            <w:color w:val="0645AD"/>
          </w:rPr>
          <w:t>anglais</w:t>
        </w:r>
      </w:hyperlink>
      <w:r w:rsidRPr="0075511C">
        <w:rPr>
          <w:rStyle w:val="apple-converted-space"/>
          <w:color w:val="252525"/>
        </w:rPr>
        <w:t> </w:t>
      </w:r>
      <w:proofErr w:type="spellStart"/>
      <w:r w:rsidRPr="0075511C">
        <w:rPr>
          <w:i/>
          <w:iCs/>
          <w:color w:val="252525"/>
        </w:rPr>
        <w:t>Rossmann</w:t>
      </w:r>
      <w:proofErr w:type="spellEnd"/>
      <w:r w:rsidRPr="0075511C">
        <w:rPr>
          <w:i/>
          <w:iCs/>
          <w:color w:val="252525"/>
        </w:rPr>
        <w:t xml:space="preserve"> </w:t>
      </w:r>
      <w:proofErr w:type="spellStart"/>
      <w:r w:rsidRPr="0075511C">
        <w:rPr>
          <w:i/>
          <w:iCs/>
          <w:color w:val="252525"/>
        </w:rPr>
        <w:t>fold</w:t>
      </w:r>
      <w:proofErr w:type="spellEnd"/>
      <w:r w:rsidRPr="0075511C">
        <w:rPr>
          <w:color w:val="252525"/>
        </w:rPr>
        <w:t>) est un</w:t>
      </w:r>
      <w:r w:rsidRPr="0075511C">
        <w:rPr>
          <w:rStyle w:val="apple-converted-space"/>
          <w:color w:val="252525"/>
        </w:rPr>
        <w:t> </w:t>
      </w:r>
      <w:hyperlink r:id="rId67" w:tooltip="Motif structural (page inexistante)" w:history="1">
        <w:r w:rsidRPr="0075511C">
          <w:rPr>
            <w:rStyle w:val="Lienhypertexte"/>
            <w:color w:val="BA0000"/>
          </w:rPr>
          <w:t>motif structural</w:t>
        </w:r>
      </w:hyperlink>
      <w:r w:rsidRPr="0075511C">
        <w:rPr>
          <w:color w:val="252525"/>
        </w:rPr>
        <w:t> </w:t>
      </w:r>
      <w:hyperlink r:id="rId68" w:tooltip="en:structural motif" w:history="1">
        <w:r w:rsidRPr="0075511C">
          <w:rPr>
            <w:rStyle w:val="indicateur-langue"/>
            <w:b/>
            <w:bCs/>
            <w:color w:val="3366BB"/>
          </w:rPr>
          <w:t>(en)</w:t>
        </w:r>
      </w:hyperlink>
      <w:r w:rsidRPr="0075511C">
        <w:rPr>
          <w:rStyle w:val="apple-converted-space"/>
          <w:color w:val="252525"/>
        </w:rPr>
        <w:t> </w:t>
      </w:r>
      <w:hyperlink r:id="rId69" w:tooltip="Protéine" w:history="1">
        <w:r w:rsidRPr="0075511C">
          <w:rPr>
            <w:rStyle w:val="Lienhypertexte"/>
            <w:color w:val="0645AD"/>
          </w:rPr>
          <w:t>protéique</w:t>
        </w:r>
      </w:hyperlink>
      <w:r w:rsidRPr="0075511C">
        <w:rPr>
          <w:rStyle w:val="apple-converted-space"/>
          <w:color w:val="252525"/>
        </w:rPr>
        <w:t> </w:t>
      </w:r>
      <w:r w:rsidRPr="0075511C">
        <w:rPr>
          <w:color w:val="252525"/>
        </w:rPr>
        <w:t>présent dans les protéines qui lient les</w:t>
      </w:r>
      <w:r w:rsidRPr="0075511C">
        <w:rPr>
          <w:rStyle w:val="apple-converted-space"/>
          <w:color w:val="252525"/>
        </w:rPr>
        <w:t> </w:t>
      </w:r>
      <w:hyperlink r:id="rId70" w:tooltip="Nucléotide" w:history="1">
        <w:r w:rsidRPr="0075511C">
          <w:rPr>
            <w:rStyle w:val="Lienhypertexte"/>
            <w:color w:val="0645AD"/>
          </w:rPr>
          <w:t>nucléotides</w:t>
        </w:r>
      </w:hyperlink>
      <w:r w:rsidRPr="0075511C">
        <w:rPr>
          <w:color w:val="252525"/>
        </w:rPr>
        <w:t>, particulièrement dans la</w:t>
      </w:r>
      <w:r w:rsidRPr="0075511C">
        <w:rPr>
          <w:rStyle w:val="apple-converted-space"/>
          <w:color w:val="252525"/>
        </w:rPr>
        <w:t> </w:t>
      </w:r>
      <w:hyperlink r:id="rId71" w:tooltip="Nicotinamide adénine dinucléotide" w:history="1">
        <w:r w:rsidRPr="0075511C">
          <w:rPr>
            <w:rStyle w:val="Lienhypertexte"/>
            <w:color w:val="0645AD"/>
          </w:rPr>
          <w:t xml:space="preserve">nicotinamide adénine </w:t>
        </w:r>
        <w:proofErr w:type="spellStart"/>
        <w:r w:rsidRPr="0075511C">
          <w:rPr>
            <w:rStyle w:val="Lienhypertexte"/>
            <w:color w:val="0645AD"/>
          </w:rPr>
          <w:t>dinucléotide</w:t>
        </w:r>
        <w:proofErr w:type="spellEnd"/>
      </w:hyperlink>
      <w:r w:rsidRPr="0075511C">
        <w:rPr>
          <w:color w:val="252525"/>
        </w:rPr>
        <w:t xml:space="preserve">. Le motif </w:t>
      </w:r>
      <w:proofErr w:type="spellStart"/>
      <w:r w:rsidRPr="0075511C">
        <w:rPr>
          <w:color w:val="252525"/>
        </w:rPr>
        <w:t>Rossman</w:t>
      </w:r>
      <w:proofErr w:type="spellEnd"/>
      <w:r w:rsidRPr="0075511C">
        <w:rPr>
          <w:color w:val="252525"/>
        </w:rPr>
        <w:t xml:space="preserve">  </w:t>
      </w:r>
      <w:r w:rsidRPr="0075511C">
        <w:rPr>
          <w:rStyle w:val="apple-style-span"/>
          <w:bCs/>
          <w:color w:val="000000"/>
        </w:rPr>
        <w:t>est une structure super-secondaire (assemblage de plusieurs types de structures secondaires) : il est composé de 3 feuillets β liés à 2 hélices α de manière alternée (β-α-β-α-β).</w:t>
      </w:r>
      <w:r w:rsidRPr="0075511C">
        <w:rPr>
          <w:color w:val="252525"/>
        </w:rPr>
        <w:t xml:space="preserve"> Le pli est nommé d'après le chercheur</w:t>
      </w:r>
      <w:r w:rsidRPr="0075511C">
        <w:rPr>
          <w:rStyle w:val="apple-converted-space"/>
          <w:color w:val="252525"/>
        </w:rPr>
        <w:t> </w:t>
      </w:r>
      <w:hyperlink r:id="rId72" w:tooltip="Michael Rossmann" w:history="1">
        <w:r w:rsidRPr="0075511C">
          <w:rPr>
            <w:rStyle w:val="Lienhypertexte"/>
            <w:color w:val="0645AD"/>
          </w:rPr>
          <w:t xml:space="preserve">Michael </w:t>
        </w:r>
        <w:proofErr w:type="spellStart"/>
        <w:r w:rsidRPr="0075511C">
          <w:rPr>
            <w:rStyle w:val="Lienhypertexte"/>
            <w:color w:val="0645AD"/>
          </w:rPr>
          <w:t>Rossmann</w:t>
        </w:r>
        <w:proofErr w:type="spellEnd"/>
      </w:hyperlink>
      <w:r w:rsidRPr="0075511C">
        <w:rPr>
          <w:color w:val="252525"/>
        </w:rPr>
        <w:t>, qui a été le premier à souligner la fréquence de ce type de pli dans certains types de protéines de liaison, notamment les</w:t>
      </w:r>
      <w:r w:rsidRPr="0075511C">
        <w:rPr>
          <w:rStyle w:val="apple-converted-space"/>
          <w:color w:val="252525"/>
        </w:rPr>
        <w:t> </w:t>
      </w:r>
      <w:hyperlink r:id="rId73" w:tooltip="Déshydrogénase" w:history="1">
        <w:r w:rsidRPr="0075511C">
          <w:rPr>
            <w:rStyle w:val="Lienhypertexte"/>
            <w:color w:val="0645AD"/>
          </w:rPr>
          <w:t>déshydrogénases</w:t>
        </w:r>
      </w:hyperlink>
      <w:r w:rsidRPr="0075511C">
        <w:rPr>
          <w:color w:val="252525"/>
        </w:rPr>
        <w:t>.</w:t>
      </w:r>
      <w:r w:rsidRPr="0075511C">
        <w:rPr>
          <w:b/>
          <w:bCs/>
          <w:color w:val="000000"/>
        </w:rPr>
        <w:t xml:space="preserve"> </w:t>
      </w:r>
    </w:p>
    <w:p w:rsidR="00EC15B2" w:rsidRDefault="00EC15B2" w:rsidP="00EC15B2">
      <w:pPr>
        <w:pStyle w:val="NormalWeb"/>
        <w:spacing w:before="120" w:beforeAutospacing="0" w:after="120" w:afterAutospacing="0" w:line="330" w:lineRule="atLeast"/>
        <w:rPr>
          <w:rStyle w:val="apple-style-span"/>
          <w:b/>
          <w:bCs/>
          <w:color w:val="000000"/>
          <w:sz w:val="27"/>
          <w:szCs w:val="27"/>
        </w:rPr>
      </w:pPr>
    </w:p>
    <w:p w:rsidR="00EC15B2" w:rsidRDefault="00EC15B2" w:rsidP="00EC15B2">
      <w:pPr>
        <w:pStyle w:val="NormalWeb"/>
        <w:spacing w:before="120" w:beforeAutospacing="0" w:after="120" w:afterAutospacing="0" w:line="330" w:lineRule="atLeast"/>
        <w:rPr>
          <w:noProof/>
        </w:rPr>
      </w:pPr>
      <w:r>
        <w:rPr>
          <w:noProof/>
        </w:rPr>
        <w:drawing>
          <wp:inline distT="0" distB="0" distL="0" distR="0">
            <wp:extent cx="1712328" cy="1781175"/>
            <wp:effectExtent l="19050" t="0" r="2172" b="0"/>
            <wp:docPr id="27" name="Image 1" descr="Pli Rossmann fold deshydrogenase dehydrogen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i Rossmann fold deshydrogenase dehydrogenase"/>
                    <pic:cNvPicPr>
                      <a:picLocks noChangeAspect="1" noChangeArrowheads="1"/>
                    </pic:cNvPicPr>
                  </pic:nvPicPr>
                  <pic:blipFill>
                    <a:blip r:embed="rId74"/>
                    <a:srcRect/>
                    <a:stretch>
                      <a:fillRect/>
                    </a:stretch>
                  </pic:blipFill>
                  <pic:spPr bwMode="auto">
                    <a:xfrm>
                      <a:off x="0" y="0"/>
                      <a:ext cx="1712328" cy="1781175"/>
                    </a:xfrm>
                    <a:prstGeom prst="rect">
                      <a:avLst/>
                    </a:prstGeom>
                    <a:noFill/>
                    <a:ln w="9525">
                      <a:noFill/>
                      <a:miter lim="800000"/>
                      <a:headEnd/>
                      <a:tailEnd/>
                    </a:ln>
                  </pic:spPr>
                </pic:pic>
              </a:graphicData>
            </a:graphic>
          </wp:inline>
        </w:drawing>
      </w:r>
      <w:r w:rsidRPr="00EC15B2">
        <w:t xml:space="preserve"> </w:t>
      </w:r>
      <w:r w:rsidR="002D5275">
        <w:rPr>
          <w:noProof/>
        </w:rPr>
        <w:t xml:space="preserve">    </w:t>
      </w:r>
      <w:r w:rsidR="00812E4B">
        <w:rPr>
          <w:noProof/>
        </w:rPr>
        <w:t xml:space="preserve">               </w:t>
      </w:r>
      <w:r w:rsidR="002D5275">
        <w:rPr>
          <w:noProof/>
        </w:rPr>
        <w:t xml:space="preserve"> </w:t>
      </w:r>
      <w:r w:rsidR="00812E4B">
        <w:rPr>
          <w:noProof/>
        </w:rPr>
        <w:drawing>
          <wp:inline distT="0" distB="0" distL="0" distR="0">
            <wp:extent cx="2019300" cy="1438275"/>
            <wp:effectExtent l="19050" t="0" r="0" b="0"/>
            <wp:docPr id="29" name="Image 4" descr="http://upload.wikimedia.org/wikipedia/commons/thumb/f/f6/Rossmann-fold-1g5q.png/640px-Rossmann-fold-1g5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pload.wikimedia.org/wikipedia/commons/thumb/f/f6/Rossmann-fold-1g5q.png/640px-Rossmann-fold-1g5q.png"/>
                    <pic:cNvPicPr>
                      <a:picLocks noChangeAspect="1" noChangeArrowheads="1"/>
                    </pic:cNvPicPr>
                  </pic:nvPicPr>
                  <pic:blipFill>
                    <a:blip r:embed="rId75" cstate="print"/>
                    <a:srcRect/>
                    <a:stretch>
                      <a:fillRect/>
                    </a:stretch>
                  </pic:blipFill>
                  <pic:spPr bwMode="auto">
                    <a:xfrm>
                      <a:off x="0" y="0"/>
                      <a:ext cx="2018633" cy="1437800"/>
                    </a:xfrm>
                    <a:prstGeom prst="rect">
                      <a:avLst/>
                    </a:prstGeom>
                    <a:noFill/>
                    <a:ln w="9525">
                      <a:noFill/>
                      <a:miter lim="800000"/>
                      <a:headEnd/>
                      <a:tailEnd/>
                    </a:ln>
                  </pic:spPr>
                </pic:pic>
              </a:graphicData>
            </a:graphic>
          </wp:inline>
        </w:drawing>
      </w:r>
      <w:r w:rsidR="002D5275">
        <w:rPr>
          <w:noProof/>
        </w:rPr>
        <w:t xml:space="preserve">           </w:t>
      </w:r>
    </w:p>
    <w:p w:rsidR="002D5275" w:rsidRPr="00E348D3" w:rsidRDefault="002D5275" w:rsidP="00EC15B2">
      <w:pPr>
        <w:pStyle w:val="NormalWeb"/>
        <w:spacing w:before="120" w:beforeAutospacing="0" w:after="120" w:afterAutospacing="0" w:line="330" w:lineRule="atLeast"/>
        <w:rPr>
          <w:b/>
          <w:color w:val="252525"/>
          <w:sz w:val="32"/>
        </w:rPr>
      </w:pPr>
      <w:r w:rsidRPr="00E348D3">
        <w:rPr>
          <w:b/>
          <w:noProof/>
        </w:rPr>
        <w:t>Exem</w:t>
      </w:r>
      <w:r w:rsidR="00E348D3">
        <w:rPr>
          <w:b/>
          <w:noProof/>
        </w:rPr>
        <w:t xml:space="preserve">ple de Pli Rossman        </w:t>
      </w:r>
      <w:r w:rsidRPr="00E348D3">
        <w:rPr>
          <w:b/>
          <w:noProof/>
        </w:rPr>
        <w:t xml:space="preserve">  </w:t>
      </w:r>
      <w:r w:rsidRPr="00E348D3">
        <w:rPr>
          <w:rStyle w:val="apple-converted-space"/>
          <w:rFonts w:ascii="Arial" w:hAnsi="Arial" w:cs="Arial"/>
          <w:b/>
          <w:color w:val="333333"/>
        </w:rPr>
        <w:t> </w:t>
      </w:r>
      <w:hyperlink r:id="rId76" w:tooltip="Domaine (protéine)" w:history="1">
        <w:r w:rsidRPr="00E348D3">
          <w:rPr>
            <w:rStyle w:val="Lienhypertexte"/>
            <w:rFonts w:ascii="Arial" w:hAnsi="Arial" w:cs="Arial"/>
            <w:b/>
            <w:color w:val="auto"/>
            <w:sz w:val="20"/>
          </w:rPr>
          <w:t>domaine</w:t>
        </w:r>
      </w:hyperlink>
      <w:r w:rsidRPr="00E348D3">
        <w:rPr>
          <w:rStyle w:val="apple-converted-space"/>
          <w:rFonts w:ascii="Arial" w:hAnsi="Arial" w:cs="Arial"/>
          <w:b/>
          <w:sz w:val="20"/>
        </w:rPr>
        <w:t> </w:t>
      </w:r>
      <w:r w:rsidRPr="00E348D3">
        <w:rPr>
          <w:rStyle w:val="apple-style-span"/>
          <w:rFonts w:ascii="Arial" w:hAnsi="Arial" w:cs="Arial"/>
          <w:b/>
          <w:sz w:val="20"/>
        </w:rPr>
        <w:t>d'une</w:t>
      </w:r>
      <w:r w:rsidRPr="00E348D3">
        <w:rPr>
          <w:rStyle w:val="apple-converted-space"/>
          <w:rFonts w:ascii="Arial" w:hAnsi="Arial" w:cs="Arial"/>
          <w:b/>
          <w:sz w:val="20"/>
        </w:rPr>
        <w:t xml:space="preserve"> </w:t>
      </w:r>
      <w:r w:rsidRPr="00E348D3">
        <w:rPr>
          <w:rStyle w:val="apple-style-span"/>
          <w:rFonts w:ascii="Arial" w:hAnsi="Arial" w:cs="Arial"/>
          <w:b/>
          <w:sz w:val="20"/>
        </w:rPr>
        <w:t>décarboxylase de</w:t>
      </w:r>
      <w:r w:rsidRPr="00E348D3">
        <w:rPr>
          <w:rStyle w:val="apple-converted-space"/>
          <w:rFonts w:ascii="Arial" w:hAnsi="Arial" w:cs="Arial"/>
          <w:b/>
          <w:sz w:val="20"/>
        </w:rPr>
        <w:t>  </w:t>
      </w:r>
      <w:proofErr w:type="spellStart"/>
      <w:r w:rsidRPr="00E348D3">
        <w:rPr>
          <w:rStyle w:val="apple-style-span"/>
          <w:rFonts w:ascii="Arial" w:hAnsi="Arial" w:cs="Arial"/>
          <w:b/>
          <w:i/>
          <w:iCs/>
          <w:sz w:val="20"/>
        </w:rPr>
        <w:t>staphylococcus</w:t>
      </w:r>
      <w:proofErr w:type="spellEnd"/>
      <w:r w:rsidRPr="00E348D3">
        <w:rPr>
          <w:rStyle w:val="apple-style-span"/>
          <w:rFonts w:ascii="Arial" w:hAnsi="Arial" w:cs="Arial"/>
          <w:b/>
          <w:sz w:val="20"/>
        </w:rPr>
        <w:t xml:space="preserve"> et FMN liée</w:t>
      </w:r>
    </w:p>
    <w:p w:rsidR="00EC15B2" w:rsidRPr="00D44785" w:rsidRDefault="00EC15B2" w:rsidP="00D44785">
      <w:pPr>
        <w:pStyle w:val="NormalWeb"/>
        <w:spacing w:before="120" w:beforeAutospacing="0" w:after="120" w:afterAutospacing="0" w:line="360" w:lineRule="auto"/>
        <w:rPr>
          <w:rStyle w:val="apple-style-span"/>
          <w:bCs/>
        </w:rPr>
      </w:pPr>
      <w:r w:rsidRPr="00D44785">
        <w:rPr>
          <w:rStyle w:val="apple-style-span"/>
          <w:bCs/>
          <w:color w:val="000000"/>
        </w:rPr>
        <w:t xml:space="preserve">Un pli </w:t>
      </w:r>
      <w:proofErr w:type="spellStart"/>
      <w:r w:rsidRPr="00D44785">
        <w:rPr>
          <w:rStyle w:val="apple-style-span"/>
          <w:bCs/>
          <w:color w:val="000000"/>
        </w:rPr>
        <w:t>Rossmann</w:t>
      </w:r>
      <w:proofErr w:type="spellEnd"/>
      <w:r w:rsidRPr="00D44785">
        <w:rPr>
          <w:rStyle w:val="apple-style-span"/>
          <w:bCs/>
          <w:color w:val="000000"/>
        </w:rPr>
        <w:t xml:space="preserve"> peut fixer un nucléotide : </w:t>
      </w:r>
      <w:r w:rsidRPr="00D44785">
        <w:rPr>
          <w:rStyle w:val="apple-style-span"/>
          <w:bCs/>
        </w:rPr>
        <w:t>le</w:t>
      </w:r>
      <w:r w:rsidRPr="00D44785">
        <w:rPr>
          <w:rStyle w:val="apple-converted-space"/>
          <w:bCs/>
        </w:rPr>
        <w:t> </w:t>
      </w:r>
      <w:r w:rsidRPr="00D44785">
        <w:rPr>
          <w:rStyle w:val="comicrouge"/>
          <w:bCs/>
        </w:rPr>
        <w:t xml:space="preserve">domaine de fixation d'un </w:t>
      </w:r>
      <w:proofErr w:type="spellStart"/>
      <w:r w:rsidRPr="00D44785">
        <w:rPr>
          <w:rStyle w:val="comicrouge"/>
          <w:bCs/>
        </w:rPr>
        <w:t>dinucléotides</w:t>
      </w:r>
      <w:proofErr w:type="spellEnd"/>
      <w:r w:rsidRPr="00D44785">
        <w:rPr>
          <w:rStyle w:val="apple-converted-space"/>
          <w:bCs/>
        </w:rPr>
        <w:t> </w:t>
      </w:r>
      <w:r w:rsidRPr="00D44785">
        <w:rPr>
          <w:rStyle w:val="apple-style-span"/>
          <w:bCs/>
        </w:rPr>
        <w:t>(tel que NAD</w:t>
      </w:r>
      <w:r w:rsidRPr="00D44785">
        <w:rPr>
          <w:rStyle w:val="apple-style-span"/>
          <w:bCs/>
          <w:vertAlign w:val="superscript"/>
        </w:rPr>
        <w:t>+</w:t>
      </w:r>
      <w:r w:rsidRPr="00D44785">
        <w:rPr>
          <w:rStyle w:val="apple-converted-space"/>
          <w:bCs/>
        </w:rPr>
        <w:t> </w:t>
      </w:r>
      <w:r w:rsidRPr="00D44785">
        <w:rPr>
          <w:rStyle w:val="apple-style-span"/>
          <w:bCs/>
        </w:rPr>
        <w:t>ou NADP</w:t>
      </w:r>
      <w:r w:rsidRPr="00D44785">
        <w:rPr>
          <w:rStyle w:val="apple-style-span"/>
          <w:bCs/>
          <w:vertAlign w:val="superscript"/>
        </w:rPr>
        <w:t>+</w:t>
      </w:r>
      <w:r w:rsidRPr="00D44785">
        <w:rPr>
          <w:rStyle w:val="apple-style-span"/>
          <w:bCs/>
        </w:rPr>
        <w:t>) contient donc</w:t>
      </w:r>
      <w:r w:rsidRPr="00D44785">
        <w:rPr>
          <w:rStyle w:val="apple-converted-space"/>
          <w:bCs/>
        </w:rPr>
        <w:t> </w:t>
      </w:r>
      <w:r w:rsidRPr="00D44785">
        <w:rPr>
          <w:rStyle w:val="comicrouge"/>
          <w:bCs/>
        </w:rPr>
        <w:t xml:space="preserve">2 plis </w:t>
      </w:r>
      <w:proofErr w:type="spellStart"/>
      <w:r w:rsidRPr="00D44785">
        <w:rPr>
          <w:rStyle w:val="comicrouge"/>
          <w:bCs/>
        </w:rPr>
        <w:t>Rossmann</w:t>
      </w:r>
      <w:proofErr w:type="spellEnd"/>
      <w:r w:rsidRPr="00D44785">
        <w:rPr>
          <w:rStyle w:val="apple-converted-space"/>
          <w:bCs/>
        </w:rPr>
        <w:t> </w:t>
      </w:r>
      <w:r w:rsidRPr="00D44785">
        <w:rPr>
          <w:rStyle w:val="apple-style-span"/>
          <w:bCs/>
        </w:rPr>
        <w:t xml:space="preserve">appariés, chacun d'eux fixant l'un des nucléotides du </w:t>
      </w:r>
      <w:proofErr w:type="spellStart"/>
      <w:r w:rsidRPr="00D44785">
        <w:rPr>
          <w:rStyle w:val="apple-style-span"/>
          <w:bCs/>
        </w:rPr>
        <w:t>co-facteur</w:t>
      </w:r>
      <w:proofErr w:type="spellEnd"/>
      <w:r w:rsidR="00812E4B" w:rsidRPr="00D44785">
        <w:rPr>
          <w:rStyle w:val="apple-style-span"/>
          <w:bCs/>
        </w:rPr>
        <w:t>.</w:t>
      </w:r>
    </w:p>
    <w:p w:rsidR="000659AF" w:rsidRPr="00D44785" w:rsidRDefault="000659AF" w:rsidP="00D44785">
      <w:pPr>
        <w:autoSpaceDE w:val="0"/>
        <w:autoSpaceDN w:val="0"/>
        <w:adjustRightInd w:val="0"/>
        <w:spacing w:after="0" w:line="360" w:lineRule="auto"/>
        <w:rPr>
          <w:rStyle w:val="apple-style-span"/>
          <w:rFonts w:ascii="Times New Roman" w:hAnsi="Times New Roman" w:cs="Times New Roman"/>
          <w:b/>
          <w:color w:val="000000"/>
          <w:sz w:val="24"/>
          <w:szCs w:val="24"/>
        </w:rPr>
      </w:pPr>
      <w:r w:rsidRPr="00D44785">
        <w:rPr>
          <w:rStyle w:val="apple-style-span"/>
          <w:rFonts w:ascii="Times New Roman" w:hAnsi="Times New Roman" w:cs="Times New Roman"/>
          <w:b/>
          <w:bCs/>
          <w:sz w:val="24"/>
          <w:szCs w:val="24"/>
        </w:rPr>
        <w:t>Remarque :</w:t>
      </w:r>
      <w:r w:rsidRPr="00D44785">
        <w:rPr>
          <w:rStyle w:val="apple-style-span"/>
          <w:rFonts w:ascii="Times New Roman" w:hAnsi="Times New Roman" w:cs="Times New Roman"/>
          <w:b/>
          <w:color w:val="000000"/>
          <w:sz w:val="24"/>
          <w:szCs w:val="24"/>
        </w:rPr>
        <w:t xml:space="preserve"> Notions de Motifs, domaines, famille :</w:t>
      </w:r>
    </w:p>
    <w:p w:rsidR="000659AF" w:rsidRPr="00D44785" w:rsidRDefault="000659AF" w:rsidP="00D44785">
      <w:pPr>
        <w:pStyle w:val="Paragraphedeliste"/>
        <w:numPr>
          <w:ilvl w:val="0"/>
          <w:numId w:val="11"/>
        </w:numPr>
        <w:autoSpaceDE w:val="0"/>
        <w:autoSpaceDN w:val="0"/>
        <w:adjustRightInd w:val="0"/>
        <w:spacing w:after="0" w:line="360" w:lineRule="auto"/>
        <w:rPr>
          <w:rStyle w:val="apple-style-span"/>
          <w:rFonts w:ascii="Times New Roman" w:hAnsi="Times New Roman" w:cs="Times New Roman"/>
          <w:color w:val="000000"/>
          <w:sz w:val="24"/>
          <w:szCs w:val="24"/>
        </w:rPr>
      </w:pPr>
      <w:r w:rsidRPr="00D44785">
        <w:rPr>
          <w:rStyle w:val="apple-style-span"/>
          <w:rFonts w:ascii="Times New Roman" w:hAnsi="Times New Roman" w:cs="Times New Roman"/>
          <w:color w:val="000000"/>
          <w:sz w:val="24"/>
          <w:szCs w:val="24"/>
        </w:rPr>
        <w:t>Domaine protéique: unité structurale (et fonctionnelle) indépendante, évolutivement conservée (doigt de zinc, boucle,...)</w:t>
      </w:r>
    </w:p>
    <w:p w:rsidR="000659AF" w:rsidRPr="00C96E2C" w:rsidRDefault="000659AF" w:rsidP="00D44785">
      <w:pPr>
        <w:tabs>
          <w:tab w:val="center" w:pos="4536"/>
        </w:tabs>
        <w:autoSpaceDE w:val="0"/>
        <w:autoSpaceDN w:val="0"/>
        <w:adjustRightInd w:val="0"/>
        <w:spacing w:after="0" w:line="360" w:lineRule="auto"/>
        <w:rPr>
          <w:rStyle w:val="apple-style-span"/>
          <w:rFonts w:ascii="Times New Roman" w:hAnsi="Times New Roman" w:cs="Times New Roman"/>
          <w:color w:val="000000"/>
          <w:sz w:val="24"/>
          <w:szCs w:val="24"/>
        </w:rPr>
      </w:pPr>
      <w:r w:rsidRPr="00C96E2C">
        <w:rPr>
          <w:rStyle w:val="apple-style-span"/>
          <w:rFonts w:ascii="Times New Roman" w:hAnsi="Times New Roman" w:cs="Times New Roman"/>
          <w:color w:val="000000"/>
          <w:sz w:val="24"/>
          <w:szCs w:val="24"/>
        </w:rPr>
        <w:t xml:space="preserve">     </w:t>
      </w:r>
      <w:r w:rsidRPr="00C96E2C">
        <w:rPr>
          <w:rStyle w:val="apple-style-span"/>
          <w:rFonts w:ascii="Times New Roman" w:hAnsi="Tahoma" w:cs="Times New Roman"/>
          <w:color w:val="000000"/>
          <w:sz w:val="24"/>
          <w:szCs w:val="24"/>
        </w:rPr>
        <w:t>➢</w:t>
      </w:r>
      <w:r w:rsidRPr="00C96E2C">
        <w:rPr>
          <w:rStyle w:val="apple-style-span"/>
          <w:rFonts w:ascii="Times New Roman" w:hAnsi="Times New Roman" w:cs="Times New Roman"/>
          <w:color w:val="000000"/>
          <w:sz w:val="24"/>
          <w:szCs w:val="24"/>
        </w:rPr>
        <w:t xml:space="preserve"> Motifs protéiques: plus courts</w:t>
      </w:r>
    </w:p>
    <w:p w:rsidR="000659AF" w:rsidRPr="00C96E2C" w:rsidRDefault="000659AF" w:rsidP="00D44785">
      <w:pPr>
        <w:autoSpaceDE w:val="0"/>
        <w:autoSpaceDN w:val="0"/>
        <w:adjustRightInd w:val="0"/>
        <w:spacing w:after="0" w:line="360" w:lineRule="auto"/>
        <w:rPr>
          <w:rStyle w:val="apple-style-span"/>
          <w:rFonts w:ascii="Times New Roman" w:hAnsi="Times New Roman" w:cs="Times New Roman"/>
          <w:color w:val="000000"/>
          <w:sz w:val="24"/>
          <w:szCs w:val="24"/>
        </w:rPr>
      </w:pPr>
      <w:r w:rsidRPr="00C96E2C">
        <w:rPr>
          <w:rStyle w:val="apple-style-span"/>
          <w:rFonts w:ascii="Times New Roman" w:hAnsi="Times New Roman" w:cs="Times New Roman"/>
          <w:color w:val="000000"/>
          <w:sz w:val="24"/>
          <w:szCs w:val="24"/>
        </w:rPr>
        <w:t>• site de modification post-traductionnelle</w:t>
      </w:r>
    </w:p>
    <w:p w:rsidR="000659AF" w:rsidRPr="00C96E2C" w:rsidRDefault="000659AF" w:rsidP="00D44785">
      <w:pPr>
        <w:autoSpaceDE w:val="0"/>
        <w:autoSpaceDN w:val="0"/>
        <w:adjustRightInd w:val="0"/>
        <w:spacing w:after="0" w:line="360" w:lineRule="auto"/>
        <w:rPr>
          <w:rStyle w:val="apple-style-span"/>
          <w:rFonts w:ascii="Times New Roman" w:hAnsi="Times New Roman" w:cs="Times New Roman"/>
          <w:color w:val="000000"/>
          <w:sz w:val="24"/>
          <w:szCs w:val="24"/>
        </w:rPr>
      </w:pPr>
      <w:r w:rsidRPr="00C96E2C">
        <w:rPr>
          <w:rStyle w:val="apple-style-span"/>
          <w:rFonts w:ascii="Times New Roman" w:hAnsi="Times New Roman" w:cs="Times New Roman"/>
          <w:color w:val="000000"/>
          <w:sz w:val="24"/>
          <w:szCs w:val="24"/>
        </w:rPr>
        <w:t>• site de liaison (ADN, métal,...)</w:t>
      </w:r>
    </w:p>
    <w:p w:rsidR="000659AF" w:rsidRPr="00C96E2C" w:rsidRDefault="000659AF" w:rsidP="00D44785">
      <w:pPr>
        <w:autoSpaceDE w:val="0"/>
        <w:autoSpaceDN w:val="0"/>
        <w:adjustRightInd w:val="0"/>
        <w:spacing w:after="0" w:line="360" w:lineRule="auto"/>
        <w:rPr>
          <w:rStyle w:val="apple-style-span"/>
          <w:rFonts w:ascii="Times New Roman" w:hAnsi="Times New Roman" w:cs="Times New Roman"/>
          <w:color w:val="000000"/>
          <w:sz w:val="24"/>
          <w:szCs w:val="24"/>
        </w:rPr>
      </w:pPr>
      <w:r w:rsidRPr="00C96E2C">
        <w:rPr>
          <w:rStyle w:val="apple-style-span"/>
          <w:rFonts w:ascii="Times New Roman" w:hAnsi="Times New Roman" w:cs="Times New Roman"/>
          <w:color w:val="000000"/>
          <w:sz w:val="24"/>
          <w:szCs w:val="24"/>
        </w:rPr>
        <w:t>• site actif d'enzyme</w:t>
      </w:r>
    </w:p>
    <w:p w:rsidR="000659AF" w:rsidRPr="00C96E2C" w:rsidRDefault="000659AF" w:rsidP="00D44785">
      <w:pPr>
        <w:autoSpaceDE w:val="0"/>
        <w:autoSpaceDN w:val="0"/>
        <w:adjustRightInd w:val="0"/>
        <w:spacing w:after="0" w:line="360" w:lineRule="auto"/>
        <w:rPr>
          <w:rStyle w:val="apple-style-span"/>
          <w:rFonts w:ascii="Times New Roman" w:hAnsi="Times New Roman" w:cs="Times New Roman"/>
          <w:color w:val="000000"/>
          <w:sz w:val="24"/>
          <w:szCs w:val="24"/>
        </w:rPr>
      </w:pPr>
      <w:r w:rsidRPr="00C96E2C">
        <w:rPr>
          <w:rStyle w:val="apple-style-span"/>
          <w:rFonts w:ascii="Times New Roman" w:hAnsi="Times New Roman" w:cs="Times New Roman"/>
          <w:color w:val="000000"/>
          <w:sz w:val="24"/>
          <w:szCs w:val="24"/>
        </w:rPr>
        <w:t xml:space="preserve">      </w:t>
      </w:r>
      <w:r w:rsidRPr="00C96E2C">
        <w:rPr>
          <w:rStyle w:val="apple-style-span"/>
          <w:rFonts w:ascii="Times New Roman" w:hAnsi="Tahoma" w:cs="Times New Roman"/>
          <w:color w:val="000000"/>
          <w:sz w:val="24"/>
          <w:szCs w:val="24"/>
        </w:rPr>
        <w:t>➢</w:t>
      </w:r>
      <w:r w:rsidRPr="00C96E2C">
        <w:rPr>
          <w:rStyle w:val="apple-style-span"/>
          <w:rFonts w:ascii="Times New Roman" w:hAnsi="Times New Roman" w:cs="Times New Roman"/>
          <w:color w:val="000000"/>
          <w:sz w:val="24"/>
          <w:szCs w:val="24"/>
        </w:rPr>
        <w:t xml:space="preserve"> Famille protéique: ensemble de protéines évolutivement</w:t>
      </w:r>
    </w:p>
    <w:p w:rsidR="000659AF" w:rsidRPr="00C96E2C" w:rsidRDefault="000659AF" w:rsidP="00D44785">
      <w:pPr>
        <w:autoSpaceDE w:val="0"/>
        <w:autoSpaceDN w:val="0"/>
        <w:adjustRightInd w:val="0"/>
        <w:spacing w:after="0" w:line="360" w:lineRule="auto"/>
        <w:rPr>
          <w:rStyle w:val="apple-style-span"/>
          <w:rFonts w:ascii="Times New Roman" w:hAnsi="Times New Roman" w:cs="Times New Roman"/>
          <w:color w:val="000000"/>
          <w:sz w:val="24"/>
          <w:szCs w:val="24"/>
        </w:rPr>
      </w:pPr>
      <w:proofErr w:type="gramStart"/>
      <w:r w:rsidRPr="00C96E2C">
        <w:rPr>
          <w:rStyle w:val="apple-style-span"/>
          <w:rFonts w:ascii="Times New Roman" w:hAnsi="Times New Roman" w:cs="Times New Roman"/>
          <w:color w:val="000000"/>
          <w:sz w:val="24"/>
          <w:szCs w:val="24"/>
        </w:rPr>
        <w:t>reliées</w:t>
      </w:r>
      <w:proofErr w:type="gramEnd"/>
      <w:r w:rsidRPr="00C96E2C">
        <w:rPr>
          <w:rStyle w:val="apple-style-span"/>
          <w:rFonts w:ascii="Times New Roman" w:hAnsi="Times New Roman" w:cs="Times New Roman"/>
          <w:color w:val="000000"/>
          <w:sz w:val="24"/>
          <w:szCs w:val="24"/>
        </w:rPr>
        <w:t>; un ou plusieurs domaines protéiques communs</w:t>
      </w:r>
    </w:p>
    <w:p w:rsidR="000919D5" w:rsidRPr="00C96E2C" w:rsidRDefault="000919D5" w:rsidP="000659AF">
      <w:pPr>
        <w:autoSpaceDE w:val="0"/>
        <w:autoSpaceDN w:val="0"/>
        <w:adjustRightInd w:val="0"/>
        <w:spacing w:after="0" w:line="360" w:lineRule="auto"/>
        <w:rPr>
          <w:rStyle w:val="apple-style-span"/>
          <w:rFonts w:ascii="Times New Roman" w:hAnsi="Times New Roman" w:cs="Times New Roman"/>
          <w:color w:val="000000"/>
          <w:sz w:val="24"/>
          <w:szCs w:val="24"/>
        </w:rPr>
      </w:pPr>
    </w:p>
    <w:p w:rsidR="000659AF" w:rsidRPr="009223BE" w:rsidRDefault="000659AF" w:rsidP="000659AF">
      <w:pPr>
        <w:autoSpaceDE w:val="0"/>
        <w:autoSpaceDN w:val="0"/>
        <w:adjustRightInd w:val="0"/>
        <w:spacing w:after="0" w:line="360" w:lineRule="auto"/>
        <w:rPr>
          <w:rStyle w:val="apple-style-span"/>
          <w:rFonts w:ascii="Times New Roman" w:hAnsi="Times New Roman" w:cs="Times New Roman"/>
          <w:b/>
          <w:color w:val="000000"/>
          <w:sz w:val="24"/>
          <w:szCs w:val="24"/>
        </w:rPr>
      </w:pPr>
      <w:r w:rsidRPr="009223BE">
        <w:rPr>
          <w:rStyle w:val="apple-style-span"/>
          <w:rFonts w:ascii="Times New Roman" w:hAnsi="Times New Roman" w:cs="Times New Roman"/>
          <w:b/>
          <w:color w:val="000000"/>
          <w:sz w:val="24"/>
          <w:szCs w:val="24"/>
        </w:rPr>
        <w:t>Motif Protéique :</w:t>
      </w:r>
    </w:p>
    <w:p w:rsidR="000659AF" w:rsidRPr="00C96E2C" w:rsidRDefault="000659AF" w:rsidP="000659AF">
      <w:pPr>
        <w:autoSpaceDE w:val="0"/>
        <w:autoSpaceDN w:val="0"/>
        <w:adjustRightInd w:val="0"/>
        <w:spacing w:after="0" w:line="360" w:lineRule="auto"/>
        <w:rPr>
          <w:rFonts w:ascii="Times New Roman" w:hAnsi="Times New Roman" w:cs="Times New Roman"/>
          <w:color w:val="000000"/>
          <w:sz w:val="24"/>
          <w:szCs w:val="24"/>
        </w:rPr>
      </w:pPr>
      <w:r w:rsidRPr="00C96E2C">
        <w:rPr>
          <w:rFonts w:ascii="Times New Roman" w:hAnsi="Times New Roman" w:cs="Times New Roman"/>
          <w:color w:val="000000"/>
          <w:sz w:val="24"/>
          <w:szCs w:val="24"/>
        </w:rPr>
        <w:t>Le motif, au sens strict, est un segment court, continu et non ambigu d’une séquence nucléique ou protéique. Il s’agit en général d’un élément structural présent chez tous les membres d’une même famille. Il peut correspondre à des résidus essentiels à une fonction conservée, à des résidus pas nécessairement consécutifs sur la séquence primaire.</w:t>
      </w:r>
    </w:p>
    <w:p w:rsidR="000659AF" w:rsidRPr="00C96E2C" w:rsidRDefault="000659AF" w:rsidP="000659AF">
      <w:pPr>
        <w:autoSpaceDE w:val="0"/>
        <w:autoSpaceDN w:val="0"/>
        <w:adjustRightInd w:val="0"/>
        <w:spacing w:after="0" w:line="360" w:lineRule="auto"/>
        <w:rPr>
          <w:rFonts w:ascii="Times New Roman" w:hAnsi="Times New Roman" w:cs="Times New Roman"/>
          <w:color w:val="000000"/>
          <w:sz w:val="24"/>
          <w:szCs w:val="24"/>
        </w:rPr>
      </w:pPr>
      <w:r w:rsidRPr="00C96E2C">
        <w:rPr>
          <w:rFonts w:ascii="Times New Roman" w:hAnsi="Times New Roman" w:cs="Times New Roman"/>
          <w:color w:val="000000"/>
          <w:sz w:val="24"/>
          <w:szCs w:val="24"/>
        </w:rPr>
        <w:t xml:space="preserve"> Le motif peut décrire une famille de protéines (une fonction)</w:t>
      </w:r>
    </w:p>
    <w:p w:rsidR="006246B6" w:rsidRPr="00C96E2C" w:rsidRDefault="006246B6" w:rsidP="000659AF">
      <w:pPr>
        <w:autoSpaceDE w:val="0"/>
        <w:autoSpaceDN w:val="0"/>
        <w:adjustRightInd w:val="0"/>
        <w:spacing w:after="0" w:line="360" w:lineRule="auto"/>
        <w:rPr>
          <w:rFonts w:ascii="Times New Roman" w:hAnsi="Times New Roman" w:cs="Times New Roman"/>
          <w:color w:val="000000"/>
          <w:sz w:val="24"/>
          <w:szCs w:val="24"/>
        </w:rPr>
      </w:pPr>
      <w:r w:rsidRPr="00C96E2C">
        <w:rPr>
          <w:rFonts w:ascii="Times New Roman" w:hAnsi="Times New Roman" w:cs="Times New Roman"/>
          <w:color w:val="000000"/>
          <w:sz w:val="24"/>
          <w:szCs w:val="24"/>
        </w:rPr>
        <w:t xml:space="preserve">Alignements de séquence </w:t>
      </w:r>
      <w:proofErr w:type="gramStart"/>
      <w:r w:rsidRPr="00C96E2C">
        <w:rPr>
          <w:rFonts w:ascii="Times New Roman" w:hAnsi="Times New Roman" w:cs="Times New Roman"/>
          <w:color w:val="000000"/>
          <w:sz w:val="24"/>
          <w:szCs w:val="24"/>
        </w:rPr>
        <w:t>( Voir</w:t>
      </w:r>
      <w:proofErr w:type="gramEnd"/>
      <w:r w:rsidRPr="00C96E2C">
        <w:rPr>
          <w:rFonts w:ascii="Times New Roman" w:hAnsi="Times New Roman" w:cs="Times New Roman"/>
          <w:color w:val="000000"/>
          <w:sz w:val="24"/>
          <w:szCs w:val="24"/>
        </w:rPr>
        <w:t xml:space="preserve"> Bioinformatique ) :</w:t>
      </w:r>
    </w:p>
    <w:p w:rsidR="00C96E2C" w:rsidRDefault="00C96E2C" w:rsidP="000659AF">
      <w:pPr>
        <w:autoSpaceDE w:val="0"/>
        <w:autoSpaceDN w:val="0"/>
        <w:adjustRightInd w:val="0"/>
        <w:spacing w:after="0" w:line="360" w:lineRule="auto"/>
        <w:rPr>
          <w:rFonts w:ascii="Times New Roman" w:hAnsi="Times New Roman" w:cs="Times New Roman"/>
          <w:color w:val="000000"/>
          <w:sz w:val="24"/>
          <w:szCs w:val="24"/>
        </w:rPr>
      </w:pPr>
      <w:r w:rsidRPr="00C96E2C">
        <w:rPr>
          <w:rFonts w:ascii="Times New Roman" w:hAnsi="Times New Roman" w:cs="Times New Roman"/>
          <w:color w:val="000000"/>
          <w:sz w:val="24"/>
          <w:szCs w:val="24"/>
        </w:rPr>
        <w:t>Alignements </w:t>
      </w:r>
      <w:proofErr w:type="gramStart"/>
      <w:r w:rsidRPr="00C96E2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Outils</w:t>
      </w:r>
      <w:proofErr w:type="gramEnd"/>
      <w:r>
        <w:rPr>
          <w:rFonts w:ascii="Times New Roman" w:hAnsi="Times New Roman" w:cs="Times New Roman"/>
          <w:color w:val="000000"/>
          <w:sz w:val="24"/>
          <w:szCs w:val="24"/>
        </w:rPr>
        <w:t xml:space="preserve"> de base de l’analyse bioinformatique</w:t>
      </w:r>
    </w:p>
    <w:p w:rsidR="00C96E2C" w:rsidRDefault="00C96E2C" w:rsidP="000659AF">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Les alignements permettent de comparer des séquences nucléotidiques ou des séquences </w:t>
      </w:r>
      <w:proofErr w:type="spellStart"/>
      <w:r>
        <w:rPr>
          <w:rFonts w:ascii="Times New Roman" w:hAnsi="Times New Roman" w:cs="Times New Roman"/>
          <w:color w:val="000000"/>
          <w:sz w:val="24"/>
          <w:szCs w:val="24"/>
        </w:rPr>
        <w:t>protéïques</w:t>
      </w:r>
      <w:proofErr w:type="spellEnd"/>
    </w:p>
    <w:p w:rsidR="00C96E2C" w:rsidRPr="00C96E2C" w:rsidRDefault="00C96E2C" w:rsidP="00C96E2C">
      <w:pPr>
        <w:autoSpaceDE w:val="0"/>
        <w:autoSpaceDN w:val="0"/>
        <w:adjustRightInd w:val="0"/>
        <w:spacing w:after="0" w:line="360" w:lineRule="auto"/>
        <w:rPr>
          <w:rFonts w:ascii="Times New Roman" w:hAnsi="Times New Roman" w:cs="Times New Roman"/>
          <w:color w:val="000000" w:themeColor="text1"/>
          <w:sz w:val="24"/>
          <w:szCs w:val="24"/>
        </w:rPr>
      </w:pPr>
      <w:proofErr w:type="gramStart"/>
      <w:r w:rsidRPr="00C96E2C">
        <w:rPr>
          <w:rFonts w:ascii="Times New Roman" w:hAnsi="Times New Roman" w:cs="Times New Roman"/>
          <w:color w:val="000000" w:themeColor="text1"/>
          <w:sz w:val="24"/>
          <w:szCs w:val="24"/>
        </w:rPr>
        <w:t>différents</w:t>
      </w:r>
      <w:proofErr w:type="gramEnd"/>
      <w:r w:rsidRPr="00C96E2C">
        <w:rPr>
          <w:rFonts w:ascii="Times New Roman" w:hAnsi="Times New Roman" w:cs="Times New Roman"/>
          <w:color w:val="000000" w:themeColor="text1"/>
          <w:sz w:val="24"/>
          <w:szCs w:val="24"/>
        </w:rPr>
        <w:t xml:space="preserve"> outils en fonction</w:t>
      </w:r>
      <w:r>
        <w:rPr>
          <w:rFonts w:ascii="Times New Roman" w:hAnsi="Times New Roman" w:cs="Times New Roman"/>
          <w:color w:val="000000" w:themeColor="text1"/>
          <w:sz w:val="24"/>
          <w:szCs w:val="24"/>
        </w:rPr>
        <w:t> :</w:t>
      </w:r>
    </w:p>
    <w:p w:rsidR="00C96E2C" w:rsidRPr="00C96E2C" w:rsidRDefault="00C96E2C" w:rsidP="00C96E2C">
      <w:pPr>
        <w:autoSpaceDE w:val="0"/>
        <w:autoSpaceDN w:val="0"/>
        <w:adjustRightInd w:val="0"/>
        <w:spacing w:after="0" w:line="360" w:lineRule="auto"/>
        <w:rPr>
          <w:rFonts w:ascii="Times New Roman" w:hAnsi="Times New Roman" w:cs="Times New Roman"/>
          <w:color w:val="000000" w:themeColor="text1"/>
          <w:sz w:val="24"/>
          <w:szCs w:val="24"/>
        </w:rPr>
      </w:pPr>
      <w:r w:rsidRPr="00C96E2C">
        <w:rPr>
          <w:rFonts w:ascii="Times New Roman" w:hAnsi="Times New Roman" w:cs="Times New Roman"/>
          <w:color w:val="000000" w:themeColor="text1"/>
          <w:sz w:val="24"/>
          <w:szCs w:val="24"/>
        </w:rPr>
        <w:t>• du type d'alignement (local/global)</w:t>
      </w:r>
    </w:p>
    <w:p w:rsidR="00C96E2C" w:rsidRPr="00C96E2C" w:rsidRDefault="00C96E2C" w:rsidP="00C96E2C">
      <w:pPr>
        <w:autoSpaceDE w:val="0"/>
        <w:autoSpaceDN w:val="0"/>
        <w:adjustRightInd w:val="0"/>
        <w:spacing w:after="0" w:line="360" w:lineRule="auto"/>
        <w:rPr>
          <w:rFonts w:ascii="Times New Roman" w:hAnsi="Times New Roman" w:cs="Times New Roman"/>
          <w:color w:val="000000" w:themeColor="text1"/>
          <w:sz w:val="24"/>
          <w:szCs w:val="24"/>
        </w:rPr>
      </w:pPr>
      <w:r w:rsidRPr="00C96E2C">
        <w:rPr>
          <w:rFonts w:ascii="Times New Roman" w:hAnsi="Times New Roman" w:cs="Times New Roman"/>
          <w:color w:val="000000" w:themeColor="text1"/>
          <w:sz w:val="24"/>
          <w:szCs w:val="24"/>
        </w:rPr>
        <w:t xml:space="preserve">• de la longueur des séquences, </w:t>
      </w:r>
      <w:proofErr w:type="spellStart"/>
      <w:r w:rsidRPr="00C96E2C">
        <w:rPr>
          <w:rFonts w:ascii="Times New Roman" w:hAnsi="Times New Roman" w:cs="Times New Roman"/>
          <w:color w:val="000000" w:themeColor="text1"/>
          <w:sz w:val="24"/>
          <w:szCs w:val="24"/>
        </w:rPr>
        <w:t>etc</w:t>
      </w:r>
      <w:proofErr w:type="spellEnd"/>
      <w:r w:rsidRPr="00C96E2C">
        <w:rPr>
          <w:rFonts w:ascii="Times New Roman" w:hAnsi="Times New Roman" w:cs="Times New Roman"/>
          <w:color w:val="000000" w:themeColor="text1"/>
          <w:sz w:val="24"/>
          <w:szCs w:val="24"/>
        </w:rPr>
        <w:t>...</w:t>
      </w:r>
    </w:p>
    <w:p w:rsidR="00C96E2C" w:rsidRPr="00C96E2C" w:rsidRDefault="00C96E2C" w:rsidP="00C96E2C">
      <w:pPr>
        <w:autoSpaceDE w:val="0"/>
        <w:autoSpaceDN w:val="0"/>
        <w:adjustRightInd w:val="0"/>
        <w:spacing w:after="0" w:line="360" w:lineRule="auto"/>
        <w:rPr>
          <w:rFonts w:ascii="Times New Roman" w:hAnsi="Times New Roman" w:cs="Times New Roman"/>
          <w:color w:val="000000" w:themeColor="text1"/>
          <w:sz w:val="24"/>
          <w:szCs w:val="24"/>
        </w:rPr>
      </w:pPr>
      <w:r w:rsidRPr="00C96E2C">
        <w:rPr>
          <w:rFonts w:ascii="Times New Roman" w:eastAsia="MS Gothic" w:hAnsi="MS Gothic" w:cs="Times New Roman"/>
          <w:color w:val="000000" w:themeColor="text1"/>
          <w:sz w:val="24"/>
          <w:szCs w:val="24"/>
        </w:rPr>
        <w:t>➢</w:t>
      </w:r>
      <w:r w:rsidRPr="00C96E2C">
        <w:rPr>
          <w:rFonts w:ascii="Times New Roman" w:hAnsi="Times New Roman" w:cs="Times New Roman"/>
          <w:color w:val="000000" w:themeColor="text1"/>
          <w:sz w:val="24"/>
          <w:szCs w:val="24"/>
        </w:rPr>
        <w:t xml:space="preserve"> alignement contre des banques de données de séquences</w:t>
      </w:r>
    </w:p>
    <w:p w:rsidR="00C96E2C" w:rsidRDefault="00C96E2C" w:rsidP="000659AF">
      <w:pPr>
        <w:autoSpaceDE w:val="0"/>
        <w:autoSpaceDN w:val="0"/>
        <w:adjustRightInd w:val="0"/>
        <w:spacing w:after="0" w:line="360" w:lineRule="auto"/>
        <w:rPr>
          <w:rFonts w:ascii="Times New Roman" w:hAnsi="Times New Roman" w:cs="Times New Roman"/>
          <w:color w:val="000000" w:themeColor="text1"/>
          <w:sz w:val="24"/>
          <w:szCs w:val="24"/>
        </w:rPr>
      </w:pPr>
      <w:r w:rsidRPr="00C96E2C">
        <w:rPr>
          <w:rFonts w:ascii="Times New Roman" w:hAnsi="Times New Roman" w:cs="Times New Roman"/>
          <w:color w:val="000000" w:themeColor="text1"/>
          <w:sz w:val="24"/>
          <w:szCs w:val="24"/>
        </w:rPr>
        <w:t>(</w:t>
      </w:r>
      <w:proofErr w:type="gramStart"/>
      <w:r w:rsidRPr="00C96E2C">
        <w:rPr>
          <w:rFonts w:ascii="Times New Roman" w:hAnsi="Times New Roman" w:cs="Times New Roman"/>
          <w:color w:val="000000" w:themeColor="text1"/>
          <w:sz w:val="24"/>
          <w:szCs w:val="24"/>
        </w:rPr>
        <w:t>séquences</w:t>
      </w:r>
      <w:proofErr w:type="gramEnd"/>
      <w:r w:rsidRPr="00C96E2C">
        <w:rPr>
          <w:rFonts w:ascii="Times New Roman" w:hAnsi="Times New Roman" w:cs="Times New Roman"/>
          <w:color w:val="000000" w:themeColor="text1"/>
          <w:sz w:val="24"/>
          <w:szCs w:val="24"/>
        </w:rPr>
        <w:t xml:space="preserve"> nucléiques, protéiques, EST, </w:t>
      </w:r>
      <w:proofErr w:type="spellStart"/>
      <w:r w:rsidRPr="00C96E2C">
        <w:rPr>
          <w:rFonts w:ascii="Times New Roman" w:hAnsi="Times New Roman" w:cs="Times New Roman"/>
          <w:color w:val="000000" w:themeColor="text1"/>
          <w:sz w:val="24"/>
          <w:szCs w:val="24"/>
        </w:rPr>
        <w:t>ARNm</w:t>
      </w:r>
      <w:proofErr w:type="spellEnd"/>
      <w:r w:rsidRPr="00C96E2C">
        <w:rPr>
          <w:rFonts w:ascii="Times New Roman" w:hAnsi="Times New Roman" w:cs="Times New Roman"/>
          <w:color w:val="000000" w:themeColor="text1"/>
          <w:sz w:val="24"/>
          <w:szCs w:val="24"/>
        </w:rPr>
        <w:t>,...)</w:t>
      </w:r>
    </w:p>
    <w:p w:rsidR="00C96E2C" w:rsidRDefault="00C96E2C" w:rsidP="000659AF">
      <w:pPr>
        <w:autoSpaceDE w:val="0"/>
        <w:autoSpaceDN w:val="0"/>
        <w:adjustRightInd w:val="0"/>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Pourquoi étudier </w:t>
      </w:r>
      <w:r w:rsidR="00700B30">
        <w:rPr>
          <w:rFonts w:ascii="Times New Roman" w:hAnsi="Times New Roman" w:cs="Times New Roman"/>
          <w:color w:val="000000" w:themeColor="text1"/>
          <w:sz w:val="24"/>
          <w:szCs w:val="24"/>
        </w:rPr>
        <w:t>et comparer les séquences ?</w:t>
      </w:r>
    </w:p>
    <w:p w:rsidR="00C96E2C" w:rsidRPr="00700B30" w:rsidRDefault="00C96E2C" w:rsidP="00700B30">
      <w:pPr>
        <w:autoSpaceDE w:val="0"/>
        <w:autoSpaceDN w:val="0"/>
        <w:adjustRightInd w:val="0"/>
        <w:spacing w:after="0" w:line="360" w:lineRule="auto"/>
        <w:rPr>
          <w:rFonts w:ascii="Times New Roman" w:hAnsi="Times New Roman" w:cs="Times New Roman"/>
          <w:color w:val="000000" w:themeColor="text1"/>
          <w:sz w:val="24"/>
          <w:szCs w:val="24"/>
        </w:rPr>
      </w:pPr>
      <w:proofErr w:type="gramStart"/>
      <w:r w:rsidRPr="00700B30">
        <w:rPr>
          <w:rFonts w:ascii="Times New Roman" w:hAnsi="Times New Roman" w:cs="Times New Roman"/>
          <w:color w:val="000000" w:themeColor="text1"/>
          <w:sz w:val="24"/>
          <w:szCs w:val="24"/>
        </w:rPr>
        <w:t>une</w:t>
      </w:r>
      <w:proofErr w:type="gramEnd"/>
      <w:r w:rsidRPr="00700B30">
        <w:rPr>
          <w:rFonts w:ascii="Times New Roman" w:hAnsi="Times New Roman" w:cs="Times New Roman"/>
          <w:color w:val="000000" w:themeColor="text1"/>
          <w:sz w:val="24"/>
          <w:szCs w:val="24"/>
        </w:rPr>
        <w:t xml:space="preserve"> ressemblance entre séquences peut indiquer:</w:t>
      </w:r>
    </w:p>
    <w:p w:rsidR="00C96E2C" w:rsidRPr="00700B30" w:rsidRDefault="00C96E2C" w:rsidP="00700B30">
      <w:pPr>
        <w:autoSpaceDE w:val="0"/>
        <w:autoSpaceDN w:val="0"/>
        <w:adjustRightInd w:val="0"/>
        <w:spacing w:after="0" w:line="360" w:lineRule="auto"/>
        <w:rPr>
          <w:rFonts w:ascii="Times New Roman" w:hAnsi="Times New Roman" w:cs="Times New Roman"/>
          <w:color w:val="000000" w:themeColor="text1"/>
          <w:sz w:val="24"/>
          <w:szCs w:val="24"/>
        </w:rPr>
      </w:pPr>
      <w:r w:rsidRPr="00700B30">
        <w:rPr>
          <w:rFonts w:ascii="Times New Roman" w:hAnsi="Times New Roman" w:cs="Times New Roman"/>
          <w:color w:val="000000" w:themeColor="text1"/>
          <w:sz w:val="24"/>
          <w:szCs w:val="24"/>
        </w:rPr>
        <w:t>• une fonction biologique proche</w:t>
      </w:r>
    </w:p>
    <w:p w:rsidR="00C96E2C" w:rsidRPr="00700B30" w:rsidRDefault="00C96E2C" w:rsidP="00700B30">
      <w:pPr>
        <w:autoSpaceDE w:val="0"/>
        <w:autoSpaceDN w:val="0"/>
        <w:adjustRightInd w:val="0"/>
        <w:spacing w:after="0" w:line="360" w:lineRule="auto"/>
        <w:rPr>
          <w:rFonts w:ascii="Times New Roman" w:hAnsi="Times New Roman" w:cs="Times New Roman"/>
          <w:color w:val="000000" w:themeColor="text1"/>
          <w:sz w:val="24"/>
          <w:szCs w:val="24"/>
        </w:rPr>
      </w:pPr>
      <w:r w:rsidRPr="00700B30">
        <w:rPr>
          <w:rFonts w:ascii="Times New Roman" w:hAnsi="Times New Roman" w:cs="Times New Roman"/>
          <w:color w:val="000000" w:themeColor="text1"/>
          <w:sz w:val="24"/>
          <w:szCs w:val="24"/>
        </w:rPr>
        <w:t>• une structure 3D semblable</w:t>
      </w:r>
    </w:p>
    <w:p w:rsidR="00C96E2C" w:rsidRPr="00700B30" w:rsidRDefault="00C96E2C" w:rsidP="00700B30">
      <w:pPr>
        <w:autoSpaceDE w:val="0"/>
        <w:autoSpaceDN w:val="0"/>
        <w:adjustRightInd w:val="0"/>
        <w:spacing w:after="0" w:line="360" w:lineRule="auto"/>
        <w:rPr>
          <w:rFonts w:ascii="Times New Roman" w:hAnsi="Times New Roman" w:cs="Times New Roman"/>
          <w:color w:val="000000" w:themeColor="text1"/>
          <w:sz w:val="24"/>
          <w:szCs w:val="24"/>
        </w:rPr>
      </w:pPr>
      <w:r w:rsidRPr="00700B30">
        <w:rPr>
          <w:rFonts w:ascii="Times New Roman" w:hAnsi="Times New Roman" w:cs="Times New Roman"/>
          <w:color w:val="000000" w:themeColor="text1"/>
          <w:sz w:val="24"/>
          <w:szCs w:val="24"/>
        </w:rPr>
        <w:t>• une origine et/ou histoire évolutive commune</w:t>
      </w:r>
    </w:p>
    <w:p w:rsidR="00C96E2C" w:rsidRPr="00700B30" w:rsidRDefault="00C96E2C" w:rsidP="00700B30">
      <w:pPr>
        <w:autoSpaceDE w:val="0"/>
        <w:autoSpaceDN w:val="0"/>
        <w:adjustRightInd w:val="0"/>
        <w:spacing w:after="0" w:line="360" w:lineRule="auto"/>
        <w:rPr>
          <w:rFonts w:ascii="Times New Roman" w:hAnsi="Times New Roman" w:cs="Times New Roman"/>
          <w:color w:val="000000" w:themeColor="text1"/>
          <w:sz w:val="24"/>
          <w:szCs w:val="24"/>
        </w:rPr>
      </w:pPr>
      <w:r w:rsidRPr="00700B30">
        <w:rPr>
          <w:rFonts w:ascii="Times New Roman" w:eastAsia="MS Gothic" w:hAnsi="MS Gothic" w:cs="Times New Roman"/>
          <w:color w:val="000000" w:themeColor="text1"/>
          <w:sz w:val="24"/>
          <w:szCs w:val="24"/>
        </w:rPr>
        <w:t>➢</w:t>
      </w:r>
      <w:r w:rsidRPr="00700B30">
        <w:rPr>
          <w:rFonts w:ascii="Times New Roman" w:hAnsi="Times New Roman" w:cs="Times New Roman"/>
          <w:color w:val="000000" w:themeColor="text1"/>
          <w:sz w:val="24"/>
          <w:szCs w:val="24"/>
        </w:rPr>
        <w:t xml:space="preserve"> la comparaison de séquence permet aussi</w:t>
      </w:r>
    </w:p>
    <w:p w:rsidR="00C96E2C" w:rsidRPr="00700B30" w:rsidRDefault="00C96E2C" w:rsidP="00700B30">
      <w:pPr>
        <w:autoSpaceDE w:val="0"/>
        <w:autoSpaceDN w:val="0"/>
        <w:adjustRightInd w:val="0"/>
        <w:spacing w:after="0" w:line="360" w:lineRule="auto"/>
        <w:rPr>
          <w:rFonts w:ascii="Times New Roman" w:hAnsi="Times New Roman" w:cs="Times New Roman"/>
          <w:color w:val="000000" w:themeColor="text1"/>
          <w:sz w:val="24"/>
          <w:szCs w:val="24"/>
        </w:rPr>
      </w:pPr>
      <w:r w:rsidRPr="00700B30">
        <w:rPr>
          <w:rFonts w:ascii="Times New Roman" w:hAnsi="Times New Roman" w:cs="Times New Roman"/>
          <w:color w:val="000000" w:themeColor="text1"/>
          <w:sz w:val="24"/>
          <w:szCs w:val="24"/>
        </w:rPr>
        <w:t>• d'assembler des fragments de séquences</w:t>
      </w:r>
    </w:p>
    <w:p w:rsidR="00C96E2C" w:rsidRDefault="00C96E2C" w:rsidP="00700B30">
      <w:pPr>
        <w:autoSpaceDE w:val="0"/>
        <w:autoSpaceDN w:val="0"/>
        <w:adjustRightInd w:val="0"/>
        <w:spacing w:after="0" w:line="360" w:lineRule="auto"/>
        <w:rPr>
          <w:rFonts w:ascii="Times New Roman" w:hAnsi="Times New Roman" w:cs="Times New Roman"/>
          <w:color w:val="000000" w:themeColor="text1"/>
          <w:sz w:val="24"/>
          <w:szCs w:val="24"/>
        </w:rPr>
      </w:pPr>
      <w:r w:rsidRPr="00700B30">
        <w:rPr>
          <w:rFonts w:ascii="Times New Roman" w:hAnsi="Times New Roman" w:cs="Times New Roman"/>
          <w:color w:val="000000" w:themeColor="text1"/>
          <w:sz w:val="24"/>
          <w:szCs w:val="24"/>
        </w:rPr>
        <w:t>• de mettre en évidence les différences de séquençage entre</w:t>
      </w:r>
      <w:r w:rsidR="00700B30">
        <w:rPr>
          <w:rFonts w:ascii="Times New Roman" w:hAnsi="Times New Roman" w:cs="Times New Roman"/>
          <w:color w:val="000000" w:themeColor="text1"/>
          <w:sz w:val="24"/>
          <w:szCs w:val="24"/>
        </w:rPr>
        <w:t xml:space="preserve"> </w:t>
      </w:r>
      <w:r w:rsidRPr="00700B30">
        <w:rPr>
          <w:rFonts w:ascii="Times New Roman" w:hAnsi="Times New Roman" w:cs="Times New Roman"/>
          <w:color w:val="000000" w:themeColor="text1"/>
          <w:sz w:val="24"/>
          <w:szCs w:val="24"/>
        </w:rPr>
        <w:t>différents laboratoires</w:t>
      </w:r>
    </w:p>
    <w:p w:rsidR="00700B30" w:rsidRDefault="00700B30" w:rsidP="00700B30">
      <w:pPr>
        <w:autoSpaceDE w:val="0"/>
        <w:autoSpaceDN w:val="0"/>
        <w:adjustRightInd w:val="0"/>
        <w:spacing w:after="0" w:line="360" w:lineRule="auto"/>
        <w:rPr>
          <w:rFonts w:ascii="Times New Roman" w:hAnsi="Times New Roman" w:cs="Times New Roman"/>
          <w:color w:val="000000" w:themeColor="text1"/>
          <w:sz w:val="24"/>
          <w:szCs w:val="24"/>
        </w:rPr>
      </w:pPr>
    </w:p>
    <w:p w:rsidR="00700B30" w:rsidRPr="00700B30" w:rsidRDefault="00700B30" w:rsidP="00700B30">
      <w:pPr>
        <w:autoSpaceDE w:val="0"/>
        <w:autoSpaceDN w:val="0"/>
        <w:adjustRightInd w:val="0"/>
        <w:spacing w:after="0" w:line="360" w:lineRule="auto"/>
        <w:rPr>
          <w:rFonts w:ascii="Times New Roman" w:hAnsi="Times New Roman" w:cs="Times New Roman"/>
          <w:b/>
          <w:bCs/>
          <w:sz w:val="24"/>
          <w:szCs w:val="24"/>
        </w:rPr>
      </w:pPr>
      <w:proofErr w:type="gramStart"/>
      <w:r w:rsidRPr="00700B30">
        <w:rPr>
          <w:rFonts w:ascii="Times New Roman" w:hAnsi="Times New Roman" w:cs="Times New Roman"/>
          <w:b/>
          <w:bCs/>
          <w:sz w:val="24"/>
          <w:szCs w:val="24"/>
        </w:rPr>
        <w:t>comparaison</w:t>
      </w:r>
      <w:proofErr w:type="gramEnd"/>
      <w:r w:rsidRPr="00700B30">
        <w:rPr>
          <w:rFonts w:ascii="Times New Roman" w:hAnsi="Times New Roman" w:cs="Times New Roman"/>
          <w:b/>
          <w:bCs/>
          <w:sz w:val="24"/>
          <w:szCs w:val="24"/>
        </w:rPr>
        <w:t xml:space="preserve"> de 2 séquences</w:t>
      </w:r>
    </w:p>
    <w:p w:rsidR="00700B30" w:rsidRPr="00700B30" w:rsidRDefault="00700B30" w:rsidP="00700B30">
      <w:pPr>
        <w:autoSpaceDE w:val="0"/>
        <w:autoSpaceDN w:val="0"/>
        <w:adjustRightInd w:val="0"/>
        <w:spacing w:after="0" w:line="360" w:lineRule="auto"/>
        <w:rPr>
          <w:rFonts w:ascii="Times New Roman" w:hAnsi="Times New Roman" w:cs="Times New Roman"/>
          <w:sz w:val="24"/>
          <w:szCs w:val="24"/>
        </w:rPr>
      </w:pPr>
      <w:r w:rsidRPr="00700B30">
        <w:rPr>
          <w:rFonts w:ascii="Times New Roman" w:hAnsi="Times New Roman" w:cs="Times New Roman"/>
          <w:sz w:val="24"/>
          <w:szCs w:val="24"/>
        </w:rPr>
        <w:t>séquence A</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700B30">
        <w:rPr>
          <w:rFonts w:ascii="Times New Roman" w:hAnsi="Times New Roman" w:cs="Times New Roman"/>
          <w:b/>
          <w:bCs/>
          <w:sz w:val="24"/>
          <w:szCs w:val="24"/>
        </w:rPr>
        <w:t>W</w:t>
      </w:r>
      <w:proofErr w:type="gramEnd"/>
      <w:r w:rsidRPr="00700B30">
        <w:rPr>
          <w:rFonts w:ascii="Times New Roman" w:hAnsi="Times New Roman" w:cs="Times New Roman"/>
          <w:b/>
          <w:bCs/>
          <w:sz w:val="24"/>
          <w:szCs w:val="24"/>
        </w:rPr>
        <w:t xml:space="preserve"> L T E K E G S Y P K L</w:t>
      </w:r>
    </w:p>
    <w:p w:rsidR="00700B30" w:rsidRDefault="00700B30" w:rsidP="00700B30">
      <w:pPr>
        <w:autoSpaceDE w:val="0"/>
        <w:autoSpaceDN w:val="0"/>
        <w:adjustRightInd w:val="0"/>
        <w:spacing w:after="0" w:line="360" w:lineRule="auto"/>
        <w:rPr>
          <w:rFonts w:ascii="Times New Roman" w:hAnsi="Times New Roman" w:cs="Times New Roman"/>
          <w:b/>
          <w:bCs/>
          <w:sz w:val="24"/>
          <w:szCs w:val="24"/>
          <w:lang w:val="en-US"/>
        </w:rPr>
      </w:pPr>
      <w:proofErr w:type="spellStart"/>
      <w:proofErr w:type="gramStart"/>
      <w:r w:rsidRPr="00700B30">
        <w:rPr>
          <w:rFonts w:ascii="Times New Roman" w:hAnsi="Times New Roman" w:cs="Times New Roman"/>
          <w:sz w:val="24"/>
          <w:szCs w:val="24"/>
          <w:lang w:val="en-US"/>
        </w:rPr>
        <w:t>séquence</w:t>
      </w:r>
      <w:proofErr w:type="spellEnd"/>
      <w:proofErr w:type="gramEnd"/>
      <w:r w:rsidRPr="00700B30">
        <w:rPr>
          <w:rFonts w:ascii="Times New Roman" w:hAnsi="Times New Roman" w:cs="Times New Roman"/>
          <w:sz w:val="24"/>
          <w:szCs w:val="24"/>
          <w:lang w:val="en-US"/>
        </w:rPr>
        <w:t xml:space="preserve"> B</w:t>
      </w:r>
      <w:r>
        <w:rPr>
          <w:rFonts w:ascii="Times New Roman" w:hAnsi="Times New Roman" w:cs="Times New Roman"/>
          <w:sz w:val="24"/>
          <w:szCs w:val="24"/>
          <w:lang w:val="en-US"/>
        </w:rPr>
        <w:t xml:space="preserve"> :     </w:t>
      </w:r>
      <w:r w:rsidRPr="00700B30">
        <w:rPr>
          <w:rFonts w:ascii="Times New Roman" w:hAnsi="Times New Roman" w:cs="Times New Roman"/>
          <w:b/>
          <w:bCs/>
          <w:sz w:val="24"/>
          <w:szCs w:val="24"/>
          <w:lang w:val="en-US"/>
        </w:rPr>
        <w:t xml:space="preserve">W L S </w:t>
      </w:r>
      <w:proofErr w:type="spellStart"/>
      <w:r w:rsidRPr="00700B30">
        <w:rPr>
          <w:rFonts w:ascii="Times New Roman" w:hAnsi="Times New Roman" w:cs="Times New Roman"/>
          <w:b/>
          <w:bCs/>
          <w:sz w:val="24"/>
          <w:szCs w:val="24"/>
          <w:lang w:val="en-US"/>
        </w:rPr>
        <w:t>S</w:t>
      </w:r>
      <w:proofErr w:type="spellEnd"/>
      <w:r w:rsidRPr="00700B30">
        <w:rPr>
          <w:rFonts w:ascii="Times New Roman" w:hAnsi="Times New Roman" w:cs="Times New Roman"/>
          <w:b/>
          <w:bCs/>
          <w:sz w:val="24"/>
          <w:szCs w:val="24"/>
          <w:lang w:val="en-US"/>
        </w:rPr>
        <w:t xml:space="preserve"> </w:t>
      </w:r>
      <w:proofErr w:type="spellStart"/>
      <w:r w:rsidRPr="00700B30">
        <w:rPr>
          <w:rFonts w:ascii="Times New Roman" w:hAnsi="Times New Roman" w:cs="Times New Roman"/>
          <w:b/>
          <w:bCs/>
          <w:sz w:val="24"/>
          <w:szCs w:val="24"/>
          <w:lang w:val="en-US"/>
        </w:rPr>
        <w:t>S</w:t>
      </w:r>
      <w:proofErr w:type="spellEnd"/>
      <w:r w:rsidRPr="00700B30">
        <w:rPr>
          <w:rFonts w:ascii="Times New Roman" w:hAnsi="Times New Roman" w:cs="Times New Roman"/>
          <w:b/>
          <w:bCs/>
          <w:sz w:val="24"/>
          <w:szCs w:val="24"/>
          <w:lang w:val="en-US"/>
        </w:rPr>
        <w:t xml:space="preserve"> M N </w:t>
      </w:r>
      <w:proofErr w:type="spellStart"/>
      <w:r w:rsidRPr="00700B30">
        <w:rPr>
          <w:rFonts w:ascii="Times New Roman" w:hAnsi="Times New Roman" w:cs="Times New Roman"/>
          <w:b/>
          <w:bCs/>
          <w:sz w:val="24"/>
          <w:szCs w:val="24"/>
          <w:lang w:val="en-US"/>
        </w:rPr>
        <w:t>N</w:t>
      </w:r>
      <w:proofErr w:type="spellEnd"/>
      <w:r w:rsidRPr="00700B30">
        <w:rPr>
          <w:rFonts w:ascii="Times New Roman" w:hAnsi="Times New Roman" w:cs="Times New Roman"/>
          <w:b/>
          <w:bCs/>
          <w:sz w:val="24"/>
          <w:szCs w:val="24"/>
          <w:lang w:val="en-US"/>
        </w:rPr>
        <w:t xml:space="preserve"> Q V F P Q L</w:t>
      </w:r>
    </w:p>
    <w:p w:rsidR="00700B30" w:rsidRDefault="00700B30" w:rsidP="00700B30">
      <w:pPr>
        <w:autoSpaceDE w:val="0"/>
        <w:autoSpaceDN w:val="0"/>
        <w:adjustRightInd w:val="0"/>
        <w:spacing w:after="0" w:line="360" w:lineRule="auto"/>
        <w:rPr>
          <w:rFonts w:ascii="Times New Roman" w:hAnsi="Times New Roman" w:cs="Times New Roman"/>
          <w:sz w:val="24"/>
          <w:szCs w:val="24"/>
          <w:lang w:val="en-US"/>
        </w:rPr>
      </w:pPr>
      <w:r>
        <w:rPr>
          <w:rFonts w:ascii="Times New Roman" w:hAnsi="Times New Roman" w:cs="Times New Roman"/>
          <w:noProof/>
          <w:sz w:val="24"/>
          <w:szCs w:val="24"/>
          <w:lang w:eastAsia="fr-FR"/>
        </w:rPr>
        <w:drawing>
          <wp:inline distT="0" distB="0" distL="0" distR="0">
            <wp:extent cx="3533775" cy="1514475"/>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grayscl/>
                      <a:lum bright="-2000" contrast="14000"/>
                    </a:blip>
                    <a:srcRect/>
                    <a:stretch>
                      <a:fillRect/>
                    </a:stretch>
                  </pic:blipFill>
                  <pic:spPr bwMode="auto">
                    <a:xfrm>
                      <a:off x="0" y="0"/>
                      <a:ext cx="3543428" cy="1518612"/>
                    </a:xfrm>
                    <a:prstGeom prst="rect">
                      <a:avLst/>
                    </a:prstGeom>
                    <a:noFill/>
                    <a:ln w="9525">
                      <a:noFill/>
                      <a:miter lim="800000"/>
                      <a:headEnd/>
                      <a:tailEnd/>
                    </a:ln>
                  </pic:spPr>
                </pic:pic>
              </a:graphicData>
            </a:graphic>
          </wp:inline>
        </w:drawing>
      </w:r>
    </w:p>
    <w:p w:rsidR="00700B30" w:rsidRPr="00700B30" w:rsidRDefault="00700B30" w:rsidP="00700B30">
      <w:pPr>
        <w:autoSpaceDE w:val="0"/>
        <w:autoSpaceDN w:val="0"/>
        <w:adjustRightInd w:val="0"/>
        <w:spacing w:after="0" w:line="360" w:lineRule="auto"/>
        <w:rPr>
          <w:rFonts w:ascii="Times New Roman" w:hAnsi="Times New Roman" w:cs="Times New Roman"/>
          <w:sz w:val="24"/>
          <w:szCs w:val="24"/>
          <w:lang w:val="en-US"/>
        </w:rPr>
      </w:pPr>
    </w:p>
    <w:p w:rsidR="000659AF" w:rsidRDefault="000659AF" w:rsidP="000659AF">
      <w:pPr>
        <w:autoSpaceDE w:val="0"/>
        <w:autoSpaceDN w:val="0"/>
        <w:adjustRightInd w:val="0"/>
        <w:spacing w:after="0" w:line="360" w:lineRule="auto"/>
        <w:rPr>
          <w:rFonts w:ascii="Times New Roman" w:hAnsi="Times New Roman" w:cs="Times New Roman"/>
          <w:color w:val="000000"/>
          <w:sz w:val="24"/>
          <w:szCs w:val="24"/>
        </w:rPr>
      </w:pPr>
      <w:r w:rsidRPr="00700B30">
        <w:rPr>
          <w:rFonts w:ascii="Times New Roman" w:hAnsi="Times New Roman" w:cs="Times New Roman"/>
          <w:color w:val="000000"/>
          <w:sz w:val="24"/>
          <w:szCs w:val="24"/>
        </w:rPr>
        <w:t xml:space="preserve"> </w:t>
      </w:r>
      <w:r>
        <w:rPr>
          <w:rFonts w:ascii="Times New Roman" w:hAnsi="Times New Roman" w:cs="Times New Roman"/>
          <w:color w:val="000000"/>
          <w:sz w:val="24"/>
          <w:szCs w:val="24"/>
        </w:rPr>
        <w:t>Exemple </w:t>
      </w:r>
      <w:proofErr w:type="gramStart"/>
      <w:r>
        <w:rPr>
          <w:rFonts w:ascii="Times New Roman" w:hAnsi="Times New Roman" w:cs="Times New Roman"/>
          <w:color w:val="000000"/>
          <w:sz w:val="24"/>
          <w:szCs w:val="24"/>
        </w:rPr>
        <w:t>:Protéines</w:t>
      </w:r>
      <w:proofErr w:type="gramEnd"/>
      <w:r>
        <w:rPr>
          <w:rFonts w:ascii="Times New Roman" w:hAnsi="Times New Roman" w:cs="Times New Roman"/>
          <w:color w:val="000000"/>
          <w:sz w:val="24"/>
          <w:szCs w:val="24"/>
        </w:rPr>
        <w:t xml:space="preserve"> liées à l’Insuline </w:t>
      </w:r>
      <w:r w:rsidR="00E84261">
        <w:rPr>
          <w:rFonts w:ascii="Times New Roman" w:hAnsi="Times New Roman" w:cs="Times New Roman"/>
          <w:color w:val="000000"/>
          <w:sz w:val="24"/>
          <w:szCs w:val="24"/>
        </w:rPr>
        <w:t xml:space="preserve">IGF et insulines  ( </w:t>
      </w:r>
      <w:proofErr w:type="spellStart"/>
      <w:r w:rsidR="00E84261">
        <w:rPr>
          <w:rFonts w:ascii="Times New Roman" w:hAnsi="Times New Roman" w:cs="Times New Roman"/>
          <w:color w:val="000000"/>
          <w:sz w:val="24"/>
          <w:szCs w:val="24"/>
        </w:rPr>
        <w:t>Isuline</w:t>
      </w:r>
      <w:proofErr w:type="spellEnd"/>
      <w:r w:rsidR="00E84261">
        <w:rPr>
          <w:rFonts w:ascii="Times New Roman" w:hAnsi="Times New Roman" w:cs="Times New Roman"/>
          <w:color w:val="000000"/>
          <w:sz w:val="24"/>
          <w:szCs w:val="24"/>
        </w:rPr>
        <w:t xml:space="preserve"> –</w:t>
      </w:r>
      <w:proofErr w:type="spellStart"/>
      <w:r w:rsidR="00E84261">
        <w:rPr>
          <w:rFonts w:ascii="Times New Roman" w:hAnsi="Times New Roman" w:cs="Times New Roman"/>
          <w:color w:val="000000"/>
          <w:sz w:val="24"/>
          <w:szCs w:val="24"/>
        </w:rPr>
        <w:t>like</w:t>
      </w:r>
      <w:proofErr w:type="spellEnd"/>
      <w:r w:rsidR="00E84261">
        <w:rPr>
          <w:rFonts w:ascii="Times New Roman" w:hAnsi="Times New Roman" w:cs="Times New Roman"/>
          <w:color w:val="000000"/>
          <w:sz w:val="24"/>
          <w:szCs w:val="24"/>
        </w:rPr>
        <w:t xml:space="preserve"> </w:t>
      </w:r>
      <w:proofErr w:type="spellStart"/>
      <w:r w:rsidR="00E84261">
        <w:rPr>
          <w:rFonts w:ascii="Times New Roman" w:hAnsi="Times New Roman" w:cs="Times New Roman"/>
          <w:color w:val="000000"/>
          <w:sz w:val="24"/>
          <w:szCs w:val="24"/>
        </w:rPr>
        <w:t>Growth</w:t>
      </w:r>
      <w:proofErr w:type="spellEnd"/>
      <w:r w:rsidR="00E84261">
        <w:rPr>
          <w:rFonts w:ascii="Times New Roman" w:hAnsi="Times New Roman" w:cs="Times New Roman"/>
          <w:color w:val="000000"/>
          <w:sz w:val="24"/>
          <w:szCs w:val="24"/>
        </w:rPr>
        <w:t xml:space="preserve"> Factor ou Facteur de croissance ressemblant à l’insuline ou </w:t>
      </w:r>
      <w:proofErr w:type="spellStart"/>
      <w:r w:rsidR="00E84261">
        <w:rPr>
          <w:rFonts w:ascii="Times New Roman" w:hAnsi="Times New Roman" w:cs="Times New Roman"/>
          <w:color w:val="000000"/>
          <w:sz w:val="24"/>
          <w:szCs w:val="24"/>
        </w:rPr>
        <w:t>Somatomedine</w:t>
      </w:r>
      <w:proofErr w:type="spellEnd"/>
      <w:r w:rsidR="00E84261">
        <w:rPr>
          <w:rFonts w:ascii="Times New Roman" w:hAnsi="Times New Roman" w:cs="Times New Roman"/>
          <w:color w:val="000000"/>
          <w:sz w:val="24"/>
          <w:szCs w:val="24"/>
        </w:rPr>
        <w:t xml:space="preserve"> ) </w:t>
      </w:r>
    </w:p>
    <w:p w:rsidR="000659AF" w:rsidRDefault="000659AF" w:rsidP="000659AF">
      <w:pPr>
        <w:autoSpaceDE w:val="0"/>
        <w:autoSpaceDN w:val="0"/>
        <w:adjustRightInd w:val="0"/>
        <w:spacing w:after="0" w:line="240" w:lineRule="auto"/>
        <w:rPr>
          <w:rFonts w:ascii="Times New Roman" w:hAnsi="Times New Roman" w:cs="Times New Roman"/>
          <w:color w:val="000000"/>
          <w:sz w:val="24"/>
          <w:szCs w:val="24"/>
        </w:rPr>
      </w:pPr>
      <w:r w:rsidRPr="000659AF">
        <w:rPr>
          <w:rFonts w:ascii="Times New Roman" w:hAnsi="Times New Roman" w:cs="Times New Roman"/>
          <w:noProof/>
          <w:color w:val="000000"/>
          <w:sz w:val="24"/>
          <w:szCs w:val="24"/>
          <w:lang w:eastAsia="fr-FR"/>
        </w:rPr>
        <w:drawing>
          <wp:inline distT="0" distB="0" distL="0" distR="0">
            <wp:extent cx="5760720" cy="1872433"/>
            <wp:effectExtent l="19050" t="0" r="0" b="0"/>
            <wp:docPr id="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grayscl/>
                      <a:lum bright="15000"/>
                    </a:blip>
                    <a:srcRect/>
                    <a:stretch>
                      <a:fillRect/>
                    </a:stretch>
                  </pic:blipFill>
                  <pic:spPr bwMode="auto">
                    <a:xfrm>
                      <a:off x="0" y="0"/>
                      <a:ext cx="5760720" cy="1872433"/>
                    </a:xfrm>
                    <a:prstGeom prst="rect">
                      <a:avLst/>
                    </a:prstGeom>
                    <a:noFill/>
                    <a:ln w="9525">
                      <a:noFill/>
                      <a:miter lim="800000"/>
                      <a:headEnd/>
                      <a:tailEnd/>
                    </a:ln>
                  </pic:spPr>
                </pic:pic>
              </a:graphicData>
            </a:graphic>
          </wp:inline>
        </w:drawing>
      </w:r>
    </w:p>
    <w:p w:rsidR="00700B30" w:rsidRDefault="00700B30" w:rsidP="000659AF">
      <w:pPr>
        <w:autoSpaceDE w:val="0"/>
        <w:autoSpaceDN w:val="0"/>
        <w:adjustRightInd w:val="0"/>
        <w:spacing w:after="0" w:line="240" w:lineRule="auto"/>
        <w:rPr>
          <w:rFonts w:ascii="Times New Roman" w:hAnsi="Times New Roman" w:cs="Times New Roman"/>
          <w:color w:val="000000"/>
          <w:sz w:val="24"/>
          <w:szCs w:val="24"/>
        </w:rPr>
      </w:pPr>
    </w:p>
    <w:p w:rsidR="000659AF" w:rsidRDefault="000659AF" w:rsidP="000659AF">
      <w:pPr>
        <w:autoSpaceDE w:val="0"/>
        <w:autoSpaceDN w:val="0"/>
        <w:adjustRightInd w:val="0"/>
        <w:spacing w:after="0" w:line="240" w:lineRule="auto"/>
        <w:rPr>
          <w:rFonts w:ascii="Times New Roman" w:hAnsi="Times New Roman" w:cs="Times New Roman"/>
          <w:sz w:val="24"/>
          <w:szCs w:val="24"/>
        </w:rPr>
      </w:pPr>
      <w:r w:rsidRPr="00544913">
        <w:rPr>
          <w:rFonts w:ascii="Times New Roman" w:hAnsi="Times New Roman" w:cs="Times New Roman"/>
          <w:sz w:val="24"/>
          <w:szCs w:val="24"/>
        </w:rPr>
        <w:t>* conservation parfaite</w:t>
      </w:r>
      <w:proofErr w:type="gramStart"/>
      <w:r>
        <w:rPr>
          <w:rFonts w:ascii="Times New Roman" w:hAnsi="Times New Roman" w:cs="Times New Roman"/>
          <w:sz w:val="24"/>
          <w:szCs w:val="24"/>
        </w:rPr>
        <w:t xml:space="preserve"> ; </w:t>
      </w:r>
      <w:r w:rsidRPr="00544913">
        <w:rPr>
          <w:rFonts w:ascii="Times New Roman" w:hAnsi="Times New Roman" w:cs="Times New Roman"/>
          <w:sz w:val="24"/>
          <w:szCs w:val="24"/>
        </w:rPr>
        <w:t>:</w:t>
      </w:r>
      <w:proofErr w:type="gramEnd"/>
      <w:r w:rsidRPr="00544913">
        <w:rPr>
          <w:rFonts w:ascii="Times New Roman" w:hAnsi="Times New Roman" w:cs="Times New Roman"/>
          <w:sz w:val="24"/>
          <w:szCs w:val="24"/>
        </w:rPr>
        <w:t xml:space="preserve"> subs</w:t>
      </w:r>
      <w:r>
        <w:rPr>
          <w:rFonts w:ascii="Times New Roman" w:hAnsi="Times New Roman" w:cs="Times New Roman"/>
          <w:sz w:val="24"/>
          <w:szCs w:val="24"/>
        </w:rPr>
        <w:t>t</w:t>
      </w:r>
      <w:r w:rsidRPr="00544913">
        <w:rPr>
          <w:rFonts w:ascii="Times New Roman" w:hAnsi="Times New Roman" w:cs="Times New Roman"/>
          <w:sz w:val="24"/>
          <w:szCs w:val="24"/>
        </w:rPr>
        <w:t>itution conservative</w:t>
      </w:r>
      <w:r>
        <w:rPr>
          <w:rFonts w:ascii="Times New Roman" w:hAnsi="Times New Roman" w:cs="Times New Roman"/>
          <w:sz w:val="24"/>
          <w:szCs w:val="24"/>
        </w:rPr>
        <w:t xml:space="preserve">  </w:t>
      </w:r>
      <w:r w:rsidR="0027599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44913">
        <w:rPr>
          <w:rFonts w:ascii="Times New Roman" w:hAnsi="Times New Roman" w:cs="Times New Roman"/>
          <w:sz w:val="24"/>
          <w:szCs w:val="24"/>
        </w:rPr>
        <w:t xml:space="preserve">. </w:t>
      </w:r>
      <w:proofErr w:type="gramStart"/>
      <w:r w:rsidRPr="00544913">
        <w:rPr>
          <w:rFonts w:ascii="Times New Roman" w:hAnsi="Times New Roman" w:cs="Times New Roman"/>
          <w:sz w:val="24"/>
          <w:szCs w:val="24"/>
        </w:rPr>
        <w:t>substitution</w:t>
      </w:r>
      <w:proofErr w:type="gramEnd"/>
      <w:r w:rsidRPr="00544913">
        <w:rPr>
          <w:rFonts w:ascii="Times New Roman" w:hAnsi="Times New Roman" w:cs="Times New Roman"/>
          <w:sz w:val="24"/>
          <w:szCs w:val="24"/>
        </w:rPr>
        <w:t xml:space="preserve"> semi-conservative</w:t>
      </w:r>
    </w:p>
    <w:p w:rsidR="0027599A" w:rsidRDefault="0027599A" w:rsidP="000659A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 /Q conservative AA polaires et chargés </w:t>
      </w:r>
    </w:p>
    <w:p w:rsidR="0027599A" w:rsidRDefault="0027599A" w:rsidP="000659A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D/E conservative : AA polaires chargés </w:t>
      </w:r>
      <w:proofErr w:type="gramStart"/>
      <w:r>
        <w:rPr>
          <w:rFonts w:ascii="Times New Roman" w:hAnsi="Times New Roman" w:cs="Times New Roman"/>
          <w:sz w:val="24"/>
          <w:szCs w:val="24"/>
        </w:rPr>
        <w:t>( acides</w:t>
      </w:r>
      <w:proofErr w:type="gramEnd"/>
      <w:r>
        <w:rPr>
          <w:rFonts w:ascii="Times New Roman" w:hAnsi="Times New Roman" w:cs="Times New Roman"/>
          <w:sz w:val="24"/>
          <w:szCs w:val="24"/>
        </w:rPr>
        <w:t xml:space="preserve"> )</w:t>
      </w:r>
    </w:p>
    <w:p w:rsidR="0027599A" w:rsidRDefault="0027599A" w:rsidP="000659AF">
      <w:pPr>
        <w:autoSpaceDE w:val="0"/>
        <w:autoSpaceDN w:val="0"/>
        <w:adjustRightInd w:val="0"/>
        <w:spacing w:after="0" w:line="240" w:lineRule="auto"/>
        <w:rPr>
          <w:rFonts w:ascii="Times New Roman" w:hAnsi="Times New Roman" w:cs="Times New Roman"/>
          <w:sz w:val="24"/>
          <w:szCs w:val="24"/>
        </w:rPr>
      </w:pPr>
      <w:r w:rsidRPr="0027599A">
        <w:rPr>
          <w:rFonts w:ascii="Times New Roman" w:hAnsi="Times New Roman" w:cs="Times New Roman"/>
          <w:sz w:val="24"/>
          <w:szCs w:val="24"/>
        </w:rPr>
        <w:t xml:space="preserve">F/V </w:t>
      </w:r>
      <w:proofErr w:type="spellStart"/>
      <w:r w:rsidRPr="0027599A">
        <w:rPr>
          <w:rFonts w:ascii="Times New Roman" w:hAnsi="Times New Roman" w:cs="Times New Roman"/>
          <w:sz w:val="24"/>
          <w:szCs w:val="24"/>
        </w:rPr>
        <w:t>semiconservative</w:t>
      </w:r>
      <w:proofErr w:type="spellEnd"/>
      <w:r w:rsidRPr="0027599A">
        <w:rPr>
          <w:rFonts w:ascii="Times New Roman" w:hAnsi="Times New Roman" w:cs="Times New Roman"/>
          <w:sz w:val="24"/>
          <w:szCs w:val="24"/>
        </w:rPr>
        <w:t> : AA hydrophobes</w:t>
      </w:r>
      <w:r>
        <w:rPr>
          <w:rFonts w:ascii="Times New Roman" w:hAnsi="Times New Roman" w:cs="Times New Roman"/>
          <w:sz w:val="24"/>
          <w:szCs w:val="24"/>
        </w:rPr>
        <w:t xml:space="preserve"> mais V petit </w:t>
      </w:r>
      <w:proofErr w:type="gramStart"/>
      <w:r>
        <w:rPr>
          <w:rFonts w:ascii="Times New Roman" w:hAnsi="Times New Roman" w:cs="Times New Roman"/>
          <w:sz w:val="24"/>
          <w:szCs w:val="24"/>
        </w:rPr>
        <w:t>( pas</w:t>
      </w:r>
      <w:proofErr w:type="gramEnd"/>
      <w:r>
        <w:rPr>
          <w:rFonts w:ascii="Times New Roman" w:hAnsi="Times New Roman" w:cs="Times New Roman"/>
          <w:sz w:val="24"/>
          <w:szCs w:val="24"/>
        </w:rPr>
        <w:t xml:space="preserve"> dans ce cas mais dans d’autres exemples )</w:t>
      </w:r>
    </w:p>
    <w:p w:rsidR="0027599A" w:rsidRPr="0027599A" w:rsidRDefault="0027599A" w:rsidP="000659A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délétion </w:t>
      </w:r>
    </w:p>
    <w:p w:rsidR="0027599A" w:rsidRPr="0027599A" w:rsidRDefault="0027599A" w:rsidP="000659AF">
      <w:pPr>
        <w:autoSpaceDE w:val="0"/>
        <w:autoSpaceDN w:val="0"/>
        <w:adjustRightInd w:val="0"/>
        <w:spacing w:after="0" w:line="240" w:lineRule="auto"/>
        <w:rPr>
          <w:rFonts w:ascii="Times New Roman" w:hAnsi="Times New Roman" w:cs="Times New Roman"/>
          <w:sz w:val="24"/>
          <w:szCs w:val="24"/>
        </w:rPr>
      </w:pPr>
    </w:p>
    <w:p w:rsidR="0027599A" w:rsidRDefault="0027599A" w:rsidP="000659AF">
      <w:pPr>
        <w:autoSpaceDE w:val="0"/>
        <w:autoSpaceDN w:val="0"/>
        <w:adjustRightInd w:val="0"/>
        <w:spacing w:after="0" w:line="240" w:lineRule="auto"/>
        <w:rPr>
          <w:rFonts w:ascii="Times New Roman" w:hAnsi="Times New Roman" w:cs="Times New Roman"/>
          <w:sz w:val="24"/>
          <w:szCs w:val="24"/>
        </w:rPr>
      </w:pPr>
      <w:r w:rsidRPr="0027599A">
        <w:rPr>
          <w:rFonts w:ascii="Times New Roman" w:hAnsi="Times New Roman" w:cs="Times New Roman"/>
          <w:sz w:val="24"/>
          <w:szCs w:val="24"/>
        </w:rPr>
        <w:t xml:space="preserve"> </w:t>
      </w:r>
      <w:r>
        <w:rPr>
          <w:rFonts w:ascii="Times New Roman" w:hAnsi="Times New Roman" w:cs="Times New Roman"/>
          <w:sz w:val="24"/>
          <w:szCs w:val="24"/>
        </w:rPr>
        <w:t xml:space="preserve">Protéine Humain Cochon et chien : conservation parfaite </w:t>
      </w:r>
    </w:p>
    <w:p w:rsidR="006246B6" w:rsidRDefault="0027599A" w:rsidP="000659A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Cheval</w:t>
      </w:r>
      <w:proofErr w:type="gramStart"/>
      <w:r>
        <w:rPr>
          <w:rFonts w:ascii="Times New Roman" w:hAnsi="Times New Roman" w:cs="Times New Roman"/>
          <w:sz w:val="24"/>
          <w:szCs w:val="24"/>
        </w:rPr>
        <w:t>,</w:t>
      </w:r>
      <w:r w:rsidR="006246B6">
        <w:rPr>
          <w:rFonts w:ascii="Times New Roman" w:hAnsi="Times New Roman" w:cs="Times New Roman"/>
          <w:sz w:val="24"/>
          <w:szCs w:val="24"/>
        </w:rPr>
        <w:t xml:space="preserve"> singe </w:t>
      </w:r>
      <w:proofErr w:type="gramEnd"/>
      <w:r w:rsidR="006246B6">
        <w:rPr>
          <w:rFonts w:ascii="Times New Roman" w:hAnsi="Times New Roman" w:cs="Times New Roman"/>
          <w:sz w:val="24"/>
          <w:szCs w:val="24"/>
        </w:rPr>
        <w:t xml:space="preserve"> pas de conservation divergence</w:t>
      </w:r>
    </w:p>
    <w:p w:rsidR="0027599A" w:rsidRDefault="006246B6" w:rsidP="000659A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6246B6" w:rsidRDefault="006246B6" w:rsidP="000659AF">
      <w:pPr>
        <w:autoSpaceDE w:val="0"/>
        <w:autoSpaceDN w:val="0"/>
        <w:adjustRightInd w:val="0"/>
        <w:spacing w:after="0" w:line="240" w:lineRule="auto"/>
        <w:rPr>
          <w:rFonts w:ascii="Times New Roman" w:hAnsi="Times New Roman" w:cs="Times New Roman"/>
          <w:sz w:val="24"/>
          <w:szCs w:val="24"/>
        </w:rPr>
      </w:pPr>
      <w:r w:rsidRPr="006246B6">
        <w:rPr>
          <w:rFonts w:ascii="Times New Roman" w:hAnsi="Times New Roman" w:cs="Times New Roman"/>
          <w:b/>
          <w:sz w:val="24"/>
          <w:szCs w:val="24"/>
        </w:rPr>
        <w:t>Autre exemple</w:t>
      </w:r>
      <w:r>
        <w:rPr>
          <w:rFonts w:ascii="Times New Roman" w:hAnsi="Times New Roman" w:cs="Times New Roman"/>
          <w:sz w:val="24"/>
          <w:szCs w:val="24"/>
        </w:rPr>
        <w:t xml:space="preserve"> : Alignement des séquences  des protéines de la famille CID </w:t>
      </w:r>
      <w:proofErr w:type="gramStart"/>
      <w:r>
        <w:rPr>
          <w:rFonts w:ascii="Times New Roman" w:hAnsi="Times New Roman" w:cs="Times New Roman"/>
          <w:sz w:val="24"/>
          <w:szCs w:val="24"/>
        </w:rPr>
        <w:t xml:space="preserve">( </w:t>
      </w:r>
      <w:proofErr w:type="spellStart"/>
      <w:r>
        <w:rPr>
          <w:rFonts w:ascii="Times New Roman" w:hAnsi="Times New Roman" w:cs="Times New Roman"/>
          <w:sz w:val="24"/>
          <w:szCs w:val="24"/>
        </w:rPr>
        <w:t>impiquées</w:t>
      </w:r>
      <w:proofErr w:type="spellEnd"/>
      <w:proofErr w:type="gramEnd"/>
      <w:r>
        <w:rPr>
          <w:rFonts w:ascii="Times New Roman" w:hAnsi="Times New Roman" w:cs="Times New Roman"/>
          <w:sz w:val="24"/>
          <w:szCs w:val="24"/>
        </w:rPr>
        <w:t xml:space="preserve"> dans la formation des gouttelettes lipidiques dans tissus adipeux ) </w:t>
      </w:r>
    </w:p>
    <w:p w:rsidR="006246B6" w:rsidRPr="000659AF" w:rsidRDefault="006246B6" w:rsidP="000659AF">
      <w:pPr>
        <w:autoSpaceDE w:val="0"/>
        <w:autoSpaceDN w:val="0"/>
        <w:adjustRightInd w:val="0"/>
        <w:spacing w:after="0" w:line="240" w:lineRule="auto"/>
        <w:rPr>
          <w:rStyle w:val="apple-style-span"/>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6505046" cy="2714625"/>
            <wp:effectExtent l="19050" t="0" r="0" b="0"/>
            <wp:docPr id="3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srcRect/>
                    <a:stretch>
                      <a:fillRect/>
                    </a:stretch>
                  </pic:blipFill>
                  <pic:spPr bwMode="auto">
                    <a:xfrm>
                      <a:off x="0" y="0"/>
                      <a:ext cx="6515100" cy="2718821"/>
                    </a:xfrm>
                    <a:prstGeom prst="rect">
                      <a:avLst/>
                    </a:prstGeom>
                    <a:noFill/>
                    <a:ln w="9525">
                      <a:noFill/>
                      <a:miter lim="800000"/>
                      <a:headEnd/>
                      <a:tailEnd/>
                    </a:ln>
                  </pic:spPr>
                </pic:pic>
              </a:graphicData>
            </a:graphic>
          </wp:inline>
        </w:drawing>
      </w:r>
    </w:p>
    <w:p w:rsidR="00C73265" w:rsidRDefault="00C73265" w:rsidP="00C73265">
      <w:pPr>
        <w:spacing w:after="0" w:line="360" w:lineRule="auto"/>
        <w:rPr>
          <w:rFonts w:ascii="Times New Roman" w:hAnsi="Times New Roman" w:cs="Times New Roman"/>
          <w:b/>
          <w:sz w:val="24"/>
        </w:rPr>
      </w:pPr>
      <w:r>
        <w:rPr>
          <w:rFonts w:ascii="Times New Roman" w:hAnsi="Times New Roman" w:cs="Times New Roman"/>
          <w:b/>
          <w:sz w:val="24"/>
        </w:rPr>
        <w:t xml:space="preserve">  III.7. Méthodes de prédiction de structure secondaire </w:t>
      </w:r>
    </w:p>
    <w:p w:rsidR="00D1552D" w:rsidRPr="00D1552D" w:rsidRDefault="00D1552D" w:rsidP="00C73265">
      <w:pPr>
        <w:spacing w:after="0" w:line="360" w:lineRule="auto"/>
        <w:rPr>
          <w:rFonts w:ascii="Times New Roman" w:hAnsi="Times New Roman" w:cs="Times New Roman"/>
          <w:sz w:val="24"/>
        </w:rPr>
      </w:pPr>
      <w:r w:rsidRPr="00D1552D">
        <w:rPr>
          <w:rFonts w:ascii="Times New Roman" w:hAnsi="Times New Roman" w:cs="Times New Roman"/>
          <w:sz w:val="24"/>
        </w:rPr>
        <w:t>On peut soit utiliser les propriétés physicochimiques des chaînes latérales des acides aminés  (</w:t>
      </w:r>
      <w:r w:rsidR="00E84261">
        <w:rPr>
          <w:rFonts w:ascii="Times New Roman" w:hAnsi="Times New Roman" w:cs="Times New Roman"/>
          <w:sz w:val="24"/>
        </w:rPr>
        <w:t xml:space="preserve">l’alternance de résidu hydrophobe résidu </w:t>
      </w:r>
      <w:proofErr w:type="spellStart"/>
      <w:r w:rsidR="00E84261">
        <w:rPr>
          <w:rFonts w:ascii="Times New Roman" w:hAnsi="Times New Roman" w:cs="Times New Roman"/>
          <w:sz w:val="24"/>
        </w:rPr>
        <w:t>hydrophyle</w:t>
      </w:r>
      <w:proofErr w:type="spellEnd"/>
      <w:r w:rsidR="00E84261">
        <w:rPr>
          <w:rFonts w:ascii="Times New Roman" w:hAnsi="Times New Roman" w:cs="Times New Roman"/>
          <w:sz w:val="24"/>
        </w:rPr>
        <w:t xml:space="preserve"> favorise le feuillet </w:t>
      </w:r>
      <w:proofErr w:type="gramStart"/>
      <w:r w:rsidR="00E84261">
        <w:rPr>
          <w:rFonts w:ascii="Times New Roman" w:hAnsi="Times New Roman" w:cs="Times New Roman"/>
          <w:sz w:val="24"/>
        </w:rPr>
        <w:t xml:space="preserve">β </w:t>
      </w:r>
      <w:r w:rsidRPr="00D1552D">
        <w:rPr>
          <w:rFonts w:ascii="Times New Roman" w:hAnsi="Times New Roman" w:cs="Times New Roman"/>
          <w:sz w:val="24"/>
        </w:rPr>
        <w:t>)</w:t>
      </w:r>
      <w:proofErr w:type="gramEnd"/>
      <w:r w:rsidRPr="00D1552D">
        <w:rPr>
          <w:rFonts w:ascii="Times New Roman" w:hAnsi="Times New Roman" w:cs="Times New Roman"/>
          <w:sz w:val="24"/>
        </w:rPr>
        <w:t xml:space="preserve"> soit des algorithmes </w:t>
      </w:r>
      <w:r>
        <w:rPr>
          <w:rFonts w:ascii="Times New Roman" w:hAnsi="Times New Roman" w:cs="Times New Roman"/>
          <w:b/>
          <w:sz w:val="24"/>
        </w:rPr>
        <w:t xml:space="preserve"> (  TD Bioinformatique ) </w:t>
      </w:r>
    </w:p>
    <w:p w:rsidR="00D1552D" w:rsidRPr="00E84261" w:rsidRDefault="00D1552D" w:rsidP="00D1552D">
      <w:pPr>
        <w:autoSpaceDE w:val="0"/>
        <w:autoSpaceDN w:val="0"/>
        <w:adjustRightInd w:val="0"/>
        <w:spacing w:after="0" w:line="360" w:lineRule="auto"/>
        <w:rPr>
          <w:rFonts w:ascii="Times New Roman" w:hAnsi="Times New Roman" w:cs="Times New Roman"/>
          <w:b/>
          <w:sz w:val="24"/>
          <w:szCs w:val="24"/>
        </w:rPr>
      </w:pPr>
      <w:r w:rsidRPr="00E84261">
        <w:rPr>
          <w:rFonts w:ascii="Times New Roman" w:hAnsi="Times New Roman" w:cs="Times New Roman"/>
          <w:b/>
          <w:sz w:val="24"/>
          <w:szCs w:val="24"/>
        </w:rPr>
        <w:t>Algorithmes de prédiction de structures secondaires</w:t>
      </w:r>
    </w:p>
    <w:p w:rsidR="00D1552D" w:rsidRPr="00D1552D" w:rsidRDefault="00D1552D" w:rsidP="00D1552D">
      <w:pPr>
        <w:autoSpaceDE w:val="0"/>
        <w:autoSpaceDN w:val="0"/>
        <w:adjustRightInd w:val="0"/>
        <w:spacing w:after="0" w:line="360" w:lineRule="auto"/>
        <w:rPr>
          <w:rFonts w:ascii="Times New Roman" w:hAnsi="Times New Roman" w:cs="Times New Roman"/>
          <w:sz w:val="24"/>
          <w:szCs w:val="24"/>
        </w:rPr>
      </w:pPr>
      <w:r w:rsidRPr="00D1552D">
        <w:rPr>
          <w:rFonts w:ascii="Times New Roman" w:hAnsi="Times New Roman" w:cs="Times New Roman"/>
          <w:sz w:val="24"/>
          <w:szCs w:val="24"/>
        </w:rPr>
        <w:t xml:space="preserve">. </w:t>
      </w:r>
      <w:r w:rsidRPr="00633517">
        <w:rPr>
          <w:rFonts w:ascii="Times New Roman" w:hAnsi="Times New Roman" w:cs="Times New Roman"/>
          <w:b/>
          <w:sz w:val="24"/>
          <w:szCs w:val="24"/>
        </w:rPr>
        <w:t xml:space="preserve">Approche statistique : Méthode de Chou </w:t>
      </w:r>
      <w:proofErr w:type="spellStart"/>
      <w:r w:rsidRPr="00633517">
        <w:rPr>
          <w:rFonts w:ascii="Times New Roman" w:hAnsi="Times New Roman" w:cs="Times New Roman"/>
          <w:b/>
          <w:sz w:val="24"/>
          <w:szCs w:val="24"/>
        </w:rPr>
        <w:t>Fasman</w:t>
      </w:r>
      <w:proofErr w:type="spellEnd"/>
    </w:p>
    <w:p w:rsidR="00D1552D" w:rsidRPr="00D1552D" w:rsidRDefault="00D1552D" w:rsidP="00D1552D">
      <w:pPr>
        <w:autoSpaceDE w:val="0"/>
        <w:autoSpaceDN w:val="0"/>
        <w:adjustRightInd w:val="0"/>
        <w:spacing w:after="0" w:line="360" w:lineRule="auto"/>
        <w:rPr>
          <w:rFonts w:ascii="Times New Roman" w:hAnsi="Times New Roman" w:cs="Times New Roman"/>
          <w:sz w:val="24"/>
          <w:szCs w:val="24"/>
        </w:rPr>
      </w:pPr>
      <w:r w:rsidRPr="00D1552D">
        <w:rPr>
          <w:rFonts w:ascii="Times New Roman" w:hAnsi="Times New Roman" w:cs="Times New Roman"/>
          <w:sz w:val="24"/>
          <w:szCs w:val="24"/>
        </w:rPr>
        <w:t xml:space="preserve">. Par apprentissage : </w:t>
      </w:r>
      <w:r>
        <w:rPr>
          <w:rFonts w:ascii="Times New Roman" w:hAnsi="Times New Roman" w:cs="Times New Roman"/>
          <w:sz w:val="24"/>
          <w:szCs w:val="24"/>
        </w:rPr>
        <w:t>Ré</w:t>
      </w:r>
      <w:r w:rsidRPr="00D1552D">
        <w:rPr>
          <w:rFonts w:ascii="Times New Roman" w:hAnsi="Times New Roman" w:cs="Times New Roman"/>
          <w:sz w:val="24"/>
          <w:szCs w:val="24"/>
        </w:rPr>
        <w:t>seaux de neurones</w:t>
      </w:r>
    </w:p>
    <w:p w:rsidR="00D1552D" w:rsidRPr="00D1552D" w:rsidRDefault="00D1552D" w:rsidP="00D1552D">
      <w:pPr>
        <w:autoSpaceDE w:val="0"/>
        <w:autoSpaceDN w:val="0"/>
        <w:adjustRightInd w:val="0"/>
        <w:spacing w:after="0" w:line="360" w:lineRule="auto"/>
        <w:rPr>
          <w:rFonts w:ascii="Times New Roman" w:hAnsi="Times New Roman" w:cs="Times New Roman"/>
          <w:sz w:val="24"/>
          <w:szCs w:val="24"/>
        </w:rPr>
      </w:pPr>
      <w:r w:rsidRPr="00D1552D">
        <w:rPr>
          <w:rFonts w:ascii="Times New Roman" w:hAnsi="Times New Roman" w:cs="Times New Roman"/>
          <w:sz w:val="24"/>
          <w:szCs w:val="24"/>
        </w:rPr>
        <w:t>. Par homologie : Repliement inverse</w:t>
      </w:r>
    </w:p>
    <w:p w:rsidR="00D1552D" w:rsidRDefault="00D1552D" w:rsidP="00D1552D">
      <w:pPr>
        <w:spacing w:after="0" w:line="360" w:lineRule="auto"/>
        <w:rPr>
          <w:rFonts w:ascii="Times New Roman" w:hAnsi="Times New Roman" w:cs="Times New Roman"/>
          <w:b/>
          <w:sz w:val="24"/>
        </w:rPr>
      </w:pPr>
      <w:r w:rsidRPr="00D1552D">
        <w:rPr>
          <w:rFonts w:ascii="Times New Roman" w:hAnsi="Times New Roman" w:cs="Times New Roman"/>
          <w:sz w:val="24"/>
          <w:szCs w:val="24"/>
        </w:rPr>
        <w:t xml:space="preserve">. Par optimisation : </w:t>
      </w:r>
      <w:r>
        <w:rPr>
          <w:rFonts w:ascii="Times New Roman" w:hAnsi="Times New Roman" w:cs="Times New Roman"/>
          <w:sz w:val="24"/>
          <w:szCs w:val="24"/>
        </w:rPr>
        <w:t>Algorithmes géné</w:t>
      </w:r>
      <w:r w:rsidRPr="00D1552D">
        <w:rPr>
          <w:rFonts w:ascii="Times New Roman" w:hAnsi="Times New Roman" w:cs="Times New Roman"/>
          <w:sz w:val="24"/>
          <w:szCs w:val="24"/>
        </w:rPr>
        <w:t>tiques</w:t>
      </w:r>
    </w:p>
    <w:p w:rsidR="00C73265" w:rsidRDefault="00C73265" w:rsidP="00C73265">
      <w:pPr>
        <w:spacing w:after="0" w:line="360" w:lineRule="auto"/>
        <w:rPr>
          <w:rFonts w:ascii="Times New Roman" w:hAnsi="Times New Roman" w:cs="Times New Roman"/>
          <w:b/>
          <w:sz w:val="24"/>
        </w:rPr>
      </w:pPr>
      <w:r>
        <w:rPr>
          <w:rFonts w:ascii="Times New Roman" w:hAnsi="Times New Roman" w:cs="Times New Roman"/>
          <w:b/>
          <w:sz w:val="24"/>
        </w:rPr>
        <w:t xml:space="preserve">   </w:t>
      </w:r>
      <w:proofErr w:type="gramStart"/>
      <w:r w:rsidR="00D1552D">
        <w:rPr>
          <w:rFonts w:ascii="Times New Roman" w:hAnsi="Times New Roman" w:cs="Times New Roman"/>
          <w:b/>
          <w:sz w:val="24"/>
        </w:rPr>
        <w:t>1.</w:t>
      </w:r>
      <w:r>
        <w:rPr>
          <w:rFonts w:ascii="Times New Roman" w:hAnsi="Times New Roman" w:cs="Times New Roman"/>
          <w:b/>
          <w:sz w:val="24"/>
        </w:rPr>
        <w:t>Méthode</w:t>
      </w:r>
      <w:proofErr w:type="gramEnd"/>
      <w:r>
        <w:rPr>
          <w:rFonts w:ascii="Times New Roman" w:hAnsi="Times New Roman" w:cs="Times New Roman"/>
          <w:b/>
          <w:sz w:val="24"/>
        </w:rPr>
        <w:t xml:space="preserve"> statistique  de Chou</w:t>
      </w:r>
      <w:r w:rsidR="00D1552D">
        <w:rPr>
          <w:rFonts w:ascii="Times New Roman" w:hAnsi="Times New Roman" w:cs="Times New Roman"/>
          <w:b/>
          <w:sz w:val="24"/>
        </w:rPr>
        <w:t>-</w:t>
      </w:r>
      <w:r>
        <w:rPr>
          <w:rFonts w:ascii="Times New Roman" w:hAnsi="Times New Roman" w:cs="Times New Roman"/>
          <w:b/>
          <w:sz w:val="24"/>
        </w:rPr>
        <w:t xml:space="preserve"> </w:t>
      </w:r>
      <w:proofErr w:type="spellStart"/>
      <w:r>
        <w:rPr>
          <w:rFonts w:ascii="Times New Roman" w:hAnsi="Times New Roman" w:cs="Times New Roman"/>
          <w:b/>
          <w:sz w:val="24"/>
        </w:rPr>
        <w:t>Fasman</w:t>
      </w:r>
      <w:proofErr w:type="spellEnd"/>
      <w:r w:rsidR="00E348D3">
        <w:rPr>
          <w:rFonts w:ascii="Times New Roman" w:hAnsi="Times New Roman" w:cs="Times New Roman"/>
          <w:b/>
          <w:sz w:val="24"/>
        </w:rPr>
        <w:t xml:space="preserve"> (1978</w:t>
      </w:r>
      <w:r w:rsidR="00D1552D">
        <w:rPr>
          <w:rFonts w:ascii="Times New Roman" w:hAnsi="Times New Roman" w:cs="Times New Roman"/>
          <w:b/>
          <w:sz w:val="24"/>
        </w:rPr>
        <w:t xml:space="preserve"> ) :</w:t>
      </w:r>
    </w:p>
    <w:p w:rsidR="00E348D3" w:rsidRPr="00E348D3" w:rsidRDefault="00E348D3" w:rsidP="00E348D3">
      <w:pPr>
        <w:autoSpaceDE w:val="0"/>
        <w:autoSpaceDN w:val="0"/>
        <w:adjustRightInd w:val="0"/>
        <w:spacing w:after="0" w:line="360" w:lineRule="auto"/>
        <w:rPr>
          <w:rFonts w:ascii="Times New Roman" w:hAnsi="Times New Roman" w:cs="Times New Roman"/>
          <w:sz w:val="24"/>
          <w:szCs w:val="24"/>
        </w:rPr>
      </w:pPr>
      <w:r w:rsidRPr="00E348D3">
        <w:rPr>
          <w:rFonts w:ascii="Times New Roman" w:hAnsi="Times New Roman" w:cs="Times New Roman"/>
          <w:sz w:val="24"/>
          <w:szCs w:val="24"/>
        </w:rPr>
        <w:t>Analyse de 29 structures résolues expérimentalement pour rechercher la propension des 20</w:t>
      </w:r>
    </w:p>
    <w:p w:rsidR="00E348D3" w:rsidRPr="00E348D3" w:rsidRDefault="00E348D3" w:rsidP="00E348D3">
      <w:pPr>
        <w:autoSpaceDE w:val="0"/>
        <w:autoSpaceDN w:val="0"/>
        <w:adjustRightInd w:val="0"/>
        <w:spacing w:after="0" w:line="360" w:lineRule="auto"/>
        <w:rPr>
          <w:rFonts w:ascii="Times New Roman" w:hAnsi="Times New Roman" w:cs="Times New Roman"/>
          <w:sz w:val="24"/>
          <w:szCs w:val="24"/>
        </w:rPr>
      </w:pPr>
      <w:proofErr w:type="gramStart"/>
      <w:r w:rsidRPr="00E348D3">
        <w:rPr>
          <w:rFonts w:ascii="Times New Roman" w:hAnsi="Times New Roman" w:cs="Times New Roman"/>
          <w:sz w:val="24"/>
          <w:szCs w:val="24"/>
        </w:rPr>
        <w:t>acides</w:t>
      </w:r>
      <w:proofErr w:type="gramEnd"/>
      <w:r w:rsidRPr="00E348D3">
        <w:rPr>
          <w:rFonts w:ascii="Times New Roman" w:hAnsi="Times New Roman" w:cs="Times New Roman"/>
          <w:sz w:val="24"/>
          <w:szCs w:val="24"/>
        </w:rPr>
        <w:t xml:space="preserve"> aminés à </w:t>
      </w:r>
      <w:r>
        <w:rPr>
          <w:rFonts w:ascii="Times New Roman" w:hAnsi="Times New Roman" w:cs="Times New Roman"/>
          <w:sz w:val="24"/>
          <w:szCs w:val="24"/>
        </w:rPr>
        <w:t>ê</w:t>
      </w:r>
      <w:r w:rsidRPr="00E348D3">
        <w:rPr>
          <w:rFonts w:ascii="Times New Roman" w:hAnsi="Times New Roman" w:cs="Times New Roman"/>
          <w:sz w:val="24"/>
          <w:szCs w:val="24"/>
        </w:rPr>
        <w:t>tre dans chaque structure secondaire.</w:t>
      </w:r>
    </w:p>
    <w:p w:rsidR="00E348D3" w:rsidRPr="00E348D3" w:rsidRDefault="00E348D3" w:rsidP="00E348D3">
      <w:pPr>
        <w:autoSpaceDE w:val="0"/>
        <w:autoSpaceDN w:val="0"/>
        <w:adjustRightInd w:val="0"/>
        <w:spacing w:after="0" w:line="360" w:lineRule="auto"/>
        <w:rPr>
          <w:rFonts w:ascii="Times New Roman" w:hAnsi="Times New Roman" w:cs="Times New Roman"/>
          <w:sz w:val="24"/>
          <w:szCs w:val="24"/>
        </w:rPr>
      </w:pPr>
      <w:r w:rsidRPr="00E348D3">
        <w:rPr>
          <w:rFonts w:ascii="Times New Roman" w:hAnsi="Times New Roman" w:cs="Times New Roman"/>
          <w:b/>
          <w:sz w:val="24"/>
          <w:szCs w:val="24"/>
        </w:rPr>
        <w:t>Observation </w:t>
      </w:r>
      <w:r>
        <w:rPr>
          <w:rFonts w:ascii="Times New Roman" w:hAnsi="Times New Roman" w:cs="Times New Roman"/>
          <w:sz w:val="24"/>
          <w:szCs w:val="24"/>
        </w:rPr>
        <w:t>:</w:t>
      </w:r>
      <w:r w:rsidRPr="00E348D3">
        <w:rPr>
          <w:rFonts w:ascii="LMSans10-Regular" w:hAnsi="LMSans10-Regular" w:cs="LMSans10-Regular"/>
          <w:color w:val="0000FF"/>
          <w:sz w:val="36"/>
          <w:szCs w:val="36"/>
        </w:rPr>
        <w:t xml:space="preserve"> </w:t>
      </w:r>
      <w:r w:rsidRPr="00E348D3">
        <w:rPr>
          <w:rFonts w:ascii="Times New Roman" w:hAnsi="Times New Roman" w:cs="Times New Roman"/>
          <w:sz w:val="24"/>
          <w:szCs w:val="24"/>
        </w:rPr>
        <w:t>Certains acides aminés sont trouvés préférentiellement dans certains types</w:t>
      </w:r>
    </w:p>
    <w:p w:rsidR="00E348D3" w:rsidRDefault="00E84261" w:rsidP="00E348D3">
      <w:pPr>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de</w:t>
      </w:r>
      <w:proofErr w:type="gramEnd"/>
      <w:r>
        <w:rPr>
          <w:rFonts w:ascii="Times New Roman" w:hAnsi="Times New Roman" w:cs="Times New Roman"/>
          <w:sz w:val="24"/>
          <w:szCs w:val="24"/>
        </w:rPr>
        <w:t xml:space="preserve"> structures secondaires.</w:t>
      </w:r>
    </w:p>
    <w:p w:rsidR="00E348D3" w:rsidRPr="00E348D3" w:rsidRDefault="00E348D3" w:rsidP="00E348D3">
      <w:pPr>
        <w:autoSpaceDE w:val="0"/>
        <w:autoSpaceDN w:val="0"/>
        <w:adjustRightInd w:val="0"/>
        <w:spacing w:after="0" w:line="360" w:lineRule="auto"/>
        <w:rPr>
          <w:rFonts w:ascii="Times New Roman" w:hAnsi="Times New Roman" w:cs="Times New Roman"/>
          <w:color w:val="1A1A1A"/>
          <w:sz w:val="24"/>
          <w:szCs w:val="24"/>
        </w:rPr>
      </w:pPr>
      <w:r w:rsidRPr="00E348D3">
        <w:rPr>
          <w:rFonts w:ascii="Times New Roman" w:hAnsi="Times New Roman" w:cs="Times New Roman"/>
          <w:b/>
          <w:color w:val="1A1A1A"/>
          <w:sz w:val="24"/>
          <w:szCs w:val="24"/>
        </w:rPr>
        <w:t xml:space="preserve">Idée de Chou et </w:t>
      </w:r>
      <w:proofErr w:type="spellStart"/>
      <w:r w:rsidRPr="00E348D3">
        <w:rPr>
          <w:rFonts w:ascii="Times New Roman" w:hAnsi="Times New Roman" w:cs="Times New Roman"/>
          <w:b/>
          <w:color w:val="1A1A1A"/>
          <w:sz w:val="24"/>
          <w:szCs w:val="24"/>
        </w:rPr>
        <w:t>Fasman</w:t>
      </w:r>
      <w:proofErr w:type="spellEnd"/>
      <w:r w:rsidRPr="00E348D3">
        <w:rPr>
          <w:rFonts w:ascii="Times New Roman" w:hAnsi="Times New Roman" w:cs="Times New Roman"/>
          <w:color w:val="1A1A1A"/>
          <w:sz w:val="24"/>
          <w:szCs w:val="24"/>
        </w:rPr>
        <w:t xml:space="preserve"> :</w:t>
      </w:r>
    </w:p>
    <w:p w:rsidR="00E348D3" w:rsidRPr="00E348D3" w:rsidRDefault="00E348D3" w:rsidP="00E348D3">
      <w:pPr>
        <w:autoSpaceDE w:val="0"/>
        <w:autoSpaceDN w:val="0"/>
        <w:adjustRightInd w:val="0"/>
        <w:spacing w:after="0" w:line="360" w:lineRule="auto"/>
        <w:rPr>
          <w:rFonts w:ascii="Times New Roman" w:hAnsi="Times New Roman" w:cs="Times New Roman"/>
          <w:color w:val="1A1A1A"/>
          <w:sz w:val="24"/>
          <w:szCs w:val="24"/>
        </w:rPr>
      </w:pPr>
      <w:r>
        <w:rPr>
          <w:rFonts w:ascii="Times New Roman" w:hAnsi="Times New Roman" w:cs="Times New Roman"/>
          <w:color w:val="1A1A1A"/>
          <w:sz w:val="24"/>
          <w:szCs w:val="24"/>
        </w:rPr>
        <w:t>- calculer précis</w:t>
      </w:r>
      <w:r w:rsidRPr="00E348D3">
        <w:rPr>
          <w:rFonts w:ascii="Times New Roman" w:hAnsi="Times New Roman" w:cs="Times New Roman"/>
          <w:color w:val="1A1A1A"/>
          <w:sz w:val="24"/>
          <w:szCs w:val="24"/>
        </w:rPr>
        <w:t>ément ces biais ;</w:t>
      </w:r>
    </w:p>
    <w:p w:rsidR="00E348D3" w:rsidRPr="00E348D3" w:rsidRDefault="00E348D3" w:rsidP="00E348D3">
      <w:pPr>
        <w:spacing w:after="0" w:line="360" w:lineRule="auto"/>
        <w:rPr>
          <w:rFonts w:ascii="Times New Roman" w:hAnsi="Times New Roman" w:cs="Times New Roman"/>
          <w:b/>
          <w:sz w:val="24"/>
          <w:szCs w:val="24"/>
        </w:rPr>
      </w:pPr>
      <w:r w:rsidRPr="00E348D3">
        <w:rPr>
          <w:rFonts w:ascii="Times New Roman" w:hAnsi="Times New Roman" w:cs="Times New Roman"/>
          <w:color w:val="1A1A1A"/>
          <w:sz w:val="24"/>
          <w:szCs w:val="24"/>
        </w:rPr>
        <w:t>- s’en servir pour prédire la position des structures secondaires (hélices, feuillets e</w:t>
      </w:r>
      <w:r>
        <w:rPr>
          <w:rFonts w:ascii="Times New Roman" w:hAnsi="Times New Roman" w:cs="Times New Roman"/>
          <w:color w:val="1A1A1A"/>
          <w:sz w:val="24"/>
          <w:szCs w:val="24"/>
        </w:rPr>
        <w:t xml:space="preserve">t </w:t>
      </w:r>
      <w:proofErr w:type="gramStart"/>
      <w:r>
        <w:rPr>
          <w:rFonts w:ascii="Times New Roman" w:hAnsi="Times New Roman" w:cs="Times New Roman"/>
          <w:color w:val="1A1A1A"/>
          <w:sz w:val="24"/>
          <w:szCs w:val="24"/>
        </w:rPr>
        <w:t>coudes )</w:t>
      </w:r>
      <w:proofErr w:type="gramEnd"/>
    </w:p>
    <w:p w:rsidR="00D1552D" w:rsidRPr="00D1552D" w:rsidRDefault="00E348D3" w:rsidP="00E348D3">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 </w:t>
      </w:r>
      <w:r w:rsidR="00D1552D">
        <w:rPr>
          <w:rFonts w:ascii="Times New Roman" w:hAnsi="Times New Roman" w:cs="Times New Roman"/>
          <w:sz w:val="24"/>
          <w:szCs w:val="24"/>
        </w:rPr>
        <w:t>Exploite</w:t>
      </w:r>
      <w:r>
        <w:rPr>
          <w:rFonts w:ascii="Times New Roman" w:hAnsi="Times New Roman" w:cs="Times New Roman"/>
          <w:sz w:val="24"/>
          <w:szCs w:val="24"/>
        </w:rPr>
        <w:t>r</w:t>
      </w:r>
      <w:r w:rsidR="00D1552D">
        <w:rPr>
          <w:rFonts w:ascii="Times New Roman" w:hAnsi="Times New Roman" w:cs="Times New Roman"/>
          <w:sz w:val="24"/>
          <w:szCs w:val="24"/>
        </w:rPr>
        <w:t xml:space="preserve"> la répartition  non uniforme des acides aminé</w:t>
      </w:r>
      <w:r w:rsidR="00D1552D" w:rsidRPr="00D1552D">
        <w:rPr>
          <w:rFonts w:ascii="Times New Roman" w:hAnsi="Times New Roman" w:cs="Times New Roman"/>
          <w:sz w:val="24"/>
          <w:szCs w:val="24"/>
        </w:rPr>
        <w:t>s dans les</w:t>
      </w:r>
      <w:r>
        <w:rPr>
          <w:rFonts w:ascii="Times New Roman" w:hAnsi="Times New Roman" w:cs="Times New Roman"/>
          <w:sz w:val="24"/>
          <w:szCs w:val="24"/>
        </w:rPr>
        <w:t xml:space="preserve"> </w:t>
      </w:r>
      <w:r w:rsidR="00D1552D">
        <w:rPr>
          <w:rFonts w:ascii="Times New Roman" w:hAnsi="Times New Roman" w:cs="Times New Roman"/>
          <w:sz w:val="24"/>
          <w:szCs w:val="24"/>
        </w:rPr>
        <w:t>structures d'h</w:t>
      </w:r>
      <w:r w:rsidR="00D1552D" w:rsidRPr="00D1552D">
        <w:rPr>
          <w:rFonts w:ascii="Times New Roman" w:hAnsi="Times New Roman" w:cs="Times New Roman"/>
          <w:sz w:val="24"/>
          <w:szCs w:val="24"/>
        </w:rPr>
        <w:t xml:space="preserve">élice </w:t>
      </w:r>
      <w:r w:rsidR="00D1552D">
        <w:rPr>
          <w:rFonts w:ascii="Times New Roman" w:hAnsi="Times New Roman" w:cs="Times New Roman"/>
          <w:sz w:val="24"/>
          <w:szCs w:val="24"/>
        </w:rPr>
        <w:t xml:space="preserve">α </w:t>
      </w:r>
      <w:r w:rsidR="00D1552D" w:rsidRPr="00D1552D">
        <w:rPr>
          <w:rFonts w:ascii="Times New Roman" w:hAnsi="Times New Roman" w:cs="Times New Roman"/>
          <w:sz w:val="24"/>
          <w:szCs w:val="24"/>
        </w:rPr>
        <w:t xml:space="preserve">ou de feuillet </w:t>
      </w:r>
      <w:r w:rsidR="00D1552D">
        <w:rPr>
          <w:rFonts w:ascii="Times New Roman" w:hAnsi="Times New Roman" w:cs="Times New Roman"/>
          <w:sz w:val="24"/>
          <w:szCs w:val="24"/>
        </w:rPr>
        <w:t>β</w:t>
      </w:r>
      <w:r w:rsidR="00D1552D" w:rsidRPr="00D1552D">
        <w:rPr>
          <w:rFonts w:ascii="Times New Roman" w:hAnsi="Times New Roman" w:cs="Times New Roman"/>
          <w:sz w:val="24"/>
          <w:szCs w:val="24"/>
        </w:rPr>
        <w:t>.</w:t>
      </w:r>
    </w:p>
    <w:p w:rsidR="00D1552D" w:rsidRDefault="00D1552D" w:rsidP="00E348D3">
      <w:pPr>
        <w:autoSpaceDE w:val="0"/>
        <w:autoSpaceDN w:val="0"/>
        <w:adjustRightInd w:val="0"/>
        <w:spacing w:after="0" w:line="360" w:lineRule="auto"/>
        <w:rPr>
          <w:rFonts w:ascii="Times New Roman" w:hAnsi="Times New Roman" w:cs="Times New Roman"/>
          <w:sz w:val="24"/>
          <w:szCs w:val="24"/>
        </w:rPr>
      </w:pPr>
      <w:r w:rsidRPr="00D1552D">
        <w:rPr>
          <w:rFonts w:ascii="Times New Roman" w:hAnsi="Times New Roman" w:cs="Times New Roman"/>
          <w:sz w:val="24"/>
          <w:szCs w:val="24"/>
        </w:rPr>
        <w:t xml:space="preserve">. </w:t>
      </w:r>
      <w:r>
        <w:rPr>
          <w:rFonts w:ascii="Times New Roman" w:hAnsi="Times New Roman" w:cs="Times New Roman"/>
          <w:sz w:val="24"/>
          <w:szCs w:val="24"/>
        </w:rPr>
        <w:t>Pour chaque acide aminé sont déterminés</w:t>
      </w:r>
      <w:r w:rsidRPr="00D1552D">
        <w:rPr>
          <w:rFonts w:ascii="Times New Roman" w:hAnsi="Times New Roman" w:cs="Times New Roman"/>
          <w:sz w:val="24"/>
          <w:szCs w:val="24"/>
        </w:rPr>
        <w:t xml:space="preserve"> empiriquement </w:t>
      </w:r>
      <w:r w:rsidR="000659AF">
        <w:rPr>
          <w:rFonts w:ascii="Times New Roman" w:hAnsi="Times New Roman" w:cs="Times New Roman"/>
          <w:sz w:val="24"/>
          <w:szCs w:val="24"/>
        </w:rPr>
        <w:t xml:space="preserve"> </w:t>
      </w:r>
      <w:proofErr w:type="gramStart"/>
      <w:r w:rsidR="000659AF">
        <w:rPr>
          <w:rFonts w:ascii="Times New Roman" w:hAnsi="Times New Roman" w:cs="Times New Roman"/>
          <w:sz w:val="24"/>
          <w:szCs w:val="24"/>
        </w:rPr>
        <w:t>( voir</w:t>
      </w:r>
      <w:proofErr w:type="gramEnd"/>
      <w:r w:rsidR="000659AF">
        <w:rPr>
          <w:rFonts w:ascii="Times New Roman" w:hAnsi="Times New Roman" w:cs="Times New Roman"/>
          <w:sz w:val="24"/>
          <w:szCs w:val="24"/>
        </w:rPr>
        <w:t xml:space="preserve"> TD)</w:t>
      </w:r>
      <w:r w:rsidRPr="00D1552D">
        <w:rPr>
          <w:rFonts w:ascii="Times New Roman" w:hAnsi="Times New Roman" w:cs="Times New Roman"/>
          <w:sz w:val="24"/>
          <w:szCs w:val="24"/>
        </w:rPr>
        <w:t>des coef</w:t>
      </w:r>
      <w:r>
        <w:rPr>
          <w:rFonts w:ascii="Times New Roman" w:hAnsi="Times New Roman" w:cs="Times New Roman"/>
          <w:sz w:val="24"/>
          <w:szCs w:val="24"/>
        </w:rPr>
        <w:t>ficients reflé</w:t>
      </w:r>
      <w:r w:rsidRPr="00D1552D">
        <w:rPr>
          <w:rFonts w:ascii="Times New Roman" w:hAnsi="Times New Roman" w:cs="Times New Roman"/>
          <w:sz w:val="24"/>
          <w:szCs w:val="24"/>
        </w:rPr>
        <w:t>tant la prope</w:t>
      </w:r>
      <w:r>
        <w:rPr>
          <w:rFonts w:ascii="Times New Roman" w:hAnsi="Times New Roman" w:cs="Times New Roman"/>
          <w:sz w:val="24"/>
          <w:szCs w:val="24"/>
        </w:rPr>
        <w:t>nsion de l'acide aminé à figurer dans</w:t>
      </w:r>
      <w:r w:rsidRPr="00D1552D">
        <w:rPr>
          <w:rFonts w:ascii="Times New Roman" w:hAnsi="Times New Roman" w:cs="Times New Roman"/>
          <w:sz w:val="24"/>
          <w:szCs w:val="24"/>
        </w:rPr>
        <w:t xml:space="preserve"> une </w:t>
      </w:r>
      <w:r>
        <w:rPr>
          <w:rFonts w:ascii="Times New Roman" w:hAnsi="Times New Roman" w:cs="Times New Roman"/>
          <w:sz w:val="24"/>
          <w:szCs w:val="24"/>
        </w:rPr>
        <w:t>d'h</w:t>
      </w:r>
      <w:r w:rsidRPr="00D1552D">
        <w:rPr>
          <w:rFonts w:ascii="Times New Roman" w:hAnsi="Times New Roman" w:cs="Times New Roman"/>
          <w:sz w:val="24"/>
          <w:szCs w:val="24"/>
        </w:rPr>
        <w:t xml:space="preserve">élice </w:t>
      </w:r>
      <w:r>
        <w:rPr>
          <w:rFonts w:ascii="Times New Roman" w:hAnsi="Times New Roman" w:cs="Times New Roman"/>
          <w:sz w:val="24"/>
          <w:szCs w:val="24"/>
        </w:rPr>
        <w:t xml:space="preserve">α </w:t>
      </w:r>
      <w:r w:rsidRPr="00D1552D">
        <w:rPr>
          <w:rFonts w:ascii="Times New Roman" w:hAnsi="Times New Roman" w:cs="Times New Roman"/>
          <w:sz w:val="24"/>
          <w:szCs w:val="24"/>
        </w:rPr>
        <w:t xml:space="preserve">ou de feuillet </w:t>
      </w:r>
      <w:r>
        <w:rPr>
          <w:rFonts w:ascii="Times New Roman" w:hAnsi="Times New Roman" w:cs="Times New Roman"/>
          <w:sz w:val="24"/>
          <w:szCs w:val="24"/>
        </w:rPr>
        <w:t>β…….</w:t>
      </w:r>
    </w:p>
    <w:p w:rsidR="00D1552D" w:rsidRDefault="00D1552D" w:rsidP="00E348D3">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P(h) propension à figurer dans hélice α</w:t>
      </w:r>
    </w:p>
    <w:p w:rsidR="00D1552D" w:rsidRDefault="00D1552D" w:rsidP="00E348D3">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P(f) </w:t>
      </w:r>
      <w:r w:rsidRPr="00D1552D">
        <w:rPr>
          <w:rFonts w:ascii="Times New Roman" w:hAnsi="Times New Roman" w:cs="Times New Roman"/>
          <w:sz w:val="24"/>
          <w:szCs w:val="24"/>
        </w:rPr>
        <w:t xml:space="preserve"> </w:t>
      </w:r>
      <w:r>
        <w:rPr>
          <w:rFonts w:ascii="Times New Roman" w:hAnsi="Times New Roman" w:cs="Times New Roman"/>
          <w:sz w:val="24"/>
          <w:szCs w:val="24"/>
        </w:rPr>
        <w:t>propension à figurer dans feuillet</w:t>
      </w:r>
      <w:r w:rsidR="00E348D3">
        <w:rPr>
          <w:rFonts w:ascii="Times New Roman" w:hAnsi="Times New Roman" w:cs="Times New Roman"/>
          <w:sz w:val="24"/>
          <w:szCs w:val="24"/>
        </w:rPr>
        <w:t xml:space="preserve"> </w:t>
      </w:r>
      <w:r>
        <w:rPr>
          <w:rFonts w:ascii="Times New Roman" w:hAnsi="Times New Roman" w:cs="Times New Roman"/>
          <w:sz w:val="24"/>
          <w:szCs w:val="24"/>
        </w:rPr>
        <w:t xml:space="preserve">β </w:t>
      </w:r>
    </w:p>
    <w:p w:rsidR="000A276B" w:rsidRDefault="000A276B" w:rsidP="000A276B">
      <w:pPr>
        <w:spacing w:after="0" w:line="360" w:lineRule="auto"/>
        <w:rPr>
          <w:rFonts w:ascii="Times New Roman" w:hAnsi="Times New Roman" w:cs="Times New Roman"/>
          <w:b/>
          <w:sz w:val="24"/>
        </w:rPr>
      </w:pPr>
      <w:r>
        <w:rPr>
          <w:rFonts w:ascii="Times New Roman" w:hAnsi="Times New Roman" w:cs="Times New Roman"/>
          <w:b/>
          <w:sz w:val="24"/>
        </w:rPr>
        <w:t>Règles pour une hélice α :</w:t>
      </w:r>
    </w:p>
    <w:p w:rsidR="000A276B" w:rsidRDefault="000A276B" w:rsidP="000A276B">
      <w:pPr>
        <w:spacing w:after="0" w:line="360" w:lineRule="auto"/>
        <w:rPr>
          <w:rFonts w:ascii="Times New Roman" w:hAnsi="Times New Roman" w:cs="Times New Roman"/>
          <w:sz w:val="20"/>
        </w:rPr>
      </w:pPr>
      <w:r>
        <w:rPr>
          <w:rFonts w:ascii="Times New Roman" w:hAnsi="Times New Roman" w:cs="Times New Roman"/>
          <w:b/>
          <w:sz w:val="24"/>
        </w:rPr>
        <w:t xml:space="preserve">- </w:t>
      </w:r>
      <w:r>
        <w:rPr>
          <w:rFonts w:ascii="Times New Roman" w:hAnsi="Times New Roman" w:cs="Times New Roman"/>
          <w:sz w:val="24"/>
        </w:rPr>
        <w:t xml:space="preserve">Identifier les régions de 6 résidus consécutifs pour lesquels les 2/3 des résidus sont P(h) </w:t>
      </w:r>
      <w:r>
        <w:rPr>
          <w:rFonts w:ascii="Times New Roman" w:hAnsi="Times New Roman" w:cs="Times New Roman"/>
          <w:sz w:val="20"/>
        </w:rPr>
        <w:t>&gt;100</w:t>
      </w:r>
    </w:p>
    <w:p w:rsidR="000A276B" w:rsidRDefault="000A276B" w:rsidP="000A276B">
      <w:pPr>
        <w:spacing w:after="0" w:line="360" w:lineRule="auto"/>
        <w:rPr>
          <w:rFonts w:ascii="Times New Roman" w:hAnsi="Times New Roman" w:cs="Times New Roman"/>
          <w:sz w:val="24"/>
        </w:rPr>
      </w:pPr>
      <w:r>
        <w:rPr>
          <w:rFonts w:ascii="Times New Roman" w:hAnsi="Times New Roman" w:cs="Times New Roman"/>
          <w:sz w:val="20"/>
        </w:rPr>
        <w:t xml:space="preserve">  </w:t>
      </w:r>
      <w:r w:rsidRPr="0089799A">
        <w:rPr>
          <w:rFonts w:ascii="Times New Roman" w:hAnsi="Times New Roman" w:cs="Times New Roman"/>
          <w:sz w:val="24"/>
        </w:rPr>
        <w:t>Etendre ces régions dans les deux directions</w:t>
      </w:r>
      <w:r>
        <w:rPr>
          <w:rFonts w:ascii="Times New Roman" w:hAnsi="Times New Roman" w:cs="Times New Roman"/>
          <w:sz w:val="24"/>
        </w:rPr>
        <w:t xml:space="preserve"> jusqu’à atteindre 4 résidus  consécutifs de P(h) moyen &lt; 100</w:t>
      </w:r>
    </w:p>
    <w:p w:rsidR="000A276B" w:rsidRDefault="000A276B" w:rsidP="000A276B">
      <w:pPr>
        <w:spacing w:after="0" w:line="360" w:lineRule="auto"/>
        <w:rPr>
          <w:rFonts w:ascii="Times New Roman" w:hAnsi="Times New Roman" w:cs="Times New Roman"/>
          <w:sz w:val="24"/>
        </w:rPr>
      </w:pPr>
      <w:r>
        <w:rPr>
          <w:rFonts w:ascii="Times New Roman" w:hAnsi="Times New Roman" w:cs="Times New Roman"/>
          <w:sz w:val="24"/>
        </w:rPr>
        <w:t xml:space="preserve"> Les régions pour lesquelles P(h) &gt;  P(f) sont déclarées hélice α.</w:t>
      </w:r>
    </w:p>
    <w:p w:rsidR="000A276B" w:rsidRDefault="000A276B" w:rsidP="000A276B">
      <w:pPr>
        <w:spacing w:after="0" w:line="360" w:lineRule="auto"/>
        <w:rPr>
          <w:rFonts w:ascii="Times New Roman" w:hAnsi="Times New Roman" w:cs="Times New Roman"/>
          <w:b/>
          <w:sz w:val="24"/>
        </w:rPr>
      </w:pPr>
      <w:r>
        <w:rPr>
          <w:rFonts w:ascii="Times New Roman" w:hAnsi="Times New Roman" w:cs="Times New Roman"/>
          <w:b/>
          <w:sz w:val="24"/>
        </w:rPr>
        <w:t>Règles pour un feuillet β :</w:t>
      </w:r>
    </w:p>
    <w:p w:rsidR="000A276B" w:rsidRDefault="000A276B" w:rsidP="000A276B">
      <w:pPr>
        <w:spacing w:after="0" w:line="360" w:lineRule="auto"/>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 xml:space="preserve">Identifier les régions de 5 résidus consécutifs pour lesquels 3 résidus au moins satisfont à </w:t>
      </w:r>
    </w:p>
    <w:p w:rsidR="000A276B" w:rsidRDefault="000A276B" w:rsidP="000A276B">
      <w:pPr>
        <w:spacing w:after="0" w:line="360" w:lineRule="auto"/>
        <w:rPr>
          <w:rFonts w:ascii="Times New Roman" w:hAnsi="Times New Roman" w:cs="Times New Roman"/>
          <w:sz w:val="24"/>
        </w:rPr>
      </w:pPr>
      <w:r>
        <w:rPr>
          <w:rFonts w:ascii="Times New Roman" w:hAnsi="Times New Roman" w:cs="Times New Roman"/>
          <w:sz w:val="24"/>
        </w:rPr>
        <w:t xml:space="preserve">  P(</w:t>
      </w:r>
      <w:proofErr w:type="gramStart"/>
      <w:r>
        <w:rPr>
          <w:rFonts w:ascii="Times New Roman" w:hAnsi="Times New Roman" w:cs="Times New Roman"/>
          <w:sz w:val="24"/>
        </w:rPr>
        <w:t>f )</w:t>
      </w:r>
      <w:proofErr w:type="gramEnd"/>
      <w:r>
        <w:rPr>
          <w:rFonts w:ascii="Times New Roman" w:hAnsi="Times New Roman" w:cs="Times New Roman"/>
          <w:sz w:val="24"/>
        </w:rPr>
        <w:t>&gt; 100</w:t>
      </w:r>
    </w:p>
    <w:p w:rsidR="000A276B" w:rsidRDefault="000A276B" w:rsidP="000A276B">
      <w:pPr>
        <w:spacing w:after="0" w:line="360" w:lineRule="auto"/>
        <w:rPr>
          <w:rFonts w:ascii="Times New Roman" w:hAnsi="Times New Roman" w:cs="Times New Roman"/>
          <w:sz w:val="24"/>
        </w:rPr>
      </w:pPr>
      <w:r>
        <w:rPr>
          <w:rFonts w:ascii="Times New Roman" w:hAnsi="Times New Roman" w:cs="Times New Roman"/>
          <w:sz w:val="24"/>
        </w:rPr>
        <w:t xml:space="preserve">- Etendre ces régions </w:t>
      </w:r>
    </w:p>
    <w:p w:rsidR="000A276B" w:rsidRDefault="000A276B" w:rsidP="000A276B">
      <w:pPr>
        <w:spacing w:after="0" w:line="360" w:lineRule="auto"/>
        <w:rPr>
          <w:rFonts w:ascii="Times New Roman" w:hAnsi="Times New Roman" w:cs="Times New Roman"/>
          <w:sz w:val="24"/>
        </w:rPr>
      </w:pPr>
      <w:r>
        <w:rPr>
          <w:rFonts w:ascii="Times New Roman" w:hAnsi="Times New Roman" w:cs="Times New Roman"/>
          <w:sz w:val="24"/>
        </w:rPr>
        <w:t>- Les régions pour lesquels P(f) &gt; 105 et P(f) &gt; P(h) sont déclarées feuillet β</w:t>
      </w:r>
    </w:p>
    <w:p w:rsidR="000A276B" w:rsidRPr="000659AF" w:rsidRDefault="000A276B" w:rsidP="000A276B">
      <w:pPr>
        <w:spacing w:after="0" w:line="360" w:lineRule="auto"/>
        <w:rPr>
          <w:rStyle w:val="apple-style-span"/>
          <w:rFonts w:ascii="Times New Roman" w:hAnsi="Times New Roman" w:cs="Times New Roman"/>
          <w:b/>
          <w:sz w:val="24"/>
        </w:rPr>
      </w:pPr>
      <w:r>
        <w:rPr>
          <w:rFonts w:ascii="Times New Roman" w:hAnsi="Times New Roman" w:cs="Times New Roman"/>
          <w:sz w:val="24"/>
        </w:rPr>
        <w:t xml:space="preserve"> Indice de  Correction : 60%</w:t>
      </w:r>
    </w:p>
    <w:p w:rsidR="00D1552D" w:rsidRPr="00D1552D" w:rsidRDefault="00D1552D" w:rsidP="00D1552D">
      <w:pPr>
        <w:autoSpaceDE w:val="0"/>
        <w:autoSpaceDN w:val="0"/>
        <w:adjustRightInd w:val="0"/>
        <w:spacing w:after="0" w:line="360" w:lineRule="auto"/>
        <w:rPr>
          <w:rFonts w:ascii="Times New Roman" w:hAnsi="Times New Roman" w:cs="Times New Roman"/>
          <w:sz w:val="24"/>
          <w:szCs w:val="24"/>
        </w:rPr>
      </w:pPr>
    </w:p>
    <w:p w:rsidR="00D60D2A" w:rsidRDefault="00D1552D" w:rsidP="00D1552D">
      <w:pPr>
        <w:spacing w:after="0" w:line="360" w:lineRule="auto"/>
        <w:jc w:val="center"/>
        <w:rPr>
          <w:rFonts w:ascii="Times New Roman" w:hAnsi="Times New Roman" w:cs="Times New Roman"/>
          <w:b/>
          <w:sz w:val="24"/>
        </w:rPr>
      </w:pPr>
      <w:r>
        <w:rPr>
          <w:rFonts w:ascii="Times New Roman" w:hAnsi="Times New Roman" w:cs="Times New Roman"/>
          <w:b/>
          <w:noProof/>
          <w:sz w:val="24"/>
          <w:lang w:eastAsia="fr-FR"/>
        </w:rPr>
        <w:drawing>
          <wp:inline distT="0" distB="0" distL="0" distR="0">
            <wp:extent cx="2505075" cy="2873954"/>
            <wp:effectExtent l="19050" t="0" r="9525" b="0"/>
            <wp:docPr id="3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srcRect/>
                    <a:stretch>
                      <a:fillRect/>
                    </a:stretch>
                  </pic:blipFill>
                  <pic:spPr bwMode="auto">
                    <a:xfrm>
                      <a:off x="0" y="0"/>
                      <a:ext cx="2510345" cy="2880000"/>
                    </a:xfrm>
                    <a:prstGeom prst="rect">
                      <a:avLst/>
                    </a:prstGeom>
                    <a:noFill/>
                    <a:ln w="9525">
                      <a:noFill/>
                      <a:miter lim="800000"/>
                      <a:headEnd/>
                      <a:tailEnd/>
                    </a:ln>
                  </pic:spPr>
                </pic:pic>
              </a:graphicData>
            </a:graphic>
          </wp:inline>
        </w:drawing>
      </w:r>
    </w:p>
    <w:p w:rsidR="00633517" w:rsidRDefault="00633517" w:rsidP="0089799A">
      <w:pPr>
        <w:spacing w:after="0" w:line="360" w:lineRule="auto"/>
        <w:rPr>
          <w:rFonts w:ascii="Times New Roman" w:hAnsi="Times New Roman" w:cs="Times New Roman"/>
          <w:b/>
          <w:sz w:val="24"/>
        </w:rPr>
      </w:pPr>
    </w:p>
    <w:p w:rsidR="009959AF" w:rsidRDefault="009959AF" w:rsidP="009959AF">
      <w:pPr>
        <w:pStyle w:val="Paragraphedeliste"/>
        <w:numPr>
          <w:ilvl w:val="0"/>
          <w:numId w:val="12"/>
        </w:numPr>
        <w:autoSpaceDE w:val="0"/>
        <w:autoSpaceDN w:val="0"/>
        <w:adjustRightInd w:val="0"/>
        <w:spacing w:after="0" w:line="360" w:lineRule="auto"/>
        <w:rPr>
          <w:rStyle w:val="apple-style-span"/>
          <w:rFonts w:ascii="Times New Roman" w:hAnsi="Times New Roman" w:cs="Times New Roman"/>
          <w:b/>
          <w:color w:val="000000"/>
          <w:sz w:val="24"/>
          <w:szCs w:val="24"/>
        </w:rPr>
      </w:pPr>
      <w:r w:rsidRPr="009959AF">
        <w:rPr>
          <w:rStyle w:val="apple-style-span"/>
          <w:rFonts w:ascii="Times New Roman" w:hAnsi="Times New Roman" w:cs="Times New Roman"/>
          <w:b/>
          <w:color w:val="000000"/>
          <w:sz w:val="24"/>
          <w:szCs w:val="24"/>
        </w:rPr>
        <w:t>Structure tertiaire :</w:t>
      </w:r>
    </w:p>
    <w:p w:rsidR="00633517" w:rsidRDefault="00633517" w:rsidP="00787952">
      <w:pPr>
        <w:pStyle w:val="Paragraphedeliste"/>
        <w:autoSpaceDE w:val="0"/>
        <w:autoSpaceDN w:val="0"/>
        <w:adjustRightInd w:val="0"/>
        <w:spacing w:after="0" w:line="360" w:lineRule="auto"/>
        <w:ind w:left="0" w:firstLine="765"/>
        <w:rPr>
          <w:rStyle w:val="apple-style-span"/>
          <w:rFonts w:ascii="Times New Roman" w:hAnsi="Times New Roman" w:cs="Times New Roman"/>
          <w:color w:val="000000"/>
          <w:sz w:val="24"/>
          <w:szCs w:val="24"/>
        </w:rPr>
      </w:pPr>
      <w:r w:rsidRPr="00633517">
        <w:rPr>
          <w:rStyle w:val="apple-style-span"/>
          <w:rFonts w:ascii="Times New Roman" w:hAnsi="Times New Roman" w:cs="Times New Roman"/>
          <w:color w:val="000000"/>
          <w:sz w:val="24"/>
          <w:szCs w:val="24"/>
        </w:rPr>
        <w:t>La structure tertiaire de la protéine est son repliement dans l’espace et est lié à sa fonction</w:t>
      </w:r>
      <w:r w:rsidR="00787952">
        <w:rPr>
          <w:rStyle w:val="apple-style-span"/>
          <w:rFonts w:ascii="Times New Roman" w:hAnsi="Times New Roman" w:cs="Times New Roman"/>
          <w:color w:val="000000"/>
          <w:sz w:val="24"/>
          <w:szCs w:val="24"/>
        </w:rPr>
        <w:t>. La perte de la structure tertiaire sou</w:t>
      </w:r>
      <w:r w:rsidR="00927230">
        <w:rPr>
          <w:rStyle w:val="apple-style-span"/>
          <w:rFonts w:ascii="Times New Roman" w:hAnsi="Times New Roman" w:cs="Times New Roman"/>
          <w:color w:val="000000"/>
          <w:sz w:val="24"/>
          <w:szCs w:val="24"/>
        </w:rPr>
        <w:t>s l’action d’agents dénaturants</w:t>
      </w:r>
      <w:r w:rsidR="00787952">
        <w:rPr>
          <w:rStyle w:val="apple-style-span"/>
          <w:rFonts w:ascii="Times New Roman" w:hAnsi="Times New Roman" w:cs="Times New Roman"/>
          <w:color w:val="000000"/>
          <w:sz w:val="24"/>
          <w:szCs w:val="24"/>
        </w:rPr>
        <w:t xml:space="preserve">, fait perdre sa fonction à la Protéine </w:t>
      </w:r>
      <w:r w:rsidR="001B769A">
        <w:rPr>
          <w:rStyle w:val="apple-style-span"/>
          <w:rFonts w:ascii="Times New Roman" w:hAnsi="Times New Roman" w:cs="Times New Roman"/>
          <w:color w:val="000000"/>
          <w:sz w:val="24"/>
          <w:szCs w:val="24"/>
        </w:rPr>
        <w:t xml:space="preserve"> la structure tertiaire est obligatoire pour les protéines </w:t>
      </w:r>
      <w:proofErr w:type="gramStart"/>
      <w:r w:rsidR="001B769A">
        <w:rPr>
          <w:rStyle w:val="apple-style-span"/>
          <w:rFonts w:ascii="Times New Roman" w:hAnsi="Times New Roman" w:cs="Times New Roman"/>
          <w:color w:val="000000"/>
          <w:sz w:val="24"/>
          <w:szCs w:val="24"/>
        </w:rPr>
        <w:t>globulaires .</w:t>
      </w:r>
      <w:proofErr w:type="gramEnd"/>
    </w:p>
    <w:p w:rsidR="001B769A" w:rsidRDefault="001B769A" w:rsidP="00787952">
      <w:pPr>
        <w:pStyle w:val="Paragraphedeliste"/>
        <w:autoSpaceDE w:val="0"/>
        <w:autoSpaceDN w:val="0"/>
        <w:adjustRightInd w:val="0"/>
        <w:spacing w:after="0" w:line="360" w:lineRule="auto"/>
        <w:ind w:left="0" w:firstLine="765"/>
        <w:rPr>
          <w:rStyle w:val="apple-style-span"/>
          <w:rFonts w:ascii="Times New Roman" w:hAnsi="Times New Roman" w:cs="Times New Roman"/>
          <w:color w:val="000000"/>
          <w:sz w:val="24"/>
          <w:szCs w:val="24"/>
        </w:rPr>
      </w:pPr>
    </w:p>
    <w:p w:rsidR="000D0EBF" w:rsidRDefault="000D0EBF" w:rsidP="00787952">
      <w:pPr>
        <w:pStyle w:val="Paragraphedeliste"/>
        <w:autoSpaceDE w:val="0"/>
        <w:autoSpaceDN w:val="0"/>
        <w:adjustRightInd w:val="0"/>
        <w:spacing w:after="0" w:line="360" w:lineRule="auto"/>
        <w:ind w:left="0" w:firstLine="765"/>
        <w:rPr>
          <w:rStyle w:val="apple-style-span"/>
          <w:rFonts w:ascii="Times New Roman" w:hAnsi="Times New Roman" w:cs="Times New Roman"/>
          <w:color w:val="000000"/>
          <w:sz w:val="24"/>
          <w:szCs w:val="24"/>
        </w:rPr>
      </w:pPr>
    </w:p>
    <w:p w:rsidR="000D0EBF" w:rsidRDefault="000D0EBF" w:rsidP="00927230">
      <w:pPr>
        <w:pStyle w:val="Paragraphedeliste"/>
        <w:spacing w:after="0" w:line="360" w:lineRule="auto"/>
        <w:ind w:left="765"/>
        <w:rPr>
          <w:rFonts w:ascii="Times New Roman" w:hAnsi="Times New Roman" w:cs="Times New Roman"/>
          <w:b/>
          <w:sz w:val="24"/>
        </w:rPr>
      </w:pPr>
    </w:p>
    <w:p w:rsidR="000D0EBF" w:rsidRDefault="000D0EBF" w:rsidP="00927230">
      <w:pPr>
        <w:pStyle w:val="Paragraphedeliste"/>
        <w:spacing w:after="0" w:line="360" w:lineRule="auto"/>
        <w:ind w:left="765"/>
        <w:rPr>
          <w:rFonts w:ascii="Times New Roman" w:hAnsi="Times New Roman" w:cs="Times New Roman"/>
          <w:b/>
          <w:sz w:val="24"/>
        </w:rPr>
      </w:pPr>
    </w:p>
    <w:p w:rsidR="00142AF0" w:rsidRDefault="00142AF0" w:rsidP="00927230">
      <w:pPr>
        <w:pStyle w:val="Paragraphedeliste"/>
        <w:spacing w:after="0" w:line="360" w:lineRule="auto"/>
        <w:ind w:left="765"/>
        <w:rPr>
          <w:rFonts w:ascii="Times New Roman" w:hAnsi="Times New Roman" w:cs="Times New Roman"/>
          <w:b/>
          <w:sz w:val="24"/>
        </w:rPr>
      </w:pPr>
    </w:p>
    <w:p w:rsidR="000D0EBF" w:rsidRDefault="000D0EBF" w:rsidP="00927230">
      <w:pPr>
        <w:pStyle w:val="Paragraphedeliste"/>
        <w:spacing w:after="0" w:line="360" w:lineRule="auto"/>
        <w:ind w:left="765"/>
        <w:rPr>
          <w:rFonts w:ascii="Times New Roman" w:hAnsi="Times New Roman" w:cs="Times New Roman"/>
          <w:b/>
          <w:sz w:val="24"/>
        </w:rPr>
      </w:pPr>
    </w:p>
    <w:p w:rsidR="00C96E2C" w:rsidRDefault="00C96E2C" w:rsidP="00927230">
      <w:pPr>
        <w:pStyle w:val="Paragraphedeliste"/>
        <w:spacing w:after="0" w:line="360" w:lineRule="auto"/>
        <w:ind w:left="765"/>
        <w:rPr>
          <w:rFonts w:ascii="Times New Roman" w:hAnsi="Times New Roman" w:cs="Times New Roman"/>
          <w:b/>
          <w:sz w:val="24"/>
        </w:rPr>
      </w:pPr>
    </w:p>
    <w:p w:rsidR="00927230" w:rsidRDefault="00927230" w:rsidP="00927230">
      <w:pPr>
        <w:pStyle w:val="Paragraphedeliste"/>
        <w:spacing w:after="0" w:line="360" w:lineRule="auto"/>
        <w:ind w:left="765"/>
        <w:rPr>
          <w:rFonts w:ascii="Times New Roman" w:hAnsi="Times New Roman" w:cs="Times New Roman"/>
          <w:b/>
          <w:sz w:val="24"/>
        </w:rPr>
      </w:pPr>
      <w:r>
        <w:rPr>
          <w:rFonts w:ascii="Times New Roman" w:hAnsi="Times New Roman" w:cs="Times New Roman"/>
          <w:b/>
          <w:sz w:val="24"/>
        </w:rPr>
        <w:t xml:space="preserve">IV.1. Forces de maintien de la structure III aire :  </w:t>
      </w:r>
    </w:p>
    <w:p w:rsidR="00186766" w:rsidRDefault="009223BE" w:rsidP="009223BE">
      <w:pPr>
        <w:spacing w:after="0" w:line="360" w:lineRule="auto"/>
        <w:rPr>
          <w:rFonts w:ascii="Times New Roman" w:hAnsi="Times New Roman" w:cs="Times New Roman"/>
          <w:sz w:val="24"/>
        </w:rPr>
      </w:pPr>
      <w:r w:rsidRPr="009223BE">
        <w:rPr>
          <w:rStyle w:val="apple-style-span"/>
          <w:rFonts w:ascii="Times New Roman" w:hAnsi="Times New Roman" w:cs="Times New Roman"/>
          <w:sz w:val="24"/>
          <w:szCs w:val="27"/>
        </w:rPr>
        <w:t xml:space="preserve">La structure tertiaire d'une protéine fait référence à l'organisation dans l'espace de ses structures secondaires. La structure en 3D adoptée par tous ces feuillets et toutes ces hélices est la structure </w:t>
      </w:r>
      <w:r w:rsidRPr="00DA52A3">
        <w:rPr>
          <w:rStyle w:val="apple-style-span"/>
          <w:rFonts w:ascii="Times New Roman" w:hAnsi="Times New Roman" w:cs="Times New Roman"/>
          <w:sz w:val="24"/>
          <w:szCs w:val="24"/>
        </w:rPr>
        <w:t>tertiaire de la protéine</w:t>
      </w:r>
      <w:r w:rsidR="001B769A" w:rsidRPr="00DA52A3">
        <w:rPr>
          <w:rStyle w:val="apple-style-span"/>
          <w:rFonts w:ascii="Times New Roman" w:hAnsi="Times New Roman" w:cs="Times New Roman"/>
          <w:color w:val="000000"/>
          <w:sz w:val="24"/>
          <w:szCs w:val="24"/>
        </w:rPr>
        <w:t>. La structure tertiaire d'une protéine globulaire est sa conformation tridimensionnelle biologiquement active.</w:t>
      </w:r>
      <w:r w:rsidRPr="00DA52A3">
        <w:rPr>
          <w:rFonts w:ascii="Times New Roman" w:hAnsi="Times New Roman" w:cs="Times New Roman"/>
          <w:sz w:val="24"/>
          <w:szCs w:val="24"/>
        </w:rPr>
        <w:br/>
      </w:r>
      <w:r w:rsidRPr="009223BE">
        <w:rPr>
          <w:rStyle w:val="apple-style-span"/>
          <w:rFonts w:ascii="Times New Roman" w:hAnsi="Times New Roman" w:cs="Times New Roman"/>
          <w:color w:val="000000" w:themeColor="text1"/>
          <w:sz w:val="24"/>
          <w:szCs w:val="24"/>
        </w:rPr>
        <w:t>Le</w:t>
      </w:r>
      <w:r w:rsidRPr="009223BE">
        <w:rPr>
          <w:rStyle w:val="apple-converted-space"/>
          <w:rFonts w:ascii="Times New Roman" w:hAnsi="Times New Roman" w:cs="Times New Roman"/>
          <w:color w:val="000000" w:themeColor="text1"/>
          <w:sz w:val="24"/>
          <w:szCs w:val="24"/>
        </w:rPr>
        <w:t> </w:t>
      </w:r>
      <w:hyperlink r:id="rId81" w:tgtFrame="resource window" w:history="1">
        <w:r w:rsidRPr="009223BE">
          <w:rPr>
            <w:rStyle w:val="Lienhypertexte"/>
            <w:rFonts w:ascii="Times New Roman" w:hAnsi="Times New Roman" w:cs="Times New Roman"/>
            <w:color w:val="000000" w:themeColor="text1"/>
            <w:sz w:val="24"/>
            <w:szCs w:val="24"/>
          </w:rPr>
          <w:t>NCBI</w:t>
        </w:r>
      </w:hyperlink>
      <w:r w:rsidR="00186766">
        <w:rPr>
          <w:rStyle w:val="apple-style-span"/>
          <w:rFonts w:ascii="Times New Roman" w:hAnsi="Times New Roman" w:cs="Times New Roman"/>
          <w:color w:val="000000" w:themeColor="text1"/>
          <w:sz w:val="24"/>
          <w:szCs w:val="24"/>
        </w:rPr>
        <w:t xml:space="preserve"> américain </w:t>
      </w:r>
      <w:r w:rsidRPr="009223BE">
        <w:rPr>
          <w:rStyle w:val="apple-converted-space"/>
          <w:rFonts w:ascii="Times New Roman" w:hAnsi="Times New Roman" w:cs="Times New Roman"/>
          <w:color w:val="000000" w:themeColor="text1"/>
          <w:sz w:val="24"/>
          <w:szCs w:val="24"/>
        </w:rPr>
        <w:t> </w:t>
      </w:r>
      <w:r w:rsidRPr="009223BE">
        <w:rPr>
          <w:rStyle w:val="apple-style-span"/>
          <w:rFonts w:ascii="Times New Roman" w:hAnsi="Times New Roman" w:cs="Times New Roman"/>
          <w:color w:val="000000" w:themeColor="text1"/>
          <w:sz w:val="24"/>
          <w:szCs w:val="24"/>
        </w:rPr>
        <w:t xml:space="preserve">(National Center for </w:t>
      </w:r>
      <w:proofErr w:type="spellStart"/>
      <w:r w:rsidRPr="009223BE">
        <w:rPr>
          <w:rStyle w:val="apple-style-span"/>
          <w:rFonts w:ascii="Times New Roman" w:hAnsi="Times New Roman" w:cs="Times New Roman"/>
          <w:color w:val="000000" w:themeColor="text1"/>
          <w:sz w:val="24"/>
          <w:szCs w:val="24"/>
        </w:rPr>
        <w:t>Biotechnology</w:t>
      </w:r>
      <w:proofErr w:type="spellEnd"/>
      <w:r w:rsidRPr="009223BE">
        <w:rPr>
          <w:rStyle w:val="apple-style-span"/>
          <w:rFonts w:ascii="Times New Roman" w:hAnsi="Times New Roman" w:cs="Times New Roman"/>
          <w:color w:val="000000" w:themeColor="text1"/>
          <w:sz w:val="24"/>
          <w:szCs w:val="24"/>
        </w:rPr>
        <w:t xml:space="preserve"> </w:t>
      </w:r>
      <w:r w:rsidR="00186766">
        <w:rPr>
          <w:rStyle w:val="apple-style-span"/>
          <w:rFonts w:ascii="Times New Roman" w:hAnsi="Times New Roman" w:cs="Times New Roman"/>
          <w:color w:val="000000" w:themeColor="text1"/>
          <w:sz w:val="24"/>
          <w:szCs w:val="24"/>
        </w:rPr>
        <w:t xml:space="preserve">Information), </w:t>
      </w:r>
      <w:r w:rsidRPr="009223BE">
        <w:rPr>
          <w:rStyle w:val="apple-style-span"/>
          <w:rFonts w:ascii="Times New Roman" w:hAnsi="Times New Roman" w:cs="Times New Roman"/>
          <w:color w:val="000000" w:themeColor="text1"/>
          <w:sz w:val="24"/>
          <w:szCs w:val="24"/>
        </w:rPr>
        <w:t xml:space="preserve"> offre de nombreuses bases de données dont une collection de structures en 3D.</w:t>
      </w:r>
      <w:r w:rsidR="00186766">
        <w:rPr>
          <w:rStyle w:val="apple-style-span"/>
          <w:rFonts w:ascii="Times New Roman" w:hAnsi="Times New Roman" w:cs="Times New Roman"/>
          <w:color w:val="000000" w:themeColor="text1"/>
          <w:sz w:val="24"/>
          <w:szCs w:val="24"/>
        </w:rPr>
        <w:t xml:space="preserve"> Sur l</w:t>
      </w:r>
      <w:r w:rsidRPr="009223BE">
        <w:rPr>
          <w:rStyle w:val="apple-style-span"/>
          <w:rFonts w:ascii="Times New Roman" w:hAnsi="Times New Roman" w:cs="Times New Roman"/>
          <w:color w:val="000000" w:themeColor="text1"/>
          <w:sz w:val="24"/>
          <w:szCs w:val="24"/>
        </w:rPr>
        <w:t>a base de données</w:t>
      </w:r>
      <w:r w:rsidRPr="009223BE">
        <w:rPr>
          <w:rStyle w:val="apple-converted-space"/>
          <w:rFonts w:ascii="Times New Roman" w:hAnsi="Times New Roman" w:cs="Times New Roman"/>
          <w:color w:val="000000" w:themeColor="text1"/>
          <w:sz w:val="24"/>
          <w:szCs w:val="24"/>
        </w:rPr>
        <w:t> </w:t>
      </w:r>
      <w:proofErr w:type="spellStart"/>
      <w:r w:rsidRPr="009223BE">
        <w:rPr>
          <w:rStyle w:val="apple-style-span"/>
          <w:rFonts w:ascii="Times New Roman" w:hAnsi="Times New Roman" w:cs="Times New Roman"/>
          <w:color w:val="000000" w:themeColor="text1"/>
          <w:sz w:val="24"/>
          <w:szCs w:val="24"/>
        </w:rPr>
        <w:fldChar w:fldCharType="begin"/>
      </w:r>
      <w:r w:rsidRPr="009223BE">
        <w:rPr>
          <w:rStyle w:val="apple-style-span"/>
          <w:rFonts w:ascii="Times New Roman" w:hAnsi="Times New Roman" w:cs="Times New Roman"/>
          <w:color w:val="000000" w:themeColor="text1"/>
          <w:sz w:val="24"/>
          <w:szCs w:val="24"/>
        </w:rPr>
        <w:instrText xml:space="preserve"> HYPERLINK "http://www.ebi.ac.uk/thornton-srv/databases/pdbsum/" \t "resource window" </w:instrText>
      </w:r>
      <w:r w:rsidRPr="009223BE">
        <w:rPr>
          <w:rStyle w:val="apple-style-span"/>
          <w:rFonts w:ascii="Times New Roman" w:hAnsi="Times New Roman" w:cs="Times New Roman"/>
          <w:color w:val="000000" w:themeColor="text1"/>
          <w:sz w:val="24"/>
          <w:szCs w:val="24"/>
        </w:rPr>
        <w:fldChar w:fldCharType="separate"/>
      </w:r>
      <w:r w:rsidRPr="009223BE">
        <w:rPr>
          <w:rStyle w:val="Lienhypertexte"/>
          <w:rFonts w:ascii="Times New Roman" w:hAnsi="Times New Roman" w:cs="Times New Roman"/>
          <w:color w:val="000000" w:themeColor="text1"/>
          <w:sz w:val="24"/>
          <w:szCs w:val="24"/>
        </w:rPr>
        <w:t>PDBsum</w:t>
      </w:r>
      <w:proofErr w:type="spellEnd"/>
      <w:r w:rsidRPr="009223BE">
        <w:rPr>
          <w:rStyle w:val="Lienhypertexte"/>
          <w:rFonts w:ascii="Times New Roman" w:hAnsi="Times New Roman" w:cs="Times New Roman"/>
          <w:color w:val="000000" w:themeColor="text1"/>
          <w:sz w:val="24"/>
          <w:szCs w:val="24"/>
        </w:rPr>
        <w:t>.</w:t>
      </w:r>
      <w:r w:rsidRPr="009223BE">
        <w:rPr>
          <w:rStyle w:val="apple-style-span"/>
          <w:rFonts w:ascii="Times New Roman" w:hAnsi="Times New Roman" w:cs="Times New Roman"/>
          <w:color w:val="000000" w:themeColor="text1"/>
          <w:sz w:val="24"/>
          <w:szCs w:val="24"/>
        </w:rPr>
        <w:fldChar w:fldCharType="end"/>
      </w:r>
      <w:r>
        <w:rPr>
          <w:rStyle w:val="apple-converted-space"/>
          <w:rFonts w:ascii="Arial" w:hAnsi="Arial" w:cs="Arial"/>
          <w:color w:val="DCDCDC"/>
          <w:sz w:val="27"/>
          <w:szCs w:val="27"/>
        </w:rPr>
        <w:t> </w:t>
      </w:r>
      <w:r w:rsidR="00186766" w:rsidRPr="00186766">
        <w:rPr>
          <w:rStyle w:val="apple-converted-space"/>
          <w:rFonts w:ascii="Times New Roman" w:hAnsi="Times New Roman" w:cs="Times New Roman"/>
          <w:color w:val="000000" w:themeColor="text1"/>
          <w:sz w:val="24"/>
          <w:szCs w:val="27"/>
        </w:rPr>
        <w:t>Par exemple on peut trouver</w:t>
      </w:r>
      <w:r w:rsidR="00186766">
        <w:rPr>
          <w:b/>
        </w:rPr>
        <w:t xml:space="preserve">  </w:t>
      </w:r>
      <w:r w:rsidR="00186766" w:rsidRPr="00186766">
        <w:t>par exemple</w:t>
      </w:r>
      <w:r w:rsidR="00186766">
        <w:rPr>
          <w:b/>
        </w:rPr>
        <w:t> </w:t>
      </w:r>
      <w:r w:rsidR="00186766">
        <w:rPr>
          <w:rFonts w:ascii="Times New Roman" w:hAnsi="Times New Roman" w:cs="Times New Roman"/>
          <w:sz w:val="24"/>
        </w:rPr>
        <w:t>:</w:t>
      </w:r>
    </w:p>
    <w:p w:rsidR="00186766" w:rsidRDefault="00186766" w:rsidP="00A26EEC">
      <w:pPr>
        <w:spacing w:after="0" w:line="360" w:lineRule="auto"/>
        <w:jc w:val="center"/>
        <w:rPr>
          <w:rFonts w:ascii="Times New Roman" w:hAnsi="Times New Roman" w:cs="Times New Roman"/>
          <w:sz w:val="24"/>
          <w:lang w:val="en-US"/>
        </w:rPr>
      </w:pPr>
      <w:r>
        <w:rPr>
          <w:rFonts w:ascii="Times New Roman" w:hAnsi="Times New Roman" w:cs="Times New Roman"/>
          <w:noProof/>
          <w:sz w:val="24"/>
          <w:lang w:eastAsia="fr-FR"/>
        </w:rPr>
        <w:drawing>
          <wp:inline distT="0" distB="0" distL="0" distR="0">
            <wp:extent cx="1847850" cy="1847850"/>
            <wp:effectExtent l="19050" t="0" r="0" b="0"/>
            <wp:docPr id="38" name="Image 1" descr="C:\Users\Maison\Desktop\tra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son\Desktop\traces.jpg"/>
                    <pic:cNvPicPr>
                      <a:picLocks noChangeAspect="1" noChangeArrowheads="1"/>
                    </pic:cNvPicPr>
                  </pic:nvPicPr>
                  <pic:blipFill>
                    <a:blip r:embed="rId82"/>
                    <a:srcRect/>
                    <a:stretch>
                      <a:fillRect/>
                    </a:stretch>
                  </pic:blipFill>
                  <pic:spPr bwMode="auto">
                    <a:xfrm>
                      <a:off x="0" y="0"/>
                      <a:ext cx="1847850" cy="1847850"/>
                    </a:xfrm>
                    <a:prstGeom prst="rect">
                      <a:avLst/>
                    </a:prstGeom>
                    <a:noFill/>
                    <a:ln w="9525">
                      <a:noFill/>
                      <a:miter lim="800000"/>
                      <a:headEnd/>
                      <a:tailEnd/>
                    </a:ln>
                  </pic:spPr>
                </pic:pic>
              </a:graphicData>
            </a:graphic>
          </wp:inline>
        </w:drawing>
      </w:r>
    </w:p>
    <w:p w:rsidR="00186766" w:rsidRDefault="00186766" w:rsidP="009223BE">
      <w:pPr>
        <w:spacing w:after="0" w:line="360" w:lineRule="auto"/>
        <w:rPr>
          <w:rStyle w:val="apple-style-span"/>
          <w:rFonts w:ascii="Arial" w:hAnsi="Arial" w:cs="Arial"/>
          <w:color w:val="000000"/>
          <w:sz w:val="17"/>
          <w:szCs w:val="17"/>
          <w:lang w:val="en-US"/>
        </w:rPr>
      </w:pPr>
      <w:r w:rsidRPr="00186766">
        <w:rPr>
          <w:rFonts w:ascii="Times New Roman" w:hAnsi="Times New Roman" w:cs="Times New Roman"/>
          <w:sz w:val="24"/>
          <w:lang w:val="en-US"/>
        </w:rPr>
        <w:t xml:space="preserve"> </w:t>
      </w:r>
      <w:proofErr w:type="gramStart"/>
      <w:r w:rsidRPr="00186766">
        <w:rPr>
          <w:rStyle w:val="apple-style-span"/>
          <w:rFonts w:ascii="Arial" w:hAnsi="Arial" w:cs="Arial"/>
          <w:color w:val="000000"/>
          <w:sz w:val="17"/>
          <w:szCs w:val="17"/>
          <w:lang w:val="en-US"/>
        </w:rPr>
        <w:t>structure</w:t>
      </w:r>
      <w:proofErr w:type="gramEnd"/>
      <w:r w:rsidRPr="00186766">
        <w:rPr>
          <w:rStyle w:val="apple-style-span"/>
          <w:rFonts w:ascii="Arial" w:hAnsi="Arial" w:cs="Arial"/>
          <w:color w:val="000000"/>
          <w:sz w:val="17"/>
          <w:szCs w:val="17"/>
          <w:lang w:val="en-US"/>
        </w:rPr>
        <w:t xml:space="preserve"> of </w:t>
      </w:r>
      <w:proofErr w:type="spellStart"/>
      <w:r w:rsidRPr="00186766">
        <w:rPr>
          <w:rStyle w:val="apple-style-span"/>
          <w:rFonts w:ascii="Arial" w:hAnsi="Arial" w:cs="Arial"/>
          <w:color w:val="000000"/>
          <w:sz w:val="17"/>
          <w:szCs w:val="17"/>
          <w:lang w:val="en-US"/>
        </w:rPr>
        <w:t>lactococcus</w:t>
      </w:r>
      <w:proofErr w:type="spellEnd"/>
      <w:r w:rsidRPr="00186766">
        <w:rPr>
          <w:rStyle w:val="apple-style-span"/>
          <w:rFonts w:ascii="Arial" w:hAnsi="Arial" w:cs="Arial"/>
          <w:color w:val="000000"/>
          <w:sz w:val="17"/>
          <w:szCs w:val="17"/>
          <w:lang w:val="en-US"/>
        </w:rPr>
        <w:t xml:space="preserve"> </w:t>
      </w:r>
      <w:proofErr w:type="spellStart"/>
      <w:r w:rsidRPr="00186766">
        <w:rPr>
          <w:rStyle w:val="apple-style-span"/>
          <w:rFonts w:ascii="Arial" w:hAnsi="Arial" w:cs="Arial"/>
          <w:color w:val="000000"/>
          <w:sz w:val="17"/>
          <w:szCs w:val="17"/>
          <w:lang w:val="en-US"/>
        </w:rPr>
        <w:t>lactis</w:t>
      </w:r>
      <w:proofErr w:type="spellEnd"/>
      <w:r w:rsidRPr="00186766">
        <w:rPr>
          <w:rStyle w:val="apple-style-span"/>
          <w:rFonts w:ascii="Arial" w:hAnsi="Arial" w:cs="Arial"/>
          <w:color w:val="000000"/>
          <w:sz w:val="17"/>
          <w:szCs w:val="17"/>
          <w:lang w:val="en-US"/>
        </w:rPr>
        <w:t xml:space="preserve"> </w:t>
      </w:r>
      <w:proofErr w:type="spellStart"/>
      <w:r w:rsidRPr="00186766">
        <w:rPr>
          <w:rStyle w:val="apple-style-span"/>
          <w:rFonts w:ascii="Arial" w:hAnsi="Arial" w:cs="Arial"/>
          <w:color w:val="000000"/>
          <w:sz w:val="17"/>
          <w:szCs w:val="17"/>
          <w:lang w:val="en-US"/>
        </w:rPr>
        <w:t>formamido-pyrimidine</w:t>
      </w:r>
      <w:proofErr w:type="spellEnd"/>
      <w:r w:rsidRPr="00186766">
        <w:rPr>
          <w:rStyle w:val="apple-style-span"/>
          <w:rFonts w:ascii="Arial" w:hAnsi="Arial" w:cs="Arial"/>
          <w:color w:val="000000"/>
          <w:sz w:val="17"/>
          <w:szCs w:val="17"/>
          <w:lang w:val="en-US"/>
        </w:rPr>
        <w:t xml:space="preserve"> </w:t>
      </w:r>
      <w:proofErr w:type="spellStart"/>
      <w:r w:rsidRPr="00186766">
        <w:rPr>
          <w:rStyle w:val="apple-style-span"/>
          <w:rFonts w:ascii="Arial" w:hAnsi="Arial" w:cs="Arial"/>
          <w:color w:val="000000"/>
          <w:sz w:val="17"/>
          <w:szCs w:val="17"/>
          <w:lang w:val="en-US"/>
        </w:rPr>
        <w:t>glycosylase</w:t>
      </w:r>
      <w:proofErr w:type="spellEnd"/>
      <w:r w:rsidRPr="00186766">
        <w:rPr>
          <w:rStyle w:val="apple-style-span"/>
          <w:rFonts w:ascii="Arial" w:hAnsi="Arial" w:cs="Arial"/>
          <w:color w:val="000000"/>
          <w:sz w:val="17"/>
          <w:szCs w:val="17"/>
          <w:lang w:val="en-US"/>
        </w:rPr>
        <w:t xml:space="preserve"> (alias </w:t>
      </w:r>
      <w:proofErr w:type="spellStart"/>
      <w:r w:rsidRPr="00186766">
        <w:rPr>
          <w:rStyle w:val="apple-style-span"/>
          <w:rFonts w:ascii="Arial" w:hAnsi="Arial" w:cs="Arial"/>
          <w:color w:val="000000"/>
          <w:sz w:val="17"/>
          <w:szCs w:val="17"/>
          <w:lang w:val="en-US"/>
        </w:rPr>
        <w:t>fpg</w:t>
      </w:r>
      <w:proofErr w:type="spellEnd"/>
      <w:r w:rsidRPr="00186766">
        <w:rPr>
          <w:rStyle w:val="apple-style-span"/>
          <w:rFonts w:ascii="Arial" w:hAnsi="Arial" w:cs="Arial"/>
          <w:color w:val="000000"/>
          <w:sz w:val="17"/>
          <w:szCs w:val="17"/>
          <w:lang w:val="en-US"/>
        </w:rPr>
        <w:t xml:space="preserve"> or </w:t>
      </w:r>
      <w:proofErr w:type="spellStart"/>
      <w:r w:rsidRPr="00186766">
        <w:rPr>
          <w:rStyle w:val="apple-style-span"/>
          <w:rFonts w:ascii="Arial" w:hAnsi="Arial" w:cs="Arial"/>
          <w:color w:val="000000"/>
          <w:sz w:val="17"/>
          <w:szCs w:val="17"/>
          <w:lang w:val="en-US"/>
        </w:rPr>
        <w:t>mutm</w:t>
      </w:r>
      <w:proofErr w:type="spellEnd"/>
      <w:r w:rsidRPr="00186766">
        <w:rPr>
          <w:rStyle w:val="apple-style-span"/>
          <w:rFonts w:ascii="Arial" w:hAnsi="Arial" w:cs="Arial"/>
          <w:color w:val="000000"/>
          <w:sz w:val="17"/>
          <w:szCs w:val="17"/>
          <w:lang w:val="en-US"/>
        </w:rPr>
        <w:t>) non covalently bound to an containing DNA.</w:t>
      </w:r>
    </w:p>
    <w:p w:rsidR="00186766" w:rsidRDefault="00186766" w:rsidP="009223BE">
      <w:pPr>
        <w:spacing w:after="0" w:line="360" w:lineRule="auto"/>
        <w:rPr>
          <w:rFonts w:ascii="Times New Roman" w:hAnsi="Times New Roman" w:cs="Times New Roman"/>
          <w:b/>
        </w:rPr>
      </w:pPr>
      <w:r w:rsidRPr="00186766">
        <w:rPr>
          <w:rFonts w:ascii="Times New Roman" w:hAnsi="Times New Roman" w:cs="Times New Roman"/>
          <w:b/>
        </w:rPr>
        <w:t>Capture d’écran de la p</w:t>
      </w:r>
      <w:r>
        <w:rPr>
          <w:rFonts w:ascii="Times New Roman" w:hAnsi="Times New Roman" w:cs="Times New Roman"/>
          <w:b/>
        </w:rPr>
        <w:t xml:space="preserve">age de la base de données </w:t>
      </w:r>
      <w:proofErr w:type="spellStart"/>
      <w:r>
        <w:rPr>
          <w:rFonts w:ascii="Times New Roman" w:hAnsi="Times New Roman" w:cs="Times New Roman"/>
          <w:b/>
        </w:rPr>
        <w:t>PDBsum</w:t>
      </w:r>
      <w:proofErr w:type="spellEnd"/>
      <w:r>
        <w:rPr>
          <w:rFonts w:ascii="Times New Roman" w:hAnsi="Times New Roman" w:cs="Times New Roman"/>
          <w:b/>
        </w:rPr>
        <w:t xml:space="preserve"> concernant cette protéine </w:t>
      </w:r>
    </w:p>
    <w:p w:rsidR="00A26EEC" w:rsidRDefault="00186766" w:rsidP="009223BE">
      <w:pPr>
        <w:spacing w:after="0" w:line="360" w:lineRule="auto"/>
        <w:rPr>
          <w:rFonts w:ascii="Times New Roman" w:hAnsi="Times New Roman" w:cs="Times New Roman"/>
          <w:b/>
        </w:rPr>
      </w:pPr>
      <w:r w:rsidRPr="00186766">
        <w:rPr>
          <w:rFonts w:ascii="Times New Roman" w:hAnsi="Times New Roman" w:cs="Times New Roman"/>
          <w:b/>
        </w:rPr>
        <w:drawing>
          <wp:inline distT="0" distB="0" distL="0" distR="0">
            <wp:extent cx="5391150" cy="3578747"/>
            <wp:effectExtent l="19050" t="0" r="0" b="0"/>
            <wp:docPr id="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a:srcRect/>
                    <a:stretch>
                      <a:fillRect/>
                    </a:stretch>
                  </pic:blipFill>
                  <pic:spPr bwMode="auto">
                    <a:xfrm>
                      <a:off x="0" y="0"/>
                      <a:ext cx="5396529" cy="3582318"/>
                    </a:xfrm>
                    <a:prstGeom prst="rect">
                      <a:avLst/>
                    </a:prstGeom>
                    <a:noFill/>
                    <a:ln w="9525">
                      <a:noFill/>
                      <a:miter lim="800000"/>
                      <a:headEnd/>
                      <a:tailEnd/>
                    </a:ln>
                  </pic:spPr>
                </pic:pic>
              </a:graphicData>
            </a:graphic>
          </wp:inline>
        </w:drawing>
      </w:r>
    </w:p>
    <w:p w:rsidR="00A26EEC" w:rsidRDefault="00A26EEC" w:rsidP="00A26EEC">
      <w:pPr>
        <w:spacing w:before="100" w:beforeAutospacing="1" w:after="270" w:line="240" w:lineRule="auto"/>
        <w:rPr>
          <w:rFonts w:ascii="Times New Roman" w:eastAsia="Times New Roman" w:hAnsi="Times New Roman" w:cs="Times New Roman"/>
          <w:b/>
          <w:color w:val="000000" w:themeColor="text1"/>
          <w:sz w:val="24"/>
          <w:szCs w:val="24"/>
          <w:u w:val="single"/>
          <w:lang w:eastAsia="fr-FR"/>
        </w:rPr>
      </w:pPr>
    </w:p>
    <w:p w:rsidR="00A26EEC" w:rsidRPr="00AF046F" w:rsidRDefault="00A26EEC" w:rsidP="00DE2D94">
      <w:pPr>
        <w:spacing w:after="0" w:line="240" w:lineRule="auto"/>
        <w:ind w:left="-284"/>
        <w:rPr>
          <w:rFonts w:ascii="Times New Roman" w:eastAsia="Times New Roman" w:hAnsi="Times New Roman" w:cs="Times New Roman"/>
          <w:b/>
          <w:color w:val="000000" w:themeColor="text1"/>
          <w:sz w:val="24"/>
          <w:szCs w:val="24"/>
          <w:u w:val="single"/>
          <w:lang w:eastAsia="fr-FR"/>
        </w:rPr>
      </w:pPr>
      <w:r w:rsidRPr="00AF046F">
        <w:rPr>
          <w:rFonts w:ascii="Times New Roman" w:eastAsia="Times New Roman" w:hAnsi="Times New Roman" w:cs="Times New Roman"/>
          <w:b/>
          <w:color w:val="000000" w:themeColor="text1"/>
          <w:sz w:val="24"/>
          <w:szCs w:val="24"/>
          <w:u w:val="single"/>
          <w:lang w:eastAsia="fr-FR"/>
        </w:rPr>
        <w:t>Maintien de la structure</w:t>
      </w:r>
      <w:r w:rsidRPr="00DE2D94">
        <w:rPr>
          <w:rFonts w:ascii="Times New Roman" w:eastAsia="Times New Roman" w:hAnsi="Times New Roman" w:cs="Times New Roman"/>
          <w:b/>
          <w:color w:val="000000" w:themeColor="text1"/>
          <w:sz w:val="24"/>
          <w:szCs w:val="24"/>
          <w:u w:val="single"/>
          <w:lang w:eastAsia="fr-FR"/>
        </w:rPr>
        <w:t xml:space="preserve"> tertiaire </w:t>
      </w:r>
    </w:p>
    <w:p w:rsidR="001B769A" w:rsidRDefault="00A26EEC" w:rsidP="001B769A">
      <w:pPr>
        <w:pStyle w:val="Titre3"/>
        <w:spacing w:before="0"/>
        <w:rPr>
          <w:rFonts w:ascii="Times New Roman" w:eastAsia="Times New Roman" w:hAnsi="Times New Roman" w:cs="Times New Roman"/>
          <w:color w:val="000000" w:themeColor="text1"/>
          <w:sz w:val="24"/>
          <w:szCs w:val="24"/>
          <w:lang w:eastAsia="fr-FR"/>
        </w:rPr>
      </w:pPr>
      <w:r w:rsidRPr="00AF046F">
        <w:rPr>
          <w:rFonts w:ascii="Times New Roman" w:eastAsia="Times New Roman" w:hAnsi="Times New Roman" w:cs="Times New Roman"/>
          <w:b w:val="0"/>
          <w:color w:val="000000" w:themeColor="text1"/>
          <w:sz w:val="24"/>
          <w:szCs w:val="24"/>
          <w:lang w:eastAsia="fr-FR"/>
        </w:rPr>
        <w:t>Plusieurs interactions entre différents résidus de la chaîne polypeptidique repliée dans l'espace maintiennent la structure de la protéine.</w:t>
      </w:r>
      <w:r w:rsidRPr="00DE2D94">
        <w:rPr>
          <w:rFonts w:ascii="Times New Roman" w:eastAsia="Times New Roman" w:hAnsi="Times New Roman" w:cs="Times New Roman"/>
          <w:color w:val="000000" w:themeColor="text1"/>
          <w:sz w:val="24"/>
          <w:szCs w:val="24"/>
          <w:lang w:eastAsia="fr-FR"/>
        </w:rPr>
        <w:t> </w:t>
      </w:r>
    </w:p>
    <w:p w:rsidR="00CD4121" w:rsidRDefault="00CD4121" w:rsidP="001B769A">
      <w:pPr>
        <w:pStyle w:val="Titre3"/>
        <w:spacing w:before="0"/>
        <w:rPr>
          <w:rFonts w:ascii="Times New Roman" w:eastAsia="Times New Roman" w:hAnsi="Times New Roman" w:cs="Times New Roman"/>
          <w:color w:val="000000" w:themeColor="text1"/>
          <w:sz w:val="24"/>
          <w:szCs w:val="24"/>
          <w:lang w:eastAsia="fr-FR"/>
        </w:rPr>
      </w:pPr>
    </w:p>
    <w:p w:rsidR="00CD4121" w:rsidRDefault="00CD4121" w:rsidP="001B769A">
      <w:pPr>
        <w:pStyle w:val="Titre3"/>
        <w:spacing w:before="0"/>
        <w:rPr>
          <w:rFonts w:ascii="Times New Roman" w:eastAsia="Times New Roman" w:hAnsi="Times New Roman" w:cs="Times New Roman"/>
          <w:color w:val="000000" w:themeColor="text1"/>
          <w:sz w:val="24"/>
          <w:szCs w:val="24"/>
          <w:lang w:eastAsia="fr-FR"/>
        </w:rPr>
      </w:pPr>
    </w:p>
    <w:p w:rsidR="00CD4121" w:rsidRDefault="00CD4121" w:rsidP="001B769A">
      <w:pPr>
        <w:pStyle w:val="Titre3"/>
        <w:spacing w:before="0"/>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noProof/>
          <w:color w:val="000000" w:themeColor="text1"/>
          <w:sz w:val="24"/>
          <w:szCs w:val="24"/>
          <w:lang w:eastAsia="fr-FR"/>
        </w:rPr>
        <w:drawing>
          <wp:inline distT="0" distB="0" distL="0" distR="0">
            <wp:extent cx="4143375" cy="3038475"/>
            <wp:effectExtent l="19050" t="0" r="9525" b="0"/>
            <wp:docPr id="40" name="Image 2" descr="C:\Users\Maison\Desktop\1070-21-conform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ison\Desktop\1070-21-conformation.jpg"/>
                    <pic:cNvPicPr>
                      <a:picLocks noChangeAspect="1" noChangeArrowheads="1"/>
                    </pic:cNvPicPr>
                  </pic:nvPicPr>
                  <pic:blipFill>
                    <a:blip r:embed="rId84"/>
                    <a:stretch>
                      <a:fillRect/>
                    </a:stretch>
                  </pic:blipFill>
                  <pic:spPr bwMode="auto">
                    <a:xfrm>
                      <a:off x="0" y="0"/>
                      <a:ext cx="4143375" cy="3038475"/>
                    </a:xfrm>
                    <a:prstGeom prst="rect">
                      <a:avLst/>
                    </a:prstGeom>
                    <a:solidFill>
                      <a:schemeClr val="bg1">
                        <a:alpha val="32000"/>
                      </a:schemeClr>
                    </a:solidFill>
                    <a:ln>
                      <a:noFill/>
                    </a:ln>
                  </pic:spPr>
                </pic:pic>
              </a:graphicData>
            </a:graphic>
          </wp:inline>
        </w:drawing>
      </w:r>
    </w:p>
    <w:p w:rsidR="00CD4121" w:rsidRDefault="00CD4121" w:rsidP="001B769A">
      <w:pPr>
        <w:pStyle w:val="Titre3"/>
        <w:spacing w:before="0"/>
        <w:rPr>
          <w:rFonts w:ascii="Times New Roman" w:eastAsia="Times New Roman" w:hAnsi="Times New Roman" w:cs="Times New Roman"/>
          <w:color w:val="000000" w:themeColor="text1"/>
          <w:sz w:val="24"/>
          <w:szCs w:val="24"/>
          <w:lang w:eastAsia="fr-FR"/>
        </w:rPr>
      </w:pPr>
    </w:p>
    <w:p w:rsidR="001B769A" w:rsidRDefault="00A26EEC" w:rsidP="001B769A">
      <w:pPr>
        <w:pStyle w:val="Titre3"/>
        <w:spacing w:before="0"/>
        <w:rPr>
          <w:rFonts w:ascii="Verdana" w:hAnsi="Verdana"/>
          <w:color w:val="000000"/>
          <w:sz w:val="20"/>
          <w:szCs w:val="20"/>
        </w:rPr>
      </w:pPr>
      <w:r w:rsidRPr="00AF046F">
        <w:rPr>
          <w:rFonts w:ascii="Times New Roman" w:eastAsia="Times New Roman" w:hAnsi="Times New Roman" w:cs="Times New Roman"/>
          <w:color w:val="000000" w:themeColor="text1"/>
          <w:sz w:val="24"/>
          <w:szCs w:val="24"/>
          <w:lang w:eastAsia="fr-FR"/>
        </w:rPr>
        <w:br/>
      </w:r>
      <w:r w:rsidRPr="00DE2D94">
        <w:rPr>
          <w:rFonts w:ascii="Times New Roman" w:eastAsia="Times New Roman" w:hAnsi="Times New Roman" w:cs="Times New Roman"/>
          <w:b w:val="0"/>
          <w:bCs w:val="0"/>
          <w:color w:val="000000" w:themeColor="text1"/>
          <w:sz w:val="24"/>
          <w:szCs w:val="24"/>
          <w:lang w:eastAsia="fr-FR"/>
        </w:rPr>
        <w:t xml:space="preserve">1. </w:t>
      </w:r>
      <w:r w:rsidRPr="00AF046F">
        <w:rPr>
          <w:rFonts w:ascii="Times New Roman" w:eastAsia="Times New Roman" w:hAnsi="Times New Roman" w:cs="Times New Roman"/>
          <w:color w:val="000000" w:themeColor="text1"/>
          <w:sz w:val="24"/>
          <w:szCs w:val="24"/>
          <w:lang w:eastAsia="fr-FR"/>
        </w:rPr>
        <w:t>Interactions électrostatiques:</w:t>
      </w:r>
      <w:r w:rsidR="001B769A">
        <w:rPr>
          <w:rFonts w:ascii="Times New Roman" w:eastAsia="Times New Roman" w:hAnsi="Times New Roman" w:cs="Times New Roman"/>
          <w:color w:val="000000" w:themeColor="text1"/>
          <w:sz w:val="24"/>
          <w:szCs w:val="24"/>
          <w:lang w:eastAsia="fr-FR"/>
        </w:rPr>
        <w:t xml:space="preserve"> (ou liaisons </w:t>
      </w:r>
      <w:proofErr w:type="gramStart"/>
      <w:r w:rsidR="001B769A">
        <w:rPr>
          <w:rFonts w:ascii="Times New Roman" w:eastAsia="Times New Roman" w:hAnsi="Times New Roman" w:cs="Times New Roman"/>
          <w:color w:val="000000" w:themeColor="text1"/>
          <w:sz w:val="24"/>
          <w:szCs w:val="24"/>
          <w:lang w:eastAsia="fr-FR"/>
        </w:rPr>
        <w:t>ioniques )</w:t>
      </w:r>
      <w:proofErr w:type="gramEnd"/>
      <w:r w:rsidR="001B769A">
        <w:rPr>
          <w:rFonts w:ascii="Times New Roman" w:eastAsia="Times New Roman" w:hAnsi="Times New Roman" w:cs="Times New Roman"/>
          <w:color w:val="000000" w:themeColor="text1"/>
          <w:sz w:val="24"/>
          <w:szCs w:val="24"/>
          <w:lang w:eastAsia="fr-FR"/>
        </w:rPr>
        <w:t> :</w:t>
      </w:r>
      <w:r w:rsidRPr="00DE2D94">
        <w:rPr>
          <w:rFonts w:ascii="Times New Roman" w:eastAsia="Times New Roman" w:hAnsi="Times New Roman" w:cs="Times New Roman"/>
          <w:color w:val="000000" w:themeColor="text1"/>
          <w:sz w:val="24"/>
          <w:szCs w:val="24"/>
          <w:lang w:eastAsia="fr-FR"/>
        </w:rPr>
        <w:t> </w:t>
      </w:r>
      <w:r w:rsidR="001B769A">
        <w:rPr>
          <w:rFonts w:ascii="Verdana" w:hAnsi="Verdana"/>
          <w:color w:val="000000"/>
          <w:sz w:val="20"/>
          <w:szCs w:val="20"/>
        </w:rPr>
        <w:t>Les liaisons ioniques</w:t>
      </w:r>
    </w:p>
    <w:p w:rsidR="001B769A" w:rsidRPr="001B769A" w:rsidRDefault="001B769A" w:rsidP="001B769A"/>
    <w:p w:rsidR="001B769A" w:rsidRPr="001B769A" w:rsidRDefault="001B769A" w:rsidP="001B769A">
      <w:pPr>
        <w:pStyle w:val="Titre3"/>
        <w:spacing w:before="0" w:line="360" w:lineRule="auto"/>
        <w:rPr>
          <w:rFonts w:ascii="Times New Roman" w:eastAsia="Times New Roman" w:hAnsi="Times New Roman" w:cs="Times New Roman"/>
          <w:b w:val="0"/>
          <w:color w:val="000000" w:themeColor="text1"/>
          <w:sz w:val="24"/>
          <w:szCs w:val="24"/>
          <w:lang w:eastAsia="fr-FR"/>
        </w:rPr>
      </w:pPr>
      <w:r w:rsidRPr="001B769A">
        <w:rPr>
          <w:rFonts w:ascii="Times New Roman" w:hAnsi="Times New Roman" w:cs="Times New Roman"/>
          <w:b w:val="0"/>
          <w:color w:val="000000"/>
          <w:sz w:val="24"/>
          <w:szCs w:val="20"/>
        </w:rPr>
        <w:t>Les</w:t>
      </w:r>
      <w:r w:rsidRPr="001B769A">
        <w:rPr>
          <w:rStyle w:val="apple-converted-space"/>
          <w:rFonts w:ascii="Times New Roman" w:hAnsi="Times New Roman" w:cs="Times New Roman"/>
          <w:b w:val="0"/>
          <w:color w:val="000000"/>
          <w:sz w:val="24"/>
          <w:szCs w:val="20"/>
        </w:rPr>
        <w:t> </w:t>
      </w:r>
      <w:r w:rsidRPr="001B769A">
        <w:rPr>
          <w:rStyle w:val="lev"/>
          <w:rFonts w:ascii="Times New Roman" w:hAnsi="Times New Roman" w:cs="Times New Roman"/>
          <w:b/>
          <w:color w:val="000000"/>
          <w:sz w:val="24"/>
          <w:szCs w:val="20"/>
        </w:rPr>
        <w:t>liaisons ioniques</w:t>
      </w:r>
      <w:r w:rsidRPr="001B769A">
        <w:rPr>
          <w:rStyle w:val="apple-converted-space"/>
          <w:rFonts w:ascii="Times New Roman" w:hAnsi="Times New Roman" w:cs="Times New Roman"/>
          <w:b w:val="0"/>
          <w:color w:val="000000"/>
          <w:sz w:val="24"/>
          <w:szCs w:val="20"/>
        </w:rPr>
        <w:t> </w:t>
      </w:r>
      <w:r w:rsidRPr="001B769A">
        <w:rPr>
          <w:rFonts w:ascii="Times New Roman" w:hAnsi="Times New Roman" w:cs="Times New Roman"/>
          <w:b w:val="0"/>
          <w:color w:val="000000"/>
          <w:sz w:val="24"/>
          <w:szCs w:val="20"/>
        </w:rPr>
        <w:t>sont des</w:t>
      </w:r>
      <w:r w:rsidRPr="001B769A">
        <w:rPr>
          <w:rStyle w:val="apple-converted-space"/>
          <w:rFonts w:ascii="Times New Roman" w:hAnsi="Times New Roman" w:cs="Times New Roman"/>
          <w:b w:val="0"/>
          <w:color w:val="000000"/>
          <w:sz w:val="24"/>
          <w:szCs w:val="20"/>
        </w:rPr>
        <w:t> </w:t>
      </w:r>
      <w:r w:rsidRPr="001B769A">
        <w:rPr>
          <w:rStyle w:val="Accentuation"/>
          <w:rFonts w:ascii="Times New Roman" w:hAnsi="Times New Roman" w:cs="Times New Roman"/>
          <w:b w:val="0"/>
          <w:color w:val="000000"/>
          <w:sz w:val="24"/>
          <w:szCs w:val="20"/>
        </w:rPr>
        <w:t>liaisons faibles résultant de l'attraction entre deux groupes polaires de charges opposées</w:t>
      </w:r>
      <w:r w:rsidRPr="001B769A">
        <w:rPr>
          <w:rFonts w:ascii="Times New Roman" w:hAnsi="Times New Roman" w:cs="Times New Roman"/>
          <w:b w:val="0"/>
          <w:color w:val="000000"/>
          <w:sz w:val="24"/>
          <w:szCs w:val="20"/>
        </w:rPr>
        <w:t xml:space="preserve">. On rencontrera donc ces liaisons entre le groupe carboxylique d'un acide aminé acide (glutamate ou </w:t>
      </w:r>
      <w:proofErr w:type="spellStart"/>
      <w:r w:rsidRPr="001B769A">
        <w:rPr>
          <w:rFonts w:ascii="Times New Roman" w:hAnsi="Times New Roman" w:cs="Times New Roman"/>
          <w:b w:val="0"/>
          <w:color w:val="000000"/>
          <w:sz w:val="24"/>
          <w:szCs w:val="20"/>
        </w:rPr>
        <w:t>aspartate</w:t>
      </w:r>
      <w:proofErr w:type="spellEnd"/>
      <w:r w:rsidRPr="001B769A">
        <w:rPr>
          <w:rFonts w:ascii="Times New Roman" w:hAnsi="Times New Roman" w:cs="Times New Roman"/>
          <w:b w:val="0"/>
          <w:color w:val="000000"/>
          <w:sz w:val="24"/>
          <w:szCs w:val="20"/>
        </w:rPr>
        <w:t>) et le groupe azoté d'un acide aminé basique (lysine, histidine, arginine).</w:t>
      </w:r>
      <w:r w:rsidRPr="001B769A">
        <w:rPr>
          <w:rFonts w:ascii="Times New Roman" w:hAnsi="Times New Roman" w:cs="Times New Roman"/>
          <w:b w:val="0"/>
          <w:color w:val="000000"/>
          <w:sz w:val="24"/>
          <w:szCs w:val="20"/>
        </w:rPr>
        <w:br/>
        <w:t>Ces liaisons peuvent s'effectuer au sein d'une même chaîne, repliant le polypeptide. Ces liaisons sont les plus fortes après les liaisons covalentes.</w:t>
      </w:r>
      <w:r w:rsidRPr="001B769A">
        <w:rPr>
          <w:rFonts w:ascii="Times New Roman" w:hAnsi="Times New Roman" w:cs="Times New Roman"/>
          <w:b w:val="0"/>
          <w:color w:val="000000"/>
          <w:sz w:val="24"/>
          <w:szCs w:val="20"/>
        </w:rPr>
        <w:br/>
        <w:t>Elles dépendent du pH et des concentrations en sel. Elles ont une importance certaine dans les liaisons entre la protéine et d'autres molécules.</w:t>
      </w:r>
    </w:p>
    <w:p w:rsidR="001B769A" w:rsidRDefault="001B769A" w:rsidP="001B769A">
      <w:pPr>
        <w:spacing w:after="0" w:line="360" w:lineRule="auto"/>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Ces </w:t>
      </w:r>
      <w:r w:rsidR="00A26EEC" w:rsidRPr="001B769A">
        <w:rPr>
          <w:rFonts w:ascii="Times New Roman" w:eastAsia="Times New Roman" w:hAnsi="Times New Roman" w:cs="Times New Roman"/>
          <w:color w:val="000000" w:themeColor="text1"/>
          <w:sz w:val="24"/>
          <w:szCs w:val="24"/>
          <w:lang w:eastAsia="fr-FR"/>
        </w:rPr>
        <w:t xml:space="preserve"> interactions charge-charge</w:t>
      </w:r>
      <w:r>
        <w:rPr>
          <w:rFonts w:ascii="Times New Roman" w:eastAsia="Times New Roman" w:hAnsi="Times New Roman" w:cs="Times New Roman"/>
          <w:color w:val="000000" w:themeColor="text1"/>
          <w:sz w:val="24"/>
          <w:szCs w:val="24"/>
          <w:lang w:eastAsia="fr-FR"/>
        </w:rPr>
        <w:t xml:space="preserve"> se font donc </w:t>
      </w:r>
      <w:r w:rsidR="00A26EEC" w:rsidRPr="001B769A">
        <w:rPr>
          <w:rFonts w:ascii="Times New Roman" w:eastAsia="Times New Roman" w:hAnsi="Times New Roman" w:cs="Times New Roman"/>
          <w:color w:val="000000" w:themeColor="text1"/>
          <w:sz w:val="24"/>
          <w:szCs w:val="24"/>
          <w:lang w:eastAsia="fr-FR"/>
        </w:rPr>
        <w:t xml:space="preserve"> entre résidus de charge inverse comme K et R d'une part et D et E d'autre part </w:t>
      </w:r>
      <w:proofErr w:type="gramStart"/>
      <w:r w:rsidR="00A26EEC" w:rsidRPr="001B769A">
        <w:rPr>
          <w:rFonts w:ascii="Times New Roman" w:eastAsia="Times New Roman" w:hAnsi="Times New Roman" w:cs="Times New Roman"/>
          <w:color w:val="000000" w:themeColor="text1"/>
          <w:sz w:val="24"/>
          <w:szCs w:val="24"/>
          <w:lang w:eastAsia="fr-FR"/>
        </w:rPr>
        <w:t>( -</w:t>
      </w:r>
      <w:proofErr w:type="gramEnd"/>
      <w:r w:rsidR="00A26EEC" w:rsidRPr="001B769A">
        <w:rPr>
          <w:rFonts w:ascii="Times New Roman" w:eastAsia="Times New Roman" w:hAnsi="Times New Roman" w:cs="Times New Roman"/>
          <w:color w:val="000000" w:themeColor="text1"/>
          <w:sz w:val="24"/>
          <w:szCs w:val="24"/>
          <w:lang w:eastAsia="fr-FR"/>
        </w:rPr>
        <w:t>NH3</w:t>
      </w:r>
      <w:r w:rsidR="00A26EEC" w:rsidRPr="001B769A">
        <w:rPr>
          <w:rFonts w:ascii="Times New Roman" w:eastAsia="Times New Roman" w:hAnsi="Times New Roman" w:cs="Times New Roman"/>
          <w:color w:val="000000" w:themeColor="text1"/>
          <w:sz w:val="24"/>
          <w:szCs w:val="24"/>
          <w:vertAlign w:val="superscript"/>
          <w:lang w:eastAsia="fr-FR"/>
        </w:rPr>
        <w:t>+</w:t>
      </w:r>
      <w:r w:rsidR="00A26EEC" w:rsidRPr="001B769A">
        <w:rPr>
          <w:rFonts w:ascii="Times New Roman" w:eastAsia="Times New Roman" w:hAnsi="Times New Roman" w:cs="Times New Roman"/>
          <w:color w:val="000000" w:themeColor="text1"/>
          <w:sz w:val="24"/>
          <w:szCs w:val="24"/>
          <w:lang w:eastAsia="fr-FR"/>
        </w:rPr>
        <w:t> vs COO</w:t>
      </w:r>
      <w:r w:rsidR="00A26EEC" w:rsidRPr="001B769A">
        <w:rPr>
          <w:rFonts w:ascii="Times New Roman" w:eastAsia="Times New Roman" w:hAnsi="Times New Roman" w:cs="Times New Roman"/>
          <w:color w:val="000000" w:themeColor="text1"/>
          <w:sz w:val="24"/>
          <w:szCs w:val="24"/>
          <w:vertAlign w:val="superscript"/>
          <w:lang w:eastAsia="fr-FR"/>
        </w:rPr>
        <w:t>-</w:t>
      </w:r>
      <w:r w:rsidR="00A26EEC" w:rsidRPr="001B769A">
        <w:rPr>
          <w:rFonts w:ascii="Times New Roman" w:eastAsia="Times New Roman" w:hAnsi="Times New Roman" w:cs="Times New Roman"/>
          <w:color w:val="000000" w:themeColor="text1"/>
          <w:sz w:val="24"/>
          <w:szCs w:val="24"/>
          <w:lang w:eastAsia="fr-FR"/>
        </w:rPr>
        <w:t>). Quand une telle interaction est enfouie dans une protéine globulaire, à l'abri de l'eau, on dit qu'il s'agit d'un pont de sel </w:t>
      </w:r>
      <w:r w:rsidR="00A26EEC" w:rsidRPr="001B769A">
        <w:rPr>
          <w:rFonts w:ascii="Times New Roman" w:eastAsia="Times New Roman" w:hAnsi="Times New Roman" w:cs="Times New Roman"/>
          <w:i/>
          <w:iCs/>
          <w:color w:val="000000" w:themeColor="text1"/>
          <w:sz w:val="24"/>
          <w:szCs w:val="24"/>
          <w:lang w:eastAsia="fr-FR"/>
        </w:rPr>
        <w:t>(</w:t>
      </w:r>
      <w:proofErr w:type="spellStart"/>
      <w:r w:rsidR="00A26EEC" w:rsidRPr="001B769A">
        <w:rPr>
          <w:rFonts w:ascii="Times New Roman" w:eastAsia="Times New Roman" w:hAnsi="Times New Roman" w:cs="Times New Roman"/>
          <w:i/>
          <w:iCs/>
          <w:color w:val="000000" w:themeColor="text1"/>
          <w:sz w:val="24"/>
          <w:szCs w:val="24"/>
          <w:lang w:eastAsia="fr-FR"/>
        </w:rPr>
        <w:t>salt</w:t>
      </w:r>
      <w:proofErr w:type="spellEnd"/>
      <w:r w:rsidR="00A26EEC" w:rsidRPr="001B769A">
        <w:rPr>
          <w:rFonts w:ascii="Times New Roman" w:eastAsia="Times New Roman" w:hAnsi="Times New Roman" w:cs="Times New Roman"/>
          <w:i/>
          <w:iCs/>
          <w:color w:val="000000" w:themeColor="text1"/>
          <w:sz w:val="24"/>
          <w:szCs w:val="24"/>
          <w:lang w:eastAsia="fr-FR"/>
        </w:rPr>
        <w:t xml:space="preserve"> bridge)</w:t>
      </w:r>
      <w:r w:rsidR="00A26EEC" w:rsidRPr="001B769A">
        <w:rPr>
          <w:rFonts w:ascii="Times New Roman" w:eastAsia="Times New Roman" w:hAnsi="Times New Roman" w:cs="Times New Roman"/>
          <w:color w:val="000000" w:themeColor="text1"/>
          <w:sz w:val="24"/>
          <w:szCs w:val="24"/>
          <w:lang w:eastAsia="fr-FR"/>
        </w:rPr>
        <w:t>.</w:t>
      </w:r>
    </w:p>
    <w:p w:rsidR="001B769A" w:rsidRPr="001B769A" w:rsidRDefault="001B769A" w:rsidP="001B769A">
      <w:pPr>
        <w:pStyle w:val="Titre3"/>
        <w:numPr>
          <w:ilvl w:val="0"/>
          <w:numId w:val="7"/>
        </w:numPr>
        <w:spacing w:before="360" w:after="192" w:line="360" w:lineRule="auto"/>
        <w:rPr>
          <w:rFonts w:ascii="Times New Roman" w:hAnsi="Times New Roman" w:cs="Times New Roman"/>
          <w:color w:val="000000"/>
          <w:sz w:val="24"/>
          <w:szCs w:val="24"/>
        </w:rPr>
      </w:pPr>
      <w:r w:rsidRPr="001B769A">
        <w:rPr>
          <w:rFonts w:ascii="Times New Roman" w:hAnsi="Times New Roman" w:cs="Times New Roman"/>
          <w:color w:val="000000"/>
          <w:sz w:val="24"/>
          <w:szCs w:val="24"/>
        </w:rPr>
        <w:t>Les liaisons hydrogènes</w:t>
      </w:r>
    </w:p>
    <w:p w:rsidR="00DE2D94" w:rsidRPr="001B769A" w:rsidRDefault="001B769A" w:rsidP="001B769A">
      <w:pPr>
        <w:pStyle w:val="NormalWeb"/>
        <w:spacing w:line="360" w:lineRule="auto"/>
        <w:rPr>
          <w:color w:val="000000" w:themeColor="text1"/>
        </w:rPr>
      </w:pPr>
      <w:r w:rsidRPr="001B769A">
        <w:rPr>
          <w:color w:val="000000"/>
        </w:rPr>
        <w:t xml:space="preserve">Deux atomes </w:t>
      </w:r>
      <w:proofErr w:type="spellStart"/>
      <w:r w:rsidRPr="001B769A">
        <w:rPr>
          <w:color w:val="000000"/>
        </w:rPr>
        <w:t>électro-négatifs</w:t>
      </w:r>
      <w:proofErr w:type="spellEnd"/>
      <w:r w:rsidRPr="001B769A">
        <w:rPr>
          <w:color w:val="000000"/>
        </w:rPr>
        <w:t xml:space="preserve"> se partagent inégalement un atome d'hydrogène. Un atome est lié par covalence à l'H, c'est l'atome donneur. L'autre atome est l'atome accepteur. Généralement on observe cette liaison entre les éléments de deux liaisons peptidiques. On les trouve également associant les radicaux des acides aminés polaires. Elles sont faibles et instables mais ces défauts sont compensés par leur très grand nombre qui leur permet d'avoir un rôle essentiel dans le maintien de la structure </w:t>
      </w:r>
      <w:proofErr w:type="spellStart"/>
      <w:r w:rsidRPr="001B769A">
        <w:rPr>
          <w:color w:val="000000"/>
        </w:rPr>
        <w:t>secondo</w:t>
      </w:r>
      <w:proofErr w:type="spellEnd"/>
      <w:r w:rsidRPr="001B769A">
        <w:rPr>
          <w:color w:val="000000"/>
        </w:rPr>
        <w:t>-tertiaire. Les liaisons hydrogènes gagnent en puissance quand les trois atomes sont alignés sur un même axe.</w:t>
      </w:r>
      <w:r w:rsidR="00A26EEC" w:rsidRPr="001B769A">
        <w:rPr>
          <w:color w:val="000000" w:themeColor="text1"/>
        </w:rPr>
        <w:t xml:space="preserve"> Cette interaction aide aussi à l'hydratation et à la solubilisation de la protéine.</w:t>
      </w:r>
      <w:r>
        <w:rPr>
          <w:color w:val="000000" w:themeColor="text1"/>
        </w:rPr>
        <w:t xml:space="preserve"> Le </w:t>
      </w:r>
      <w:r w:rsidR="00A26EEC" w:rsidRPr="001B769A">
        <w:rPr>
          <w:color w:val="000000" w:themeColor="text1"/>
        </w:rPr>
        <w:t xml:space="preserve"> Pont hydrogène entre H d'une part et O ou N d'autre part (il n'y a pas de Fluor dans la composition des acides aminés). Les protéines peuvent bien sûr former des ponts hydrogènes avec des molécules de solvant comme l'eau, et de telles interactions peuvent aussi contribuer à la stabilité de la structure globale.</w:t>
      </w:r>
    </w:p>
    <w:p w:rsidR="00DE2D94" w:rsidRPr="00DE2D94" w:rsidRDefault="00A26EEC" w:rsidP="00DE2D94">
      <w:pPr>
        <w:pStyle w:val="Paragraphedeliste"/>
        <w:numPr>
          <w:ilvl w:val="0"/>
          <w:numId w:val="7"/>
        </w:numPr>
        <w:tabs>
          <w:tab w:val="clear" w:pos="360"/>
        </w:tabs>
        <w:spacing w:after="0" w:line="360" w:lineRule="auto"/>
        <w:ind w:left="-142" w:firstLine="0"/>
        <w:rPr>
          <w:rFonts w:ascii="Times New Roman" w:hAnsi="Times New Roman" w:cs="Times New Roman"/>
          <w:color w:val="000000" w:themeColor="text1"/>
          <w:sz w:val="24"/>
          <w:szCs w:val="24"/>
        </w:rPr>
      </w:pPr>
      <w:r w:rsidRPr="00DE2D94">
        <w:rPr>
          <w:rFonts w:ascii="Times New Roman" w:eastAsia="Times New Roman" w:hAnsi="Times New Roman" w:cs="Times New Roman"/>
          <w:b/>
          <w:bCs/>
          <w:color w:val="000000" w:themeColor="text1"/>
          <w:sz w:val="24"/>
          <w:szCs w:val="24"/>
          <w:lang w:eastAsia="fr-FR"/>
        </w:rPr>
        <w:t>Interactions hydrophobes</w:t>
      </w:r>
      <w:r w:rsidRPr="00DE2D94">
        <w:rPr>
          <w:rFonts w:ascii="Times New Roman" w:eastAsia="Times New Roman" w:hAnsi="Times New Roman" w:cs="Times New Roman"/>
          <w:color w:val="000000" w:themeColor="text1"/>
          <w:sz w:val="24"/>
          <w:szCs w:val="24"/>
          <w:lang w:eastAsia="fr-FR"/>
        </w:rPr>
        <w:t> :</w:t>
      </w:r>
    </w:p>
    <w:p w:rsidR="00DE2D94" w:rsidRPr="00DE2D94" w:rsidRDefault="00DE2D94" w:rsidP="00DE2D94">
      <w:pPr>
        <w:spacing w:after="0" w:line="360" w:lineRule="auto"/>
        <w:rPr>
          <w:rFonts w:ascii="Times New Roman" w:hAnsi="Times New Roman" w:cs="Times New Roman"/>
          <w:color w:val="000000" w:themeColor="text1"/>
          <w:sz w:val="24"/>
          <w:szCs w:val="24"/>
        </w:rPr>
      </w:pPr>
      <w:r w:rsidRPr="00DE2D94">
        <w:rPr>
          <w:rFonts w:ascii="Times New Roman" w:eastAsia="Times New Roman" w:hAnsi="Times New Roman" w:cs="Times New Roman"/>
          <w:color w:val="000000" w:themeColor="text1"/>
          <w:sz w:val="24"/>
          <w:szCs w:val="24"/>
          <w:lang w:eastAsia="fr-FR"/>
        </w:rPr>
        <w:t xml:space="preserve"> E</w:t>
      </w:r>
      <w:r w:rsidR="00A26EEC" w:rsidRPr="00DE2D94">
        <w:rPr>
          <w:rFonts w:ascii="Times New Roman" w:eastAsia="Times New Roman" w:hAnsi="Times New Roman" w:cs="Times New Roman"/>
          <w:color w:val="000000" w:themeColor="text1"/>
          <w:sz w:val="24"/>
          <w:szCs w:val="24"/>
          <w:lang w:eastAsia="fr-FR"/>
        </w:rPr>
        <w:t>ntre groupes hydrophobiques comme les groupements cycliques de la phénylalanine et de la tyrosine. De telles interactions excluent les molécules d'eau. </w:t>
      </w:r>
    </w:p>
    <w:p w:rsidR="00DE2D94" w:rsidRPr="00DE2D94" w:rsidRDefault="00DE2D94" w:rsidP="00DE2D94">
      <w:pPr>
        <w:pStyle w:val="Paragraphedeliste"/>
        <w:tabs>
          <w:tab w:val="left" w:pos="0"/>
        </w:tabs>
        <w:spacing w:after="0" w:line="360" w:lineRule="auto"/>
        <w:ind w:left="-142"/>
        <w:rPr>
          <w:rStyle w:val="apple-style-span"/>
          <w:rFonts w:ascii="Times New Roman" w:hAnsi="Times New Roman" w:cs="Times New Roman"/>
          <w:color w:val="000000" w:themeColor="text1"/>
          <w:sz w:val="24"/>
          <w:szCs w:val="24"/>
        </w:rPr>
      </w:pPr>
      <w:r w:rsidRPr="00DE2D94">
        <w:rPr>
          <w:rStyle w:val="apple-style-span"/>
          <w:rFonts w:ascii="Times New Roman" w:hAnsi="Times New Roman" w:cs="Times New Roman"/>
          <w:color w:val="000000"/>
          <w:sz w:val="24"/>
          <w:szCs w:val="24"/>
        </w:rPr>
        <w:t>Elles s'effectuent entre deux molécules non polaires. En présence d'eau, celles-ci auront tendance à s'associer pour exclure l'eau. Par exemple dans les protéines globulaires solubles, la</w:t>
      </w:r>
      <w:r w:rsidRPr="00DE2D94">
        <w:rPr>
          <w:rStyle w:val="apple-converted-space"/>
          <w:rFonts w:ascii="Times New Roman" w:hAnsi="Times New Roman" w:cs="Times New Roman"/>
          <w:color w:val="000000"/>
          <w:sz w:val="24"/>
          <w:szCs w:val="24"/>
        </w:rPr>
        <w:t> </w:t>
      </w:r>
      <w:r w:rsidRPr="00DE2D94">
        <w:rPr>
          <w:rStyle w:val="lev"/>
          <w:rFonts w:ascii="Times New Roman" w:hAnsi="Times New Roman" w:cs="Times New Roman"/>
          <w:color w:val="000000"/>
          <w:sz w:val="24"/>
          <w:szCs w:val="24"/>
        </w:rPr>
        <w:t>zone hydrophobe</w:t>
      </w:r>
      <w:r w:rsidRPr="00DE2D94">
        <w:rPr>
          <w:rStyle w:val="apple-converted-space"/>
          <w:rFonts w:ascii="Times New Roman" w:hAnsi="Times New Roman" w:cs="Times New Roman"/>
          <w:color w:val="000000"/>
          <w:sz w:val="24"/>
          <w:szCs w:val="24"/>
        </w:rPr>
        <w:t> </w:t>
      </w:r>
      <w:r w:rsidRPr="00DE2D94">
        <w:rPr>
          <w:rStyle w:val="apple-style-span"/>
          <w:rFonts w:ascii="Times New Roman" w:hAnsi="Times New Roman" w:cs="Times New Roman"/>
          <w:color w:val="000000"/>
          <w:sz w:val="24"/>
          <w:szCs w:val="24"/>
        </w:rPr>
        <w:t>(les groupements apolaires) est enfouie à l'intérieur de la molécule, excluant l'eau. Ce phénomène stabilise les structures tertiaires.</w:t>
      </w:r>
      <w:r w:rsidR="00A26EEC" w:rsidRPr="00DE2D94">
        <w:rPr>
          <w:rFonts w:ascii="Times New Roman" w:hAnsi="Times New Roman" w:cs="Times New Roman"/>
          <w:color w:val="000000" w:themeColor="text1"/>
          <w:sz w:val="24"/>
          <w:szCs w:val="24"/>
        </w:rPr>
        <w:br/>
      </w:r>
      <w:r w:rsidR="00A26EEC" w:rsidRPr="00DE2D94">
        <w:rPr>
          <w:rStyle w:val="apple-style-span"/>
          <w:rFonts w:ascii="Times New Roman" w:hAnsi="Times New Roman" w:cs="Times New Roman"/>
          <w:b/>
          <w:bCs/>
          <w:color w:val="000000" w:themeColor="text1"/>
          <w:sz w:val="24"/>
          <w:szCs w:val="24"/>
        </w:rPr>
        <w:t xml:space="preserve">3. Forces de Van der </w:t>
      </w:r>
      <w:proofErr w:type="spellStart"/>
      <w:r w:rsidR="00A26EEC" w:rsidRPr="00DE2D94">
        <w:rPr>
          <w:rStyle w:val="apple-style-span"/>
          <w:rFonts w:ascii="Times New Roman" w:hAnsi="Times New Roman" w:cs="Times New Roman"/>
          <w:b/>
          <w:bCs/>
          <w:color w:val="000000" w:themeColor="text1"/>
          <w:sz w:val="24"/>
          <w:szCs w:val="24"/>
        </w:rPr>
        <w:t>Waals</w:t>
      </w:r>
      <w:proofErr w:type="spellEnd"/>
      <w:r w:rsidR="00A26EEC" w:rsidRPr="00DE2D94">
        <w:rPr>
          <w:rStyle w:val="apple-converted-space"/>
          <w:rFonts w:ascii="Times New Roman" w:hAnsi="Times New Roman" w:cs="Times New Roman"/>
          <w:color w:val="000000" w:themeColor="text1"/>
          <w:sz w:val="24"/>
          <w:szCs w:val="24"/>
        </w:rPr>
        <w:t> </w:t>
      </w:r>
      <w:r w:rsidR="00A26EEC" w:rsidRPr="00DE2D94">
        <w:rPr>
          <w:rStyle w:val="apple-style-span"/>
          <w:rFonts w:ascii="Times New Roman" w:hAnsi="Times New Roman" w:cs="Times New Roman"/>
          <w:color w:val="000000" w:themeColor="text1"/>
          <w:sz w:val="24"/>
          <w:szCs w:val="24"/>
        </w:rPr>
        <w:t>:</w:t>
      </w:r>
    </w:p>
    <w:p w:rsidR="00DE2D94" w:rsidRPr="00DE2D94" w:rsidRDefault="00DE2D94" w:rsidP="00DE2D94">
      <w:pPr>
        <w:pStyle w:val="Paragraphedeliste"/>
        <w:tabs>
          <w:tab w:val="left" w:pos="0"/>
        </w:tabs>
        <w:spacing w:after="0" w:line="360" w:lineRule="auto"/>
        <w:ind w:left="-142"/>
        <w:rPr>
          <w:rStyle w:val="apple-style-span"/>
          <w:rFonts w:ascii="Times New Roman" w:hAnsi="Times New Roman" w:cs="Times New Roman"/>
          <w:color w:val="000000"/>
          <w:sz w:val="24"/>
          <w:szCs w:val="24"/>
        </w:rPr>
      </w:pPr>
      <w:r w:rsidRPr="00DE2D94">
        <w:rPr>
          <w:rStyle w:val="apple-style-span"/>
          <w:rFonts w:ascii="Times New Roman" w:hAnsi="Times New Roman" w:cs="Times New Roman"/>
          <w:color w:val="000000"/>
          <w:sz w:val="24"/>
          <w:szCs w:val="24"/>
        </w:rPr>
        <w:t>Cette liaison se fait pour n'importe quel atome mais nécessite une distance entre atomes faible :</w:t>
      </w:r>
      <w:r w:rsidRPr="00DE2D94">
        <w:rPr>
          <w:rStyle w:val="apple-converted-space"/>
          <w:rFonts w:ascii="Times New Roman" w:hAnsi="Times New Roman" w:cs="Times New Roman"/>
          <w:color w:val="000000"/>
          <w:sz w:val="24"/>
          <w:szCs w:val="24"/>
        </w:rPr>
        <w:t> </w:t>
      </w:r>
      <w:r w:rsidRPr="00DE2D94">
        <w:rPr>
          <w:rStyle w:val="lev"/>
          <w:rFonts w:ascii="Times New Roman" w:hAnsi="Times New Roman" w:cs="Times New Roman"/>
          <w:color w:val="000000"/>
          <w:sz w:val="24"/>
          <w:szCs w:val="24"/>
        </w:rPr>
        <w:t>moins de 5 angström</w:t>
      </w:r>
      <w:r w:rsidRPr="00DE2D94">
        <w:rPr>
          <w:rStyle w:val="apple-style-span"/>
          <w:rFonts w:ascii="Times New Roman" w:hAnsi="Times New Roman" w:cs="Times New Roman"/>
          <w:color w:val="000000"/>
          <w:sz w:val="24"/>
          <w:szCs w:val="24"/>
        </w:rPr>
        <w:t>. Chaque atome présente des fluctuations électroniques temporaires faisant de lui un dipôle transitoire ou temporaire de faible force. Ceci explique que deux atomes, même neutres, peuvent développer une interaction faible, la</w:t>
      </w:r>
      <w:r w:rsidRPr="00DE2D94">
        <w:rPr>
          <w:rStyle w:val="apple-converted-space"/>
          <w:rFonts w:ascii="Times New Roman" w:hAnsi="Times New Roman" w:cs="Times New Roman"/>
          <w:color w:val="000000"/>
          <w:sz w:val="24"/>
          <w:szCs w:val="24"/>
        </w:rPr>
        <w:t> </w:t>
      </w:r>
      <w:r w:rsidRPr="00DE2D94">
        <w:rPr>
          <w:rStyle w:val="lev"/>
          <w:rFonts w:ascii="Times New Roman" w:hAnsi="Times New Roman" w:cs="Times New Roman"/>
          <w:color w:val="000000"/>
          <w:sz w:val="24"/>
          <w:szCs w:val="24"/>
        </w:rPr>
        <w:t xml:space="preserve">force d'attraction de Van der </w:t>
      </w:r>
      <w:proofErr w:type="spellStart"/>
      <w:r w:rsidRPr="00DE2D94">
        <w:rPr>
          <w:rStyle w:val="lev"/>
          <w:rFonts w:ascii="Times New Roman" w:hAnsi="Times New Roman" w:cs="Times New Roman"/>
          <w:color w:val="000000"/>
          <w:sz w:val="24"/>
          <w:szCs w:val="24"/>
        </w:rPr>
        <w:t>Walls</w:t>
      </w:r>
      <w:proofErr w:type="spellEnd"/>
      <w:r w:rsidRPr="00DE2D94">
        <w:rPr>
          <w:rStyle w:val="apple-style-span"/>
          <w:rFonts w:ascii="Times New Roman" w:hAnsi="Times New Roman" w:cs="Times New Roman"/>
          <w:color w:val="000000"/>
          <w:sz w:val="24"/>
          <w:szCs w:val="24"/>
        </w:rPr>
        <w:t xml:space="preserve">. Leur faiblesse est compensée par leur nombre considérable, notamment lors de l'ajustement de deux surfaces </w:t>
      </w:r>
      <w:proofErr w:type="spellStart"/>
      <w:r w:rsidRPr="00DE2D94">
        <w:rPr>
          <w:rStyle w:val="apple-style-span"/>
          <w:rFonts w:ascii="Times New Roman" w:hAnsi="Times New Roman" w:cs="Times New Roman"/>
          <w:color w:val="000000"/>
          <w:sz w:val="24"/>
          <w:szCs w:val="24"/>
        </w:rPr>
        <w:t>macro-moléculaires</w:t>
      </w:r>
      <w:proofErr w:type="spellEnd"/>
      <w:r w:rsidRPr="00DE2D94">
        <w:rPr>
          <w:rStyle w:val="apple-style-span"/>
          <w:rFonts w:ascii="Times New Roman" w:hAnsi="Times New Roman" w:cs="Times New Roman"/>
          <w:color w:val="000000"/>
          <w:sz w:val="24"/>
          <w:szCs w:val="24"/>
        </w:rPr>
        <w:t>.</w:t>
      </w:r>
      <w:r w:rsidR="00A26EEC" w:rsidRPr="00DE2D94">
        <w:rPr>
          <w:rFonts w:ascii="Times New Roman" w:hAnsi="Times New Roman" w:cs="Times New Roman"/>
          <w:color w:val="000000" w:themeColor="text1"/>
          <w:sz w:val="24"/>
          <w:szCs w:val="24"/>
        </w:rPr>
        <w:br/>
      </w:r>
      <w:proofErr w:type="gramStart"/>
      <w:r w:rsidR="00A26EEC" w:rsidRPr="00DE2D94">
        <w:rPr>
          <w:rStyle w:val="apple-style-span"/>
          <w:rFonts w:ascii="Times New Roman" w:hAnsi="Times New Roman" w:cs="Times New Roman"/>
          <w:b/>
          <w:bCs/>
          <w:color w:val="000000" w:themeColor="text1"/>
          <w:sz w:val="24"/>
          <w:szCs w:val="24"/>
        </w:rPr>
        <w:t>4.Ponts</w:t>
      </w:r>
      <w:proofErr w:type="gramEnd"/>
      <w:r w:rsidR="00A26EEC" w:rsidRPr="00DE2D94">
        <w:rPr>
          <w:rStyle w:val="apple-style-span"/>
          <w:rFonts w:ascii="Times New Roman" w:hAnsi="Times New Roman" w:cs="Times New Roman"/>
          <w:b/>
          <w:bCs/>
          <w:color w:val="000000" w:themeColor="text1"/>
          <w:sz w:val="24"/>
          <w:szCs w:val="24"/>
        </w:rPr>
        <w:t xml:space="preserve"> disulfures</w:t>
      </w:r>
      <w:r w:rsidR="00A26EEC" w:rsidRPr="00DE2D94">
        <w:rPr>
          <w:rStyle w:val="apple-converted-space"/>
          <w:rFonts w:ascii="Times New Roman" w:hAnsi="Times New Roman" w:cs="Times New Roman"/>
          <w:color w:val="000000" w:themeColor="text1"/>
          <w:sz w:val="24"/>
          <w:szCs w:val="24"/>
        </w:rPr>
        <w:t> </w:t>
      </w:r>
      <w:r w:rsidR="00A26EEC" w:rsidRPr="00DE2D94">
        <w:rPr>
          <w:rStyle w:val="apple-style-span"/>
          <w:rFonts w:ascii="Times New Roman" w:hAnsi="Times New Roman" w:cs="Times New Roman"/>
          <w:color w:val="000000" w:themeColor="text1"/>
          <w:sz w:val="24"/>
          <w:szCs w:val="24"/>
        </w:rPr>
        <w:t>:</w:t>
      </w:r>
    </w:p>
    <w:p w:rsidR="00A26EEC" w:rsidRPr="00DE2D94" w:rsidRDefault="00A26EEC" w:rsidP="00DE2D94">
      <w:pPr>
        <w:spacing w:after="0" w:line="360" w:lineRule="auto"/>
        <w:rPr>
          <w:rFonts w:ascii="Times New Roman" w:eastAsia="Times New Roman" w:hAnsi="Times New Roman" w:cs="Times New Roman"/>
          <w:color w:val="000000" w:themeColor="text1"/>
          <w:sz w:val="24"/>
          <w:szCs w:val="24"/>
          <w:lang w:eastAsia="fr-FR"/>
        </w:rPr>
      </w:pPr>
      <w:r w:rsidRPr="00DE2D94">
        <w:rPr>
          <w:rStyle w:val="apple-style-span"/>
          <w:rFonts w:ascii="Times New Roman" w:hAnsi="Times New Roman" w:cs="Times New Roman"/>
          <w:color w:val="000000" w:themeColor="text1"/>
          <w:sz w:val="24"/>
          <w:szCs w:val="24"/>
        </w:rPr>
        <w:t xml:space="preserve">Une cystéine oxydée peut former un lien covalent avec une autre cystéine. Ces ponts ne peuvent se produire spontanément que dans des conditions oxydantes (ce qui n'est pas le cas dans le cytoplasme, qui est légèrement réducteur). Les ponts disulfures se forment donc dans la lumière du réticulum endoplasmique chez les cellules eucaryotes, et dans l'espace </w:t>
      </w:r>
      <w:proofErr w:type="spellStart"/>
      <w:r w:rsidRPr="00DE2D94">
        <w:rPr>
          <w:rStyle w:val="apple-style-span"/>
          <w:rFonts w:ascii="Times New Roman" w:hAnsi="Times New Roman" w:cs="Times New Roman"/>
          <w:color w:val="000000" w:themeColor="text1"/>
          <w:sz w:val="24"/>
          <w:szCs w:val="24"/>
        </w:rPr>
        <w:t>périplasmique</w:t>
      </w:r>
      <w:proofErr w:type="spellEnd"/>
      <w:r w:rsidRPr="00DE2D94">
        <w:rPr>
          <w:rStyle w:val="apple-style-span"/>
          <w:rFonts w:ascii="Times New Roman" w:hAnsi="Times New Roman" w:cs="Times New Roman"/>
          <w:color w:val="000000" w:themeColor="text1"/>
          <w:sz w:val="24"/>
          <w:szCs w:val="24"/>
        </w:rPr>
        <w:t xml:space="preserve"> chez les bactéries. Le réticulum endoplasmique est également riche en une protéine facilitant la formation de ces ponts: il s'agit de la PDI, ou </w:t>
      </w:r>
      <w:proofErr w:type="spellStart"/>
      <w:r w:rsidRPr="00DE2D94">
        <w:rPr>
          <w:rStyle w:val="apple-style-span"/>
          <w:rFonts w:ascii="Times New Roman" w:hAnsi="Times New Roman" w:cs="Times New Roman"/>
          <w:i/>
          <w:iCs/>
          <w:color w:val="000000" w:themeColor="text1"/>
          <w:sz w:val="24"/>
          <w:szCs w:val="24"/>
        </w:rPr>
        <w:t>protein</w:t>
      </w:r>
      <w:proofErr w:type="spellEnd"/>
      <w:r w:rsidRPr="00DE2D94">
        <w:rPr>
          <w:rStyle w:val="apple-style-span"/>
          <w:rFonts w:ascii="Times New Roman" w:hAnsi="Times New Roman" w:cs="Times New Roman"/>
          <w:i/>
          <w:iCs/>
          <w:color w:val="000000" w:themeColor="text1"/>
          <w:sz w:val="24"/>
          <w:szCs w:val="24"/>
        </w:rPr>
        <w:t xml:space="preserve"> </w:t>
      </w:r>
      <w:proofErr w:type="spellStart"/>
      <w:r w:rsidRPr="00DE2D94">
        <w:rPr>
          <w:rStyle w:val="apple-style-span"/>
          <w:rFonts w:ascii="Times New Roman" w:hAnsi="Times New Roman" w:cs="Times New Roman"/>
          <w:i/>
          <w:iCs/>
          <w:color w:val="000000" w:themeColor="text1"/>
          <w:sz w:val="24"/>
          <w:szCs w:val="24"/>
        </w:rPr>
        <w:t>disulfide</w:t>
      </w:r>
      <w:proofErr w:type="spellEnd"/>
      <w:r w:rsidRPr="00DE2D94">
        <w:rPr>
          <w:rStyle w:val="apple-style-span"/>
          <w:rFonts w:ascii="Times New Roman" w:hAnsi="Times New Roman" w:cs="Times New Roman"/>
          <w:i/>
          <w:iCs/>
          <w:color w:val="000000" w:themeColor="text1"/>
          <w:sz w:val="24"/>
          <w:szCs w:val="24"/>
        </w:rPr>
        <w:t xml:space="preserve"> </w:t>
      </w:r>
      <w:proofErr w:type="spellStart"/>
      <w:r w:rsidRPr="00DE2D94">
        <w:rPr>
          <w:rStyle w:val="apple-style-span"/>
          <w:rFonts w:ascii="Times New Roman" w:hAnsi="Times New Roman" w:cs="Times New Roman"/>
          <w:i/>
          <w:iCs/>
          <w:color w:val="000000" w:themeColor="text1"/>
          <w:sz w:val="24"/>
          <w:szCs w:val="24"/>
        </w:rPr>
        <w:t>isomerase</w:t>
      </w:r>
      <w:proofErr w:type="spellEnd"/>
      <w:r w:rsidRPr="00DE2D94">
        <w:rPr>
          <w:rStyle w:val="apple-style-span"/>
          <w:rFonts w:ascii="Times New Roman" w:hAnsi="Times New Roman" w:cs="Times New Roman"/>
          <w:color w:val="000000" w:themeColor="text1"/>
          <w:sz w:val="24"/>
          <w:szCs w:val="24"/>
        </w:rPr>
        <w:t>. Celle-ci peut oxyder des cystéines réduites et les forcer à former un pont disulfure. La PDI, sous sa forme réduite, peut également briser un pont disulfure déjà établi en formant un pont temporaire avec une des deux cystéines impliquées, ce qui permet à la deuxième cystéine d'établir un pont ailleurs. Ce processus permet de briser les ponts disulfures établis par accident entre deux cystéines qui n'auraient pas dû être pontées, et permet ainsi à la protéine de retrouver une structure tertiaire plus stable.</w:t>
      </w:r>
    </w:p>
    <w:p w:rsidR="00CD4121" w:rsidRDefault="00CD4121" w:rsidP="00CD4121">
      <w:pPr>
        <w:pStyle w:val="Titre3"/>
        <w:spacing w:before="0" w:line="360" w:lineRule="auto"/>
        <w:rPr>
          <w:rFonts w:ascii="Times New Roman" w:hAnsi="Times New Roman" w:cs="Times New Roman"/>
          <w:i/>
          <w:iCs/>
          <w:color w:val="000000" w:themeColor="text1"/>
          <w:sz w:val="24"/>
          <w:szCs w:val="24"/>
        </w:rPr>
      </w:pPr>
      <w:r w:rsidRPr="00CD4121">
        <w:rPr>
          <w:rFonts w:ascii="Times New Roman" w:hAnsi="Times New Roman" w:cs="Times New Roman"/>
          <w:i/>
          <w:iCs/>
          <w:color w:val="000000" w:themeColor="text1"/>
          <w:sz w:val="24"/>
          <w:szCs w:val="24"/>
        </w:rPr>
        <w:t>Les interactions avec l'eau sont responsables de la conformation tridimensionnelle</w:t>
      </w:r>
      <w:bookmarkStart w:id="0" w:name="IIIB4"/>
      <w:bookmarkEnd w:id="0"/>
    </w:p>
    <w:p w:rsidR="00CD4121" w:rsidRPr="00CD4121" w:rsidRDefault="00CD4121" w:rsidP="00CD4121">
      <w:pPr>
        <w:pStyle w:val="Titre3"/>
        <w:spacing w:before="0" w:line="360" w:lineRule="auto"/>
        <w:rPr>
          <w:rFonts w:ascii="Times New Roman" w:hAnsi="Times New Roman" w:cs="Times New Roman"/>
          <w:b w:val="0"/>
          <w:i/>
          <w:iCs/>
          <w:color w:val="000000" w:themeColor="text1"/>
          <w:sz w:val="32"/>
          <w:szCs w:val="24"/>
        </w:rPr>
      </w:pPr>
      <w:r w:rsidRPr="00CD4121">
        <w:rPr>
          <w:rFonts w:ascii="Times New Roman" w:hAnsi="Times New Roman" w:cs="Times New Roman"/>
          <w:b w:val="0"/>
          <w:color w:val="000000" w:themeColor="text1"/>
          <w:sz w:val="24"/>
          <w:szCs w:val="24"/>
        </w:rPr>
        <w:t>La forme de la molécule est déterminée par son affinité avec l’eau Hydrophile (chargée) / hydrophobe (non chargée).</w:t>
      </w:r>
      <w:r w:rsidRPr="00CD4121">
        <w:rPr>
          <w:rStyle w:val="apple-converted-space"/>
          <w:rFonts w:ascii="Times New Roman" w:hAnsi="Times New Roman" w:cs="Times New Roman"/>
          <w:b w:val="0"/>
          <w:color w:val="000000" w:themeColor="text1"/>
          <w:sz w:val="24"/>
          <w:szCs w:val="24"/>
        </w:rPr>
        <w:t> </w:t>
      </w:r>
      <w:r w:rsidRPr="00CD4121">
        <w:rPr>
          <w:rFonts w:ascii="Times New Roman" w:hAnsi="Times New Roman" w:cs="Times New Roman"/>
          <w:b w:val="0"/>
          <w:color w:val="000000" w:themeColor="text1"/>
          <w:sz w:val="24"/>
          <w:szCs w:val="24"/>
        </w:rPr>
        <w:br/>
        <w:t>Hydrophile = liaisons H avec l’eau. Charges à l’extérieur de la molécule.</w:t>
      </w:r>
      <w:r w:rsidRPr="00CD4121">
        <w:rPr>
          <w:rFonts w:ascii="Times New Roman" w:hAnsi="Times New Roman" w:cs="Times New Roman"/>
          <w:b w:val="0"/>
          <w:color w:val="000000" w:themeColor="text1"/>
          <w:sz w:val="24"/>
          <w:szCs w:val="24"/>
        </w:rPr>
        <w:br/>
        <w:t>Hydrophobe = pas de liaisons H avec l’eau. Liaisons H rassemblées au cœur de la protéine.</w:t>
      </w:r>
      <w:r w:rsidRPr="00CD4121">
        <w:rPr>
          <w:rFonts w:ascii="Times New Roman" w:hAnsi="Times New Roman" w:cs="Times New Roman"/>
          <w:b w:val="0"/>
          <w:color w:val="000000" w:themeColor="text1"/>
          <w:sz w:val="24"/>
          <w:szCs w:val="24"/>
        </w:rPr>
        <w:br/>
        <w:t>L’élaboration d’une structure tertiaire ne requiert pas d’énergie de la part de la cellule. C’est une forme spontanée. La structure primaire est responsable de la structure tertiaire (disposition des radicaux). La conformation tridimensionnelle fait apparaître des sites sur la protéine (pièces de puzzle). Ces conformations spatiales spécifiques forment des zones réactionnelles qui peuvent réagir et avoir des interactions avec d’autres molécules (exemple des enzymes spécifiques).</w:t>
      </w:r>
      <w:r w:rsidRPr="00CD4121">
        <w:rPr>
          <w:rFonts w:ascii="Times New Roman" w:hAnsi="Times New Roman" w:cs="Times New Roman"/>
          <w:b w:val="0"/>
          <w:color w:val="000000" w:themeColor="text1"/>
          <w:sz w:val="24"/>
          <w:szCs w:val="24"/>
        </w:rPr>
        <w:br/>
      </w:r>
      <w:r w:rsidRPr="00CD4121">
        <w:rPr>
          <w:rStyle w:val="apple-style-span"/>
          <w:rFonts w:ascii="Times New Roman" w:hAnsi="Times New Roman" w:cs="Times New Roman"/>
          <w:b w:val="0"/>
          <w:color w:val="000000"/>
          <w:sz w:val="24"/>
          <w:szCs w:val="20"/>
        </w:rPr>
        <w:t xml:space="preserve">Ceci nous </w:t>
      </w:r>
      <w:r>
        <w:rPr>
          <w:rStyle w:val="apple-style-span"/>
          <w:rFonts w:ascii="Times New Roman" w:hAnsi="Times New Roman" w:cs="Times New Roman"/>
          <w:b w:val="0"/>
          <w:color w:val="000000"/>
          <w:sz w:val="24"/>
          <w:szCs w:val="20"/>
        </w:rPr>
        <w:t xml:space="preserve">ramène à </w:t>
      </w:r>
      <w:r w:rsidRPr="00CD4121">
        <w:rPr>
          <w:rStyle w:val="apple-style-span"/>
          <w:rFonts w:ascii="Times New Roman" w:hAnsi="Times New Roman" w:cs="Times New Roman"/>
          <w:b w:val="0"/>
          <w:color w:val="000000"/>
          <w:sz w:val="24"/>
          <w:szCs w:val="20"/>
        </w:rPr>
        <w:t xml:space="preserve"> la notion de</w:t>
      </w:r>
      <w:r w:rsidRPr="00CD4121">
        <w:rPr>
          <w:rStyle w:val="apple-converted-space"/>
          <w:rFonts w:ascii="Times New Roman" w:hAnsi="Times New Roman" w:cs="Times New Roman"/>
          <w:b w:val="0"/>
          <w:color w:val="000000"/>
          <w:sz w:val="24"/>
          <w:szCs w:val="20"/>
        </w:rPr>
        <w:t> </w:t>
      </w:r>
      <w:r w:rsidRPr="00CD4121">
        <w:rPr>
          <w:rStyle w:val="lev"/>
          <w:rFonts w:ascii="Times New Roman" w:hAnsi="Times New Roman" w:cs="Times New Roman"/>
          <w:b/>
          <w:color w:val="000000"/>
          <w:sz w:val="24"/>
          <w:szCs w:val="20"/>
        </w:rPr>
        <w:t>domaines</w:t>
      </w:r>
      <w:r w:rsidRPr="00CD4121">
        <w:rPr>
          <w:rStyle w:val="apple-style-span"/>
          <w:rFonts w:ascii="Times New Roman" w:hAnsi="Times New Roman" w:cs="Times New Roman"/>
          <w:b w:val="0"/>
          <w:color w:val="000000"/>
          <w:sz w:val="24"/>
          <w:szCs w:val="20"/>
        </w:rPr>
        <w:t>. Les domaines sont des sous-unités compactes. Elles sont liées par des séquences peptidiques généralement courtes et sans structure secondaire. Ces domaines sont presque "indépendants" du reste de la structure tertiaire de la protéine globulaire. En effet ils ont leur propre structure tertiaire et sont stables indépendamment du reste de la chaîne polypeptidique. Leur correspond une fonction spécifique de la protéine.</w:t>
      </w:r>
      <w:r w:rsidRPr="00CD4121">
        <w:rPr>
          <w:rFonts w:ascii="Times New Roman" w:hAnsi="Times New Roman" w:cs="Times New Roman"/>
          <w:b w:val="0"/>
          <w:color w:val="000000"/>
          <w:sz w:val="24"/>
          <w:szCs w:val="20"/>
        </w:rPr>
        <w:br/>
      </w:r>
      <w:r w:rsidRPr="00CD4121">
        <w:rPr>
          <w:rStyle w:val="apple-style-span"/>
          <w:rFonts w:ascii="Times New Roman" w:hAnsi="Times New Roman" w:cs="Times New Roman"/>
          <w:b w:val="0"/>
          <w:color w:val="000000"/>
          <w:sz w:val="24"/>
          <w:szCs w:val="20"/>
        </w:rPr>
        <w:t>Cela introduit la notion de</w:t>
      </w:r>
      <w:r w:rsidRPr="00CD4121">
        <w:rPr>
          <w:rStyle w:val="apple-converted-space"/>
          <w:rFonts w:ascii="Times New Roman" w:hAnsi="Times New Roman" w:cs="Times New Roman"/>
          <w:b w:val="0"/>
          <w:color w:val="000000"/>
          <w:sz w:val="24"/>
          <w:szCs w:val="20"/>
        </w:rPr>
        <w:t> </w:t>
      </w:r>
      <w:r w:rsidRPr="00CD4121">
        <w:rPr>
          <w:rStyle w:val="lev"/>
          <w:rFonts w:ascii="Times New Roman" w:hAnsi="Times New Roman" w:cs="Times New Roman"/>
          <w:b/>
          <w:color w:val="000000"/>
          <w:sz w:val="24"/>
          <w:szCs w:val="20"/>
        </w:rPr>
        <w:t>stéréospécificité</w:t>
      </w:r>
      <w:r w:rsidRPr="00CD4121">
        <w:rPr>
          <w:rStyle w:val="apple-style-span"/>
          <w:rFonts w:ascii="Times New Roman" w:hAnsi="Times New Roman" w:cs="Times New Roman"/>
          <w:b w:val="0"/>
          <w:color w:val="000000"/>
          <w:sz w:val="24"/>
          <w:szCs w:val="20"/>
        </w:rPr>
        <w:t>. Ces domaines peuvent topographiquement se présenter comme des crevasses, des zones particulières. Cette configuration spatiale doit répondre à celles d'autres structures d'autres molécules.</w:t>
      </w:r>
      <w:r w:rsidRPr="00CD4121">
        <w:rPr>
          <w:rFonts w:ascii="Times New Roman" w:hAnsi="Times New Roman" w:cs="Times New Roman"/>
          <w:b w:val="0"/>
          <w:color w:val="000000"/>
          <w:sz w:val="24"/>
          <w:szCs w:val="20"/>
        </w:rPr>
        <w:br/>
      </w:r>
      <w:r w:rsidRPr="00CD4121">
        <w:rPr>
          <w:rStyle w:val="apple-style-span"/>
          <w:rFonts w:ascii="Times New Roman" w:hAnsi="Times New Roman" w:cs="Times New Roman"/>
          <w:b w:val="0"/>
          <w:color w:val="000000"/>
          <w:sz w:val="24"/>
          <w:szCs w:val="20"/>
        </w:rPr>
        <w:t>Structure tridimensionnelle, stéréospécificité et rôle biologique sont donc nécessairement liés. C'est ce qui définit la notion de</w:t>
      </w:r>
      <w:r w:rsidRPr="00CD4121">
        <w:rPr>
          <w:rStyle w:val="apple-converted-space"/>
          <w:rFonts w:ascii="Times New Roman" w:hAnsi="Times New Roman" w:cs="Times New Roman"/>
          <w:b w:val="0"/>
          <w:color w:val="000000"/>
          <w:sz w:val="24"/>
          <w:szCs w:val="20"/>
        </w:rPr>
        <w:t> </w:t>
      </w:r>
      <w:r w:rsidRPr="00CD4121">
        <w:rPr>
          <w:rStyle w:val="lev"/>
          <w:rFonts w:ascii="Times New Roman" w:hAnsi="Times New Roman" w:cs="Times New Roman"/>
          <w:b/>
          <w:color w:val="000000"/>
          <w:sz w:val="24"/>
          <w:szCs w:val="20"/>
        </w:rPr>
        <w:t>site actif</w:t>
      </w:r>
      <w:r w:rsidRPr="00CD4121">
        <w:rPr>
          <w:rStyle w:val="apple-converted-space"/>
          <w:rFonts w:ascii="Times New Roman" w:hAnsi="Times New Roman" w:cs="Times New Roman"/>
          <w:b w:val="0"/>
          <w:color w:val="000000"/>
          <w:sz w:val="24"/>
          <w:szCs w:val="20"/>
        </w:rPr>
        <w:t> </w:t>
      </w:r>
      <w:r w:rsidRPr="00CD4121">
        <w:rPr>
          <w:rStyle w:val="apple-style-span"/>
          <w:rFonts w:ascii="Times New Roman" w:hAnsi="Times New Roman" w:cs="Times New Roman"/>
          <w:b w:val="0"/>
          <w:color w:val="000000"/>
          <w:sz w:val="24"/>
          <w:szCs w:val="20"/>
        </w:rPr>
        <w:t>: la conformation spatiale de protéine rapproche des acides aminés normalement éloignés et forme le site actif,</w:t>
      </w:r>
      <w:r w:rsidRPr="00CD4121">
        <w:rPr>
          <w:rStyle w:val="apple-converted-space"/>
          <w:rFonts w:ascii="Times New Roman" w:hAnsi="Times New Roman" w:cs="Times New Roman"/>
          <w:b w:val="0"/>
          <w:color w:val="000000"/>
          <w:sz w:val="24"/>
          <w:szCs w:val="20"/>
        </w:rPr>
        <w:t> </w:t>
      </w:r>
      <w:r w:rsidRPr="00CD4121">
        <w:rPr>
          <w:rStyle w:val="Accentuation"/>
          <w:rFonts w:ascii="Times New Roman" w:hAnsi="Times New Roman" w:cs="Times New Roman"/>
          <w:b w:val="0"/>
          <w:color w:val="000000"/>
          <w:sz w:val="24"/>
          <w:szCs w:val="20"/>
        </w:rPr>
        <w:t>site actif souvent logé dans la crevasse</w:t>
      </w:r>
      <w:r w:rsidRPr="00CD4121">
        <w:rPr>
          <w:rStyle w:val="apple-style-span"/>
          <w:rFonts w:ascii="Times New Roman" w:hAnsi="Times New Roman" w:cs="Times New Roman"/>
          <w:b w:val="0"/>
          <w:color w:val="000000"/>
          <w:sz w:val="24"/>
          <w:szCs w:val="20"/>
        </w:rPr>
        <w:t>. On observera donc la</w:t>
      </w:r>
      <w:r w:rsidRPr="00CD4121">
        <w:rPr>
          <w:rStyle w:val="apple-converted-space"/>
          <w:rFonts w:ascii="Times New Roman" w:hAnsi="Times New Roman" w:cs="Times New Roman"/>
          <w:b w:val="0"/>
          <w:color w:val="000000"/>
          <w:sz w:val="24"/>
          <w:szCs w:val="20"/>
        </w:rPr>
        <w:t> </w:t>
      </w:r>
      <w:r w:rsidRPr="00CD4121">
        <w:rPr>
          <w:rStyle w:val="lev"/>
          <w:rFonts w:ascii="Times New Roman" w:hAnsi="Times New Roman" w:cs="Times New Roman"/>
          <w:b/>
          <w:color w:val="000000"/>
          <w:sz w:val="24"/>
          <w:szCs w:val="20"/>
        </w:rPr>
        <w:t>reconnaissance ligand-protéine</w:t>
      </w:r>
      <w:r w:rsidRPr="00CD4121">
        <w:rPr>
          <w:rStyle w:val="apple-style-span"/>
          <w:rFonts w:ascii="Times New Roman" w:hAnsi="Times New Roman" w:cs="Times New Roman"/>
          <w:b w:val="0"/>
          <w:color w:val="000000"/>
          <w:sz w:val="24"/>
          <w:szCs w:val="20"/>
        </w:rPr>
        <w:t>. Cette reconnaissance s'effectue par complémentarité puis établissement de liaisons non covalentes ne nécessitant pas l'intervention d'un</w:t>
      </w:r>
      <w:r w:rsidRPr="00CD4121">
        <w:rPr>
          <w:rStyle w:val="apple-converted-space"/>
          <w:rFonts w:ascii="Times New Roman" w:hAnsi="Times New Roman" w:cs="Times New Roman"/>
          <w:b w:val="0"/>
          <w:color w:val="000000"/>
          <w:sz w:val="24"/>
          <w:szCs w:val="20"/>
        </w:rPr>
        <w:t> </w:t>
      </w:r>
      <w:r w:rsidRPr="00CD4121">
        <w:rPr>
          <w:rStyle w:val="lev"/>
          <w:rFonts w:ascii="Times New Roman" w:hAnsi="Times New Roman" w:cs="Times New Roman"/>
          <w:b/>
          <w:color w:val="000000"/>
          <w:sz w:val="24"/>
          <w:szCs w:val="20"/>
        </w:rPr>
        <w:t>catalyseur</w:t>
      </w:r>
      <w:r w:rsidRPr="00CD4121">
        <w:rPr>
          <w:rStyle w:val="apple-style-span"/>
          <w:rFonts w:ascii="Times New Roman" w:hAnsi="Times New Roman" w:cs="Times New Roman"/>
          <w:b w:val="0"/>
          <w:color w:val="000000"/>
          <w:sz w:val="24"/>
          <w:szCs w:val="20"/>
        </w:rPr>
        <w:t>.</w:t>
      </w:r>
    </w:p>
    <w:p w:rsidR="00C96E2C" w:rsidRPr="00A26EEC" w:rsidRDefault="009223BE" w:rsidP="00DE2D94">
      <w:pPr>
        <w:spacing w:after="0" w:line="360" w:lineRule="auto"/>
        <w:rPr>
          <w:rFonts w:ascii="Times New Roman" w:hAnsi="Times New Roman" w:cs="Times New Roman"/>
          <w:b/>
          <w:color w:val="000000" w:themeColor="text1"/>
          <w:sz w:val="24"/>
          <w:szCs w:val="24"/>
        </w:rPr>
      </w:pPr>
      <w:r w:rsidRPr="00A26EEC">
        <w:rPr>
          <w:rFonts w:ascii="Times New Roman" w:hAnsi="Times New Roman" w:cs="Times New Roman"/>
          <w:b/>
          <w:color w:val="000000" w:themeColor="text1"/>
          <w:sz w:val="24"/>
          <w:szCs w:val="24"/>
        </w:rPr>
        <w:br/>
      </w:r>
    </w:p>
    <w:p w:rsidR="00927230" w:rsidRPr="00A26EEC" w:rsidRDefault="00927230" w:rsidP="00DE2D94">
      <w:pPr>
        <w:pStyle w:val="Paragraphedeliste"/>
        <w:autoSpaceDE w:val="0"/>
        <w:autoSpaceDN w:val="0"/>
        <w:adjustRightInd w:val="0"/>
        <w:spacing w:after="0" w:line="360" w:lineRule="auto"/>
        <w:ind w:left="0" w:firstLine="765"/>
        <w:rPr>
          <w:rStyle w:val="apple-style-span"/>
          <w:rFonts w:ascii="Times New Roman" w:hAnsi="Times New Roman" w:cs="Times New Roman"/>
          <w:color w:val="000000" w:themeColor="text1"/>
          <w:sz w:val="24"/>
          <w:szCs w:val="24"/>
        </w:rPr>
      </w:pPr>
    </w:p>
    <w:p w:rsidR="009959AF" w:rsidRPr="00A26EEC" w:rsidRDefault="009959AF" w:rsidP="00DE2D94">
      <w:pPr>
        <w:pStyle w:val="Paragraphedeliste"/>
        <w:autoSpaceDE w:val="0"/>
        <w:autoSpaceDN w:val="0"/>
        <w:adjustRightInd w:val="0"/>
        <w:spacing w:after="0" w:line="360" w:lineRule="auto"/>
        <w:ind w:left="765"/>
        <w:rPr>
          <w:rStyle w:val="apple-style-span"/>
          <w:rFonts w:ascii="Times New Roman" w:hAnsi="Times New Roman" w:cs="Times New Roman"/>
          <w:color w:val="000000" w:themeColor="text1"/>
          <w:sz w:val="24"/>
          <w:szCs w:val="24"/>
        </w:rPr>
      </w:pPr>
    </w:p>
    <w:p w:rsidR="009959AF" w:rsidRPr="00A26EEC" w:rsidRDefault="009959AF" w:rsidP="00DE2D94">
      <w:pPr>
        <w:pStyle w:val="Paragraphedeliste"/>
        <w:autoSpaceDE w:val="0"/>
        <w:autoSpaceDN w:val="0"/>
        <w:adjustRightInd w:val="0"/>
        <w:spacing w:after="0" w:line="360" w:lineRule="auto"/>
        <w:ind w:left="765"/>
        <w:rPr>
          <w:rStyle w:val="apple-style-span"/>
          <w:rFonts w:ascii="Times New Roman" w:hAnsi="Times New Roman" w:cs="Times New Roman"/>
          <w:b/>
          <w:color w:val="000000" w:themeColor="text1"/>
          <w:sz w:val="24"/>
          <w:szCs w:val="24"/>
        </w:rPr>
      </w:pPr>
    </w:p>
    <w:p w:rsidR="009959AF" w:rsidRPr="00A26EEC" w:rsidRDefault="009959AF" w:rsidP="00490CBB">
      <w:pPr>
        <w:autoSpaceDE w:val="0"/>
        <w:autoSpaceDN w:val="0"/>
        <w:adjustRightInd w:val="0"/>
        <w:spacing w:after="0" w:line="360" w:lineRule="auto"/>
        <w:rPr>
          <w:rStyle w:val="apple-style-span"/>
          <w:rFonts w:ascii="Times New Roman" w:hAnsi="Times New Roman" w:cs="Times New Roman"/>
          <w:color w:val="000000" w:themeColor="text1"/>
          <w:sz w:val="24"/>
          <w:szCs w:val="24"/>
        </w:rPr>
      </w:pPr>
    </w:p>
    <w:p w:rsidR="009959AF" w:rsidRPr="00A26EEC" w:rsidRDefault="009959AF" w:rsidP="00490CBB">
      <w:pPr>
        <w:autoSpaceDE w:val="0"/>
        <w:autoSpaceDN w:val="0"/>
        <w:adjustRightInd w:val="0"/>
        <w:spacing w:after="0" w:line="360" w:lineRule="auto"/>
        <w:rPr>
          <w:rStyle w:val="apple-style-span"/>
          <w:rFonts w:ascii="Times New Roman" w:hAnsi="Times New Roman" w:cs="Times New Roman"/>
          <w:color w:val="000000" w:themeColor="text1"/>
          <w:sz w:val="24"/>
          <w:szCs w:val="24"/>
        </w:rPr>
      </w:pPr>
    </w:p>
    <w:p w:rsidR="009959AF" w:rsidRPr="00A26EEC" w:rsidRDefault="009959AF" w:rsidP="00490CBB">
      <w:pPr>
        <w:autoSpaceDE w:val="0"/>
        <w:autoSpaceDN w:val="0"/>
        <w:adjustRightInd w:val="0"/>
        <w:spacing w:after="0" w:line="360" w:lineRule="auto"/>
        <w:rPr>
          <w:rStyle w:val="apple-style-span"/>
          <w:rFonts w:ascii="Times New Roman" w:hAnsi="Times New Roman" w:cs="Times New Roman"/>
          <w:color w:val="000000" w:themeColor="text1"/>
          <w:sz w:val="24"/>
          <w:szCs w:val="24"/>
        </w:rPr>
      </w:pPr>
    </w:p>
    <w:p w:rsidR="00136AD8" w:rsidRPr="00136AD8" w:rsidRDefault="004170E4" w:rsidP="00136AD8">
      <w:pPr>
        <w:pStyle w:val="Paragraphedeliste"/>
        <w:numPr>
          <w:ilvl w:val="0"/>
          <w:numId w:val="12"/>
        </w:numPr>
        <w:autoSpaceDE w:val="0"/>
        <w:autoSpaceDN w:val="0"/>
        <w:adjustRightInd w:val="0"/>
        <w:spacing w:after="0" w:line="360" w:lineRule="auto"/>
        <w:rPr>
          <w:rFonts w:ascii="Times New Roman" w:hAnsi="Times New Roman" w:cs="Times New Roman"/>
          <w:b/>
          <w:color w:val="000000" w:themeColor="text1"/>
          <w:sz w:val="24"/>
          <w:szCs w:val="24"/>
        </w:rPr>
      </w:pPr>
      <w:r w:rsidRPr="00A26EEC">
        <w:rPr>
          <w:rStyle w:val="apple-style-span"/>
          <w:rFonts w:ascii="Times New Roman" w:hAnsi="Times New Roman" w:cs="Times New Roman"/>
          <w:b/>
          <w:color w:val="000000" w:themeColor="text1"/>
          <w:sz w:val="24"/>
          <w:szCs w:val="24"/>
        </w:rPr>
        <w:t>Structure quaternaire :</w:t>
      </w:r>
    </w:p>
    <w:p w:rsidR="00136AD8" w:rsidRPr="00136AD8" w:rsidRDefault="00136AD8" w:rsidP="00136AD8">
      <w:pPr>
        <w:pStyle w:val="NormalWeb"/>
        <w:spacing w:line="360" w:lineRule="auto"/>
        <w:rPr>
          <w:color w:val="000000"/>
          <w:szCs w:val="20"/>
        </w:rPr>
      </w:pPr>
      <w:r w:rsidRPr="00136AD8">
        <w:rPr>
          <w:rStyle w:val="Accentuation"/>
          <w:color w:val="000000"/>
          <w:szCs w:val="20"/>
        </w:rPr>
        <w:t>Ce type de structure ne concerne que facultativement les protéines globulaires</w:t>
      </w:r>
      <w:r w:rsidRPr="00136AD8">
        <w:rPr>
          <w:color w:val="000000"/>
          <w:szCs w:val="20"/>
        </w:rPr>
        <w:t>. Il s'agit de l'association de sous-unités dans une même molécule protéique. Ces sous-unités sont</w:t>
      </w:r>
      <w:r>
        <w:rPr>
          <w:color w:val="000000"/>
          <w:szCs w:val="20"/>
        </w:rPr>
        <w:t xml:space="preserve"> </w:t>
      </w:r>
      <w:r w:rsidRPr="00136AD8">
        <w:rPr>
          <w:b/>
          <w:bCs/>
          <w:color w:val="000000"/>
          <w:szCs w:val="20"/>
        </w:rPr>
        <w:t>toujours reliées par des liaisons faibles et jamais par des liaisons covalentes</w:t>
      </w:r>
      <w:r w:rsidRPr="00136AD8">
        <w:rPr>
          <w:color w:val="000000"/>
          <w:szCs w:val="20"/>
        </w:rPr>
        <w:t>. Une sous-unité à l'état libre est un</w:t>
      </w:r>
      <w:r w:rsidRPr="00136AD8">
        <w:rPr>
          <w:rStyle w:val="apple-converted-space"/>
          <w:color w:val="000000"/>
          <w:szCs w:val="20"/>
        </w:rPr>
        <w:t> </w:t>
      </w:r>
      <w:r w:rsidRPr="00136AD8">
        <w:rPr>
          <w:rStyle w:val="lev"/>
          <w:color w:val="000000"/>
          <w:szCs w:val="20"/>
        </w:rPr>
        <w:t>monomère</w:t>
      </w:r>
      <w:r w:rsidRPr="00136AD8">
        <w:rPr>
          <w:color w:val="000000"/>
          <w:szCs w:val="20"/>
        </w:rPr>
        <w:t xml:space="preserve">. La protéine est </w:t>
      </w:r>
      <w:proofErr w:type="gramStart"/>
      <w:r w:rsidRPr="00136AD8">
        <w:rPr>
          <w:color w:val="000000"/>
          <w:szCs w:val="20"/>
        </w:rPr>
        <w:t>un</w:t>
      </w:r>
      <w:proofErr w:type="gramEnd"/>
      <w:r w:rsidRPr="00136AD8">
        <w:rPr>
          <w:rStyle w:val="apple-converted-space"/>
          <w:color w:val="000000"/>
          <w:szCs w:val="20"/>
        </w:rPr>
        <w:t> </w:t>
      </w:r>
      <w:r w:rsidRPr="00136AD8">
        <w:rPr>
          <w:rStyle w:val="lev"/>
          <w:color w:val="000000"/>
          <w:szCs w:val="20"/>
        </w:rPr>
        <w:t>oligomère</w:t>
      </w:r>
      <w:r w:rsidRPr="00136AD8">
        <w:rPr>
          <w:color w:val="000000"/>
          <w:szCs w:val="20"/>
        </w:rPr>
        <w:t xml:space="preserve">. L'élément de symétrie se répétant n fois est </w:t>
      </w:r>
      <w:proofErr w:type="gramStart"/>
      <w:r w:rsidRPr="00136AD8">
        <w:rPr>
          <w:color w:val="000000"/>
          <w:szCs w:val="20"/>
        </w:rPr>
        <w:t>un</w:t>
      </w:r>
      <w:proofErr w:type="gramEnd"/>
      <w:r w:rsidRPr="00136AD8">
        <w:rPr>
          <w:rStyle w:val="apple-converted-space"/>
          <w:color w:val="000000"/>
          <w:szCs w:val="20"/>
        </w:rPr>
        <w:t> </w:t>
      </w:r>
      <w:r w:rsidRPr="00136AD8">
        <w:rPr>
          <w:rStyle w:val="lev"/>
          <w:color w:val="000000"/>
          <w:szCs w:val="20"/>
        </w:rPr>
        <w:t>protomère</w:t>
      </w:r>
      <w:r w:rsidRPr="00136AD8">
        <w:rPr>
          <w:color w:val="000000"/>
          <w:szCs w:val="20"/>
        </w:rPr>
        <w:t xml:space="preserve">. Si toutes les sous-unités sont identiques le protomère prend le nom du monomère (exemple : protéine α4). Si la protéine est constituée de 2 monomères α et 2 monomères β alors le protomère est </w:t>
      </w:r>
      <w:proofErr w:type="gramStart"/>
      <w:r w:rsidRPr="00136AD8">
        <w:rPr>
          <w:color w:val="000000"/>
          <w:szCs w:val="20"/>
        </w:rPr>
        <w:t xml:space="preserve">[ </w:t>
      </w:r>
      <w:proofErr w:type="spellStart"/>
      <w:r w:rsidRPr="00136AD8">
        <w:rPr>
          <w:color w:val="000000"/>
          <w:szCs w:val="20"/>
        </w:rPr>
        <w:t>αβ</w:t>
      </w:r>
      <w:proofErr w:type="spellEnd"/>
      <w:proofErr w:type="gramEnd"/>
      <w:r w:rsidRPr="00136AD8">
        <w:rPr>
          <w:color w:val="000000"/>
          <w:szCs w:val="20"/>
        </w:rPr>
        <w:t xml:space="preserve"> ] et la protéine contient 2 fois le protomère, elle est dite " α2 β 2".</w:t>
      </w:r>
      <w:r w:rsidRPr="00136AD8">
        <w:rPr>
          <w:rStyle w:val="apple-converted-space"/>
          <w:color w:val="000000"/>
          <w:szCs w:val="20"/>
        </w:rPr>
        <w:t> </w:t>
      </w:r>
      <w:r w:rsidRPr="00136AD8">
        <w:rPr>
          <w:rStyle w:val="Accentuation"/>
          <w:color w:val="000000"/>
          <w:szCs w:val="20"/>
        </w:rPr>
        <w:t>C'est par exemple le cas de l'hémoglobine</w:t>
      </w:r>
      <w:r w:rsidRPr="00136AD8">
        <w:rPr>
          <w:color w:val="000000"/>
          <w:szCs w:val="20"/>
        </w:rPr>
        <w:t>.</w:t>
      </w:r>
    </w:p>
    <w:p w:rsidR="00136AD8" w:rsidRDefault="00136AD8" w:rsidP="00136AD8">
      <w:pPr>
        <w:pStyle w:val="NormalWeb"/>
        <w:spacing w:line="360" w:lineRule="auto"/>
        <w:rPr>
          <w:b/>
          <w:color w:val="000000"/>
          <w:szCs w:val="20"/>
        </w:rPr>
      </w:pPr>
      <w:r w:rsidRPr="00136AD8">
        <w:rPr>
          <w:b/>
          <w:color w:val="000000"/>
          <w:szCs w:val="20"/>
        </w:rPr>
        <w:t>L’Hémoglobine</w:t>
      </w:r>
      <w:r>
        <w:rPr>
          <w:b/>
          <w:color w:val="000000"/>
          <w:szCs w:val="20"/>
        </w:rPr>
        <w:t xml:space="preserve"> : </w:t>
      </w:r>
    </w:p>
    <w:p w:rsidR="00136AD8" w:rsidRDefault="00136AD8" w:rsidP="00136AD8">
      <w:pPr>
        <w:pStyle w:val="NormalWeb"/>
        <w:spacing w:line="360" w:lineRule="auto"/>
        <w:rPr>
          <w:rStyle w:val="apple-style-span"/>
          <w:color w:val="000000" w:themeColor="text1"/>
        </w:rPr>
      </w:pPr>
      <w:r w:rsidRPr="00136AD8">
        <w:rPr>
          <w:rStyle w:val="apple-style-span"/>
          <w:color w:val="000000" w:themeColor="text1"/>
        </w:rPr>
        <w:t>L'hémoglobine est la molécule qui, présente dans les globules rouges, permet le transport de l'oxygène vers les tissus. Elle contribue aussi, dans une moindre mesure, à l'évacuation des ions H</w:t>
      </w:r>
      <w:r w:rsidRPr="00136AD8">
        <w:rPr>
          <w:rStyle w:val="apple-style-span"/>
          <w:color w:val="000000" w:themeColor="text1"/>
          <w:vertAlign w:val="superscript"/>
        </w:rPr>
        <w:t>+</w:t>
      </w:r>
      <w:r w:rsidRPr="00136AD8">
        <w:rPr>
          <w:rStyle w:val="apple-style-span"/>
          <w:color w:val="000000" w:themeColor="text1"/>
        </w:rPr>
        <w:t>et du CO2.</w:t>
      </w:r>
      <w:r w:rsidRPr="00136AD8">
        <w:rPr>
          <w:color w:val="000000" w:themeColor="text1"/>
        </w:rPr>
        <w:br/>
      </w:r>
      <w:r w:rsidRPr="00136AD8">
        <w:rPr>
          <w:rStyle w:val="apple-style-span"/>
          <w:color w:val="000000" w:themeColor="text1"/>
        </w:rPr>
        <w:t>Chez l'adulte, elle est constituée de deux sous-unités d'a-globine et de deux sous-unités de</w:t>
      </w:r>
      <w:r w:rsidRPr="00136AD8">
        <w:rPr>
          <w:rStyle w:val="apple-converted-space"/>
          <w:color w:val="000000" w:themeColor="text1"/>
        </w:rPr>
        <w:t> </w:t>
      </w:r>
      <w:r w:rsidRPr="00136AD8">
        <w:rPr>
          <w:rStyle w:val="apple-style-span"/>
          <w:color w:val="000000" w:themeColor="text1"/>
        </w:rPr>
        <w:t>b-globine. Ces sous-unités sont assemblées de telle façon qu'elles laissent une cavité au centre du tétramère. (Cette cavité ne sert pas à lier l'oxygène, mais elle a un rôle à jouer dans la régulation du rôle de l'hémoglobine, comme nous allons le voir à l'instant).</w:t>
      </w:r>
      <w:r w:rsidRPr="00136AD8">
        <w:rPr>
          <w:color w:val="000000" w:themeColor="text1"/>
        </w:rPr>
        <w:br/>
      </w:r>
      <w:r w:rsidRPr="00136AD8">
        <w:rPr>
          <w:rStyle w:val="apple-style-span"/>
          <w:color w:val="000000" w:themeColor="text1"/>
        </w:rPr>
        <w:t>Chaque unité globine est associée à un groupe hème, qui contient un atome de fer capable, quand il est bien enligné avec ce groupe, de s'associer à l'oxygène.</w:t>
      </w:r>
    </w:p>
    <w:p w:rsidR="00136AD8" w:rsidRDefault="00640311" w:rsidP="00136AD8">
      <w:pPr>
        <w:pStyle w:val="NormalWeb"/>
        <w:spacing w:line="360" w:lineRule="auto"/>
        <w:rPr>
          <w:noProof/>
          <w:color w:val="000000" w:themeColor="text1"/>
        </w:rPr>
      </w:pPr>
      <w:r>
        <w:rPr>
          <w:noProof/>
          <w:color w:val="000000" w:themeColor="text1"/>
        </w:rPr>
        <w:t xml:space="preserve">         </w:t>
      </w:r>
      <w:r>
        <w:rPr>
          <w:noProof/>
          <w:color w:val="000000" w:themeColor="text1"/>
        </w:rPr>
        <w:drawing>
          <wp:inline distT="0" distB="0" distL="0" distR="0">
            <wp:extent cx="2000250" cy="1628775"/>
            <wp:effectExtent l="19050" t="0" r="0" b="0"/>
            <wp:docPr id="44" name="Image 4" descr="C:\Users\Maison\Desktop\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ison\Desktop\Sans titre.png"/>
                    <pic:cNvPicPr>
                      <a:picLocks noChangeAspect="1" noChangeArrowheads="1"/>
                    </pic:cNvPicPr>
                  </pic:nvPicPr>
                  <pic:blipFill>
                    <a:blip r:embed="rId85"/>
                    <a:srcRect/>
                    <a:stretch>
                      <a:fillRect/>
                    </a:stretch>
                  </pic:blipFill>
                  <pic:spPr bwMode="auto">
                    <a:xfrm>
                      <a:off x="0" y="0"/>
                      <a:ext cx="2001188" cy="1629539"/>
                    </a:xfrm>
                    <a:prstGeom prst="rect">
                      <a:avLst/>
                    </a:prstGeom>
                    <a:noFill/>
                    <a:ln w="9525">
                      <a:noFill/>
                      <a:miter lim="800000"/>
                      <a:headEnd/>
                      <a:tailEnd/>
                    </a:ln>
                  </pic:spPr>
                </pic:pic>
              </a:graphicData>
            </a:graphic>
          </wp:inline>
        </w:drawing>
      </w:r>
      <w:r>
        <w:rPr>
          <w:noProof/>
          <w:color w:val="000000" w:themeColor="text1"/>
        </w:rPr>
        <w:t xml:space="preserve">   </w:t>
      </w:r>
      <w:r>
        <w:rPr>
          <w:noProof/>
          <w:color w:val="000000" w:themeColor="text1"/>
        </w:rPr>
        <w:drawing>
          <wp:inline distT="0" distB="0" distL="0" distR="0">
            <wp:extent cx="1333500" cy="1632563"/>
            <wp:effectExtent l="19050" t="0" r="0" b="0"/>
            <wp:docPr id="43" name="Image 5" descr="C:\Users\Maison\Desktop\220px-Heme_b.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ison\Desktop\220px-Heme_b.svg.png"/>
                    <pic:cNvPicPr>
                      <a:picLocks noChangeAspect="1" noChangeArrowheads="1"/>
                    </pic:cNvPicPr>
                  </pic:nvPicPr>
                  <pic:blipFill>
                    <a:blip r:embed="rId86"/>
                    <a:srcRect/>
                    <a:stretch>
                      <a:fillRect/>
                    </a:stretch>
                  </pic:blipFill>
                  <pic:spPr bwMode="auto">
                    <a:xfrm>
                      <a:off x="0" y="0"/>
                      <a:ext cx="1333308" cy="1632328"/>
                    </a:xfrm>
                    <a:prstGeom prst="rect">
                      <a:avLst/>
                    </a:prstGeom>
                    <a:noFill/>
                    <a:ln w="9525">
                      <a:noFill/>
                      <a:miter lim="800000"/>
                      <a:headEnd/>
                      <a:tailEnd/>
                    </a:ln>
                  </pic:spPr>
                </pic:pic>
              </a:graphicData>
            </a:graphic>
          </wp:inline>
        </w:drawing>
      </w:r>
    </w:p>
    <w:p w:rsidR="00F5671E" w:rsidRDefault="00F5671E" w:rsidP="00136AD8">
      <w:pPr>
        <w:pStyle w:val="NormalWeb"/>
        <w:spacing w:line="360" w:lineRule="auto"/>
        <w:rPr>
          <w:noProof/>
          <w:color w:val="000000" w:themeColor="text1"/>
        </w:rPr>
      </w:pPr>
    </w:p>
    <w:p w:rsidR="00F5671E" w:rsidRPr="00F5671E" w:rsidRDefault="00F5671E" w:rsidP="00F5671E">
      <w:pPr>
        <w:pStyle w:val="NormalWeb"/>
        <w:spacing w:before="0" w:beforeAutospacing="0" w:after="0" w:afterAutospacing="0" w:line="360" w:lineRule="auto"/>
        <w:rPr>
          <w:noProof/>
          <w:color w:val="000000" w:themeColor="text1"/>
        </w:rPr>
      </w:pPr>
      <w:r w:rsidRPr="00F5671E">
        <w:rPr>
          <w:rStyle w:val="apple-style-span"/>
          <w:color w:val="000000" w:themeColor="text1"/>
        </w:rPr>
        <w:t>Les structures tertiaire et quaternaire de l'hémoglobine jouent un rôle primordial dans son rôle comme transporteur. La protéine existe sous deux formes, la forme T (pour tendue) qui a une faible affinité pour l'oxygène et la forme R (pour relaxée) de haute affinité. Ces deux formes existent en un équilibre rapide qui dépend du pH ambiant et de la présence d'oxygène. À pH élevé et en présence d'oxygène, la forme R est privilégiée (et l'hémoglobine cherche donc à capturer de l'oxygène); à pH bas et quand l'oxygène est rare, la forme T est privilégiée et l'hémoglobine relâche l'oxygène.</w:t>
      </w:r>
      <w:r w:rsidRPr="00F5671E">
        <w:rPr>
          <w:rStyle w:val="apple-converted-space"/>
          <w:color w:val="000000" w:themeColor="text1"/>
        </w:rPr>
        <w:t> </w:t>
      </w:r>
      <w:r w:rsidRPr="00F5671E">
        <w:rPr>
          <w:color w:val="000000" w:themeColor="text1"/>
        </w:rPr>
        <w:br/>
      </w:r>
    </w:p>
    <w:p w:rsidR="00136AD8" w:rsidRDefault="00F5671E" w:rsidP="00F5671E">
      <w:pPr>
        <w:pStyle w:val="NormalWeb"/>
        <w:spacing w:before="0" w:beforeAutospacing="0" w:after="0" w:afterAutospacing="0" w:line="360" w:lineRule="auto"/>
        <w:jc w:val="center"/>
        <w:rPr>
          <w:color w:val="000000" w:themeColor="text1"/>
        </w:rPr>
      </w:pPr>
      <w:r>
        <w:rPr>
          <w:noProof/>
        </w:rPr>
        <w:drawing>
          <wp:inline distT="0" distB="0" distL="0" distR="0">
            <wp:extent cx="3600450" cy="2800350"/>
            <wp:effectExtent l="19050" t="0" r="0" b="0"/>
            <wp:docPr id="45" name="Image 6" descr="C:\Users\Maison\Desktop\Hemoglobin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ison\Desktop\Hemoglobin2.gif"/>
                    <pic:cNvPicPr>
                      <a:picLocks noChangeAspect="1" noChangeArrowheads="1"/>
                    </pic:cNvPicPr>
                  </pic:nvPicPr>
                  <pic:blipFill>
                    <a:blip r:embed="rId87"/>
                    <a:srcRect/>
                    <a:stretch>
                      <a:fillRect/>
                    </a:stretch>
                  </pic:blipFill>
                  <pic:spPr bwMode="auto">
                    <a:xfrm>
                      <a:off x="0" y="0"/>
                      <a:ext cx="3612752" cy="2809919"/>
                    </a:xfrm>
                    <a:prstGeom prst="rect">
                      <a:avLst/>
                    </a:prstGeom>
                    <a:noFill/>
                    <a:ln w="9525">
                      <a:noFill/>
                      <a:miter lim="800000"/>
                      <a:headEnd/>
                      <a:tailEnd/>
                    </a:ln>
                  </pic:spPr>
                </pic:pic>
              </a:graphicData>
            </a:graphic>
          </wp:inline>
        </w:drawing>
      </w:r>
    </w:p>
    <w:p w:rsidR="008E7A2A" w:rsidRDefault="008E7A2A" w:rsidP="00F5671E">
      <w:pPr>
        <w:pStyle w:val="NormalWeb"/>
        <w:spacing w:before="0" w:beforeAutospacing="0" w:after="0" w:afterAutospacing="0" w:line="360" w:lineRule="auto"/>
        <w:jc w:val="center"/>
        <w:rPr>
          <w:color w:val="000000" w:themeColor="text1"/>
        </w:rPr>
      </w:pPr>
    </w:p>
    <w:p w:rsidR="008E7A2A" w:rsidRDefault="008E7A2A" w:rsidP="008E7A2A">
      <w:pPr>
        <w:pStyle w:val="NormalWeb"/>
        <w:spacing w:line="360" w:lineRule="auto"/>
        <w:rPr>
          <w:color w:val="000000" w:themeColor="text1"/>
        </w:rPr>
      </w:pPr>
      <w:r w:rsidRPr="008E7A2A">
        <w:rPr>
          <w:color w:val="000000" w:themeColor="text1"/>
        </w:rPr>
        <w:t>Lors d'une transition de T vers R, les sous-unités α1-β1 se rapprochent des sous-unités α2-β2, réduisant la taille de la cavité ce</w:t>
      </w:r>
      <w:r w:rsidR="009426A1">
        <w:rPr>
          <w:color w:val="000000" w:themeColor="text1"/>
        </w:rPr>
        <w:t xml:space="preserve">ntrale entre les sous-unités. </w:t>
      </w:r>
      <w:r w:rsidRPr="008E7A2A">
        <w:rPr>
          <w:color w:val="000000" w:themeColor="text1"/>
        </w:rPr>
        <w:t xml:space="preserve">En présence d'oxygène et à pH plus élevé, le mouvement de différentes hélices alpha de l'hémoglobine fait que l'atome de fer se déplace par rapport au groupement hème et vient se positionner sur le même plan (voir figure </w:t>
      </w:r>
      <w:proofErr w:type="spellStart"/>
      <w:r w:rsidRPr="008E7A2A">
        <w:rPr>
          <w:color w:val="000000" w:themeColor="text1"/>
        </w:rPr>
        <w:t>ci-bas</w:t>
      </w:r>
      <w:proofErr w:type="spellEnd"/>
      <w:r w:rsidRPr="008E7A2A">
        <w:rPr>
          <w:color w:val="000000" w:themeColor="text1"/>
        </w:rPr>
        <w:t xml:space="preserve">). Cette configuration est propice à l'association du fer à une molécule </w:t>
      </w:r>
      <w:proofErr w:type="gramStart"/>
      <w:r w:rsidRPr="008E7A2A">
        <w:rPr>
          <w:color w:val="000000" w:themeColor="text1"/>
        </w:rPr>
        <w:t>de O</w:t>
      </w:r>
      <w:r w:rsidRPr="008E7A2A">
        <w:rPr>
          <w:color w:val="000000" w:themeColor="text1"/>
          <w:vertAlign w:val="subscript"/>
        </w:rPr>
        <w:t>2</w:t>
      </w:r>
      <w:proofErr w:type="gramEnd"/>
      <w:r w:rsidRPr="008E7A2A">
        <w:rPr>
          <w:color w:val="000000" w:themeColor="text1"/>
        </w:rPr>
        <w:t>. Quand le pH baisse, la réaction inverse se produit: les hélices reprennent leur position typique de la forme T, la cavité centrale grandit, et l'atome de fer est déplacé par rapport au groupe hème. Il relâche alors son oxygène.</w:t>
      </w:r>
    </w:p>
    <w:p w:rsidR="009426A1" w:rsidRPr="009426A1" w:rsidRDefault="009426A1" w:rsidP="009426A1">
      <w:pPr>
        <w:spacing w:after="0" w:line="240" w:lineRule="auto"/>
        <w:rPr>
          <w:rFonts w:ascii="Times New Roman" w:eastAsia="Times New Roman" w:hAnsi="Times New Roman" w:cs="Times New Roman"/>
          <w:sz w:val="24"/>
          <w:szCs w:val="24"/>
          <w:lang w:eastAsia="fr-FR"/>
        </w:rPr>
      </w:pPr>
    </w:p>
    <w:p w:rsidR="009426A1" w:rsidRPr="008E7A2A" w:rsidRDefault="009426A1" w:rsidP="009426A1">
      <w:pPr>
        <w:pStyle w:val="NormalWeb"/>
        <w:spacing w:line="360" w:lineRule="auto"/>
        <w:jc w:val="center"/>
        <w:rPr>
          <w:color w:val="000000" w:themeColor="text1"/>
        </w:rPr>
      </w:pPr>
      <w:r>
        <w:rPr>
          <w:noProof/>
        </w:rPr>
        <w:drawing>
          <wp:inline distT="0" distB="0" distL="0" distR="0">
            <wp:extent cx="3409950" cy="5203584"/>
            <wp:effectExtent l="19050" t="0" r="0" b="0"/>
            <wp:docPr id="46" name="Image 9" descr="http://biochimiedesproteines.espaceweb.usherbrooke.ca/ox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biochimiedesproteines.espaceweb.usherbrooke.ca/oxy.gif"/>
                    <pic:cNvPicPr>
                      <a:picLocks noChangeAspect="1" noChangeArrowheads="1"/>
                    </pic:cNvPicPr>
                  </pic:nvPicPr>
                  <pic:blipFill>
                    <a:blip r:embed="rId88"/>
                    <a:srcRect/>
                    <a:stretch>
                      <a:fillRect/>
                    </a:stretch>
                  </pic:blipFill>
                  <pic:spPr bwMode="auto">
                    <a:xfrm>
                      <a:off x="0" y="0"/>
                      <a:ext cx="3409950" cy="5203584"/>
                    </a:xfrm>
                    <a:prstGeom prst="rect">
                      <a:avLst/>
                    </a:prstGeom>
                    <a:noFill/>
                    <a:ln w="9525">
                      <a:noFill/>
                      <a:miter lim="800000"/>
                      <a:headEnd/>
                      <a:tailEnd/>
                    </a:ln>
                  </pic:spPr>
                </pic:pic>
              </a:graphicData>
            </a:graphic>
          </wp:inline>
        </w:drawing>
      </w:r>
    </w:p>
    <w:p w:rsidR="009426A1" w:rsidRPr="009426A1" w:rsidRDefault="009426A1" w:rsidP="009426A1">
      <w:pPr>
        <w:spacing w:after="0" w:line="240" w:lineRule="auto"/>
        <w:rPr>
          <w:rFonts w:ascii="Times New Roman" w:eastAsia="Times New Roman" w:hAnsi="Times New Roman" w:cs="Times New Roman"/>
          <w:color w:val="000000" w:themeColor="text1"/>
          <w:sz w:val="24"/>
          <w:szCs w:val="27"/>
          <w:lang w:eastAsia="fr-FR"/>
        </w:rPr>
      </w:pPr>
      <w:r w:rsidRPr="009426A1">
        <w:rPr>
          <w:rFonts w:ascii="Times New Roman" w:eastAsia="Times New Roman" w:hAnsi="Times New Roman" w:cs="Times New Roman"/>
          <w:color w:val="000000" w:themeColor="text1"/>
          <w:sz w:val="24"/>
          <w:lang w:eastAsia="fr-FR"/>
        </w:rPr>
        <w:t>La sensibilité de l'hémoglobine au pH procède du fait que les cellules</w:t>
      </w:r>
      <w:r w:rsidR="008E7A2A" w:rsidRPr="009426A1">
        <w:rPr>
          <w:rFonts w:ascii="Times New Roman" w:hAnsi="Times New Roman" w:cs="Times New Roman"/>
          <w:color w:val="000000" w:themeColor="text1"/>
          <w:sz w:val="24"/>
          <w:szCs w:val="27"/>
        </w:rPr>
        <w:t> </w:t>
      </w:r>
      <w:r w:rsidRPr="009426A1">
        <w:rPr>
          <w:rFonts w:ascii="Times New Roman" w:eastAsia="Times New Roman" w:hAnsi="Times New Roman" w:cs="Times New Roman"/>
          <w:color w:val="000000" w:themeColor="text1"/>
          <w:sz w:val="24"/>
          <w:lang w:eastAsia="fr-FR"/>
        </w:rPr>
        <w:t>contenant beaucoup de CO</w:t>
      </w:r>
      <w:r w:rsidRPr="009426A1">
        <w:rPr>
          <w:rFonts w:ascii="Times New Roman" w:eastAsia="Times New Roman" w:hAnsi="Times New Roman" w:cs="Times New Roman"/>
          <w:color w:val="000000" w:themeColor="text1"/>
          <w:sz w:val="24"/>
          <w:vertAlign w:val="subscript"/>
          <w:lang w:eastAsia="fr-FR"/>
        </w:rPr>
        <w:t>2</w:t>
      </w:r>
      <w:r w:rsidRPr="009426A1">
        <w:rPr>
          <w:rFonts w:ascii="Times New Roman" w:eastAsia="Times New Roman" w:hAnsi="Times New Roman" w:cs="Times New Roman"/>
          <w:color w:val="000000" w:themeColor="text1"/>
          <w:sz w:val="24"/>
          <w:lang w:eastAsia="fr-FR"/>
        </w:rPr>
        <w:t> ont un pH plus acide, parce que CO</w:t>
      </w:r>
      <w:r w:rsidRPr="009426A1">
        <w:rPr>
          <w:rFonts w:ascii="Times New Roman" w:eastAsia="Times New Roman" w:hAnsi="Times New Roman" w:cs="Times New Roman"/>
          <w:color w:val="000000" w:themeColor="text1"/>
          <w:sz w:val="24"/>
          <w:vertAlign w:val="subscript"/>
          <w:lang w:eastAsia="fr-FR"/>
        </w:rPr>
        <w:t>2</w:t>
      </w:r>
      <w:r w:rsidRPr="009426A1">
        <w:rPr>
          <w:rFonts w:ascii="Times New Roman" w:eastAsia="Times New Roman" w:hAnsi="Times New Roman" w:cs="Times New Roman"/>
          <w:color w:val="000000" w:themeColor="text1"/>
          <w:sz w:val="24"/>
          <w:lang w:eastAsia="fr-FR"/>
        </w:rPr>
        <w:t> + H</w:t>
      </w:r>
      <w:r w:rsidRPr="009426A1">
        <w:rPr>
          <w:rFonts w:ascii="Times New Roman" w:eastAsia="Times New Roman" w:hAnsi="Times New Roman" w:cs="Times New Roman"/>
          <w:color w:val="000000" w:themeColor="text1"/>
          <w:sz w:val="24"/>
          <w:vertAlign w:val="subscript"/>
          <w:lang w:eastAsia="fr-FR"/>
        </w:rPr>
        <w:t>2</w:t>
      </w:r>
      <w:r w:rsidRPr="009426A1">
        <w:rPr>
          <w:rFonts w:ascii="Times New Roman" w:eastAsia="Times New Roman" w:hAnsi="Times New Roman" w:cs="Times New Roman"/>
          <w:color w:val="000000" w:themeColor="text1"/>
          <w:sz w:val="24"/>
          <w:lang w:eastAsia="fr-FR"/>
        </w:rPr>
        <w:t>O -&gt; H</w:t>
      </w:r>
      <w:r w:rsidRPr="009426A1">
        <w:rPr>
          <w:rFonts w:ascii="Times New Roman" w:eastAsia="Times New Roman" w:hAnsi="Times New Roman" w:cs="Times New Roman"/>
          <w:color w:val="000000" w:themeColor="text1"/>
          <w:sz w:val="24"/>
          <w:vertAlign w:val="subscript"/>
          <w:lang w:eastAsia="fr-FR"/>
        </w:rPr>
        <w:t>2</w:t>
      </w:r>
      <w:r w:rsidRPr="009426A1">
        <w:rPr>
          <w:rFonts w:ascii="Times New Roman" w:eastAsia="Times New Roman" w:hAnsi="Times New Roman" w:cs="Times New Roman"/>
          <w:color w:val="000000" w:themeColor="text1"/>
          <w:sz w:val="24"/>
          <w:lang w:eastAsia="fr-FR"/>
        </w:rPr>
        <w:t>CO</w:t>
      </w:r>
      <w:r w:rsidRPr="009426A1">
        <w:rPr>
          <w:rFonts w:ascii="Times New Roman" w:eastAsia="Times New Roman" w:hAnsi="Times New Roman" w:cs="Times New Roman"/>
          <w:color w:val="000000" w:themeColor="text1"/>
          <w:sz w:val="24"/>
          <w:vertAlign w:val="subscript"/>
          <w:lang w:eastAsia="fr-FR"/>
        </w:rPr>
        <w:t>3</w:t>
      </w:r>
      <w:r w:rsidRPr="009426A1">
        <w:rPr>
          <w:rFonts w:ascii="Times New Roman" w:eastAsia="Times New Roman" w:hAnsi="Times New Roman" w:cs="Times New Roman"/>
          <w:color w:val="000000" w:themeColor="text1"/>
          <w:sz w:val="24"/>
          <w:lang w:eastAsia="fr-FR"/>
        </w:rPr>
        <w:t>. L'hémoglobine ayant déchargé sa charge d'oxygène peut alors contribuer à évacuer l'excédent de CO</w:t>
      </w:r>
      <w:r w:rsidRPr="009426A1">
        <w:rPr>
          <w:rFonts w:ascii="Times New Roman" w:eastAsia="Times New Roman" w:hAnsi="Times New Roman" w:cs="Times New Roman"/>
          <w:color w:val="000000" w:themeColor="text1"/>
          <w:sz w:val="24"/>
          <w:vertAlign w:val="subscript"/>
          <w:lang w:eastAsia="fr-FR"/>
        </w:rPr>
        <w:t>2</w:t>
      </w:r>
      <w:r w:rsidRPr="009426A1">
        <w:rPr>
          <w:rFonts w:ascii="Times New Roman" w:eastAsia="Times New Roman" w:hAnsi="Times New Roman" w:cs="Times New Roman"/>
          <w:color w:val="000000" w:themeColor="text1"/>
          <w:sz w:val="24"/>
          <w:lang w:eastAsia="fr-FR"/>
        </w:rPr>
        <w:t> et d'ions H</w:t>
      </w:r>
      <w:r w:rsidRPr="009426A1">
        <w:rPr>
          <w:rFonts w:ascii="Times New Roman" w:eastAsia="Times New Roman" w:hAnsi="Times New Roman" w:cs="Times New Roman"/>
          <w:color w:val="000000" w:themeColor="text1"/>
          <w:sz w:val="24"/>
          <w:vertAlign w:val="superscript"/>
          <w:lang w:eastAsia="fr-FR"/>
        </w:rPr>
        <w:t>+</w:t>
      </w:r>
      <w:r w:rsidRPr="009426A1">
        <w:rPr>
          <w:rFonts w:ascii="Times New Roman" w:eastAsia="Times New Roman" w:hAnsi="Times New Roman" w:cs="Times New Roman"/>
          <w:color w:val="000000" w:themeColor="text1"/>
          <w:sz w:val="24"/>
          <w:lang w:eastAsia="fr-FR"/>
        </w:rPr>
        <w:t> des cellules. Elle est responsable d'environ 20% de cette évacuation. Les ions H</w:t>
      </w:r>
      <w:r w:rsidRPr="009426A1">
        <w:rPr>
          <w:rFonts w:ascii="Times New Roman" w:eastAsia="Times New Roman" w:hAnsi="Times New Roman" w:cs="Times New Roman"/>
          <w:color w:val="000000" w:themeColor="text1"/>
          <w:sz w:val="24"/>
          <w:vertAlign w:val="superscript"/>
          <w:lang w:eastAsia="fr-FR"/>
        </w:rPr>
        <w:t>+</w:t>
      </w:r>
      <w:r w:rsidRPr="009426A1">
        <w:rPr>
          <w:rFonts w:ascii="Times New Roman" w:eastAsia="Times New Roman" w:hAnsi="Times New Roman" w:cs="Times New Roman"/>
          <w:color w:val="000000" w:themeColor="text1"/>
          <w:sz w:val="24"/>
          <w:lang w:eastAsia="fr-FR"/>
        </w:rPr>
        <w:t> ne se lient pas au groupe hème: ils se lient à l'histidine 146 de la </w:t>
      </w:r>
      <w:r>
        <w:rPr>
          <w:rFonts w:ascii="Times New Roman" w:eastAsia="Times New Roman" w:hAnsi="Times New Roman" w:cs="Times New Roman"/>
          <w:color w:val="000000" w:themeColor="text1"/>
          <w:sz w:val="24"/>
          <w:lang w:eastAsia="fr-FR"/>
        </w:rPr>
        <w:t>β</w:t>
      </w:r>
      <w:r w:rsidRPr="009426A1">
        <w:rPr>
          <w:rFonts w:ascii="Times New Roman" w:eastAsia="Times New Roman" w:hAnsi="Times New Roman" w:cs="Times New Roman"/>
          <w:color w:val="000000" w:themeColor="text1"/>
          <w:sz w:val="24"/>
          <w:lang w:eastAsia="fr-FR"/>
        </w:rPr>
        <w:t>-globine et à deux autres résidus dans l'</w:t>
      </w:r>
      <w:r>
        <w:rPr>
          <w:rFonts w:ascii="Times New Roman" w:eastAsia="Times New Roman" w:hAnsi="Times New Roman" w:cs="Times New Roman"/>
          <w:color w:val="000000" w:themeColor="text1"/>
          <w:sz w:val="24"/>
          <w:lang w:eastAsia="fr-FR"/>
        </w:rPr>
        <w:t>α</w:t>
      </w:r>
      <w:r w:rsidRPr="009426A1">
        <w:rPr>
          <w:rFonts w:ascii="Times New Roman" w:eastAsia="Times New Roman" w:hAnsi="Times New Roman" w:cs="Times New Roman"/>
          <w:color w:val="000000" w:themeColor="text1"/>
          <w:sz w:val="24"/>
          <w:lang w:eastAsia="fr-FR"/>
        </w:rPr>
        <w:t>-globine de la forme T. Le CO</w:t>
      </w:r>
      <w:r w:rsidRPr="009426A1">
        <w:rPr>
          <w:rFonts w:ascii="Times New Roman" w:eastAsia="Times New Roman" w:hAnsi="Times New Roman" w:cs="Times New Roman"/>
          <w:color w:val="000000" w:themeColor="text1"/>
          <w:sz w:val="24"/>
          <w:vertAlign w:val="subscript"/>
          <w:lang w:eastAsia="fr-FR"/>
        </w:rPr>
        <w:t>2</w:t>
      </w:r>
      <w:r w:rsidRPr="009426A1">
        <w:rPr>
          <w:rFonts w:ascii="Times New Roman" w:eastAsia="Times New Roman" w:hAnsi="Times New Roman" w:cs="Times New Roman"/>
          <w:color w:val="000000" w:themeColor="text1"/>
          <w:sz w:val="24"/>
          <w:lang w:eastAsia="fr-FR"/>
        </w:rPr>
        <w:t xml:space="preserve">, lui, se lie à l'extrémité N-terminale de chacune des quatre chaînes de globine pour former la </w:t>
      </w:r>
      <w:proofErr w:type="spellStart"/>
      <w:r w:rsidRPr="009426A1">
        <w:rPr>
          <w:rFonts w:ascii="Times New Roman" w:eastAsia="Times New Roman" w:hAnsi="Times New Roman" w:cs="Times New Roman"/>
          <w:color w:val="000000" w:themeColor="text1"/>
          <w:sz w:val="24"/>
          <w:lang w:eastAsia="fr-FR"/>
        </w:rPr>
        <w:t>carbaminohémoglobine</w:t>
      </w:r>
      <w:proofErr w:type="spellEnd"/>
      <w:r w:rsidRPr="009426A1">
        <w:rPr>
          <w:rFonts w:ascii="Times New Roman" w:eastAsia="Times New Roman" w:hAnsi="Times New Roman" w:cs="Times New Roman"/>
          <w:color w:val="000000" w:themeColor="text1"/>
          <w:sz w:val="24"/>
          <w:lang w:eastAsia="fr-FR"/>
        </w:rPr>
        <w:t>.</w:t>
      </w:r>
    </w:p>
    <w:p w:rsidR="009426A1" w:rsidRDefault="009426A1" w:rsidP="009426A1">
      <w:pPr>
        <w:spacing w:before="100" w:beforeAutospacing="1" w:after="100" w:afterAutospacing="1" w:line="240" w:lineRule="auto"/>
        <w:rPr>
          <w:rFonts w:ascii="Times New Roman" w:eastAsia="Times New Roman" w:hAnsi="Times New Roman" w:cs="Times New Roman"/>
          <w:color w:val="000000" w:themeColor="text1"/>
          <w:sz w:val="24"/>
          <w:szCs w:val="27"/>
          <w:lang w:eastAsia="fr-FR"/>
        </w:rPr>
      </w:pPr>
      <w:r w:rsidRPr="009426A1">
        <w:rPr>
          <w:rFonts w:ascii="Times New Roman" w:eastAsia="Times New Roman" w:hAnsi="Times New Roman" w:cs="Times New Roman"/>
          <w:color w:val="000000" w:themeColor="text1"/>
          <w:sz w:val="24"/>
          <w:szCs w:val="27"/>
          <w:lang w:eastAsia="fr-FR"/>
        </w:rPr>
        <w:t>Contrairement au CO</w:t>
      </w:r>
      <w:r w:rsidRPr="009426A1">
        <w:rPr>
          <w:rFonts w:ascii="Times New Roman" w:eastAsia="Times New Roman" w:hAnsi="Times New Roman" w:cs="Times New Roman"/>
          <w:color w:val="000000" w:themeColor="text1"/>
          <w:sz w:val="24"/>
          <w:szCs w:val="27"/>
          <w:vertAlign w:val="subscript"/>
          <w:lang w:eastAsia="fr-FR"/>
        </w:rPr>
        <w:t>2</w:t>
      </w:r>
      <w:r w:rsidRPr="009426A1">
        <w:rPr>
          <w:rFonts w:ascii="Times New Roman" w:eastAsia="Times New Roman" w:hAnsi="Times New Roman" w:cs="Times New Roman"/>
          <w:color w:val="000000" w:themeColor="text1"/>
          <w:sz w:val="24"/>
          <w:szCs w:val="27"/>
          <w:lang w:eastAsia="fr-FR"/>
        </w:rPr>
        <w:t xml:space="preserve">, le monoxyde de carbone CO </w:t>
      </w:r>
      <w:proofErr w:type="spellStart"/>
      <w:r w:rsidRPr="009426A1">
        <w:rPr>
          <w:rFonts w:ascii="Times New Roman" w:eastAsia="Times New Roman" w:hAnsi="Times New Roman" w:cs="Times New Roman"/>
          <w:color w:val="000000" w:themeColor="text1"/>
          <w:sz w:val="24"/>
          <w:szCs w:val="27"/>
          <w:lang w:eastAsia="fr-FR"/>
        </w:rPr>
        <w:t>compétitionne</w:t>
      </w:r>
      <w:proofErr w:type="spellEnd"/>
      <w:r w:rsidRPr="009426A1">
        <w:rPr>
          <w:rFonts w:ascii="Times New Roman" w:eastAsia="Times New Roman" w:hAnsi="Times New Roman" w:cs="Times New Roman"/>
          <w:color w:val="000000" w:themeColor="text1"/>
          <w:sz w:val="24"/>
          <w:szCs w:val="27"/>
          <w:lang w:eastAsia="fr-FR"/>
        </w:rPr>
        <w:t xml:space="preserve"> directement avec O</w:t>
      </w:r>
      <w:r w:rsidRPr="009426A1">
        <w:rPr>
          <w:rFonts w:ascii="Times New Roman" w:eastAsia="Times New Roman" w:hAnsi="Times New Roman" w:cs="Times New Roman"/>
          <w:color w:val="000000" w:themeColor="text1"/>
          <w:sz w:val="24"/>
          <w:szCs w:val="27"/>
          <w:vertAlign w:val="subscript"/>
          <w:lang w:eastAsia="fr-FR"/>
        </w:rPr>
        <w:t>2</w:t>
      </w:r>
      <w:r w:rsidRPr="009426A1">
        <w:rPr>
          <w:rFonts w:ascii="Times New Roman" w:eastAsia="Times New Roman" w:hAnsi="Times New Roman" w:cs="Times New Roman"/>
          <w:color w:val="000000" w:themeColor="text1"/>
          <w:sz w:val="24"/>
          <w:lang w:eastAsia="fr-FR"/>
        </w:rPr>
        <w:t> </w:t>
      </w:r>
      <w:r w:rsidRPr="009426A1">
        <w:rPr>
          <w:rFonts w:ascii="Times New Roman" w:eastAsia="Times New Roman" w:hAnsi="Times New Roman" w:cs="Times New Roman"/>
          <w:color w:val="000000" w:themeColor="text1"/>
          <w:sz w:val="24"/>
          <w:szCs w:val="27"/>
          <w:lang w:eastAsia="fr-FR"/>
        </w:rPr>
        <w:t>pour le lien libre sur l'atome de fer du groupe hème. Il a en outre une affinité 240 fois plus élevée. C'est pourquoi le CO est beaucoup plus toxique que le CO</w:t>
      </w:r>
      <w:r w:rsidRPr="009426A1">
        <w:rPr>
          <w:rFonts w:ascii="Times New Roman" w:eastAsia="Times New Roman" w:hAnsi="Times New Roman" w:cs="Times New Roman"/>
          <w:color w:val="000000" w:themeColor="text1"/>
          <w:sz w:val="24"/>
          <w:szCs w:val="27"/>
          <w:vertAlign w:val="subscript"/>
          <w:lang w:eastAsia="fr-FR"/>
        </w:rPr>
        <w:t>2</w:t>
      </w:r>
      <w:r w:rsidRPr="009426A1">
        <w:rPr>
          <w:rFonts w:ascii="Times New Roman" w:eastAsia="Times New Roman" w:hAnsi="Times New Roman" w:cs="Times New Roman"/>
          <w:color w:val="000000" w:themeColor="text1"/>
          <w:sz w:val="24"/>
          <w:szCs w:val="27"/>
          <w:lang w:eastAsia="fr-FR"/>
        </w:rPr>
        <w:t>: alors que le CO</w:t>
      </w:r>
      <w:r w:rsidRPr="009426A1">
        <w:rPr>
          <w:rFonts w:ascii="Times New Roman" w:eastAsia="Times New Roman" w:hAnsi="Times New Roman" w:cs="Times New Roman"/>
          <w:color w:val="000000" w:themeColor="text1"/>
          <w:sz w:val="24"/>
          <w:szCs w:val="27"/>
          <w:vertAlign w:val="subscript"/>
          <w:lang w:eastAsia="fr-FR"/>
        </w:rPr>
        <w:t>2</w:t>
      </w:r>
      <w:r w:rsidRPr="009426A1">
        <w:rPr>
          <w:rFonts w:ascii="Times New Roman" w:eastAsia="Times New Roman" w:hAnsi="Times New Roman" w:cs="Times New Roman"/>
          <w:color w:val="000000" w:themeColor="text1"/>
          <w:sz w:val="24"/>
          <w:lang w:eastAsia="fr-FR"/>
        </w:rPr>
        <w:t> </w:t>
      </w:r>
      <w:r w:rsidRPr="009426A1">
        <w:rPr>
          <w:rFonts w:ascii="Times New Roman" w:eastAsia="Times New Roman" w:hAnsi="Times New Roman" w:cs="Times New Roman"/>
          <w:color w:val="000000" w:themeColor="text1"/>
          <w:sz w:val="24"/>
          <w:szCs w:val="27"/>
          <w:lang w:eastAsia="fr-FR"/>
        </w:rPr>
        <w:t xml:space="preserve">est libéré facilement (par simple compétition) quand le patient intoxiqué est mis en présence </w:t>
      </w:r>
      <w:proofErr w:type="gramStart"/>
      <w:r w:rsidRPr="009426A1">
        <w:rPr>
          <w:rFonts w:ascii="Times New Roman" w:eastAsia="Times New Roman" w:hAnsi="Times New Roman" w:cs="Times New Roman"/>
          <w:color w:val="000000" w:themeColor="text1"/>
          <w:sz w:val="24"/>
          <w:szCs w:val="27"/>
          <w:lang w:eastAsia="fr-FR"/>
        </w:rPr>
        <w:t>de O</w:t>
      </w:r>
      <w:r w:rsidRPr="009426A1">
        <w:rPr>
          <w:rFonts w:ascii="Times New Roman" w:eastAsia="Times New Roman" w:hAnsi="Times New Roman" w:cs="Times New Roman"/>
          <w:color w:val="000000" w:themeColor="text1"/>
          <w:sz w:val="24"/>
          <w:szCs w:val="27"/>
          <w:vertAlign w:val="subscript"/>
          <w:lang w:eastAsia="fr-FR"/>
        </w:rPr>
        <w:t>2</w:t>
      </w:r>
      <w:proofErr w:type="gramEnd"/>
      <w:r w:rsidRPr="009426A1">
        <w:rPr>
          <w:rFonts w:ascii="Times New Roman" w:eastAsia="Times New Roman" w:hAnsi="Times New Roman" w:cs="Times New Roman"/>
          <w:color w:val="000000" w:themeColor="text1"/>
          <w:sz w:val="24"/>
          <w:szCs w:val="27"/>
          <w:lang w:eastAsia="fr-FR"/>
        </w:rPr>
        <w:t>, le CO, lui, reste fixé très longtemps sur le groupe hème, puisque l'équilibre entre le CO et O</w:t>
      </w:r>
      <w:r w:rsidRPr="009426A1">
        <w:rPr>
          <w:rFonts w:ascii="Times New Roman" w:eastAsia="Times New Roman" w:hAnsi="Times New Roman" w:cs="Times New Roman"/>
          <w:color w:val="000000" w:themeColor="text1"/>
          <w:sz w:val="24"/>
          <w:szCs w:val="27"/>
          <w:vertAlign w:val="subscript"/>
          <w:lang w:eastAsia="fr-FR"/>
        </w:rPr>
        <w:t>2</w:t>
      </w:r>
      <w:r w:rsidRPr="009426A1">
        <w:rPr>
          <w:rFonts w:ascii="Times New Roman" w:eastAsia="Times New Roman" w:hAnsi="Times New Roman" w:cs="Times New Roman"/>
          <w:color w:val="000000" w:themeColor="text1"/>
          <w:sz w:val="24"/>
          <w:lang w:eastAsia="fr-FR"/>
        </w:rPr>
        <w:t> </w:t>
      </w:r>
      <w:r w:rsidRPr="009426A1">
        <w:rPr>
          <w:rFonts w:ascii="Times New Roman" w:eastAsia="Times New Roman" w:hAnsi="Times New Roman" w:cs="Times New Roman"/>
          <w:color w:val="000000" w:themeColor="text1"/>
          <w:sz w:val="24"/>
          <w:szCs w:val="27"/>
          <w:lang w:eastAsia="fr-FR"/>
        </w:rPr>
        <w:t>sur le groupe hème favorise grandement le premier.</w:t>
      </w:r>
    </w:p>
    <w:p w:rsidR="009426A1" w:rsidRDefault="009426A1" w:rsidP="009426A1">
      <w:pPr>
        <w:spacing w:before="100" w:beforeAutospacing="1" w:after="100" w:afterAutospacing="1" w:line="240" w:lineRule="auto"/>
        <w:rPr>
          <w:rFonts w:ascii="Times New Roman" w:eastAsia="Times New Roman" w:hAnsi="Times New Roman" w:cs="Times New Roman"/>
          <w:color w:val="000000" w:themeColor="text1"/>
          <w:sz w:val="24"/>
          <w:szCs w:val="27"/>
          <w:lang w:eastAsia="fr-FR"/>
        </w:rPr>
      </w:pPr>
    </w:p>
    <w:p w:rsidR="00A62F57" w:rsidRDefault="009426A1" w:rsidP="00A62F57">
      <w:pPr>
        <w:pStyle w:val="NormalWeb"/>
        <w:spacing w:before="0" w:beforeAutospacing="0" w:after="0" w:afterAutospacing="0" w:line="360" w:lineRule="auto"/>
        <w:rPr>
          <w:color w:val="000000" w:themeColor="text1"/>
          <w:szCs w:val="27"/>
        </w:rPr>
      </w:pPr>
      <w:r w:rsidRPr="009426A1">
        <w:rPr>
          <w:color w:val="000000" w:themeColor="text1"/>
          <w:szCs w:val="27"/>
        </w:rPr>
        <w:t xml:space="preserve">La globine est une structure </w:t>
      </w:r>
      <w:proofErr w:type="gramStart"/>
      <w:r w:rsidRPr="009426A1">
        <w:rPr>
          <w:color w:val="000000" w:themeColor="text1"/>
          <w:szCs w:val="27"/>
        </w:rPr>
        <w:t>fort</w:t>
      </w:r>
      <w:proofErr w:type="gramEnd"/>
      <w:r w:rsidRPr="009426A1">
        <w:rPr>
          <w:color w:val="000000" w:themeColor="text1"/>
          <w:szCs w:val="27"/>
        </w:rPr>
        <w:t xml:space="preserve"> utile pour la capture de l'oxygène et on en retrouve une autre forme, la myoglobine, dans les cellules musculaires. La myoglobine n'est cependant pas un tétramère mais un monomère. </w:t>
      </w:r>
      <w:r w:rsidR="00A62F57">
        <w:rPr>
          <w:color w:val="000000" w:themeColor="text1"/>
          <w:szCs w:val="27"/>
        </w:rPr>
        <w:t xml:space="preserve"> </w:t>
      </w:r>
      <w:proofErr w:type="gramStart"/>
      <w:r w:rsidR="00A62F57">
        <w:rPr>
          <w:rFonts w:ascii="Arial" w:hAnsi="Arial" w:cs="Arial"/>
          <w:color w:val="252525"/>
          <w:sz w:val="21"/>
          <w:szCs w:val="21"/>
        </w:rPr>
        <w:t>formée</w:t>
      </w:r>
      <w:proofErr w:type="gramEnd"/>
      <w:r w:rsidR="00A62F57">
        <w:rPr>
          <w:rFonts w:ascii="Arial" w:hAnsi="Arial" w:cs="Arial"/>
          <w:color w:val="252525"/>
          <w:sz w:val="21"/>
          <w:szCs w:val="21"/>
        </w:rPr>
        <w:t xml:space="preserve"> chez l'homme d'une chaîne unique de 151</w:t>
      </w:r>
      <w:r w:rsidR="00A62F57">
        <w:rPr>
          <w:rStyle w:val="apple-converted-space"/>
          <w:rFonts w:ascii="Arial" w:hAnsi="Arial" w:cs="Arial"/>
          <w:color w:val="252525"/>
          <w:sz w:val="21"/>
          <w:szCs w:val="21"/>
        </w:rPr>
        <w:t> </w:t>
      </w:r>
      <w:hyperlink r:id="rId89" w:tooltip="Acide aminé" w:history="1">
        <w:r w:rsidR="00A62F57">
          <w:rPr>
            <w:rStyle w:val="Lienhypertexte"/>
            <w:rFonts w:ascii="Arial" w:hAnsi="Arial" w:cs="Arial"/>
            <w:color w:val="0B0080"/>
            <w:sz w:val="21"/>
            <w:szCs w:val="21"/>
          </w:rPr>
          <w:t>acides aminés</w:t>
        </w:r>
      </w:hyperlink>
      <w:r w:rsidR="00A62F57">
        <w:rPr>
          <w:rFonts w:ascii="Arial" w:hAnsi="Arial" w:cs="Arial"/>
          <w:color w:val="252525"/>
          <w:sz w:val="21"/>
          <w:szCs w:val="21"/>
        </w:rPr>
        <w:t>, contenant un</w:t>
      </w:r>
      <w:r w:rsidR="00A62F57">
        <w:rPr>
          <w:rStyle w:val="apple-converted-space"/>
          <w:rFonts w:ascii="Arial" w:hAnsi="Arial" w:cs="Arial"/>
          <w:color w:val="252525"/>
          <w:sz w:val="21"/>
          <w:szCs w:val="21"/>
        </w:rPr>
        <w:t> </w:t>
      </w:r>
      <w:hyperlink r:id="rId90" w:tooltip="Porphyrine" w:history="1">
        <w:r w:rsidR="00A62F57">
          <w:rPr>
            <w:rStyle w:val="Lienhypertexte"/>
            <w:rFonts w:ascii="Arial" w:hAnsi="Arial" w:cs="Arial"/>
            <w:color w:val="0645AD"/>
            <w:sz w:val="21"/>
            <w:szCs w:val="21"/>
          </w:rPr>
          <w:t>noyau porphyrique</w:t>
        </w:r>
      </w:hyperlink>
      <w:r w:rsidR="00A62F57">
        <w:rPr>
          <w:rStyle w:val="apple-converted-space"/>
          <w:rFonts w:ascii="Arial" w:hAnsi="Arial" w:cs="Arial"/>
          <w:color w:val="252525"/>
          <w:sz w:val="21"/>
          <w:szCs w:val="21"/>
        </w:rPr>
        <w:t> </w:t>
      </w:r>
      <w:r w:rsidR="00A62F57">
        <w:rPr>
          <w:rFonts w:ascii="Arial" w:hAnsi="Arial" w:cs="Arial"/>
          <w:color w:val="252525"/>
          <w:sz w:val="21"/>
          <w:szCs w:val="21"/>
        </w:rPr>
        <w:t>avec ion</w:t>
      </w:r>
      <w:r w:rsidR="00A62F57">
        <w:rPr>
          <w:rStyle w:val="apple-converted-space"/>
          <w:rFonts w:ascii="Arial" w:hAnsi="Arial" w:cs="Arial"/>
          <w:color w:val="252525"/>
          <w:sz w:val="21"/>
          <w:szCs w:val="21"/>
        </w:rPr>
        <w:t> </w:t>
      </w:r>
      <w:hyperlink r:id="rId91" w:tooltip="Fer" w:history="1">
        <w:r w:rsidR="00A62F57">
          <w:rPr>
            <w:rStyle w:val="Lienhypertexte"/>
            <w:rFonts w:ascii="Arial" w:hAnsi="Arial" w:cs="Arial"/>
            <w:color w:val="0645AD"/>
            <w:sz w:val="21"/>
            <w:szCs w:val="21"/>
          </w:rPr>
          <w:t>fer</w:t>
        </w:r>
      </w:hyperlink>
      <w:r w:rsidR="00A62F57">
        <w:rPr>
          <w:rStyle w:val="apple-converted-space"/>
          <w:rFonts w:ascii="Arial" w:hAnsi="Arial" w:cs="Arial"/>
          <w:color w:val="252525"/>
          <w:sz w:val="21"/>
          <w:szCs w:val="21"/>
        </w:rPr>
        <w:t> </w:t>
      </w:r>
      <w:r w:rsidR="00A62F57">
        <w:rPr>
          <w:rFonts w:ascii="Arial" w:hAnsi="Arial" w:cs="Arial"/>
          <w:color w:val="252525"/>
          <w:sz w:val="21"/>
          <w:szCs w:val="21"/>
        </w:rPr>
        <w:t>II au centre. Elle est le transporteur intracellulaire principal de l'</w:t>
      </w:r>
      <w:hyperlink r:id="rId92" w:tooltip="Oxygène" w:history="1">
        <w:r w:rsidR="00A62F57">
          <w:rPr>
            <w:rStyle w:val="Lienhypertexte"/>
            <w:rFonts w:ascii="Arial" w:hAnsi="Arial" w:cs="Arial"/>
            <w:color w:val="0645AD"/>
            <w:sz w:val="21"/>
            <w:szCs w:val="21"/>
          </w:rPr>
          <w:t>oxygène</w:t>
        </w:r>
      </w:hyperlink>
      <w:r w:rsidR="00A62F57">
        <w:rPr>
          <w:rStyle w:val="apple-converted-space"/>
          <w:rFonts w:ascii="Arial" w:hAnsi="Arial" w:cs="Arial"/>
          <w:color w:val="252525"/>
          <w:sz w:val="21"/>
          <w:szCs w:val="21"/>
        </w:rPr>
        <w:t> </w:t>
      </w:r>
      <w:r w:rsidR="00A62F57">
        <w:rPr>
          <w:rFonts w:ascii="Arial" w:hAnsi="Arial" w:cs="Arial"/>
          <w:color w:val="252525"/>
          <w:sz w:val="21"/>
          <w:szCs w:val="21"/>
        </w:rPr>
        <w:t>dans les tissus</w:t>
      </w:r>
      <w:r w:rsidR="00A62F57">
        <w:rPr>
          <w:rStyle w:val="apple-converted-space"/>
          <w:rFonts w:ascii="Arial" w:hAnsi="Arial" w:cs="Arial"/>
          <w:color w:val="252525"/>
          <w:sz w:val="21"/>
          <w:szCs w:val="21"/>
        </w:rPr>
        <w:t> </w:t>
      </w:r>
      <w:hyperlink r:id="rId93" w:tooltip="Muscle" w:history="1">
        <w:r w:rsidR="00A62F57">
          <w:rPr>
            <w:rStyle w:val="Lienhypertexte"/>
            <w:rFonts w:ascii="Arial" w:hAnsi="Arial" w:cs="Arial"/>
            <w:color w:val="0645AD"/>
            <w:sz w:val="21"/>
            <w:szCs w:val="21"/>
          </w:rPr>
          <w:t>musculaires</w:t>
        </w:r>
      </w:hyperlink>
      <w:r w:rsidR="00A62F57">
        <w:rPr>
          <w:rStyle w:val="apple-converted-space"/>
          <w:rFonts w:ascii="Arial" w:hAnsi="Arial" w:cs="Arial"/>
          <w:color w:val="252525"/>
          <w:sz w:val="21"/>
          <w:szCs w:val="21"/>
        </w:rPr>
        <w:t> </w:t>
      </w:r>
      <w:r w:rsidR="00A62F57">
        <w:rPr>
          <w:rFonts w:ascii="Arial" w:hAnsi="Arial" w:cs="Arial"/>
          <w:color w:val="252525"/>
          <w:sz w:val="21"/>
          <w:szCs w:val="21"/>
        </w:rPr>
        <w:t>et stocke l'oxygène dans les muscles. Elle est aussi impliquée dans la dégradation du NO, molécule très réactive et oxydante produite lors du processus de respiration oxydative.</w:t>
      </w:r>
      <w:r w:rsidR="00A62F57">
        <w:rPr>
          <w:color w:val="000000" w:themeColor="text1"/>
          <w:szCs w:val="27"/>
        </w:rPr>
        <w:t xml:space="preserve"> </w:t>
      </w:r>
      <w:r w:rsidR="00A62F57">
        <w:rPr>
          <w:rFonts w:ascii="Arial" w:hAnsi="Arial" w:cs="Arial"/>
          <w:color w:val="252525"/>
          <w:sz w:val="21"/>
          <w:szCs w:val="21"/>
        </w:rPr>
        <w:t>À la différence de l'</w:t>
      </w:r>
      <w:hyperlink r:id="rId94" w:tooltip="Hémoglobine" w:history="1">
        <w:r w:rsidR="00A62F57">
          <w:rPr>
            <w:rStyle w:val="Lienhypertexte"/>
            <w:rFonts w:ascii="Arial" w:hAnsi="Arial" w:cs="Arial"/>
            <w:color w:val="0B0080"/>
            <w:sz w:val="21"/>
            <w:szCs w:val="21"/>
          </w:rPr>
          <w:t>hémoglobine</w:t>
        </w:r>
      </w:hyperlink>
      <w:r w:rsidR="00A62F57">
        <w:rPr>
          <w:rFonts w:ascii="Arial" w:hAnsi="Arial" w:cs="Arial"/>
          <w:color w:val="252525"/>
          <w:sz w:val="21"/>
          <w:szCs w:val="21"/>
        </w:rPr>
        <w:t xml:space="preserve">, à laquelle elle est apparentée structurellement, cette protéine est monomérique (formée d'une seule sous-unité) et ne contient donc qu'un seul hème (contre 4 pour l'hémoglobine). Sa couleur rouge et son abondance dans certains muscles ou chez certaines espèces expliquent la différence d'apparence entre viande blanche et viande </w:t>
      </w:r>
      <w:proofErr w:type="spellStart"/>
      <w:r w:rsidR="00A62F57">
        <w:rPr>
          <w:rFonts w:ascii="Arial" w:hAnsi="Arial" w:cs="Arial"/>
          <w:color w:val="252525"/>
          <w:sz w:val="21"/>
          <w:szCs w:val="21"/>
        </w:rPr>
        <w:t>rouge.</w:t>
      </w:r>
      <w:r w:rsidRPr="009426A1">
        <w:rPr>
          <w:color w:val="000000" w:themeColor="text1"/>
          <w:szCs w:val="27"/>
        </w:rPr>
        <w:t>En</w:t>
      </w:r>
      <w:proofErr w:type="spellEnd"/>
      <w:r w:rsidRPr="009426A1">
        <w:rPr>
          <w:color w:val="000000" w:themeColor="text1"/>
          <w:szCs w:val="27"/>
        </w:rPr>
        <w:t xml:space="preserve"> outre, elle ferait un pauvre transporteur d'oxygène parce que son affinité pour ce gaz est trop élevée (elle a tendance à le garder. Imaginez un laitier qui ne laisserait aller son lait qu'avec réticence: il ferait un bien mauvais distributeur). La myoglobine sert donc à stoc</w:t>
      </w:r>
      <w:r>
        <w:rPr>
          <w:color w:val="000000" w:themeColor="text1"/>
          <w:szCs w:val="27"/>
        </w:rPr>
        <w:t>ker l'oxygène dans les muscles.</w:t>
      </w:r>
      <w:r w:rsidRPr="009426A1">
        <w:rPr>
          <w:color w:val="000000" w:themeColor="text1"/>
          <w:szCs w:val="27"/>
        </w:rPr>
        <w:br/>
        <w:t>Chez l'hémoglobine, la capture d'oxygène par une première sous-unité entraîne une augmentation d'affinité pour les suivantes. Les sous-unités de l'hémoglobine pratiquent donc des interactions coopératives quand il s'agit de lier l'oxygène. La courbe de saturation en O</w:t>
      </w:r>
      <w:r w:rsidRPr="009426A1">
        <w:rPr>
          <w:color w:val="000000" w:themeColor="text1"/>
          <w:szCs w:val="27"/>
          <w:vertAlign w:val="subscript"/>
        </w:rPr>
        <w:t>2</w:t>
      </w:r>
      <w:r w:rsidRPr="009426A1">
        <w:rPr>
          <w:rStyle w:val="apple-converted-space"/>
          <w:color w:val="000000" w:themeColor="text1"/>
          <w:szCs w:val="27"/>
        </w:rPr>
        <w:t> </w:t>
      </w:r>
      <w:r w:rsidRPr="009426A1">
        <w:rPr>
          <w:color w:val="000000" w:themeColor="text1"/>
          <w:szCs w:val="27"/>
        </w:rPr>
        <w:t>en fonction de la pression partielle d'oxygène est sigmoïde, reflétant cette coopération.</w:t>
      </w:r>
    </w:p>
    <w:p w:rsidR="00A62F57" w:rsidRDefault="00136AD8" w:rsidP="00A62F57">
      <w:pPr>
        <w:pStyle w:val="NormalWeb"/>
        <w:spacing w:before="0" w:beforeAutospacing="0" w:after="0" w:afterAutospacing="0" w:line="360" w:lineRule="auto"/>
        <w:rPr>
          <w:b/>
          <w:color w:val="000000" w:themeColor="text1"/>
          <w:szCs w:val="27"/>
        </w:rPr>
      </w:pPr>
      <w:r w:rsidRPr="00A62F57">
        <w:rPr>
          <w:b/>
          <w:color w:val="000000"/>
          <w:szCs w:val="20"/>
        </w:rPr>
        <w:t>3.6. Mode d'étude de la structure des protéines</w:t>
      </w:r>
      <w:r w:rsidR="00A62F57">
        <w:rPr>
          <w:b/>
          <w:color w:val="000000"/>
          <w:szCs w:val="20"/>
        </w:rPr>
        <w:t> :</w:t>
      </w:r>
    </w:p>
    <w:p w:rsidR="00136AD8" w:rsidRPr="00A62F57" w:rsidRDefault="00136AD8" w:rsidP="00A62F57">
      <w:pPr>
        <w:pStyle w:val="NormalWeb"/>
        <w:spacing w:before="0" w:beforeAutospacing="0" w:after="0" w:afterAutospacing="0" w:line="360" w:lineRule="auto"/>
        <w:rPr>
          <w:b/>
          <w:color w:val="000000" w:themeColor="text1"/>
          <w:szCs w:val="27"/>
        </w:rPr>
      </w:pPr>
      <w:r w:rsidRPr="00136AD8">
        <w:rPr>
          <w:color w:val="000000"/>
          <w:szCs w:val="20"/>
        </w:rPr>
        <w:t>La</w:t>
      </w:r>
      <w:r w:rsidRPr="00136AD8">
        <w:rPr>
          <w:rStyle w:val="apple-converted-space"/>
          <w:color w:val="000000"/>
          <w:szCs w:val="20"/>
        </w:rPr>
        <w:t> </w:t>
      </w:r>
      <w:r w:rsidRPr="00136AD8">
        <w:rPr>
          <w:rStyle w:val="lev"/>
          <w:color w:val="000000"/>
          <w:szCs w:val="20"/>
        </w:rPr>
        <w:t>cristallographie</w:t>
      </w:r>
      <w:r w:rsidRPr="00136AD8">
        <w:rPr>
          <w:rStyle w:val="apple-converted-space"/>
          <w:color w:val="000000"/>
          <w:szCs w:val="20"/>
        </w:rPr>
        <w:t> </w:t>
      </w:r>
      <w:r w:rsidRPr="00136AD8">
        <w:rPr>
          <w:color w:val="000000"/>
          <w:szCs w:val="20"/>
        </w:rPr>
        <w:t>aux rayons X es</w:t>
      </w:r>
      <w:r w:rsidR="00A62F57">
        <w:rPr>
          <w:color w:val="000000"/>
          <w:szCs w:val="20"/>
        </w:rPr>
        <w:t xml:space="preserve">t la première méthode d'étude  à </w:t>
      </w:r>
      <w:r w:rsidRPr="00136AD8">
        <w:rPr>
          <w:color w:val="000000"/>
          <w:szCs w:val="20"/>
        </w:rPr>
        <w:t>avoir permis la description de la structure d'une protéine. Cette technique est difficile car la première étape, l'obtention d'un cristal à partir d'une protéine pure, nécessite une quantité importante de protéines. Le cristal obtenu est ensuite passé aux rayons X sous différents angles et donne des</w:t>
      </w:r>
      <w:r w:rsidRPr="00136AD8">
        <w:rPr>
          <w:rStyle w:val="apple-converted-space"/>
          <w:color w:val="000000"/>
          <w:szCs w:val="20"/>
        </w:rPr>
        <w:t> </w:t>
      </w:r>
      <w:r w:rsidRPr="00136AD8">
        <w:rPr>
          <w:rStyle w:val="lev"/>
          <w:color w:val="000000"/>
          <w:szCs w:val="20"/>
        </w:rPr>
        <w:t>spectres de diffraction</w:t>
      </w:r>
      <w:r w:rsidRPr="00136AD8">
        <w:rPr>
          <w:color w:val="000000"/>
          <w:szCs w:val="20"/>
        </w:rPr>
        <w:t>.</w:t>
      </w:r>
      <w:r w:rsidRPr="00136AD8">
        <w:rPr>
          <w:color w:val="000000"/>
          <w:szCs w:val="20"/>
        </w:rPr>
        <w:br/>
        <w:t>Ultime étape: on effectue un relevé des courbes d'égale densité électronique du cristal et on reconstitue une carte de densité électronique en 3D.</w:t>
      </w:r>
      <w:r w:rsidRPr="00136AD8">
        <w:rPr>
          <w:color w:val="000000"/>
          <w:szCs w:val="20"/>
        </w:rPr>
        <w:br/>
        <w:t xml:space="preserve">Et, est réalisé en </w:t>
      </w:r>
      <w:proofErr w:type="spellStart"/>
      <w:r w:rsidRPr="00136AD8">
        <w:rPr>
          <w:color w:val="000000"/>
          <w:szCs w:val="20"/>
        </w:rPr>
        <w:t>paralléle</w:t>
      </w:r>
      <w:proofErr w:type="spellEnd"/>
      <w:r w:rsidRPr="00136AD8">
        <w:rPr>
          <w:color w:val="000000"/>
          <w:szCs w:val="20"/>
        </w:rPr>
        <w:t xml:space="preserve"> le séquençage de la protéine pour avoir des résultats se complétant.</w:t>
      </w:r>
      <w:r w:rsidRPr="00136AD8">
        <w:rPr>
          <w:color w:val="000000"/>
          <w:szCs w:val="20"/>
        </w:rPr>
        <w:br/>
      </w:r>
      <w:r w:rsidRPr="00136AD8">
        <w:rPr>
          <w:rStyle w:val="Accentuation"/>
          <w:color w:val="000000"/>
          <w:szCs w:val="20"/>
        </w:rPr>
        <w:t>La</w:t>
      </w:r>
      <w:r w:rsidRPr="00136AD8">
        <w:rPr>
          <w:rStyle w:val="apple-converted-space"/>
          <w:i/>
          <w:iCs/>
          <w:color w:val="000000"/>
          <w:szCs w:val="20"/>
        </w:rPr>
        <w:t> </w:t>
      </w:r>
      <w:r w:rsidRPr="00136AD8">
        <w:rPr>
          <w:rStyle w:val="lev"/>
          <w:i/>
          <w:iCs/>
          <w:color w:val="000000"/>
          <w:szCs w:val="20"/>
        </w:rPr>
        <w:t>résonance magnétique nucléaire</w:t>
      </w:r>
      <w:r w:rsidRPr="00136AD8">
        <w:rPr>
          <w:rStyle w:val="apple-converted-space"/>
          <w:i/>
          <w:iCs/>
          <w:color w:val="000000"/>
          <w:szCs w:val="20"/>
        </w:rPr>
        <w:t> </w:t>
      </w:r>
      <w:r w:rsidRPr="00136AD8">
        <w:rPr>
          <w:rStyle w:val="Accentuation"/>
          <w:color w:val="000000"/>
          <w:szCs w:val="20"/>
        </w:rPr>
        <w:t>étudie la structure de la protéine solubilisée</w:t>
      </w:r>
      <w:r w:rsidRPr="00136AD8">
        <w:rPr>
          <w:color w:val="000000"/>
          <w:szCs w:val="20"/>
        </w:rPr>
        <w:t>.</w:t>
      </w:r>
    </w:p>
    <w:p w:rsidR="00DD49A4" w:rsidRPr="00A26EEC" w:rsidRDefault="00DD49A4" w:rsidP="00DD49A4">
      <w:pPr>
        <w:autoSpaceDE w:val="0"/>
        <w:autoSpaceDN w:val="0"/>
        <w:adjustRightInd w:val="0"/>
        <w:spacing w:after="0"/>
        <w:rPr>
          <w:rStyle w:val="apple-style-span"/>
          <w:rFonts w:ascii="Times New Roman" w:hAnsi="Times New Roman" w:cs="Times New Roman"/>
          <w:color w:val="000000" w:themeColor="text1"/>
          <w:sz w:val="24"/>
          <w:szCs w:val="24"/>
        </w:rPr>
      </w:pPr>
    </w:p>
    <w:p w:rsidR="00544913" w:rsidRPr="00544913" w:rsidRDefault="00544913" w:rsidP="00DD49A4">
      <w:pPr>
        <w:autoSpaceDE w:val="0"/>
        <w:autoSpaceDN w:val="0"/>
        <w:adjustRightInd w:val="0"/>
        <w:spacing w:after="0" w:line="240" w:lineRule="auto"/>
        <w:rPr>
          <w:rFonts w:ascii="Times New Roman" w:hAnsi="Times New Roman" w:cs="Times New Roman"/>
          <w:sz w:val="24"/>
          <w:szCs w:val="24"/>
        </w:rPr>
      </w:pPr>
    </w:p>
    <w:p w:rsidR="00DD49A4" w:rsidRPr="00DD49A4" w:rsidRDefault="00DD49A4" w:rsidP="00DD49A4">
      <w:pPr>
        <w:autoSpaceDE w:val="0"/>
        <w:autoSpaceDN w:val="0"/>
        <w:adjustRightInd w:val="0"/>
        <w:spacing w:after="0"/>
        <w:rPr>
          <w:rStyle w:val="apple-style-span"/>
          <w:rFonts w:ascii="Times New Roman" w:hAnsi="Times New Roman" w:cs="Times New Roman"/>
          <w:color w:val="000000"/>
          <w:sz w:val="24"/>
          <w:szCs w:val="24"/>
        </w:rPr>
      </w:pPr>
    </w:p>
    <w:p w:rsidR="00AD7A6B" w:rsidRPr="00DD49A4" w:rsidRDefault="00AD7A6B" w:rsidP="00490CBB">
      <w:pPr>
        <w:autoSpaceDE w:val="0"/>
        <w:autoSpaceDN w:val="0"/>
        <w:adjustRightInd w:val="0"/>
        <w:spacing w:after="0" w:line="360" w:lineRule="auto"/>
        <w:rPr>
          <w:rStyle w:val="apple-style-span"/>
          <w:rFonts w:ascii="Times New Roman" w:hAnsi="Times New Roman" w:cs="Times New Roman"/>
          <w:color w:val="000000"/>
          <w:sz w:val="24"/>
          <w:szCs w:val="24"/>
        </w:rPr>
      </w:pPr>
    </w:p>
    <w:p w:rsidR="00AD7A6B" w:rsidRPr="00DD49A4" w:rsidRDefault="00AD7A6B" w:rsidP="00490CBB">
      <w:pPr>
        <w:autoSpaceDE w:val="0"/>
        <w:autoSpaceDN w:val="0"/>
        <w:adjustRightInd w:val="0"/>
        <w:spacing w:after="0" w:line="360" w:lineRule="auto"/>
        <w:rPr>
          <w:rStyle w:val="apple-style-span"/>
          <w:rFonts w:ascii="Times New Roman" w:hAnsi="Times New Roman" w:cs="Times New Roman"/>
          <w:color w:val="000000"/>
          <w:sz w:val="24"/>
          <w:szCs w:val="24"/>
        </w:rPr>
      </w:pPr>
    </w:p>
    <w:p w:rsidR="00490CBB" w:rsidRPr="00DD49A4" w:rsidRDefault="00490CBB" w:rsidP="00490CBB">
      <w:pPr>
        <w:autoSpaceDE w:val="0"/>
        <w:autoSpaceDN w:val="0"/>
        <w:adjustRightInd w:val="0"/>
        <w:spacing w:after="0" w:line="360" w:lineRule="auto"/>
        <w:rPr>
          <w:rFonts w:ascii="Times New Roman" w:hAnsi="Times New Roman" w:cs="Times New Roman"/>
          <w:sz w:val="24"/>
          <w:szCs w:val="24"/>
        </w:rPr>
      </w:pPr>
    </w:p>
    <w:p w:rsidR="00E84EA3" w:rsidRPr="00DD49A4" w:rsidRDefault="00DD49A4" w:rsidP="00E84EA3">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E84EA3" w:rsidRPr="00DD49A4" w:rsidRDefault="00E84EA3" w:rsidP="00E84EA3">
      <w:pPr>
        <w:pStyle w:val="Paragraphedeliste"/>
        <w:spacing w:line="360" w:lineRule="auto"/>
        <w:ind w:left="765"/>
        <w:rPr>
          <w:rFonts w:ascii="Times New Roman" w:hAnsi="Times New Roman" w:cs="Times New Roman"/>
          <w:b/>
          <w:sz w:val="24"/>
        </w:rPr>
      </w:pPr>
    </w:p>
    <w:p w:rsidR="003B46E0" w:rsidRDefault="003B46E0" w:rsidP="00E84EA3">
      <w:pPr>
        <w:spacing w:line="360" w:lineRule="auto"/>
        <w:rPr>
          <w:rStyle w:val="apple-style-span"/>
          <w:rFonts w:ascii="Times New Roman" w:hAnsi="Times New Roman" w:cs="Times New Roman"/>
          <w:color w:val="252525"/>
          <w:sz w:val="24"/>
          <w:szCs w:val="21"/>
        </w:rPr>
      </w:pPr>
    </w:p>
    <w:p w:rsidR="00445E3B" w:rsidRDefault="00445E3B" w:rsidP="00E84EA3">
      <w:pPr>
        <w:spacing w:line="360" w:lineRule="auto"/>
        <w:rPr>
          <w:rStyle w:val="apple-style-span"/>
          <w:rFonts w:ascii="Times New Roman" w:hAnsi="Times New Roman" w:cs="Times New Roman"/>
          <w:color w:val="252525"/>
          <w:sz w:val="24"/>
          <w:szCs w:val="21"/>
        </w:rPr>
      </w:pPr>
    </w:p>
    <w:p w:rsidR="00B94E77" w:rsidRDefault="00B94E77" w:rsidP="00E84EA3">
      <w:pPr>
        <w:spacing w:line="360" w:lineRule="auto"/>
        <w:rPr>
          <w:rStyle w:val="apple-style-span"/>
          <w:rFonts w:ascii="Times New Roman" w:hAnsi="Times New Roman" w:cs="Times New Roman"/>
          <w:color w:val="252525"/>
          <w:sz w:val="24"/>
          <w:szCs w:val="21"/>
        </w:rPr>
      </w:pPr>
    </w:p>
    <w:p w:rsidR="00445E3B" w:rsidRDefault="00445E3B" w:rsidP="00E84EA3">
      <w:pPr>
        <w:spacing w:line="360" w:lineRule="auto"/>
        <w:rPr>
          <w:rStyle w:val="apple-style-span"/>
          <w:rFonts w:ascii="Times New Roman" w:hAnsi="Times New Roman" w:cs="Times New Roman"/>
          <w:color w:val="252525"/>
          <w:sz w:val="24"/>
          <w:szCs w:val="21"/>
        </w:rPr>
      </w:pPr>
    </w:p>
    <w:p w:rsidR="00343755" w:rsidRDefault="00343755" w:rsidP="00E84EA3">
      <w:pPr>
        <w:spacing w:line="360" w:lineRule="auto"/>
        <w:rPr>
          <w:rStyle w:val="apple-style-span"/>
          <w:rFonts w:ascii="Times New Roman" w:hAnsi="Times New Roman" w:cs="Times New Roman"/>
          <w:color w:val="252525"/>
          <w:sz w:val="24"/>
          <w:szCs w:val="21"/>
        </w:rPr>
      </w:pPr>
    </w:p>
    <w:p w:rsidR="00343755" w:rsidRPr="00343755" w:rsidRDefault="00343755" w:rsidP="00E84EA3">
      <w:pPr>
        <w:spacing w:line="360" w:lineRule="auto"/>
        <w:rPr>
          <w:rFonts w:ascii="Times New Roman" w:hAnsi="Times New Roman" w:cs="Times New Roman"/>
          <w:b/>
          <w:sz w:val="32"/>
        </w:rPr>
      </w:pPr>
    </w:p>
    <w:p w:rsidR="00343755" w:rsidRPr="00343755" w:rsidRDefault="00343755" w:rsidP="00E84EA3">
      <w:pPr>
        <w:spacing w:line="360" w:lineRule="auto"/>
        <w:rPr>
          <w:rFonts w:ascii="Times New Roman" w:hAnsi="Times New Roman" w:cs="Times New Roman"/>
          <w:b/>
          <w:sz w:val="32"/>
        </w:rPr>
      </w:pPr>
      <w:r>
        <w:rPr>
          <w:rStyle w:val="apple-style-span"/>
          <w:rFonts w:ascii="Arial" w:hAnsi="Arial" w:cs="Arial"/>
          <w:color w:val="252525"/>
          <w:sz w:val="21"/>
          <w:szCs w:val="21"/>
        </w:rPr>
        <w:t>.</w:t>
      </w:r>
    </w:p>
    <w:p w:rsidR="00086816" w:rsidRDefault="00086816" w:rsidP="00E84EA3">
      <w:pPr>
        <w:pStyle w:val="Paragraphedeliste"/>
        <w:spacing w:line="360" w:lineRule="auto"/>
        <w:ind w:left="1485"/>
        <w:rPr>
          <w:rFonts w:ascii="Times New Roman" w:hAnsi="Times New Roman" w:cs="Times New Roman"/>
          <w:b/>
          <w:sz w:val="24"/>
        </w:rPr>
      </w:pPr>
    </w:p>
    <w:p w:rsidR="00A60F9B" w:rsidRDefault="00A60F9B" w:rsidP="00E84EA3">
      <w:pPr>
        <w:spacing w:line="360" w:lineRule="auto"/>
        <w:ind w:left="1125"/>
        <w:rPr>
          <w:rFonts w:ascii="Times New Roman" w:hAnsi="Times New Roman" w:cs="Times New Roman"/>
          <w:sz w:val="24"/>
        </w:rPr>
      </w:pPr>
    </w:p>
    <w:p w:rsidR="00086816" w:rsidRPr="00A60F9B" w:rsidRDefault="00086816" w:rsidP="00E84EA3">
      <w:pPr>
        <w:spacing w:line="360" w:lineRule="auto"/>
        <w:ind w:left="1125"/>
        <w:rPr>
          <w:rFonts w:ascii="Times New Roman" w:hAnsi="Times New Roman" w:cs="Times New Roman"/>
          <w:sz w:val="24"/>
        </w:rPr>
      </w:pPr>
    </w:p>
    <w:sectPr w:rsidR="00086816" w:rsidRPr="00A60F9B" w:rsidSect="00DE2D94">
      <w:headerReference w:type="default" r:id="rId95"/>
      <w:footerReference w:type="default" r:id="rId96"/>
      <w:pgSz w:w="11906" w:h="16838"/>
      <w:pgMar w:top="1417" w:right="1417" w:bottom="1417"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6766" w:rsidRDefault="00186766" w:rsidP="00CC28A8">
      <w:pPr>
        <w:spacing w:after="0" w:line="240" w:lineRule="auto"/>
      </w:pPr>
      <w:r>
        <w:separator/>
      </w:r>
    </w:p>
  </w:endnote>
  <w:endnote w:type="continuationSeparator" w:id="1">
    <w:p w:rsidR="00186766" w:rsidRDefault="00186766" w:rsidP="00CC28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Bold">
    <w:panose1 w:val="00000000000000000000"/>
    <w:charset w:val="00"/>
    <w:family w:val="roman"/>
    <w:notTrueType/>
    <w:pitch w:val="default"/>
    <w:sig w:usb0="00000003" w:usb1="00000000" w:usb2="00000000" w:usb3="00000000" w:csb0="00000001" w:csb1="00000000"/>
  </w:font>
  <w:font w:name="SymbolMT">
    <w:altName w:val="Times New Roman"/>
    <w:panose1 w:val="00000000000000000000"/>
    <w:charset w:val="A1"/>
    <w:family w:val="auto"/>
    <w:notTrueType/>
    <w:pitch w:val="default"/>
    <w:sig w:usb0="00000081" w:usb1="00000000" w:usb2="00000000" w:usb3="00000000" w:csb0="00000008"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MSans10-Regular">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053697"/>
      <w:docPartObj>
        <w:docPartGallery w:val="Page Numbers (Bottom of Page)"/>
        <w:docPartUnique/>
      </w:docPartObj>
    </w:sdtPr>
    <w:sdtContent>
      <w:p w:rsidR="00186766" w:rsidRDefault="00186766">
        <w:pPr>
          <w:pStyle w:val="Pieddepage"/>
          <w:jc w:val="center"/>
        </w:pPr>
        <w:fldSimple w:instr=" PAGE   \* MERGEFORMAT ">
          <w:r w:rsidR="00A62F57">
            <w:rPr>
              <w:noProof/>
            </w:rPr>
            <w:t>33</w:t>
          </w:r>
        </w:fldSimple>
      </w:p>
    </w:sdtContent>
  </w:sdt>
  <w:p w:rsidR="00186766" w:rsidRDefault="0018676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6766" w:rsidRDefault="00186766" w:rsidP="00CC28A8">
      <w:pPr>
        <w:spacing w:after="0" w:line="240" w:lineRule="auto"/>
      </w:pPr>
      <w:r>
        <w:separator/>
      </w:r>
    </w:p>
  </w:footnote>
  <w:footnote w:type="continuationSeparator" w:id="1">
    <w:p w:rsidR="00186766" w:rsidRDefault="00186766" w:rsidP="00CC28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766" w:rsidRDefault="00186766" w:rsidP="00CC28A8">
    <w:pPr>
      <w:pStyle w:val="En-tte"/>
      <w:tabs>
        <w:tab w:val="left" w:pos="3969"/>
      </w:tabs>
    </w:pPr>
    <w:r>
      <w:t xml:space="preserve">Structures et Fonctions des Protéines             Pr. F.  </w:t>
    </w:r>
    <w:proofErr w:type="spellStart"/>
    <w:r>
      <w:t>Maiza</w:t>
    </w:r>
    <w:proofErr w:type="spellEnd"/>
    <w:r>
      <w:t xml:space="preserve"> -</w:t>
    </w:r>
    <w:proofErr w:type="spellStart"/>
    <w:r>
      <w:t>Benabdesselam</w:t>
    </w:r>
    <w:proofErr w:type="spellEnd"/>
    <w:r>
      <w:ptab w:relativeTo="margin" w:alignment="right" w:leader="none"/>
    </w:r>
    <w:r>
      <w:t xml:space="preserve"> FSNV – UAMB-  2015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A10F2"/>
    <w:multiLevelType w:val="hybridMultilevel"/>
    <w:tmpl w:val="55EA644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4E17514"/>
    <w:multiLevelType w:val="multilevel"/>
    <w:tmpl w:val="ABEE5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EA3C4B"/>
    <w:multiLevelType w:val="hybridMultilevel"/>
    <w:tmpl w:val="A998B80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6F47C16"/>
    <w:multiLevelType w:val="hybridMultilevel"/>
    <w:tmpl w:val="E9FC095E"/>
    <w:lvl w:ilvl="0" w:tplc="845886EE">
      <w:start w:val="1"/>
      <w:numFmt w:val="decimal"/>
      <w:lvlText w:val="%1."/>
      <w:lvlJc w:val="left"/>
      <w:pPr>
        <w:ind w:left="1485" w:hanging="360"/>
      </w:pPr>
      <w:rPr>
        <w:rFonts w:hint="default"/>
      </w:rPr>
    </w:lvl>
    <w:lvl w:ilvl="1" w:tplc="040C0019" w:tentative="1">
      <w:start w:val="1"/>
      <w:numFmt w:val="lowerLetter"/>
      <w:lvlText w:val="%2."/>
      <w:lvlJc w:val="left"/>
      <w:pPr>
        <w:ind w:left="2205" w:hanging="360"/>
      </w:pPr>
    </w:lvl>
    <w:lvl w:ilvl="2" w:tplc="040C001B" w:tentative="1">
      <w:start w:val="1"/>
      <w:numFmt w:val="lowerRoman"/>
      <w:lvlText w:val="%3."/>
      <w:lvlJc w:val="right"/>
      <w:pPr>
        <w:ind w:left="2925" w:hanging="180"/>
      </w:pPr>
    </w:lvl>
    <w:lvl w:ilvl="3" w:tplc="040C000F" w:tentative="1">
      <w:start w:val="1"/>
      <w:numFmt w:val="decimal"/>
      <w:lvlText w:val="%4."/>
      <w:lvlJc w:val="left"/>
      <w:pPr>
        <w:ind w:left="3645" w:hanging="360"/>
      </w:pPr>
    </w:lvl>
    <w:lvl w:ilvl="4" w:tplc="040C0019" w:tentative="1">
      <w:start w:val="1"/>
      <w:numFmt w:val="lowerLetter"/>
      <w:lvlText w:val="%5."/>
      <w:lvlJc w:val="left"/>
      <w:pPr>
        <w:ind w:left="4365" w:hanging="360"/>
      </w:pPr>
    </w:lvl>
    <w:lvl w:ilvl="5" w:tplc="040C001B" w:tentative="1">
      <w:start w:val="1"/>
      <w:numFmt w:val="lowerRoman"/>
      <w:lvlText w:val="%6."/>
      <w:lvlJc w:val="right"/>
      <w:pPr>
        <w:ind w:left="5085" w:hanging="180"/>
      </w:pPr>
    </w:lvl>
    <w:lvl w:ilvl="6" w:tplc="040C000F" w:tentative="1">
      <w:start w:val="1"/>
      <w:numFmt w:val="decimal"/>
      <w:lvlText w:val="%7."/>
      <w:lvlJc w:val="left"/>
      <w:pPr>
        <w:ind w:left="5805" w:hanging="360"/>
      </w:pPr>
    </w:lvl>
    <w:lvl w:ilvl="7" w:tplc="040C0019" w:tentative="1">
      <w:start w:val="1"/>
      <w:numFmt w:val="lowerLetter"/>
      <w:lvlText w:val="%8."/>
      <w:lvlJc w:val="left"/>
      <w:pPr>
        <w:ind w:left="6525" w:hanging="360"/>
      </w:pPr>
    </w:lvl>
    <w:lvl w:ilvl="8" w:tplc="040C001B" w:tentative="1">
      <w:start w:val="1"/>
      <w:numFmt w:val="lowerRoman"/>
      <w:lvlText w:val="%9."/>
      <w:lvlJc w:val="right"/>
      <w:pPr>
        <w:ind w:left="7245" w:hanging="180"/>
      </w:pPr>
    </w:lvl>
  </w:abstractNum>
  <w:abstractNum w:abstractNumId="4">
    <w:nsid w:val="41A77073"/>
    <w:multiLevelType w:val="hybridMultilevel"/>
    <w:tmpl w:val="1FA682D0"/>
    <w:lvl w:ilvl="0" w:tplc="3636041C">
      <w:start w:val="4"/>
      <w:numFmt w:val="decimal"/>
      <w:lvlText w:val="%1."/>
      <w:lvlJc w:val="left"/>
      <w:pPr>
        <w:ind w:left="862" w:hanging="360"/>
      </w:pPr>
      <w:rPr>
        <w:rFonts w:hint="default"/>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5">
    <w:nsid w:val="42A2786E"/>
    <w:multiLevelType w:val="multilevel"/>
    <w:tmpl w:val="EF2E6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B4A1538"/>
    <w:multiLevelType w:val="hybridMultilevel"/>
    <w:tmpl w:val="696E0AD4"/>
    <w:lvl w:ilvl="0" w:tplc="632045CE">
      <w:start w:val="1"/>
      <w:numFmt w:val="upperRoman"/>
      <w:lvlText w:val="%1-"/>
      <w:lvlJc w:val="left"/>
      <w:pPr>
        <w:ind w:left="765" w:hanging="72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7">
    <w:nsid w:val="5A9972C4"/>
    <w:multiLevelType w:val="multilevel"/>
    <w:tmpl w:val="DE829E06"/>
    <w:lvl w:ilvl="0">
      <w:start w:val="1"/>
      <w:numFmt w:val="decimal"/>
      <w:lvlText w:val="%1."/>
      <w:lvlJc w:val="left"/>
      <w:pPr>
        <w:ind w:left="1485" w:hanging="360"/>
      </w:pPr>
      <w:rPr>
        <w:rFonts w:hint="default"/>
      </w:rPr>
    </w:lvl>
    <w:lvl w:ilvl="1">
      <w:start w:val="3"/>
      <w:numFmt w:val="decimal"/>
      <w:isLgl/>
      <w:lvlText w:val="%1.%2."/>
      <w:lvlJc w:val="left"/>
      <w:pPr>
        <w:ind w:left="1530" w:hanging="405"/>
      </w:pPr>
      <w:rPr>
        <w:rFonts w:hint="default"/>
      </w:rPr>
    </w:lvl>
    <w:lvl w:ilvl="2">
      <w:start w:val="1"/>
      <w:numFmt w:val="decimal"/>
      <w:isLgl/>
      <w:lvlText w:val="%1.%2.%3."/>
      <w:lvlJc w:val="left"/>
      <w:pPr>
        <w:ind w:left="1845" w:hanging="720"/>
      </w:pPr>
      <w:rPr>
        <w:rFonts w:hint="default"/>
      </w:rPr>
    </w:lvl>
    <w:lvl w:ilvl="3">
      <w:start w:val="1"/>
      <w:numFmt w:val="decimal"/>
      <w:isLgl/>
      <w:lvlText w:val="%1.%2.%3.%4."/>
      <w:lvlJc w:val="left"/>
      <w:pPr>
        <w:ind w:left="1845" w:hanging="720"/>
      </w:pPr>
      <w:rPr>
        <w:rFonts w:hint="default"/>
      </w:rPr>
    </w:lvl>
    <w:lvl w:ilvl="4">
      <w:start w:val="1"/>
      <w:numFmt w:val="decimal"/>
      <w:isLgl/>
      <w:lvlText w:val="%1.%2.%3.%4.%5."/>
      <w:lvlJc w:val="left"/>
      <w:pPr>
        <w:ind w:left="2205" w:hanging="1080"/>
      </w:pPr>
      <w:rPr>
        <w:rFonts w:hint="default"/>
      </w:rPr>
    </w:lvl>
    <w:lvl w:ilvl="5">
      <w:start w:val="1"/>
      <w:numFmt w:val="decimal"/>
      <w:isLgl/>
      <w:lvlText w:val="%1.%2.%3.%4.%5.%6."/>
      <w:lvlJc w:val="left"/>
      <w:pPr>
        <w:ind w:left="2205" w:hanging="1080"/>
      </w:pPr>
      <w:rPr>
        <w:rFonts w:hint="default"/>
      </w:rPr>
    </w:lvl>
    <w:lvl w:ilvl="6">
      <w:start w:val="1"/>
      <w:numFmt w:val="decimal"/>
      <w:isLgl/>
      <w:lvlText w:val="%1.%2.%3.%4.%5.%6.%7."/>
      <w:lvlJc w:val="left"/>
      <w:pPr>
        <w:ind w:left="2565" w:hanging="1440"/>
      </w:pPr>
      <w:rPr>
        <w:rFonts w:hint="default"/>
      </w:rPr>
    </w:lvl>
    <w:lvl w:ilvl="7">
      <w:start w:val="1"/>
      <w:numFmt w:val="decimal"/>
      <w:isLgl/>
      <w:lvlText w:val="%1.%2.%3.%4.%5.%6.%7.%8."/>
      <w:lvlJc w:val="left"/>
      <w:pPr>
        <w:ind w:left="2565" w:hanging="1440"/>
      </w:pPr>
      <w:rPr>
        <w:rFonts w:hint="default"/>
      </w:rPr>
    </w:lvl>
    <w:lvl w:ilvl="8">
      <w:start w:val="1"/>
      <w:numFmt w:val="decimal"/>
      <w:isLgl/>
      <w:lvlText w:val="%1.%2.%3.%4.%5.%6.%7.%8.%9."/>
      <w:lvlJc w:val="left"/>
      <w:pPr>
        <w:ind w:left="2925" w:hanging="1800"/>
      </w:pPr>
      <w:rPr>
        <w:rFonts w:hint="default"/>
      </w:rPr>
    </w:lvl>
  </w:abstractNum>
  <w:abstractNum w:abstractNumId="8">
    <w:nsid w:val="63417AF3"/>
    <w:multiLevelType w:val="hybridMultilevel"/>
    <w:tmpl w:val="696E0AD4"/>
    <w:lvl w:ilvl="0" w:tplc="632045CE">
      <w:start w:val="1"/>
      <w:numFmt w:val="upperRoman"/>
      <w:lvlText w:val="%1-"/>
      <w:lvlJc w:val="left"/>
      <w:pPr>
        <w:ind w:left="765" w:hanging="72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9">
    <w:nsid w:val="6B8F133A"/>
    <w:multiLevelType w:val="hybridMultilevel"/>
    <w:tmpl w:val="F5AA0F9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50A63BC"/>
    <w:multiLevelType w:val="multilevel"/>
    <w:tmpl w:val="562C2EBC"/>
    <w:lvl w:ilvl="0">
      <w:start w:val="1"/>
      <w:numFmt w:val="decimal"/>
      <w:lvlText w:val="%1."/>
      <w:lvlJc w:val="left"/>
      <w:pPr>
        <w:tabs>
          <w:tab w:val="num" w:pos="360"/>
        </w:tabs>
        <w:ind w:left="360" w:hanging="360"/>
      </w:pPr>
      <w:rPr>
        <w:b/>
      </w:rPr>
    </w:lvl>
    <w:lvl w:ilvl="1">
      <w:start w:val="1"/>
      <w:numFmt w:val="decimal"/>
      <w:lvlText w:val="%2."/>
      <w:lvlJc w:val="left"/>
      <w:pPr>
        <w:tabs>
          <w:tab w:val="num" w:pos="1222"/>
        </w:tabs>
        <w:ind w:left="1222" w:hanging="360"/>
      </w:pPr>
    </w:lvl>
    <w:lvl w:ilvl="2">
      <w:start w:val="3"/>
      <w:numFmt w:val="decimal"/>
      <w:lvlText w:val="%3"/>
      <w:lvlJc w:val="left"/>
      <w:pPr>
        <w:ind w:left="1942" w:hanging="360"/>
      </w:pPr>
      <w:rPr>
        <w:rFonts w:hint="default"/>
      </w:r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1">
    <w:nsid w:val="7839704A"/>
    <w:multiLevelType w:val="hybridMultilevel"/>
    <w:tmpl w:val="26BC4182"/>
    <w:lvl w:ilvl="0" w:tplc="632045CE">
      <w:start w:val="1"/>
      <w:numFmt w:val="upperRoman"/>
      <w:lvlText w:val="%1-"/>
      <w:lvlJc w:val="left"/>
      <w:pPr>
        <w:ind w:left="765" w:hanging="720"/>
      </w:pPr>
      <w:rPr>
        <w:rFonts w:hint="default"/>
      </w:rPr>
    </w:lvl>
    <w:lvl w:ilvl="1" w:tplc="72AED8EC">
      <w:start w:val="1"/>
      <w:numFmt w:val="lowerLetter"/>
      <w:lvlText w:val="(%2)"/>
      <w:lvlJc w:val="left"/>
      <w:pPr>
        <w:ind w:left="1125" w:hanging="360"/>
      </w:pPr>
      <w:rPr>
        <w:rFonts w:hint="default"/>
      </w:r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12">
    <w:nsid w:val="7A2656DB"/>
    <w:multiLevelType w:val="multilevel"/>
    <w:tmpl w:val="4BAC805A"/>
    <w:lvl w:ilvl="0">
      <w:start w:val="1"/>
      <w:numFmt w:val="decimal"/>
      <w:lvlText w:val="%1."/>
      <w:lvlJc w:val="left"/>
      <w:pPr>
        <w:ind w:left="1125" w:hanging="360"/>
      </w:pPr>
      <w:rPr>
        <w:rFonts w:hint="default"/>
      </w:rPr>
    </w:lvl>
    <w:lvl w:ilvl="1">
      <w:start w:val="2"/>
      <w:numFmt w:val="decimal"/>
      <w:isLgl/>
      <w:lvlText w:val="%1.%2."/>
      <w:lvlJc w:val="left"/>
      <w:pPr>
        <w:ind w:left="1485" w:hanging="360"/>
      </w:pPr>
      <w:rPr>
        <w:rFonts w:hint="default"/>
      </w:rPr>
    </w:lvl>
    <w:lvl w:ilvl="2">
      <w:start w:val="1"/>
      <w:numFmt w:val="decimal"/>
      <w:isLgl/>
      <w:lvlText w:val="%1.%2.%3."/>
      <w:lvlJc w:val="left"/>
      <w:pPr>
        <w:ind w:left="2205" w:hanging="720"/>
      </w:pPr>
      <w:rPr>
        <w:rFonts w:hint="default"/>
      </w:rPr>
    </w:lvl>
    <w:lvl w:ilvl="3">
      <w:start w:val="1"/>
      <w:numFmt w:val="decimal"/>
      <w:isLgl/>
      <w:lvlText w:val="%1.%2.%3.%4."/>
      <w:lvlJc w:val="left"/>
      <w:pPr>
        <w:ind w:left="2565" w:hanging="720"/>
      </w:pPr>
      <w:rPr>
        <w:rFonts w:hint="default"/>
      </w:rPr>
    </w:lvl>
    <w:lvl w:ilvl="4">
      <w:start w:val="1"/>
      <w:numFmt w:val="decimal"/>
      <w:isLgl/>
      <w:lvlText w:val="%1.%2.%3.%4.%5."/>
      <w:lvlJc w:val="left"/>
      <w:pPr>
        <w:ind w:left="3285" w:hanging="1080"/>
      </w:pPr>
      <w:rPr>
        <w:rFonts w:hint="default"/>
      </w:rPr>
    </w:lvl>
    <w:lvl w:ilvl="5">
      <w:start w:val="1"/>
      <w:numFmt w:val="decimal"/>
      <w:isLgl/>
      <w:lvlText w:val="%1.%2.%3.%4.%5.%6."/>
      <w:lvlJc w:val="left"/>
      <w:pPr>
        <w:ind w:left="3645" w:hanging="1080"/>
      </w:pPr>
      <w:rPr>
        <w:rFonts w:hint="default"/>
      </w:rPr>
    </w:lvl>
    <w:lvl w:ilvl="6">
      <w:start w:val="1"/>
      <w:numFmt w:val="decimal"/>
      <w:isLgl/>
      <w:lvlText w:val="%1.%2.%3.%4.%5.%6.%7."/>
      <w:lvlJc w:val="left"/>
      <w:pPr>
        <w:ind w:left="4365" w:hanging="1440"/>
      </w:pPr>
      <w:rPr>
        <w:rFonts w:hint="default"/>
      </w:rPr>
    </w:lvl>
    <w:lvl w:ilvl="7">
      <w:start w:val="1"/>
      <w:numFmt w:val="decimal"/>
      <w:isLgl/>
      <w:lvlText w:val="%1.%2.%3.%4.%5.%6.%7.%8."/>
      <w:lvlJc w:val="left"/>
      <w:pPr>
        <w:ind w:left="4725" w:hanging="1440"/>
      </w:pPr>
      <w:rPr>
        <w:rFonts w:hint="default"/>
      </w:rPr>
    </w:lvl>
    <w:lvl w:ilvl="8">
      <w:start w:val="1"/>
      <w:numFmt w:val="decimal"/>
      <w:isLgl/>
      <w:lvlText w:val="%1.%2.%3.%4.%5.%6.%7.%8.%9."/>
      <w:lvlJc w:val="left"/>
      <w:pPr>
        <w:ind w:left="5445" w:hanging="1800"/>
      </w:pPr>
      <w:rPr>
        <w:rFonts w:hint="default"/>
      </w:rPr>
    </w:lvl>
  </w:abstractNum>
  <w:abstractNum w:abstractNumId="13">
    <w:nsid w:val="7DBD1F3C"/>
    <w:multiLevelType w:val="hybridMultilevel"/>
    <w:tmpl w:val="A4862010"/>
    <w:lvl w:ilvl="0" w:tplc="040C0001">
      <w:start w:val="1"/>
      <w:numFmt w:val="bullet"/>
      <w:lvlText w:val=""/>
      <w:lvlJc w:val="left"/>
      <w:pPr>
        <w:ind w:left="765" w:hanging="360"/>
      </w:pPr>
      <w:rPr>
        <w:rFonts w:ascii="Symbol" w:hAnsi="Symbol" w:hint="default"/>
      </w:rPr>
    </w:lvl>
    <w:lvl w:ilvl="1" w:tplc="040C0001">
      <w:start w:val="1"/>
      <w:numFmt w:val="bullet"/>
      <w:lvlText w:val=""/>
      <w:lvlJc w:val="left"/>
      <w:pPr>
        <w:ind w:left="360" w:hanging="360"/>
      </w:pPr>
      <w:rPr>
        <w:rFonts w:ascii="Symbol" w:hAnsi="Symbol"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4">
    <w:nsid w:val="7F621A57"/>
    <w:multiLevelType w:val="hybridMultilevel"/>
    <w:tmpl w:val="449C5FF0"/>
    <w:lvl w:ilvl="0" w:tplc="C1A2F108">
      <w:start w:val="4"/>
      <w:numFmt w:val="upperRoman"/>
      <w:lvlText w:val="%1-"/>
      <w:lvlJc w:val="left"/>
      <w:pPr>
        <w:ind w:left="765" w:hanging="72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num w:numId="1">
    <w:abstractNumId w:val="11"/>
  </w:num>
  <w:num w:numId="2">
    <w:abstractNumId w:val="12"/>
  </w:num>
  <w:num w:numId="3">
    <w:abstractNumId w:val="8"/>
  </w:num>
  <w:num w:numId="4">
    <w:abstractNumId w:val="1"/>
  </w:num>
  <w:num w:numId="5">
    <w:abstractNumId w:val="5"/>
  </w:num>
  <w:num w:numId="6">
    <w:abstractNumId w:val="7"/>
  </w:num>
  <w:num w:numId="7">
    <w:abstractNumId w:val="10"/>
  </w:num>
  <w:num w:numId="8">
    <w:abstractNumId w:val="3"/>
  </w:num>
  <w:num w:numId="9">
    <w:abstractNumId w:val="4"/>
  </w:num>
  <w:num w:numId="10">
    <w:abstractNumId w:val="6"/>
  </w:num>
  <w:num w:numId="11">
    <w:abstractNumId w:val="2"/>
  </w:num>
  <w:num w:numId="12">
    <w:abstractNumId w:val="14"/>
  </w:num>
  <w:num w:numId="13">
    <w:abstractNumId w:val="9"/>
  </w:num>
  <w:num w:numId="14">
    <w:abstractNumId w:val="0"/>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savePreviewPicture/>
  <w:footnotePr>
    <w:footnote w:id="0"/>
    <w:footnote w:id="1"/>
  </w:footnotePr>
  <w:endnotePr>
    <w:endnote w:id="0"/>
    <w:endnote w:id="1"/>
  </w:endnotePr>
  <w:compat/>
  <w:rsids>
    <w:rsidRoot w:val="00CC28A8"/>
    <w:rsid w:val="00043BAE"/>
    <w:rsid w:val="0006490D"/>
    <w:rsid w:val="000659AF"/>
    <w:rsid w:val="00086816"/>
    <w:rsid w:val="000919D5"/>
    <w:rsid w:val="000A276B"/>
    <w:rsid w:val="000D0EBF"/>
    <w:rsid w:val="000E6B07"/>
    <w:rsid w:val="00132412"/>
    <w:rsid w:val="00136AD8"/>
    <w:rsid w:val="00142AF0"/>
    <w:rsid w:val="001718CE"/>
    <w:rsid w:val="00172453"/>
    <w:rsid w:val="00183D50"/>
    <w:rsid w:val="00186766"/>
    <w:rsid w:val="001B309B"/>
    <w:rsid w:val="001B769A"/>
    <w:rsid w:val="001D22B4"/>
    <w:rsid w:val="001E241F"/>
    <w:rsid w:val="00201CB2"/>
    <w:rsid w:val="0027599A"/>
    <w:rsid w:val="00280344"/>
    <w:rsid w:val="00290728"/>
    <w:rsid w:val="002D5275"/>
    <w:rsid w:val="002E2563"/>
    <w:rsid w:val="002F558D"/>
    <w:rsid w:val="003071E1"/>
    <w:rsid w:val="0032291D"/>
    <w:rsid w:val="0034313E"/>
    <w:rsid w:val="00343755"/>
    <w:rsid w:val="003654CC"/>
    <w:rsid w:val="003B44F0"/>
    <w:rsid w:val="003B46E0"/>
    <w:rsid w:val="003F11A7"/>
    <w:rsid w:val="00414CC2"/>
    <w:rsid w:val="004170E4"/>
    <w:rsid w:val="00422392"/>
    <w:rsid w:val="00445E3B"/>
    <w:rsid w:val="00490CBB"/>
    <w:rsid w:val="004A34B8"/>
    <w:rsid w:val="00513D1E"/>
    <w:rsid w:val="00536C17"/>
    <w:rsid w:val="005410CC"/>
    <w:rsid w:val="00544913"/>
    <w:rsid w:val="00592DF2"/>
    <w:rsid w:val="005A62C5"/>
    <w:rsid w:val="005A6684"/>
    <w:rsid w:val="005B2C53"/>
    <w:rsid w:val="005D0B77"/>
    <w:rsid w:val="005F7B28"/>
    <w:rsid w:val="006246B6"/>
    <w:rsid w:val="00633517"/>
    <w:rsid w:val="00640311"/>
    <w:rsid w:val="006A1F59"/>
    <w:rsid w:val="006F6BF1"/>
    <w:rsid w:val="00700B30"/>
    <w:rsid w:val="0075511C"/>
    <w:rsid w:val="0077358C"/>
    <w:rsid w:val="00787952"/>
    <w:rsid w:val="007E023C"/>
    <w:rsid w:val="007F372C"/>
    <w:rsid w:val="00806405"/>
    <w:rsid w:val="00812E4B"/>
    <w:rsid w:val="00850183"/>
    <w:rsid w:val="0088019C"/>
    <w:rsid w:val="0089799A"/>
    <w:rsid w:val="008B6E8C"/>
    <w:rsid w:val="008D0221"/>
    <w:rsid w:val="008D56E7"/>
    <w:rsid w:val="008E63ED"/>
    <w:rsid w:val="008E7A2A"/>
    <w:rsid w:val="008F26A0"/>
    <w:rsid w:val="009223BE"/>
    <w:rsid w:val="00925F63"/>
    <w:rsid w:val="00927230"/>
    <w:rsid w:val="009426A1"/>
    <w:rsid w:val="009635BA"/>
    <w:rsid w:val="00987780"/>
    <w:rsid w:val="009959AF"/>
    <w:rsid w:val="009C7B54"/>
    <w:rsid w:val="009E6820"/>
    <w:rsid w:val="00A02D75"/>
    <w:rsid w:val="00A26EEC"/>
    <w:rsid w:val="00A273EC"/>
    <w:rsid w:val="00A33CAA"/>
    <w:rsid w:val="00A60F9B"/>
    <w:rsid w:val="00A62B84"/>
    <w:rsid w:val="00A62F57"/>
    <w:rsid w:val="00A84D39"/>
    <w:rsid w:val="00AB39AC"/>
    <w:rsid w:val="00AD7A6B"/>
    <w:rsid w:val="00B02605"/>
    <w:rsid w:val="00B409B5"/>
    <w:rsid w:val="00B415E7"/>
    <w:rsid w:val="00B56CFB"/>
    <w:rsid w:val="00B94E77"/>
    <w:rsid w:val="00C27675"/>
    <w:rsid w:val="00C350A7"/>
    <w:rsid w:val="00C379C5"/>
    <w:rsid w:val="00C506E3"/>
    <w:rsid w:val="00C71109"/>
    <w:rsid w:val="00C73265"/>
    <w:rsid w:val="00C924C9"/>
    <w:rsid w:val="00C96E2C"/>
    <w:rsid w:val="00CA4591"/>
    <w:rsid w:val="00CC28A8"/>
    <w:rsid w:val="00CD4121"/>
    <w:rsid w:val="00CF34B0"/>
    <w:rsid w:val="00D151EC"/>
    <w:rsid w:val="00D1552D"/>
    <w:rsid w:val="00D261C9"/>
    <w:rsid w:val="00D44785"/>
    <w:rsid w:val="00D474A7"/>
    <w:rsid w:val="00D60D2A"/>
    <w:rsid w:val="00D714D5"/>
    <w:rsid w:val="00DA52A3"/>
    <w:rsid w:val="00DD49A4"/>
    <w:rsid w:val="00DE2D94"/>
    <w:rsid w:val="00E07D22"/>
    <w:rsid w:val="00E12FDA"/>
    <w:rsid w:val="00E348D3"/>
    <w:rsid w:val="00E406A1"/>
    <w:rsid w:val="00E45781"/>
    <w:rsid w:val="00E84261"/>
    <w:rsid w:val="00E84EA3"/>
    <w:rsid w:val="00E9236A"/>
    <w:rsid w:val="00EC15B2"/>
    <w:rsid w:val="00F40937"/>
    <w:rsid w:val="00F5671E"/>
    <w:rsid w:val="00FA09AD"/>
    <w:rsid w:val="00FA289A"/>
    <w:rsid w:val="00FC67F9"/>
    <w:rsid w:val="00FD43F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0CC"/>
  </w:style>
  <w:style w:type="paragraph" w:styleId="Titre3">
    <w:name w:val="heading 3"/>
    <w:basedOn w:val="Normal"/>
    <w:next w:val="Normal"/>
    <w:link w:val="Titre3Car"/>
    <w:uiPriority w:val="9"/>
    <w:unhideWhenUsed/>
    <w:qFormat/>
    <w:rsid w:val="00FC67F9"/>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link w:val="Titre4Car"/>
    <w:uiPriority w:val="9"/>
    <w:qFormat/>
    <w:rsid w:val="004170E4"/>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C28A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C28A8"/>
  </w:style>
  <w:style w:type="paragraph" w:styleId="Pieddepage">
    <w:name w:val="footer"/>
    <w:basedOn w:val="Normal"/>
    <w:link w:val="PieddepageCar"/>
    <w:uiPriority w:val="99"/>
    <w:unhideWhenUsed/>
    <w:rsid w:val="00CC28A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C28A8"/>
  </w:style>
  <w:style w:type="paragraph" w:styleId="Textedebulles">
    <w:name w:val="Balloon Text"/>
    <w:basedOn w:val="Normal"/>
    <w:link w:val="TextedebullesCar"/>
    <w:uiPriority w:val="99"/>
    <w:semiHidden/>
    <w:unhideWhenUsed/>
    <w:rsid w:val="00CC28A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C28A8"/>
    <w:rPr>
      <w:rFonts w:ascii="Tahoma" w:hAnsi="Tahoma" w:cs="Tahoma"/>
      <w:sz w:val="16"/>
      <w:szCs w:val="16"/>
    </w:rPr>
  </w:style>
  <w:style w:type="paragraph" w:styleId="Paragraphedeliste">
    <w:name w:val="List Paragraph"/>
    <w:basedOn w:val="Normal"/>
    <w:uiPriority w:val="34"/>
    <w:qFormat/>
    <w:rsid w:val="00F40937"/>
    <w:pPr>
      <w:ind w:left="720"/>
      <w:contextualSpacing/>
    </w:pPr>
  </w:style>
  <w:style w:type="character" w:customStyle="1" w:styleId="apple-style-span">
    <w:name w:val="apple-style-span"/>
    <w:basedOn w:val="Policepardfaut"/>
    <w:rsid w:val="003654CC"/>
  </w:style>
  <w:style w:type="character" w:customStyle="1" w:styleId="apple-converted-space">
    <w:name w:val="apple-converted-space"/>
    <w:basedOn w:val="Policepardfaut"/>
    <w:rsid w:val="003654CC"/>
  </w:style>
  <w:style w:type="paragraph" w:styleId="NormalWeb">
    <w:name w:val="Normal (Web)"/>
    <w:basedOn w:val="Normal"/>
    <w:uiPriority w:val="99"/>
    <w:unhideWhenUsed/>
    <w:rsid w:val="003654C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3654CC"/>
    <w:rPr>
      <w:color w:val="0000FF"/>
      <w:u w:val="single"/>
    </w:rPr>
  </w:style>
  <w:style w:type="character" w:styleId="DfinitionHTML">
    <w:name w:val="HTML Definition"/>
    <w:basedOn w:val="Policepardfaut"/>
    <w:uiPriority w:val="99"/>
    <w:semiHidden/>
    <w:unhideWhenUsed/>
    <w:rsid w:val="003654CC"/>
    <w:rPr>
      <w:i/>
      <w:iCs/>
    </w:rPr>
  </w:style>
  <w:style w:type="table" w:styleId="Grilledutableau">
    <w:name w:val="Table Grid"/>
    <w:basedOn w:val="TableauNormal"/>
    <w:uiPriority w:val="59"/>
    <w:rsid w:val="001D22B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optxtp">
    <w:name w:val="op_txt_p"/>
    <w:basedOn w:val="Normal"/>
    <w:rsid w:val="00E406A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optxttlind">
    <w:name w:val="op_txt_tl_ind"/>
    <w:basedOn w:val="Policepardfaut"/>
    <w:rsid w:val="00E406A1"/>
  </w:style>
  <w:style w:type="character" w:styleId="lev">
    <w:name w:val="Strong"/>
    <w:basedOn w:val="Policepardfaut"/>
    <w:uiPriority w:val="22"/>
    <w:qFormat/>
    <w:rsid w:val="00343755"/>
    <w:rPr>
      <w:b/>
      <w:bCs/>
    </w:rPr>
  </w:style>
  <w:style w:type="character" w:customStyle="1" w:styleId="Titre4Car">
    <w:name w:val="Titre 4 Car"/>
    <w:basedOn w:val="Policepardfaut"/>
    <w:link w:val="Titre4"/>
    <w:uiPriority w:val="9"/>
    <w:rsid w:val="004170E4"/>
    <w:rPr>
      <w:rFonts w:ascii="Times New Roman" w:eastAsia="Times New Roman" w:hAnsi="Times New Roman" w:cs="Times New Roman"/>
      <w:b/>
      <w:bCs/>
      <w:sz w:val="24"/>
      <w:szCs w:val="24"/>
      <w:lang w:eastAsia="fr-FR"/>
    </w:rPr>
  </w:style>
  <w:style w:type="character" w:styleId="Accentuation">
    <w:name w:val="Emphasis"/>
    <w:basedOn w:val="Policepardfaut"/>
    <w:uiPriority w:val="20"/>
    <w:qFormat/>
    <w:rsid w:val="004170E4"/>
    <w:rPr>
      <w:i/>
      <w:iCs/>
    </w:rPr>
  </w:style>
  <w:style w:type="character" w:customStyle="1" w:styleId="Titre3Car">
    <w:name w:val="Titre 3 Car"/>
    <w:basedOn w:val="Policepardfaut"/>
    <w:link w:val="Titre3"/>
    <w:uiPriority w:val="9"/>
    <w:rsid w:val="00FC67F9"/>
    <w:rPr>
      <w:rFonts w:asciiTheme="majorHAnsi" w:eastAsiaTheme="majorEastAsia" w:hAnsiTheme="majorHAnsi" w:cstheme="majorBidi"/>
      <w:b/>
      <w:bCs/>
      <w:color w:val="4F81BD" w:themeColor="accent1"/>
    </w:rPr>
  </w:style>
  <w:style w:type="character" w:styleId="AcronymeHTML">
    <w:name w:val="HTML Acronym"/>
    <w:basedOn w:val="Policepardfaut"/>
    <w:uiPriority w:val="99"/>
    <w:semiHidden/>
    <w:unhideWhenUsed/>
    <w:rsid w:val="00FC67F9"/>
  </w:style>
  <w:style w:type="character" w:customStyle="1" w:styleId="indicateur-langue">
    <w:name w:val="indicateur-langue"/>
    <w:basedOn w:val="Policepardfaut"/>
    <w:rsid w:val="00EC15B2"/>
  </w:style>
  <w:style w:type="character" w:customStyle="1" w:styleId="comicgras">
    <w:name w:val="comicgras"/>
    <w:basedOn w:val="Policepardfaut"/>
    <w:rsid w:val="00EC15B2"/>
  </w:style>
  <w:style w:type="character" w:customStyle="1" w:styleId="comicitalic">
    <w:name w:val="comicitalic"/>
    <w:basedOn w:val="Policepardfaut"/>
    <w:rsid w:val="00EC15B2"/>
  </w:style>
  <w:style w:type="character" w:customStyle="1" w:styleId="comicrouge">
    <w:name w:val="comicrouge"/>
    <w:basedOn w:val="Policepardfaut"/>
    <w:rsid w:val="00EC15B2"/>
  </w:style>
  <w:style w:type="paragraph" w:styleId="PrformatHTML">
    <w:name w:val="HTML Preformatted"/>
    <w:basedOn w:val="Normal"/>
    <w:link w:val="PrformatHTMLCar"/>
    <w:uiPriority w:val="99"/>
    <w:semiHidden/>
    <w:unhideWhenUsed/>
    <w:rsid w:val="007879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787952"/>
    <w:rPr>
      <w:rFonts w:ascii="Courier New" w:eastAsia="Times New Roman" w:hAnsi="Courier New" w:cs="Courier New"/>
      <w:sz w:val="20"/>
      <w:szCs w:val="20"/>
      <w:lang w:eastAsia="fr-FR"/>
    </w:rPr>
  </w:style>
  <w:style w:type="character" w:styleId="MachinecrireHTML">
    <w:name w:val="HTML Typewriter"/>
    <w:basedOn w:val="Policepardfaut"/>
    <w:uiPriority w:val="99"/>
    <w:semiHidden/>
    <w:unhideWhenUsed/>
    <w:rsid w:val="00787952"/>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67964811">
      <w:bodyDiv w:val="1"/>
      <w:marLeft w:val="0"/>
      <w:marRight w:val="0"/>
      <w:marTop w:val="0"/>
      <w:marBottom w:val="0"/>
      <w:divBdr>
        <w:top w:val="none" w:sz="0" w:space="0" w:color="auto"/>
        <w:left w:val="none" w:sz="0" w:space="0" w:color="auto"/>
        <w:bottom w:val="none" w:sz="0" w:space="0" w:color="auto"/>
        <w:right w:val="none" w:sz="0" w:space="0" w:color="auto"/>
      </w:divBdr>
    </w:div>
    <w:div w:id="210263367">
      <w:bodyDiv w:val="1"/>
      <w:marLeft w:val="0"/>
      <w:marRight w:val="0"/>
      <w:marTop w:val="0"/>
      <w:marBottom w:val="0"/>
      <w:divBdr>
        <w:top w:val="none" w:sz="0" w:space="0" w:color="auto"/>
        <w:left w:val="none" w:sz="0" w:space="0" w:color="auto"/>
        <w:bottom w:val="none" w:sz="0" w:space="0" w:color="auto"/>
        <w:right w:val="none" w:sz="0" w:space="0" w:color="auto"/>
      </w:divBdr>
    </w:div>
    <w:div w:id="303781329">
      <w:bodyDiv w:val="1"/>
      <w:marLeft w:val="0"/>
      <w:marRight w:val="0"/>
      <w:marTop w:val="0"/>
      <w:marBottom w:val="0"/>
      <w:divBdr>
        <w:top w:val="none" w:sz="0" w:space="0" w:color="auto"/>
        <w:left w:val="none" w:sz="0" w:space="0" w:color="auto"/>
        <w:bottom w:val="none" w:sz="0" w:space="0" w:color="auto"/>
        <w:right w:val="none" w:sz="0" w:space="0" w:color="auto"/>
      </w:divBdr>
    </w:div>
    <w:div w:id="311761075">
      <w:bodyDiv w:val="1"/>
      <w:marLeft w:val="0"/>
      <w:marRight w:val="0"/>
      <w:marTop w:val="0"/>
      <w:marBottom w:val="0"/>
      <w:divBdr>
        <w:top w:val="none" w:sz="0" w:space="0" w:color="auto"/>
        <w:left w:val="none" w:sz="0" w:space="0" w:color="auto"/>
        <w:bottom w:val="none" w:sz="0" w:space="0" w:color="auto"/>
        <w:right w:val="none" w:sz="0" w:space="0" w:color="auto"/>
      </w:divBdr>
    </w:div>
    <w:div w:id="325866415">
      <w:bodyDiv w:val="1"/>
      <w:marLeft w:val="0"/>
      <w:marRight w:val="0"/>
      <w:marTop w:val="0"/>
      <w:marBottom w:val="0"/>
      <w:divBdr>
        <w:top w:val="none" w:sz="0" w:space="0" w:color="auto"/>
        <w:left w:val="none" w:sz="0" w:space="0" w:color="auto"/>
        <w:bottom w:val="none" w:sz="0" w:space="0" w:color="auto"/>
        <w:right w:val="none" w:sz="0" w:space="0" w:color="auto"/>
      </w:divBdr>
    </w:div>
    <w:div w:id="369885885">
      <w:bodyDiv w:val="1"/>
      <w:marLeft w:val="0"/>
      <w:marRight w:val="0"/>
      <w:marTop w:val="0"/>
      <w:marBottom w:val="0"/>
      <w:divBdr>
        <w:top w:val="none" w:sz="0" w:space="0" w:color="auto"/>
        <w:left w:val="none" w:sz="0" w:space="0" w:color="auto"/>
        <w:bottom w:val="none" w:sz="0" w:space="0" w:color="auto"/>
        <w:right w:val="none" w:sz="0" w:space="0" w:color="auto"/>
      </w:divBdr>
    </w:div>
    <w:div w:id="631252478">
      <w:bodyDiv w:val="1"/>
      <w:marLeft w:val="0"/>
      <w:marRight w:val="0"/>
      <w:marTop w:val="0"/>
      <w:marBottom w:val="0"/>
      <w:divBdr>
        <w:top w:val="none" w:sz="0" w:space="0" w:color="auto"/>
        <w:left w:val="none" w:sz="0" w:space="0" w:color="auto"/>
        <w:bottom w:val="none" w:sz="0" w:space="0" w:color="auto"/>
        <w:right w:val="none" w:sz="0" w:space="0" w:color="auto"/>
      </w:divBdr>
    </w:div>
    <w:div w:id="639380743">
      <w:bodyDiv w:val="1"/>
      <w:marLeft w:val="0"/>
      <w:marRight w:val="0"/>
      <w:marTop w:val="0"/>
      <w:marBottom w:val="0"/>
      <w:divBdr>
        <w:top w:val="none" w:sz="0" w:space="0" w:color="auto"/>
        <w:left w:val="none" w:sz="0" w:space="0" w:color="auto"/>
        <w:bottom w:val="none" w:sz="0" w:space="0" w:color="auto"/>
        <w:right w:val="none" w:sz="0" w:space="0" w:color="auto"/>
      </w:divBdr>
    </w:div>
    <w:div w:id="887258020">
      <w:bodyDiv w:val="1"/>
      <w:marLeft w:val="0"/>
      <w:marRight w:val="0"/>
      <w:marTop w:val="0"/>
      <w:marBottom w:val="0"/>
      <w:divBdr>
        <w:top w:val="none" w:sz="0" w:space="0" w:color="auto"/>
        <w:left w:val="none" w:sz="0" w:space="0" w:color="auto"/>
        <w:bottom w:val="none" w:sz="0" w:space="0" w:color="auto"/>
        <w:right w:val="none" w:sz="0" w:space="0" w:color="auto"/>
      </w:divBdr>
    </w:div>
    <w:div w:id="913971488">
      <w:bodyDiv w:val="1"/>
      <w:marLeft w:val="0"/>
      <w:marRight w:val="0"/>
      <w:marTop w:val="0"/>
      <w:marBottom w:val="0"/>
      <w:divBdr>
        <w:top w:val="none" w:sz="0" w:space="0" w:color="auto"/>
        <w:left w:val="none" w:sz="0" w:space="0" w:color="auto"/>
        <w:bottom w:val="none" w:sz="0" w:space="0" w:color="auto"/>
        <w:right w:val="none" w:sz="0" w:space="0" w:color="auto"/>
      </w:divBdr>
    </w:div>
    <w:div w:id="1117021971">
      <w:bodyDiv w:val="1"/>
      <w:marLeft w:val="0"/>
      <w:marRight w:val="0"/>
      <w:marTop w:val="0"/>
      <w:marBottom w:val="0"/>
      <w:divBdr>
        <w:top w:val="none" w:sz="0" w:space="0" w:color="auto"/>
        <w:left w:val="none" w:sz="0" w:space="0" w:color="auto"/>
        <w:bottom w:val="none" w:sz="0" w:space="0" w:color="auto"/>
        <w:right w:val="none" w:sz="0" w:space="0" w:color="auto"/>
      </w:divBdr>
    </w:div>
    <w:div w:id="1312756689">
      <w:bodyDiv w:val="1"/>
      <w:marLeft w:val="0"/>
      <w:marRight w:val="0"/>
      <w:marTop w:val="0"/>
      <w:marBottom w:val="0"/>
      <w:divBdr>
        <w:top w:val="none" w:sz="0" w:space="0" w:color="auto"/>
        <w:left w:val="none" w:sz="0" w:space="0" w:color="auto"/>
        <w:bottom w:val="none" w:sz="0" w:space="0" w:color="auto"/>
        <w:right w:val="none" w:sz="0" w:space="0" w:color="auto"/>
      </w:divBdr>
    </w:div>
    <w:div w:id="1379476044">
      <w:bodyDiv w:val="1"/>
      <w:marLeft w:val="0"/>
      <w:marRight w:val="0"/>
      <w:marTop w:val="0"/>
      <w:marBottom w:val="0"/>
      <w:divBdr>
        <w:top w:val="none" w:sz="0" w:space="0" w:color="auto"/>
        <w:left w:val="none" w:sz="0" w:space="0" w:color="auto"/>
        <w:bottom w:val="none" w:sz="0" w:space="0" w:color="auto"/>
        <w:right w:val="none" w:sz="0" w:space="0" w:color="auto"/>
      </w:divBdr>
    </w:div>
    <w:div w:id="1393501856">
      <w:bodyDiv w:val="1"/>
      <w:marLeft w:val="0"/>
      <w:marRight w:val="0"/>
      <w:marTop w:val="0"/>
      <w:marBottom w:val="0"/>
      <w:divBdr>
        <w:top w:val="none" w:sz="0" w:space="0" w:color="auto"/>
        <w:left w:val="none" w:sz="0" w:space="0" w:color="auto"/>
        <w:bottom w:val="none" w:sz="0" w:space="0" w:color="auto"/>
        <w:right w:val="none" w:sz="0" w:space="0" w:color="auto"/>
      </w:divBdr>
    </w:div>
    <w:div w:id="1728844239">
      <w:bodyDiv w:val="1"/>
      <w:marLeft w:val="0"/>
      <w:marRight w:val="0"/>
      <w:marTop w:val="0"/>
      <w:marBottom w:val="0"/>
      <w:divBdr>
        <w:top w:val="none" w:sz="0" w:space="0" w:color="auto"/>
        <w:left w:val="none" w:sz="0" w:space="0" w:color="auto"/>
        <w:bottom w:val="none" w:sz="0" w:space="0" w:color="auto"/>
        <w:right w:val="none" w:sz="0" w:space="0" w:color="auto"/>
      </w:divBdr>
    </w:div>
    <w:div w:id="1736850949">
      <w:bodyDiv w:val="1"/>
      <w:marLeft w:val="0"/>
      <w:marRight w:val="0"/>
      <w:marTop w:val="0"/>
      <w:marBottom w:val="0"/>
      <w:divBdr>
        <w:top w:val="none" w:sz="0" w:space="0" w:color="auto"/>
        <w:left w:val="none" w:sz="0" w:space="0" w:color="auto"/>
        <w:bottom w:val="none" w:sz="0" w:space="0" w:color="auto"/>
        <w:right w:val="none" w:sz="0" w:space="0" w:color="auto"/>
      </w:divBdr>
    </w:div>
    <w:div w:id="1747531353">
      <w:bodyDiv w:val="1"/>
      <w:marLeft w:val="0"/>
      <w:marRight w:val="0"/>
      <w:marTop w:val="0"/>
      <w:marBottom w:val="0"/>
      <w:divBdr>
        <w:top w:val="none" w:sz="0" w:space="0" w:color="auto"/>
        <w:left w:val="none" w:sz="0" w:space="0" w:color="auto"/>
        <w:bottom w:val="none" w:sz="0" w:space="0" w:color="auto"/>
        <w:right w:val="none" w:sz="0" w:space="0" w:color="auto"/>
      </w:divBdr>
    </w:div>
    <w:div w:id="1846289401">
      <w:bodyDiv w:val="1"/>
      <w:marLeft w:val="0"/>
      <w:marRight w:val="0"/>
      <w:marTop w:val="0"/>
      <w:marBottom w:val="0"/>
      <w:divBdr>
        <w:top w:val="none" w:sz="0" w:space="0" w:color="auto"/>
        <w:left w:val="none" w:sz="0" w:space="0" w:color="auto"/>
        <w:bottom w:val="none" w:sz="0" w:space="0" w:color="auto"/>
        <w:right w:val="none" w:sz="0" w:space="0" w:color="auto"/>
      </w:divBdr>
    </w:div>
    <w:div w:id="1954047039">
      <w:bodyDiv w:val="1"/>
      <w:marLeft w:val="0"/>
      <w:marRight w:val="0"/>
      <w:marTop w:val="0"/>
      <w:marBottom w:val="0"/>
      <w:divBdr>
        <w:top w:val="none" w:sz="0" w:space="0" w:color="auto"/>
        <w:left w:val="none" w:sz="0" w:space="0" w:color="auto"/>
        <w:bottom w:val="none" w:sz="0" w:space="0" w:color="auto"/>
        <w:right w:val="none" w:sz="0" w:space="0" w:color="auto"/>
      </w:divBdr>
    </w:div>
    <w:div w:id="195979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gif"/><Relationship Id="rId21" Type="http://schemas.openxmlformats.org/officeDocument/2006/relationships/hyperlink" Target="http://fr.wikipedia.org/wiki/Isom%C3%A9rie_cis-trans" TargetMode="External"/><Relationship Id="rId34" Type="http://schemas.openxmlformats.org/officeDocument/2006/relationships/image" Target="media/image19.emf"/><Relationship Id="rId42" Type="http://schemas.openxmlformats.org/officeDocument/2006/relationships/image" Target="media/image24.png"/><Relationship Id="rId47" Type="http://schemas.openxmlformats.org/officeDocument/2006/relationships/hyperlink" Target="http://fr.wikipedia.org/wiki/Prot%C3%A9ine" TargetMode="External"/><Relationship Id="rId50" Type="http://schemas.openxmlformats.org/officeDocument/2006/relationships/hyperlink" Target="http://fr.wikipedia.org/wiki/EF-Hand" TargetMode="External"/><Relationship Id="rId55" Type="http://schemas.openxmlformats.org/officeDocument/2006/relationships/hyperlink" Target="http://fr.wikipedia.org/wiki/Prot%C3%A9ine" TargetMode="External"/><Relationship Id="rId63" Type="http://schemas.openxmlformats.org/officeDocument/2006/relationships/hyperlink" Target="http://fr.wikipedia.org/wiki/Leucine" TargetMode="External"/><Relationship Id="rId68" Type="http://schemas.openxmlformats.org/officeDocument/2006/relationships/hyperlink" Target="http://en.wikipedia.org/wiki/structural_motif" TargetMode="External"/><Relationship Id="rId76" Type="http://schemas.openxmlformats.org/officeDocument/2006/relationships/hyperlink" Target="http://fr.wikipedia.org/wiki/Domaine_(prot%C3%A9ine)" TargetMode="External"/><Relationship Id="rId84" Type="http://schemas.openxmlformats.org/officeDocument/2006/relationships/image" Target="media/image40.jpeg"/><Relationship Id="rId89" Type="http://schemas.openxmlformats.org/officeDocument/2006/relationships/hyperlink" Target="http://fr.wikipedia.org/wiki/Acide_amin%C3%A9" TargetMode="External"/><Relationship Id="rId97" Type="http://schemas.openxmlformats.org/officeDocument/2006/relationships/fontTable" Target="fontTable.xml"/><Relationship Id="rId7" Type="http://schemas.openxmlformats.org/officeDocument/2006/relationships/hyperlink" Target="http://cyrcle.free.fr/cyril.clement/corpusforweb/web/ScVieBiochimie/bsa/acidami/ndev/acidami.htm" TargetMode="External"/><Relationship Id="rId71" Type="http://schemas.openxmlformats.org/officeDocument/2006/relationships/hyperlink" Target="http://fr.wikipedia.org/wiki/Nicotinamide_ad%C3%A9nine_dinucl%C3%A9otide" TargetMode="External"/><Relationship Id="rId92" Type="http://schemas.openxmlformats.org/officeDocument/2006/relationships/hyperlink" Target="http://fr.wikipedia.org/wiki/Oxyg%C3%A8ne" TargetMode="External"/><Relationship Id="rId2" Type="http://schemas.openxmlformats.org/officeDocument/2006/relationships/styles" Target="styles.xml"/><Relationship Id="rId16" Type="http://schemas.openxmlformats.org/officeDocument/2006/relationships/image" Target="media/image9.emf"/><Relationship Id="rId29" Type="http://schemas.openxmlformats.org/officeDocument/2006/relationships/hyperlink" Target="http://fr.wikipedia.org/wiki/Structure_des_prot%C3%A9ines" TargetMode="External"/><Relationship Id="rId11" Type="http://schemas.openxmlformats.org/officeDocument/2006/relationships/image" Target="media/image4.png"/><Relationship Id="rId24" Type="http://schemas.openxmlformats.org/officeDocument/2006/relationships/image" Target="media/image14.emf"/><Relationship Id="rId32" Type="http://schemas.openxmlformats.org/officeDocument/2006/relationships/hyperlink" Target="http://fr.wikipedia.org/wiki/Abscisse" TargetMode="External"/><Relationship Id="rId37" Type="http://schemas.openxmlformats.org/officeDocument/2006/relationships/hyperlink" Target="http://fr.wikipedia.org/wiki/Glycine_(acide_amin%C3%A9)" TargetMode="External"/><Relationship Id="rId40" Type="http://schemas.openxmlformats.org/officeDocument/2006/relationships/image" Target="media/image22.jpeg"/><Relationship Id="rId45" Type="http://schemas.openxmlformats.org/officeDocument/2006/relationships/image" Target="media/image26.jpeg"/><Relationship Id="rId53" Type="http://schemas.openxmlformats.org/officeDocument/2006/relationships/hyperlink" Target="http://fr.wikipedia.org/wiki/H%C3%A9lice_alpha" TargetMode="External"/><Relationship Id="rId58" Type="http://schemas.openxmlformats.org/officeDocument/2006/relationships/hyperlink" Target="http://fr.wikipedia.org/wiki/ADN" TargetMode="External"/><Relationship Id="rId66" Type="http://schemas.openxmlformats.org/officeDocument/2006/relationships/hyperlink" Target="http://fr.wikipedia.org/wiki/Anglais" TargetMode="External"/><Relationship Id="rId74" Type="http://schemas.openxmlformats.org/officeDocument/2006/relationships/image" Target="media/image32.png"/><Relationship Id="rId79" Type="http://schemas.openxmlformats.org/officeDocument/2006/relationships/image" Target="media/image36.emf"/><Relationship Id="rId87" Type="http://schemas.openxmlformats.org/officeDocument/2006/relationships/image" Target="media/image43.gif"/><Relationship Id="rId5" Type="http://schemas.openxmlformats.org/officeDocument/2006/relationships/footnotes" Target="footnotes.xml"/><Relationship Id="rId61" Type="http://schemas.openxmlformats.org/officeDocument/2006/relationships/image" Target="media/image30.jpeg"/><Relationship Id="rId82" Type="http://schemas.openxmlformats.org/officeDocument/2006/relationships/image" Target="media/image38.jpeg"/><Relationship Id="rId90" Type="http://schemas.openxmlformats.org/officeDocument/2006/relationships/hyperlink" Target="http://fr.wikipedia.org/wiki/Porphyrine" TargetMode="External"/><Relationship Id="rId95" Type="http://schemas.openxmlformats.org/officeDocument/2006/relationships/header" Target="header1.xml"/><Relationship Id="rId19" Type="http://schemas.openxmlformats.org/officeDocument/2006/relationships/image" Target="media/image12.emf"/><Relationship Id="rId14" Type="http://schemas.openxmlformats.org/officeDocument/2006/relationships/image" Target="media/image7.emf"/><Relationship Id="rId22" Type="http://schemas.openxmlformats.org/officeDocument/2006/relationships/hyperlink" Target="http://fr.wikipedia.org/wiki/Encombrement_st%C3%A9rique" TargetMode="External"/><Relationship Id="rId27" Type="http://schemas.openxmlformats.org/officeDocument/2006/relationships/image" Target="media/image17.gif"/><Relationship Id="rId30" Type="http://schemas.openxmlformats.org/officeDocument/2006/relationships/hyperlink" Target="http://fr.wikipedia.org/wiki/Prot%C3%A9ines" TargetMode="External"/><Relationship Id="rId35" Type="http://schemas.openxmlformats.org/officeDocument/2006/relationships/hyperlink" Target="http://fr.wikipedia.org/wiki/H%C3%A9lice_alpha" TargetMode="External"/><Relationship Id="rId43" Type="http://schemas.openxmlformats.org/officeDocument/2006/relationships/hyperlink" Target="http://p9.storage.canalblog.com/98/65/439494/23530892.jpg" TargetMode="External"/><Relationship Id="rId48" Type="http://schemas.openxmlformats.org/officeDocument/2006/relationships/hyperlink" Target="http://fr.wikipedia.org/wiki/Ion" TargetMode="External"/><Relationship Id="rId56" Type="http://schemas.openxmlformats.org/officeDocument/2006/relationships/hyperlink" Target="http://fr.wikipedia.org/wiki/Complexe_(chimie)" TargetMode="External"/><Relationship Id="rId64" Type="http://schemas.openxmlformats.org/officeDocument/2006/relationships/hyperlink" Target="http://fr.wikipedia.org/wiki/Domaine_de_liaison_%C3%A0_l%27ADN" TargetMode="External"/><Relationship Id="rId69" Type="http://schemas.openxmlformats.org/officeDocument/2006/relationships/hyperlink" Target="http://fr.wikipedia.org/wiki/Prot%C3%A9ine" TargetMode="External"/><Relationship Id="rId77" Type="http://schemas.openxmlformats.org/officeDocument/2006/relationships/image" Target="media/image34.emf"/><Relationship Id="rId8" Type="http://schemas.openxmlformats.org/officeDocument/2006/relationships/image" Target="media/image1.emf"/><Relationship Id="rId51" Type="http://schemas.openxmlformats.org/officeDocument/2006/relationships/image" Target="media/image28.jpeg"/><Relationship Id="rId72" Type="http://schemas.openxmlformats.org/officeDocument/2006/relationships/hyperlink" Target="http://fr.wikipedia.org/wiki/Michael_Rossmann" TargetMode="External"/><Relationship Id="rId80" Type="http://schemas.openxmlformats.org/officeDocument/2006/relationships/image" Target="media/image37.emf"/><Relationship Id="rId85" Type="http://schemas.openxmlformats.org/officeDocument/2006/relationships/image" Target="media/image41.png"/><Relationship Id="rId93" Type="http://schemas.openxmlformats.org/officeDocument/2006/relationships/hyperlink" Target="http://fr.wikipedia.org/wiki/Muscle" TargetMode="External"/><Relationship Id="rId98" Type="http://schemas.openxmlformats.org/officeDocument/2006/relationships/glossaryDocument" Target="glossary/document.xml"/><Relationship Id="rId3" Type="http://schemas.openxmlformats.org/officeDocument/2006/relationships/settings" Target="setting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5.png"/><Relationship Id="rId33" Type="http://schemas.openxmlformats.org/officeDocument/2006/relationships/hyperlink" Target="http://fr.wikipedia.org/wiki/Ordonn%C3%A9e" TargetMode="External"/><Relationship Id="rId38" Type="http://schemas.openxmlformats.org/officeDocument/2006/relationships/image" Target="media/image20.png"/><Relationship Id="rId46" Type="http://schemas.openxmlformats.org/officeDocument/2006/relationships/image" Target="media/image27.gif"/><Relationship Id="rId59" Type="http://schemas.openxmlformats.org/officeDocument/2006/relationships/hyperlink" Target="http://fr.wikipedia.org/wiki/ARN" TargetMode="External"/><Relationship Id="rId67" Type="http://schemas.openxmlformats.org/officeDocument/2006/relationships/hyperlink" Target="http://fr.wikipedia.org/w/index.php?title=Motif_structural&amp;action=edit&amp;redlink=1" TargetMode="External"/><Relationship Id="rId20" Type="http://schemas.openxmlformats.org/officeDocument/2006/relationships/image" Target="media/image13.emf"/><Relationship Id="rId41" Type="http://schemas.openxmlformats.org/officeDocument/2006/relationships/image" Target="media/image23.emf"/><Relationship Id="rId54" Type="http://schemas.openxmlformats.org/officeDocument/2006/relationships/hyperlink" Target="http://fr.wikipedia.org/wiki/Domaine_(prot%C3%A9ine)" TargetMode="External"/><Relationship Id="rId62" Type="http://schemas.openxmlformats.org/officeDocument/2006/relationships/hyperlink" Target="http://fr.wikipedia.org/wiki/Leucine_zipper" TargetMode="External"/><Relationship Id="rId70" Type="http://schemas.openxmlformats.org/officeDocument/2006/relationships/hyperlink" Target="http://fr.wikipedia.org/wiki/Nucl%C3%A9otide" TargetMode="External"/><Relationship Id="rId75" Type="http://schemas.openxmlformats.org/officeDocument/2006/relationships/image" Target="media/image33.png"/><Relationship Id="rId83" Type="http://schemas.openxmlformats.org/officeDocument/2006/relationships/image" Target="media/image39.png"/><Relationship Id="rId88" Type="http://schemas.openxmlformats.org/officeDocument/2006/relationships/image" Target="media/image44.gif"/><Relationship Id="rId91" Type="http://schemas.openxmlformats.org/officeDocument/2006/relationships/hyperlink" Target="http://fr.wikipedia.org/wiki/Fer" TargetMode="External"/><Relationship Id="rId9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hyperlink" Target="http://fr.wikipedia.org/wiki/Proline" TargetMode="External"/><Relationship Id="rId28" Type="http://schemas.openxmlformats.org/officeDocument/2006/relationships/image" Target="media/image18.emf"/><Relationship Id="rId36" Type="http://schemas.openxmlformats.org/officeDocument/2006/relationships/hyperlink" Target="http://fr.wikipedia.org/wiki/Feuillet_b%C3%AAta" TargetMode="External"/><Relationship Id="rId49" Type="http://schemas.openxmlformats.org/officeDocument/2006/relationships/hyperlink" Target="http://fr.wikipedia.org/wiki/Calcium" TargetMode="External"/><Relationship Id="rId57" Type="http://schemas.openxmlformats.org/officeDocument/2006/relationships/hyperlink" Target="http://fr.wikipedia.org/wiki/Zinc" TargetMode="External"/><Relationship Id="rId10" Type="http://schemas.openxmlformats.org/officeDocument/2006/relationships/image" Target="media/image3.emf"/><Relationship Id="rId31" Type="http://schemas.openxmlformats.org/officeDocument/2006/relationships/hyperlink" Target="http://fr.wikipedia.org/wiki/Acide_amin%C3%A9" TargetMode="External"/><Relationship Id="rId44" Type="http://schemas.openxmlformats.org/officeDocument/2006/relationships/image" Target="media/image25.jpeg"/><Relationship Id="rId52" Type="http://schemas.openxmlformats.org/officeDocument/2006/relationships/hyperlink" Target="http://fr.wikipedia.org/wiki/Prot%C3%A9ine" TargetMode="External"/><Relationship Id="rId60" Type="http://schemas.openxmlformats.org/officeDocument/2006/relationships/image" Target="media/image29.png"/><Relationship Id="rId65" Type="http://schemas.openxmlformats.org/officeDocument/2006/relationships/image" Target="media/image31.png"/><Relationship Id="rId73" Type="http://schemas.openxmlformats.org/officeDocument/2006/relationships/hyperlink" Target="http://fr.wikipedia.org/wiki/D%C3%A9shydrog%C3%A9nase" TargetMode="External"/><Relationship Id="rId78" Type="http://schemas.openxmlformats.org/officeDocument/2006/relationships/image" Target="media/image35.emf"/><Relationship Id="rId81" Type="http://schemas.openxmlformats.org/officeDocument/2006/relationships/hyperlink" Target="http://www.ncbi.nlm.nih.gov/Structure/MMDB/mmdb.shtml" TargetMode="External"/><Relationship Id="rId86" Type="http://schemas.openxmlformats.org/officeDocument/2006/relationships/image" Target="media/image42.png"/><Relationship Id="rId94" Type="http://schemas.openxmlformats.org/officeDocument/2006/relationships/hyperlink" Target="http://fr.wikipedia.org/wiki/H%C3%A9moglobine"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2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Bold">
    <w:panose1 w:val="00000000000000000000"/>
    <w:charset w:val="00"/>
    <w:family w:val="roman"/>
    <w:notTrueType/>
    <w:pitch w:val="default"/>
    <w:sig w:usb0="00000003" w:usb1="00000000" w:usb2="00000000" w:usb3="00000000" w:csb0="00000001" w:csb1="00000000"/>
  </w:font>
  <w:font w:name="SymbolMT">
    <w:altName w:val="Times New Roman"/>
    <w:panose1 w:val="00000000000000000000"/>
    <w:charset w:val="A1"/>
    <w:family w:val="auto"/>
    <w:notTrueType/>
    <w:pitch w:val="default"/>
    <w:sig w:usb0="00000081" w:usb1="00000000" w:usb2="00000000" w:usb3="00000000" w:csb0="00000008"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MSans10-Regular">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416ECC"/>
    <w:rsid w:val="00416EC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2DF429CDD18A4855BA51FC4641D56443">
    <w:name w:val="2DF429CDD18A4855BA51FC4641D56443"/>
    <w:rsid w:val="00416EC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6955</Words>
  <Characters>38256</Characters>
  <Application>Microsoft Office Word</Application>
  <DocSecurity>0</DocSecurity>
  <Lines>318</Lines>
  <Paragraphs>90</Paragraphs>
  <ScaleCrop>false</ScaleCrop>
  <HeadingPairs>
    <vt:vector size="4" baseType="variant">
      <vt:variant>
        <vt:lpstr>Titre</vt:lpstr>
      </vt:variant>
      <vt:variant>
        <vt:i4>1</vt:i4>
      </vt:variant>
      <vt:variant>
        <vt:lpstr>Titres</vt:lpstr>
      </vt:variant>
      <vt:variant>
        <vt:i4>11</vt:i4>
      </vt:variant>
    </vt:vector>
  </HeadingPairs>
  <TitlesOfParts>
    <vt:vector size="12" baseType="lpstr">
      <vt:lpstr/>
      <vt:lpstr>        Plusieurs interactions entre différents résidus de la chaîne polypeptidique repl</vt:lpstr>
      <vt:lpstr>        </vt:lpstr>
      <vt:lpstr>        </vt:lpstr>
      <vt:lpstr>        /</vt:lpstr>
      <vt:lpstr>        </vt:lpstr>
      <vt:lpstr>        1. Interactions électrostatiques: (ou liaisons ioniques ) : Les liaisons ioniqu</vt:lpstr>
      <vt:lpstr>        Les liaisons ioniques sont des liaisons faibles résultant de l'attraction entre </vt:lpstr>
      <vt:lpstr>        Les liaisons hydrogènes</vt:lpstr>
      <vt:lpstr>        Les interactions avec l'eau sont responsables de la conformation tridimensionnel</vt:lpstr>
      <vt:lpstr>        La forme de la molécule est déterminée par son affinité avec l’eau Hydrophile (c</vt:lpstr>
      <vt:lpstr>        3.6. Mode d'étude de la structure des protéines</vt:lpstr>
    </vt:vector>
  </TitlesOfParts>
  <Company/>
  <LinksUpToDate>false</LinksUpToDate>
  <CharactersWithSpaces>45121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Maison</dc:creator>
  <cp:lastModifiedBy>Maison</cp:lastModifiedBy>
  <cp:revision>2</cp:revision>
  <dcterms:created xsi:type="dcterms:W3CDTF">2015-03-17T22:34:00Z</dcterms:created>
  <dcterms:modified xsi:type="dcterms:W3CDTF">2015-03-17T22:34:00Z</dcterms:modified>
</cp:coreProperties>
</file>