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520" w:rsidRDefault="003C5A14">
      <w:pPr>
        <w:rPr>
          <w:rFonts w:asciiTheme="majorBidi" w:hAnsiTheme="majorBidi" w:cstheme="majorBidi"/>
          <w:b/>
          <w:bCs/>
          <w:i/>
          <w:iCs/>
          <w:color w:val="EE0000"/>
          <w:sz w:val="28"/>
          <w:szCs w:val="28"/>
          <w:u w:val="single"/>
        </w:rPr>
      </w:pPr>
      <w:r w:rsidRPr="003C5A14">
        <w:rPr>
          <w:rFonts w:asciiTheme="majorBidi" w:hAnsiTheme="majorBidi" w:cstheme="majorBidi"/>
          <w:b/>
          <w:bCs/>
          <w:i/>
          <w:iCs/>
          <w:color w:val="EE0000"/>
          <w:sz w:val="28"/>
          <w:szCs w:val="28"/>
          <w:u w:val="single"/>
        </w:rPr>
        <w:t xml:space="preserve">Plan de gestion de crise </w:t>
      </w:r>
    </w:p>
    <w:p w:rsidR="003C5A14" w:rsidRDefault="003C5A14">
      <w:pPr>
        <w:rPr>
          <w:rFonts w:asciiTheme="majorBidi" w:hAnsiTheme="majorBidi" w:cstheme="majorBidi"/>
          <w:sz w:val="28"/>
          <w:szCs w:val="28"/>
        </w:rPr>
      </w:pPr>
      <w:r>
        <w:rPr>
          <w:rFonts w:asciiTheme="majorBidi" w:hAnsiTheme="majorBidi" w:cstheme="majorBidi"/>
          <w:sz w:val="28"/>
          <w:szCs w:val="28"/>
        </w:rPr>
        <w:t>C’</w:t>
      </w:r>
      <w:r w:rsidRPr="003C5A14">
        <w:rPr>
          <w:rFonts w:asciiTheme="majorBidi" w:hAnsiTheme="majorBidi" w:cstheme="majorBidi"/>
          <w:sz w:val="28"/>
          <w:szCs w:val="28"/>
        </w:rPr>
        <w:t xml:space="preserve">est </w:t>
      </w:r>
      <w:r>
        <w:rPr>
          <w:rFonts w:asciiTheme="majorBidi" w:hAnsiTheme="majorBidi" w:cstheme="majorBidi"/>
          <w:sz w:val="28"/>
          <w:szCs w:val="28"/>
        </w:rPr>
        <w:t>une réponse efficace et organisée face à des situations d’urgence et de crise, les éléments de ce plan :</w:t>
      </w:r>
    </w:p>
    <w:p w:rsidR="003C5A14" w:rsidRDefault="003C5A14" w:rsidP="003C5A14">
      <w:pPr>
        <w:pStyle w:val="Paragraphedeliste"/>
        <w:numPr>
          <w:ilvl w:val="0"/>
          <w:numId w:val="1"/>
        </w:numPr>
        <w:rPr>
          <w:rFonts w:asciiTheme="majorBidi" w:hAnsiTheme="majorBidi" w:cstheme="majorBidi"/>
          <w:sz w:val="28"/>
          <w:szCs w:val="28"/>
        </w:rPr>
      </w:pPr>
      <w:r>
        <w:rPr>
          <w:rFonts w:asciiTheme="majorBidi" w:hAnsiTheme="majorBidi" w:cstheme="majorBidi"/>
          <w:sz w:val="28"/>
          <w:szCs w:val="28"/>
        </w:rPr>
        <w:t xml:space="preserve">Identification des crises </w:t>
      </w:r>
    </w:p>
    <w:p w:rsidR="003C5A14" w:rsidRDefault="00CF4292" w:rsidP="00CF4292">
      <w:pPr>
        <w:jc w:val="both"/>
        <w:rPr>
          <w:rFonts w:asciiTheme="majorBidi" w:hAnsiTheme="majorBidi" w:cstheme="majorBidi"/>
          <w:sz w:val="28"/>
          <w:szCs w:val="28"/>
        </w:rPr>
      </w:pPr>
      <w:r w:rsidRPr="00CF4292">
        <w:rPr>
          <w:rFonts w:asciiTheme="majorBidi" w:hAnsiTheme="majorBidi" w:cstheme="majorBidi"/>
          <w:sz w:val="28"/>
          <w:szCs w:val="28"/>
        </w:rPr>
        <w:t>L’identification des différents types de crises auxquels une organisation peut être confrontée revêt une importance majeure. Ce processus implique la reconnaissance, l’analyse et la compréhension des situations susceptibles de provoquer des perturbations significatives au sein des systèmes sociaux, économiques ou environnementaux. Il constitue une étape essentielle dans la gestion efficace des risques. En effet, une identification précoce et précise des crises permet non seulement de réagir rapidement face à celles-ci, mais également de mettre en place des mesures préventives visant à éviter leur récurrence à l’avenir.</w:t>
      </w:r>
    </w:p>
    <w:p w:rsidR="00CF4292" w:rsidRDefault="00CF4292" w:rsidP="00CF4292">
      <w:pPr>
        <w:pStyle w:val="Paragraphedeliste"/>
        <w:numPr>
          <w:ilvl w:val="0"/>
          <w:numId w:val="1"/>
        </w:numPr>
        <w:jc w:val="both"/>
        <w:rPr>
          <w:rFonts w:asciiTheme="majorBidi" w:hAnsiTheme="majorBidi" w:cstheme="majorBidi"/>
          <w:sz w:val="28"/>
          <w:szCs w:val="28"/>
        </w:rPr>
      </w:pPr>
      <w:r>
        <w:rPr>
          <w:rFonts w:asciiTheme="majorBidi" w:hAnsiTheme="majorBidi" w:cstheme="majorBidi"/>
          <w:sz w:val="28"/>
          <w:szCs w:val="28"/>
        </w:rPr>
        <w:t>Structure de gestion de crise</w:t>
      </w:r>
    </w:p>
    <w:p w:rsidR="00CF4292" w:rsidRDefault="00CF4292" w:rsidP="00CF4292">
      <w:pPr>
        <w:jc w:val="both"/>
        <w:rPr>
          <w:rFonts w:asciiTheme="majorBidi" w:hAnsiTheme="majorBidi" w:cstheme="majorBidi"/>
          <w:sz w:val="28"/>
          <w:szCs w:val="28"/>
        </w:rPr>
      </w:pPr>
      <w:r>
        <w:rPr>
          <w:rFonts w:asciiTheme="majorBidi" w:hAnsiTheme="majorBidi" w:cstheme="majorBidi"/>
          <w:sz w:val="28"/>
          <w:szCs w:val="28"/>
        </w:rPr>
        <w:t xml:space="preserve">Un organigramme clair et précis doit être établit définissent les rôles et les responsabilités de chaque membre de l’équipe de gestion de crise, il doit y avoir une coordination efficace entre </w:t>
      </w:r>
      <w:r w:rsidR="00004024">
        <w:rPr>
          <w:rFonts w:asciiTheme="majorBidi" w:hAnsiTheme="majorBidi" w:cstheme="majorBidi"/>
          <w:sz w:val="28"/>
          <w:szCs w:val="28"/>
        </w:rPr>
        <w:t>différents</w:t>
      </w:r>
      <w:r>
        <w:rPr>
          <w:rFonts w:asciiTheme="majorBidi" w:hAnsiTheme="majorBidi" w:cstheme="majorBidi"/>
          <w:sz w:val="28"/>
          <w:szCs w:val="28"/>
        </w:rPr>
        <w:t xml:space="preserve"> partis </w:t>
      </w:r>
      <w:r w:rsidR="00004024">
        <w:rPr>
          <w:rFonts w:asciiTheme="majorBidi" w:hAnsiTheme="majorBidi" w:cstheme="majorBidi"/>
          <w:sz w:val="28"/>
          <w:szCs w:val="28"/>
        </w:rPr>
        <w:t>prenants.</w:t>
      </w:r>
    </w:p>
    <w:p w:rsidR="00B5422E" w:rsidRDefault="00004024" w:rsidP="00004024">
      <w:pPr>
        <w:pStyle w:val="Paragraphedeliste"/>
        <w:numPr>
          <w:ilvl w:val="0"/>
          <w:numId w:val="2"/>
        </w:numPr>
        <w:jc w:val="both"/>
        <w:rPr>
          <w:rFonts w:asciiTheme="majorBidi" w:hAnsiTheme="majorBidi" w:cstheme="majorBidi"/>
          <w:sz w:val="28"/>
          <w:szCs w:val="28"/>
        </w:rPr>
      </w:pPr>
      <w:r>
        <w:rPr>
          <w:rFonts w:asciiTheme="majorBidi" w:hAnsiTheme="majorBidi" w:cstheme="majorBidi"/>
          <w:sz w:val="28"/>
          <w:szCs w:val="28"/>
        </w:rPr>
        <w:t xml:space="preserve">Cellule de crise : elle est composée d’un membre clés de l’organisation </w:t>
      </w:r>
      <w:r w:rsidR="00B5422E">
        <w:rPr>
          <w:rFonts w:asciiTheme="majorBidi" w:hAnsiTheme="majorBidi" w:cstheme="majorBidi"/>
          <w:sz w:val="28"/>
          <w:szCs w:val="28"/>
        </w:rPr>
        <w:t>(tel</w:t>
      </w:r>
      <w:r>
        <w:rPr>
          <w:rFonts w:asciiTheme="majorBidi" w:hAnsiTheme="majorBidi" w:cstheme="majorBidi"/>
          <w:sz w:val="28"/>
          <w:szCs w:val="28"/>
        </w:rPr>
        <w:t xml:space="preserve"> que le directeur </w:t>
      </w:r>
      <w:r w:rsidR="00B5422E">
        <w:rPr>
          <w:rFonts w:asciiTheme="majorBidi" w:hAnsiTheme="majorBidi" w:cstheme="majorBidi"/>
          <w:sz w:val="28"/>
          <w:szCs w:val="28"/>
        </w:rPr>
        <w:t>général),</w:t>
      </w:r>
      <w:r>
        <w:rPr>
          <w:rFonts w:asciiTheme="majorBidi" w:hAnsiTheme="majorBidi" w:cstheme="majorBidi"/>
          <w:sz w:val="28"/>
          <w:szCs w:val="28"/>
        </w:rPr>
        <w:t xml:space="preserve"> et d’autre </w:t>
      </w:r>
      <w:r w:rsidR="00B5422E">
        <w:rPr>
          <w:rFonts w:asciiTheme="majorBidi" w:hAnsiTheme="majorBidi" w:cstheme="majorBidi"/>
          <w:sz w:val="28"/>
          <w:szCs w:val="28"/>
        </w:rPr>
        <w:t>experts externes. Cette</w:t>
      </w:r>
      <w:r>
        <w:rPr>
          <w:rFonts w:asciiTheme="majorBidi" w:hAnsiTheme="majorBidi" w:cstheme="majorBidi"/>
          <w:sz w:val="28"/>
          <w:szCs w:val="28"/>
        </w:rPr>
        <w:t xml:space="preserve"> cellule est responsable de la coordination </w:t>
      </w:r>
      <w:r w:rsidR="00B5422E">
        <w:rPr>
          <w:rFonts w:asciiTheme="majorBidi" w:hAnsiTheme="majorBidi" w:cstheme="majorBidi"/>
          <w:sz w:val="28"/>
          <w:szCs w:val="28"/>
        </w:rPr>
        <w:t>générale</w:t>
      </w:r>
      <w:r>
        <w:rPr>
          <w:rFonts w:asciiTheme="majorBidi" w:hAnsiTheme="majorBidi" w:cstheme="majorBidi"/>
          <w:sz w:val="28"/>
          <w:szCs w:val="28"/>
        </w:rPr>
        <w:t xml:space="preserve"> et la prise de de </w:t>
      </w:r>
      <w:r w:rsidR="00B5422E">
        <w:rPr>
          <w:rFonts w:asciiTheme="majorBidi" w:hAnsiTheme="majorBidi" w:cstheme="majorBidi"/>
          <w:sz w:val="28"/>
          <w:szCs w:val="28"/>
        </w:rPr>
        <w:t>décision</w:t>
      </w:r>
      <w:r>
        <w:rPr>
          <w:rFonts w:asciiTheme="majorBidi" w:hAnsiTheme="majorBidi" w:cstheme="majorBidi"/>
          <w:sz w:val="28"/>
          <w:szCs w:val="28"/>
        </w:rPr>
        <w:t xml:space="preserve"> </w:t>
      </w:r>
      <w:r w:rsidR="00B5422E">
        <w:rPr>
          <w:rFonts w:asciiTheme="majorBidi" w:hAnsiTheme="majorBidi" w:cstheme="majorBidi"/>
          <w:sz w:val="28"/>
          <w:szCs w:val="28"/>
        </w:rPr>
        <w:t>stratégiques.</w:t>
      </w:r>
    </w:p>
    <w:p w:rsidR="00004024" w:rsidRDefault="00004024" w:rsidP="00B90D03">
      <w:pPr>
        <w:pStyle w:val="Paragraphedeliste"/>
        <w:numPr>
          <w:ilvl w:val="0"/>
          <w:numId w:val="2"/>
        </w:numPr>
        <w:jc w:val="both"/>
        <w:rPr>
          <w:rFonts w:asciiTheme="majorBidi" w:hAnsiTheme="majorBidi" w:cstheme="majorBidi"/>
          <w:sz w:val="28"/>
          <w:szCs w:val="28"/>
        </w:rPr>
      </w:pPr>
      <w:r w:rsidRPr="00B90D03">
        <w:rPr>
          <w:rFonts w:asciiTheme="majorBidi" w:hAnsiTheme="majorBidi" w:cstheme="majorBidi"/>
          <w:sz w:val="28"/>
          <w:szCs w:val="28"/>
        </w:rPr>
        <w:t xml:space="preserve">  </w:t>
      </w:r>
      <w:r w:rsidR="00B90D03" w:rsidRPr="00B90D03">
        <w:rPr>
          <w:rFonts w:asciiTheme="majorBidi" w:hAnsiTheme="majorBidi" w:cstheme="majorBidi"/>
          <w:sz w:val="28"/>
          <w:szCs w:val="28"/>
        </w:rPr>
        <w:t>Équipe de planification d’urgence</w:t>
      </w:r>
      <w:r w:rsidR="00B90D03" w:rsidRPr="00B90D03">
        <w:rPr>
          <w:rFonts w:asciiTheme="majorBidi" w:hAnsiTheme="majorBidi" w:cstheme="majorBidi"/>
          <w:b/>
          <w:bCs/>
          <w:sz w:val="28"/>
          <w:szCs w:val="28"/>
        </w:rPr>
        <w:t xml:space="preserve"> :</w:t>
      </w:r>
      <w:r w:rsidR="00B90D03" w:rsidRPr="00B90D03">
        <w:rPr>
          <w:rFonts w:asciiTheme="majorBidi" w:hAnsiTheme="majorBidi" w:cstheme="majorBidi"/>
          <w:sz w:val="28"/>
          <w:szCs w:val="28"/>
        </w:rPr>
        <w:t> cette équipe est chargée de la planification préalable de mesures d’urgence et de la mise à jour régulière des plans de crise. Elle doit identifier les scénarios possibles, définir les rôles et responsabilités de chaque membre de l’équipe de gestion de crise, et élaborer des procédures détaillées pour les différentes situations de crise envisagées.</w:t>
      </w:r>
    </w:p>
    <w:p w:rsidR="00B90D03" w:rsidRDefault="00B90D03" w:rsidP="00B90D03">
      <w:pPr>
        <w:pStyle w:val="Paragraphedeliste"/>
        <w:numPr>
          <w:ilvl w:val="0"/>
          <w:numId w:val="2"/>
        </w:numPr>
        <w:jc w:val="both"/>
        <w:rPr>
          <w:rFonts w:asciiTheme="majorBidi" w:hAnsiTheme="majorBidi" w:cstheme="majorBidi"/>
          <w:sz w:val="28"/>
          <w:szCs w:val="28"/>
        </w:rPr>
      </w:pPr>
      <w:r>
        <w:rPr>
          <w:rFonts w:asciiTheme="majorBidi" w:hAnsiTheme="majorBidi" w:cstheme="majorBidi"/>
          <w:sz w:val="28"/>
          <w:szCs w:val="28"/>
        </w:rPr>
        <w:t>Grou</w:t>
      </w:r>
      <w:r w:rsidR="005C798E">
        <w:rPr>
          <w:rFonts w:asciiTheme="majorBidi" w:hAnsiTheme="majorBidi" w:cstheme="majorBidi"/>
          <w:sz w:val="28"/>
          <w:szCs w:val="28"/>
        </w:rPr>
        <w:t xml:space="preserve">pe de travail spécialisé :  contient un groupe de travail responsable de l’élaboration de plans d’action détaillés dans leur domaine </w:t>
      </w:r>
      <w:r w:rsidR="00486796">
        <w:rPr>
          <w:rFonts w:asciiTheme="majorBidi" w:hAnsiTheme="majorBidi" w:cstheme="majorBidi"/>
          <w:sz w:val="28"/>
          <w:szCs w:val="28"/>
        </w:rPr>
        <w:t>respectif.</w:t>
      </w:r>
    </w:p>
    <w:p w:rsidR="005C798E" w:rsidRDefault="00486796" w:rsidP="00486796">
      <w:pPr>
        <w:ind w:left="360"/>
        <w:jc w:val="both"/>
        <w:rPr>
          <w:rFonts w:asciiTheme="majorBidi" w:hAnsiTheme="majorBidi" w:cstheme="majorBidi"/>
          <w:sz w:val="28"/>
          <w:szCs w:val="28"/>
        </w:rPr>
      </w:pPr>
      <w:r>
        <w:rPr>
          <w:rFonts w:asciiTheme="majorBidi" w:hAnsiTheme="majorBidi" w:cstheme="majorBidi"/>
          <w:sz w:val="28"/>
          <w:szCs w:val="28"/>
        </w:rPr>
        <w:t xml:space="preserve">3-Communication </w:t>
      </w:r>
    </w:p>
    <w:p w:rsidR="00486796" w:rsidRDefault="00486796" w:rsidP="00486796">
      <w:pPr>
        <w:jc w:val="both"/>
        <w:rPr>
          <w:rFonts w:asciiTheme="majorBidi" w:hAnsiTheme="majorBidi" w:cstheme="majorBidi"/>
          <w:sz w:val="28"/>
          <w:szCs w:val="28"/>
        </w:rPr>
      </w:pPr>
      <w:r w:rsidRPr="00486796">
        <w:rPr>
          <w:rFonts w:asciiTheme="majorBidi" w:hAnsiTheme="majorBidi" w:cstheme="majorBidi"/>
          <w:sz w:val="28"/>
          <w:szCs w:val="28"/>
        </w:rPr>
        <w:t>Une équipe de gestion de crise doit mettre en place des canaux de communication efficaces en interne et en externe, ayant la responsabilité de la diffusion, de répondre aux questions et préoccupations du public et de fournir des consignes claires aux parties prenantes.</w:t>
      </w:r>
    </w:p>
    <w:p w:rsidR="00D03B05" w:rsidRDefault="00D03B05" w:rsidP="00486796">
      <w:pPr>
        <w:jc w:val="both"/>
        <w:rPr>
          <w:rFonts w:asciiTheme="majorBidi" w:hAnsiTheme="majorBidi" w:cstheme="majorBidi"/>
          <w:sz w:val="28"/>
          <w:szCs w:val="28"/>
        </w:rPr>
      </w:pPr>
    </w:p>
    <w:p w:rsidR="00D03B05" w:rsidRDefault="00D03B05" w:rsidP="00486796">
      <w:pPr>
        <w:jc w:val="both"/>
        <w:rPr>
          <w:rFonts w:asciiTheme="majorBidi" w:hAnsiTheme="majorBidi" w:cstheme="majorBidi"/>
          <w:sz w:val="28"/>
          <w:szCs w:val="28"/>
        </w:rPr>
      </w:pPr>
      <w:r>
        <w:rPr>
          <w:rFonts w:asciiTheme="majorBidi" w:hAnsiTheme="majorBidi" w:cstheme="majorBidi"/>
          <w:sz w:val="28"/>
          <w:szCs w:val="28"/>
        </w:rPr>
        <w:lastRenderedPageBreak/>
        <w:t xml:space="preserve">4-Evaluation et amélioration </w:t>
      </w:r>
    </w:p>
    <w:p w:rsidR="00D03B05" w:rsidRDefault="00D03B05" w:rsidP="00D03B05">
      <w:pPr>
        <w:jc w:val="both"/>
        <w:rPr>
          <w:rFonts w:asciiTheme="majorBidi" w:hAnsiTheme="majorBidi" w:cstheme="majorBidi"/>
          <w:sz w:val="28"/>
          <w:szCs w:val="28"/>
        </w:rPr>
      </w:pPr>
      <w:r w:rsidRPr="00D03B05">
        <w:rPr>
          <w:rFonts w:asciiTheme="majorBidi" w:hAnsiTheme="majorBidi" w:cstheme="majorBidi"/>
          <w:sz w:val="28"/>
          <w:szCs w:val="28"/>
        </w:rPr>
        <w:t>Après chaque crise, il est important d’évaluer la réponse et de prendre des mesures pour améliorer le plan de gestion de crise. Cela peut inclure des ajustements aux procédures, à la formation, à la communication ou à l’infrastructure.</w:t>
      </w:r>
    </w:p>
    <w:p w:rsidR="00486796" w:rsidRPr="00486796" w:rsidRDefault="00486796" w:rsidP="00486796">
      <w:pPr>
        <w:jc w:val="both"/>
        <w:rPr>
          <w:rFonts w:asciiTheme="majorBidi" w:hAnsiTheme="majorBidi" w:cstheme="majorBidi"/>
          <w:sz w:val="28"/>
          <w:szCs w:val="28"/>
        </w:rPr>
      </w:pPr>
    </w:p>
    <w:sectPr w:rsidR="00486796" w:rsidRPr="00486796" w:rsidSect="0023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A0831"/>
    <w:multiLevelType w:val="hybridMultilevel"/>
    <w:tmpl w:val="69C89298"/>
    <w:lvl w:ilvl="0" w:tplc="6A3266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35D4F92"/>
    <w:multiLevelType w:val="hybridMultilevel"/>
    <w:tmpl w:val="C32280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B96072D"/>
    <w:multiLevelType w:val="hybridMultilevel"/>
    <w:tmpl w:val="D688A43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19350909">
    <w:abstractNumId w:val="0"/>
  </w:num>
  <w:num w:numId="2" w16cid:durableId="1338574167">
    <w:abstractNumId w:val="2"/>
  </w:num>
  <w:num w:numId="3" w16cid:durableId="1913807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14"/>
    <w:rsid w:val="00004024"/>
    <w:rsid w:val="0005046E"/>
    <w:rsid w:val="00233A44"/>
    <w:rsid w:val="003C5A14"/>
    <w:rsid w:val="00486796"/>
    <w:rsid w:val="005C798E"/>
    <w:rsid w:val="00A32607"/>
    <w:rsid w:val="00B20884"/>
    <w:rsid w:val="00B5422E"/>
    <w:rsid w:val="00B90D03"/>
    <w:rsid w:val="00CF4292"/>
    <w:rsid w:val="00D03B05"/>
    <w:rsid w:val="00E21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2C6F"/>
  <w15:chartTrackingRefBased/>
  <w15:docId w15:val="{4FEB0128-5197-4B5F-978D-44FCF24D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5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C5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C5A1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C5A1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C5A1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C5A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5A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5A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5A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5A1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C5A1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C5A1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C5A1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C5A1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C5A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5A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5A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5A14"/>
    <w:rPr>
      <w:rFonts w:eastAsiaTheme="majorEastAsia" w:cstheme="majorBidi"/>
      <w:color w:val="272727" w:themeColor="text1" w:themeTint="D8"/>
    </w:rPr>
  </w:style>
  <w:style w:type="paragraph" w:styleId="Titre">
    <w:name w:val="Title"/>
    <w:basedOn w:val="Normal"/>
    <w:next w:val="Normal"/>
    <w:link w:val="TitreCar"/>
    <w:uiPriority w:val="10"/>
    <w:qFormat/>
    <w:rsid w:val="003C5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5A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5A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5A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5A14"/>
    <w:pPr>
      <w:spacing w:before="160"/>
      <w:jc w:val="center"/>
    </w:pPr>
    <w:rPr>
      <w:i/>
      <w:iCs/>
      <w:color w:val="404040" w:themeColor="text1" w:themeTint="BF"/>
    </w:rPr>
  </w:style>
  <w:style w:type="character" w:customStyle="1" w:styleId="CitationCar">
    <w:name w:val="Citation Car"/>
    <w:basedOn w:val="Policepardfaut"/>
    <w:link w:val="Citation"/>
    <w:uiPriority w:val="29"/>
    <w:rsid w:val="003C5A14"/>
    <w:rPr>
      <w:i/>
      <w:iCs/>
      <w:color w:val="404040" w:themeColor="text1" w:themeTint="BF"/>
    </w:rPr>
  </w:style>
  <w:style w:type="paragraph" w:styleId="Paragraphedeliste">
    <w:name w:val="List Paragraph"/>
    <w:basedOn w:val="Normal"/>
    <w:uiPriority w:val="34"/>
    <w:qFormat/>
    <w:rsid w:val="003C5A14"/>
    <w:pPr>
      <w:ind w:left="720"/>
      <w:contextualSpacing/>
    </w:pPr>
  </w:style>
  <w:style w:type="character" w:styleId="Accentuationintense">
    <w:name w:val="Intense Emphasis"/>
    <w:basedOn w:val="Policepardfaut"/>
    <w:uiPriority w:val="21"/>
    <w:qFormat/>
    <w:rsid w:val="003C5A14"/>
    <w:rPr>
      <w:i/>
      <w:iCs/>
      <w:color w:val="2F5496" w:themeColor="accent1" w:themeShade="BF"/>
    </w:rPr>
  </w:style>
  <w:style w:type="paragraph" w:styleId="Citationintense">
    <w:name w:val="Intense Quote"/>
    <w:basedOn w:val="Normal"/>
    <w:next w:val="Normal"/>
    <w:link w:val="CitationintenseCar"/>
    <w:uiPriority w:val="30"/>
    <w:qFormat/>
    <w:rsid w:val="003C5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C5A14"/>
    <w:rPr>
      <w:i/>
      <w:iCs/>
      <w:color w:val="2F5496" w:themeColor="accent1" w:themeShade="BF"/>
    </w:rPr>
  </w:style>
  <w:style w:type="character" w:styleId="Rfrenceintense">
    <w:name w:val="Intense Reference"/>
    <w:basedOn w:val="Policepardfaut"/>
    <w:uiPriority w:val="32"/>
    <w:qFormat/>
    <w:rsid w:val="003C5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1291</TotalTime>
  <Pages>2</Pages>
  <Words>364</Words>
  <Characters>2002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merabtine</dc:creator>
  <cp:keywords/>
  <dc:description/>
  <cp:lastModifiedBy>salim merabtine</cp:lastModifiedBy>
  <cp:revision>2</cp:revision>
  <dcterms:created xsi:type="dcterms:W3CDTF">2025-11-27T10:55:00Z</dcterms:created>
  <dcterms:modified xsi:type="dcterms:W3CDTF">2025-11-28T14:50:00Z</dcterms:modified>
</cp:coreProperties>
</file>