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42D" w:rsidRPr="005D4B84" w:rsidRDefault="00A33A1C" w:rsidP="00A33A1C">
      <w:pPr>
        <w:shd w:val="clear" w:color="auto" w:fill="FFFFFF"/>
        <w:spacing w:after="0"/>
        <w:jc w:val="center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32"/>
          <w:szCs w:val="32"/>
          <w:lang w:eastAsia="fr-FR"/>
        </w:rPr>
      </w:pPr>
      <w:r w:rsidRPr="005D4B84">
        <w:rPr>
          <w:rFonts w:ascii="Arial" w:eastAsia="Times New Roman" w:hAnsi="Arial" w:cs="Arial"/>
          <w:b/>
          <w:bCs/>
          <w:color w:val="000000" w:themeColor="text1"/>
          <w:kern w:val="36"/>
          <w:sz w:val="32"/>
          <w:szCs w:val="32"/>
          <w:lang w:eastAsia="fr-FR"/>
        </w:rPr>
        <w:t>Concept de CIVILISATION</w:t>
      </w:r>
    </w:p>
    <w:p w:rsidR="0028442D" w:rsidRPr="005D4B84" w:rsidRDefault="0028442D" w:rsidP="00AD7A0A">
      <w:pPr>
        <w:shd w:val="clear" w:color="auto" w:fill="FFFFFF"/>
        <w:spacing w:after="0"/>
        <w:jc w:val="both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32"/>
          <w:szCs w:val="32"/>
          <w:lang w:eastAsia="fr-FR"/>
        </w:rPr>
      </w:pPr>
    </w:p>
    <w:p w:rsidR="00177E79" w:rsidRPr="005D4B84" w:rsidRDefault="00177E79" w:rsidP="00AD7A0A">
      <w:pPr>
        <w:shd w:val="clear" w:color="auto" w:fill="FFFFFF"/>
        <w:spacing w:after="0"/>
        <w:jc w:val="both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8"/>
          <w:szCs w:val="28"/>
          <w:lang w:eastAsia="fr-FR"/>
        </w:rPr>
      </w:pPr>
      <w:r w:rsidRPr="005D4B84">
        <w:rPr>
          <w:rFonts w:ascii="Arial" w:eastAsia="Times New Roman" w:hAnsi="Arial" w:cs="Arial"/>
          <w:b/>
          <w:bCs/>
          <w:color w:val="000000" w:themeColor="text1"/>
          <w:kern w:val="36"/>
          <w:sz w:val="28"/>
          <w:szCs w:val="28"/>
          <w:lang w:eastAsia="fr-FR"/>
        </w:rPr>
        <w:t>CIVILISATION (Définitions et Historique)</w:t>
      </w:r>
    </w:p>
    <w:p w:rsidR="00177E79" w:rsidRPr="005D4B84" w:rsidRDefault="00177E79" w:rsidP="00AD7A0A">
      <w:pPr>
        <w:shd w:val="clear" w:color="auto" w:fill="FFFFFF"/>
        <w:spacing w:after="0"/>
        <w:jc w:val="both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4"/>
          <w:szCs w:val="24"/>
          <w:lang w:eastAsia="fr-FR"/>
        </w:rPr>
      </w:pPr>
      <w:r w:rsidRPr="005D4B84">
        <w:rPr>
          <w:rFonts w:ascii="Arial" w:eastAsia="Times New Roman" w:hAnsi="Arial" w:cs="Arial"/>
          <w:b/>
          <w:bCs/>
          <w:color w:val="000000" w:themeColor="text1"/>
          <w:kern w:val="36"/>
          <w:sz w:val="24"/>
          <w:szCs w:val="24"/>
          <w:lang w:eastAsia="fr-FR"/>
        </w:rPr>
        <w:t>Qu'est-ce qu'une civilisation ?</w:t>
      </w:r>
    </w:p>
    <w:p w:rsidR="007A06A7" w:rsidRPr="005D4B84" w:rsidRDefault="007A06A7" w:rsidP="00295125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Georgia" w:hAnsi="Georgia" w:cs="Arial"/>
          <w:color w:val="000000" w:themeColor="text1"/>
          <w:sz w:val="20"/>
          <w:szCs w:val="20"/>
        </w:rPr>
      </w:pPr>
      <w:r w:rsidRPr="005D4B84">
        <w:rPr>
          <w:rFonts w:ascii="Georgia" w:hAnsi="Georgia" w:cs="Arial"/>
          <w:color w:val="000000" w:themeColor="text1"/>
          <w:sz w:val="20"/>
          <w:szCs w:val="20"/>
        </w:rPr>
        <w:t>Le terme</w:t>
      </w:r>
      <w:r w:rsidRPr="005D4B84">
        <w:rPr>
          <w:rStyle w:val="apple-converted-space"/>
          <w:rFonts w:ascii="Georgia" w:hAnsi="Georgia" w:cs="Arial"/>
          <w:color w:val="000000" w:themeColor="text1"/>
          <w:sz w:val="20"/>
          <w:szCs w:val="20"/>
        </w:rPr>
        <w:t> </w:t>
      </w:r>
      <w:r w:rsidRPr="005D4B84">
        <w:rPr>
          <w:rFonts w:ascii="Georgia" w:hAnsi="Georgia" w:cs="Arial"/>
          <w:b/>
          <w:bCs/>
          <w:color w:val="000000" w:themeColor="text1"/>
          <w:sz w:val="20"/>
          <w:szCs w:val="20"/>
        </w:rPr>
        <w:t>civilisation</w:t>
      </w:r>
      <w:r w:rsidRPr="005D4B84">
        <w:rPr>
          <w:rStyle w:val="apple-converted-space"/>
          <w:rFonts w:ascii="Georgia" w:hAnsi="Georgia" w:cs="Arial"/>
          <w:color w:val="000000" w:themeColor="text1"/>
          <w:sz w:val="20"/>
          <w:szCs w:val="20"/>
        </w:rPr>
        <w:t> </w:t>
      </w:r>
      <w:r w:rsidRPr="005D4B84">
        <w:rPr>
          <w:rFonts w:ascii="Georgia" w:hAnsi="Georgia" w:cs="Arial"/>
          <w:color w:val="000000" w:themeColor="text1"/>
          <w:sz w:val="20"/>
          <w:szCs w:val="20"/>
        </w:rPr>
        <w:t>— dérivé indirectement du</w:t>
      </w:r>
      <w:r w:rsidRPr="005D4B84">
        <w:rPr>
          <w:rStyle w:val="apple-converted-space"/>
          <w:rFonts w:ascii="Georgia" w:hAnsi="Georgia" w:cs="Arial"/>
          <w:color w:val="000000" w:themeColor="text1"/>
          <w:sz w:val="20"/>
          <w:szCs w:val="20"/>
        </w:rPr>
        <w:t> </w:t>
      </w:r>
      <w:hyperlink r:id="rId7" w:tooltip="Latin" w:history="1">
        <w:r w:rsidRPr="005D4B84">
          <w:rPr>
            <w:rStyle w:val="Lienhypertexte"/>
            <w:rFonts w:ascii="Georgia" w:hAnsi="Georgia" w:cs="Arial"/>
            <w:color w:val="000000" w:themeColor="text1"/>
            <w:sz w:val="20"/>
            <w:szCs w:val="20"/>
          </w:rPr>
          <w:t>latin</w:t>
        </w:r>
      </w:hyperlink>
      <w:r w:rsidRPr="005D4B84">
        <w:rPr>
          <w:rStyle w:val="apple-converted-space"/>
          <w:rFonts w:ascii="Georgia" w:hAnsi="Georgia" w:cs="Arial"/>
          <w:color w:val="000000" w:themeColor="text1"/>
          <w:sz w:val="20"/>
          <w:szCs w:val="20"/>
        </w:rPr>
        <w:t> </w:t>
      </w:r>
      <w:r w:rsidRPr="005D4B84">
        <w:rPr>
          <w:rFonts w:ascii="Georgia" w:hAnsi="Georgia" w:cs="Arial"/>
          <w:i/>
          <w:iCs/>
          <w:color w:val="000000" w:themeColor="text1"/>
          <w:sz w:val="20"/>
          <w:szCs w:val="20"/>
        </w:rPr>
        <w:t>civis</w:t>
      </w:r>
      <w:r w:rsidRPr="005D4B84">
        <w:rPr>
          <w:rFonts w:ascii="Georgia" w:hAnsi="Georgia" w:cs="Arial"/>
          <w:color w:val="000000" w:themeColor="text1"/>
          <w:sz w:val="20"/>
          <w:szCs w:val="20"/>
        </w:rPr>
        <w:t> — a été utilisé de différentes manières au cours de l'histoire.</w:t>
      </w:r>
    </w:p>
    <w:p w:rsidR="00622FE4" w:rsidRPr="005D4B84" w:rsidRDefault="007A06A7" w:rsidP="00622FE4">
      <w:pPr>
        <w:pStyle w:val="NormalWeb"/>
        <w:shd w:val="clear" w:color="auto" w:fill="FFFFFF"/>
        <w:spacing w:before="120" w:beforeAutospacing="0" w:after="120" w:afterAutospacing="0"/>
        <w:rPr>
          <w:rFonts w:ascii="Georgia" w:hAnsi="Georgia" w:cs="Arial"/>
          <w:color w:val="000000" w:themeColor="text1"/>
          <w:sz w:val="20"/>
          <w:szCs w:val="20"/>
        </w:rPr>
      </w:pPr>
      <w:r w:rsidRPr="005D4B84">
        <w:rPr>
          <w:rFonts w:ascii="Georgia" w:hAnsi="Georgia" w:cs="Arial"/>
          <w:color w:val="000000" w:themeColor="text1"/>
          <w:sz w:val="20"/>
          <w:szCs w:val="20"/>
        </w:rPr>
        <w:t>Dans l'acception actuelle</w:t>
      </w:r>
      <w:r w:rsidR="00622FE4" w:rsidRPr="005D4B84">
        <w:rPr>
          <w:rFonts w:ascii="Georgia" w:hAnsi="Georgia" w:cs="Arial"/>
          <w:color w:val="000000" w:themeColor="text1"/>
          <w:sz w:val="20"/>
          <w:szCs w:val="20"/>
        </w:rPr>
        <w:t> :</w:t>
      </w:r>
    </w:p>
    <w:p w:rsidR="00622FE4" w:rsidRPr="005D4B84" w:rsidRDefault="007A06A7" w:rsidP="005D4B84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Georgia" w:hAnsi="Georgia" w:cs="Arial"/>
          <w:b/>
          <w:bCs/>
          <w:color w:val="000000" w:themeColor="text1"/>
          <w:sz w:val="20"/>
          <w:szCs w:val="20"/>
        </w:rPr>
      </w:pPr>
      <w:r w:rsidRPr="005D4B84">
        <w:rPr>
          <w:rFonts w:ascii="Georgia" w:hAnsi="Georgia" w:cs="Arial"/>
          <w:b/>
          <w:bCs/>
          <w:color w:val="000000" w:themeColor="text1"/>
          <w:sz w:val="20"/>
          <w:szCs w:val="20"/>
        </w:rPr>
        <w:t xml:space="preserve"> </w:t>
      </w:r>
      <w:r w:rsidRPr="005D4B84">
        <w:rPr>
          <w:rFonts w:ascii="Georgia" w:hAnsi="Georgia" w:cs="Arial"/>
          <w:b/>
          <w:bCs/>
          <w:color w:val="000000" w:themeColor="text1"/>
          <w:sz w:val="22"/>
          <w:szCs w:val="22"/>
        </w:rPr>
        <w:t xml:space="preserve">la civilisation, c'est l'ensemble des traits qui caractérisent l'état d'une société donnée, du point de </w:t>
      </w:r>
      <w:r w:rsidR="005D4B84" w:rsidRPr="005D4B84">
        <w:rPr>
          <w:rFonts w:ascii="Georgia" w:hAnsi="Georgia" w:cs="Arial"/>
          <w:b/>
          <w:bCs/>
          <w:color w:val="000000" w:themeColor="text1"/>
          <w:sz w:val="22"/>
          <w:szCs w:val="22"/>
        </w:rPr>
        <w:t>vue</w:t>
      </w:r>
      <w:r w:rsidR="005D4B84" w:rsidRPr="005D4B84">
        <w:rPr>
          <w:rStyle w:val="apple-converted-space"/>
          <w:rFonts w:ascii="Georgia" w:hAnsi="Georgia" w:cs="Arial"/>
          <w:b/>
          <w:bCs/>
          <w:color w:val="000000" w:themeColor="text1"/>
          <w:sz w:val="22"/>
          <w:szCs w:val="22"/>
        </w:rPr>
        <w:t> </w:t>
      </w:r>
      <w:hyperlink r:id="rId8" w:tooltip="Technique" w:history="1">
        <w:r w:rsidR="005D4B84" w:rsidRPr="005D4B84">
          <w:rPr>
            <w:rStyle w:val="Lienhypertexte"/>
            <w:rFonts w:ascii="Georgia" w:hAnsi="Georgia" w:cs="Arial"/>
            <w:b/>
            <w:bCs/>
            <w:color w:val="000000" w:themeColor="text1"/>
            <w:sz w:val="22"/>
            <w:szCs w:val="22"/>
          </w:rPr>
          <w:t>technique</w:t>
        </w:r>
      </w:hyperlink>
      <w:r w:rsidR="005D4B84" w:rsidRPr="005D4B84">
        <w:rPr>
          <w:rFonts w:ascii="Georgia" w:hAnsi="Georgia" w:cs="Arial"/>
          <w:b/>
          <w:bCs/>
          <w:color w:val="000000" w:themeColor="text1"/>
          <w:sz w:val="22"/>
          <w:szCs w:val="22"/>
        </w:rPr>
        <w:t>,</w:t>
      </w:r>
      <w:r w:rsidR="005D4B84" w:rsidRPr="005D4B84">
        <w:rPr>
          <w:rStyle w:val="apple-converted-space"/>
          <w:rFonts w:ascii="Georgia" w:hAnsi="Georgia" w:cs="Arial"/>
          <w:b/>
          <w:bCs/>
          <w:color w:val="000000" w:themeColor="text1"/>
          <w:sz w:val="22"/>
          <w:szCs w:val="22"/>
        </w:rPr>
        <w:t> </w:t>
      </w:r>
      <w:hyperlink r:id="rId9" w:tooltip="Intellectuel" w:history="1">
        <w:r w:rsidR="005D4B84" w:rsidRPr="005D4B84">
          <w:rPr>
            <w:rStyle w:val="Lienhypertexte"/>
            <w:rFonts w:ascii="Georgia" w:hAnsi="Georgia" w:cs="Arial"/>
            <w:b/>
            <w:bCs/>
            <w:color w:val="000000" w:themeColor="text1"/>
            <w:sz w:val="22"/>
            <w:szCs w:val="22"/>
          </w:rPr>
          <w:t>intellectuel</w:t>
        </w:r>
      </w:hyperlink>
      <w:r w:rsidR="005D4B84" w:rsidRPr="005D4B84">
        <w:rPr>
          <w:rFonts w:ascii="Georgia" w:hAnsi="Georgia" w:cs="Arial"/>
          <w:b/>
          <w:bCs/>
          <w:color w:val="000000" w:themeColor="text1"/>
          <w:sz w:val="22"/>
          <w:szCs w:val="22"/>
        </w:rPr>
        <w:t>,</w:t>
      </w:r>
      <w:r w:rsidR="005D4B84" w:rsidRPr="005D4B84">
        <w:rPr>
          <w:rStyle w:val="apple-converted-space"/>
          <w:rFonts w:ascii="Georgia" w:hAnsi="Georgia" w:cs="Arial"/>
          <w:b/>
          <w:bCs/>
          <w:color w:val="000000" w:themeColor="text1"/>
          <w:sz w:val="22"/>
          <w:szCs w:val="22"/>
        </w:rPr>
        <w:t> </w:t>
      </w:r>
      <w:hyperlink r:id="rId10" w:tooltip="Politique" w:history="1">
        <w:r w:rsidR="005D4B84" w:rsidRPr="005D4B84">
          <w:rPr>
            <w:rStyle w:val="Lienhypertexte"/>
            <w:rFonts w:ascii="Georgia" w:hAnsi="Georgia" w:cs="Arial"/>
            <w:b/>
            <w:bCs/>
            <w:color w:val="000000" w:themeColor="text1"/>
            <w:sz w:val="22"/>
            <w:szCs w:val="22"/>
          </w:rPr>
          <w:t>politique</w:t>
        </w:r>
      </w:hyperlink>
      <w:r w:rsidR="005D4B84" w:rsidRPr="005D4B84">
        <w:rPr>
          <w:rStyle w:val="apple-converted-space"/>
          <w:rFonts w:ascii="Georgia" w:hAnsi="Georgia" w:cs="Arial"/>
          <w:b/>
          <w:bCs/>
          <w:color w:val="000000" w:themeColor="text1"/>
          <w:sz w:val="22"/>
          <w:szCs w:val="22"/>
        </w:rPr>
        <w:t> </w:t>
      </w:r>
      <w:r w:rsidR="005D4B84" w:rsidRPr="005D4B84">
        <w:rPr>
          <w:rFonts w:ascii="Georgia" w:hAnsi="Georgia" w:cs="Arial"/>
          <w:b/>
          <w:bCs/>
          <w:color w:val="000000" w:themeColor="text1"/>
          <w:sz w:val="22"/>
          <w:szCs w:val="22"/>
        </w:rPr>
        <w:t>et</w:t>
      </w:r>
      <w:r w:rsidR="005D4B84" w:rsidRPr="005D4B84">
        <w:rPr>
          <w:rStyle w:val="apple-converted-space"/>
          <w:rFonts w:ascii="Georgia" w:hAnsi="Georgia" w:cs="Arial"/>
          <w:b/>
          <w:bCs/>
          <w:color w:val="000000" w:themeColor="text1"/>
          <w:sz w:val="22"/>
          <w:szCs w:val="22"/>
        </w:rPr>
        <w:t> </w:t>
      </w:r>
      <w:hyperlink r:id="rId11" w:tooltip="Morale" w:history="1">
        <w:r w:rsidR="005D4B84" w:rsidRPr="005D4B84">
          <w:rPr>
            <w:rStyle w:val="Lienhypertexte"/>
            <w:rFonts w:ascii="Georgia" w:hAnsi="Georgia" w:cs="Arial"/>
            <w:b/>
            <w:bCs/>
            <w:color w:val="000000" w:themeColor="text1"/>
            <w:sz w:val="22"/>
            <w:szCs w:val="22"/>
          </w:rPr>
          <w:t>moral</w:t>
        </w:r>
      </w:hyperlink>
      <w:r w:rsidR="005D4B84" w:rsidRPr="005D4B84">
        <w:rPr>
          <w:rFonts w:ascii="Georgia" w:hAnsi="Georgia" w:cs="Arial"/>
          <w:b/>
          <w:bCs/>
          <w:color w:val="000000" w:themeColor="text1"/>
          <w:sz w:val="22"/>
          <w:szCs w:val="22"/>
        </w:rPr>
        <w:t>, sans porter de jugement de valeur.</w:t>
      </w:r>
    </w:p>
    <w:p w:rsidR="007A06A7" w:rsidRPr="005D4B84" w:rsidRDefault="007A06A7" w:rsidP="00295125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Georgia" w:hAnsi="Georgia" w:cs="Arial"/>
          <w:color w:val="000000" w:themeColor="text1"/>
          <w:sz w:val="20"/>
          <w:szCs w:val="20"/>
        </w:rPr>
      </w:pPr>
      <w:r w:rsidRPr="005D4B84">
        <w:rPr>
          <w:rFonts w:ascii="Georgia" w:hAnsi="Georgia" w:cs="Arial"/>
          <w:color w:val="000000" w:themeColor="text1"/>
          <w:sz w:val="20"/>
          <w:szCs w:val="20"/>
        </w:rPr>
        <w:t xml:space="preserve"> On peut alors parler de civilisations au pluriel et même de « civilisations primitives », au sens chronologique, sans connotation péjorative.</w:t>
      </w:r>
    </w:p>
    <w:p w:rsidR="002A6EF5" w:rsidRPr="005D4B84" w:rsidRDefault="007A06A7" w:rsidP="00295125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Georgia" w:hAnsi="Georgia" w:cs="Arial"/>
          <w:color w:val="000000" w:themeColor="text1"/>
          <w:sz w:val="20"/>
          <w:szCs w:val="20"/>
        </w:rPr>
      </w:pPr>
      <w:r w:rsidRPr="005D4B84">
        <w:rPr>
          <w:rFonts w:ascii="Georgia" w:hAnsi="Georgia" w:cs="Arial"/>
          <w:color w:val="000000" w:themeColor="text1"/>
          <w:sz w:val="20"/>
          <w:szCs w:val="20"/>
        </w:rPr>
        <w:t>Comme ceux de</w:t>
      </w:r>
      <w:r w:rsidRPr="005D4B84">
        <w:rPr>
          <w:rStyle w:val="apple-converted-space"/>
          <w:rFonts w:ascii="Georgia" w:hAnsi="Georgia" w:cs="Arial"/>
          <w:color w:val="000000" w:themeColor="text1"/>
          <w:sz w:val="20"/>
          <w:szCs w:val="20"/>
        </w:rPr>
        <w:t> </w:t>
      </w:r>
      <w:hyperlink r:id="rId12" w:tooltip="Culture" w:history="1">
        <w:r w:rsidRPr="005D4B84">
          <w:rPr>
            <w:rStyle w:val="Lienhypertexte"/>
            <w:rFonts w:ascii="Georgia" w:hAnsi="Georgia" w:cs="Arial"/>
            <w:color w:val="000000" w:themeColor="text1"/>
            <w:sz w:val="20"/>
            <w:szCs w:val="20"/>
          </w:rPr>
          <w:t>culture</w:t>
        </w:r>
      </w:hyperlink>
      <w:r w:rsidRPr="005D4B84">
        <w:rPr>
          <w:rFonts w:ascii="Georgia" w:hAnsi="Georgia" w:cs="Arial"/>
          <w:color w:val="000000" w:themeColor="text1"/>
          <w:sz w:val="20"/>
          <w:szCs w:val="20"/>
        </w:rPr>
        <w:t>, de</w:t>
      </w:r>
      <w:r w:rsidRPr="005D4B84">
        <w:rPr>
          <w:rStyle w:val="apple-converted-space"/>
          <w:rFonts w:ascii="Georgia" w:hAnsi="Georgia" w:cs="Arial"/>
          <w:color w:val="000000" w:themeColor="text1"/>
          <w:sz w:val="20"/>
          <w:szCs w:val="20"/>
        </w:rPr>
        <w:t> </w:t>
      </w:r>
      <w:hyperlink r:id="rId13" w:tooltip="Religion" w:history="1">
        <w:r w:rsidRPr="005D4B84">
          <w:rPr>
            <w:rStyle w:val="Lienhypertexte"/>
            <w:rFonts w:ascii="Georgia" w:hAnsi="Georgia" w:cs="Arial"/>
            <w:color w:val="000000" w:themeColor="text1"/>
            <w:sz w:val="20"/>
            <w:szCs w:val="20"/>
          </w:rPr>
          <w:t>religion</w:t>
        </w:r>
      </w:hyperlink>
      <w:r w:rsidRPr="005D4B84">
        <w:rPr>
          <w:rStyle w:val="apple-converted-space"/>
          <w:rFonts w:ascii="Georgia" w:hAnsi="Georgia" w:cs="Arial"/>
          <w:color w:val="000000" w:themeColor="text1"/>
          <w:sz w:val="20"/>
          <w:szCs w:val="20"/>
        </w:rPr>
        <w:t> </w:t>
      </w:r>
      <w:r w:rsidRPr="005D4B84">
        <w:rPr>
          <w:rFonts w:ascii="Georgia" w:hAnsi="Georgia" w:cs="Arial"/>
          <w:color w:val="000000" w:themeColor="text1"/>
          <w:sz w:val="20"/>
          <w:szCs w:val="20"/>
        </w:rPr>
        <w:t>et de</w:t>
      </w:r>
      <w:r w:rsidRPr="005D4B84">
        <w:rPr>
          <w:rStyle w:val="apple-converted-space"/>
          <w:rFonts w:ascii="Georgia" w:hAnsi="Georgia" w:cs="Arial"/>
          <w:color w:val="000000" w:themeColor="text1"/>
          <w:sz w:val="20"/>
          <w:szCs w:val="20"/>
        </w:rPr>
        <w:t> </w:t>
      </w:r>
      <w:hyperlink r:id="rId14" w:tooltip="Société (sciences sociales)" w:history="1">
        <w:r w:rsidRPr="005D4B84">
          <w:rPr>
            <w:rStyle w:val="Lienhypertexte"/>
            <w:rFonts w:ascii="Georgia" w:hAnsi="Georgia" w:cs="Arial"/>
            <w:color w:val="000000" w:themeColor="text1"/>
            <w:sz w:val="20"/>
            <w:szCs w:val="20"/>
          </w:rPr>
          <w:t>société</w:t>
        </w:r>
      </w:hyperlink>
      <w:r w:rsidRPr="005D4B84">
        <w:rPr>
          <w:rFonts w:ascii="Georgia" w:hAnsi="Georgia" w:cs="Arial"/>
          <w:color w:val="000000" w:themeColor="text1"/>
          <w:sz w:val="20"/>
          <w:szCs w:val="20"/>
        </w:rPr>
        <w:t>, le mot</w:t>
      </w:r>
      <w:r w:rsidRPr="005D4B84">
        <w:rPr>
          <w:rStyle w:val="apple-converted-space"/>
          <w:rFonts w:ascii="Georgia" w:hAnsi="Georgia" w:cs="Arial"/>
          <w:color w:val="000000" w:themeColor="text1"/>
          <w:sz w:val="20"/>
          <w:szCs w:val="20"/>
        </w:rPr>
        <w:t> </w:t>
      </w:r>
      <w:r w:rsidRPr="005D4B84">
        <w:rPr>
          <w:rFonts w:ascii="Georgia" w:hAnsi="Georgia" w:cs="Arial"/>
          <w:b/>
          <w:bCs/>
          <w:color w:val="000000" w:themeColor="text1"/>
          <w:sz w:val="20"/>
          <w:szCs w:val="20"/>
        </w:rPr>
        <w:t>civilisation</w:t>
      </w:r>
      <w:r w:rsidRPr="005D4B84">
        <w:rPr>
          <w:rStyle w:val="apple-converted-space"/>
          <w:rFonts w:ascii="Georgia" w:hAnsi="Georgia" w:cs="Arial"/>
          <w:color w:val="000000" w:themeColor="text1"/>
          <w:sz w:val="20"/>
          <w:szCs w:val="20"/>
        </w:rPr>
        <w:t> </w:t>
      </w:r>
      <w:r w:rsidRPr="005D4B84">
        <w:rPr>
          <w:rFonts w:ascii="Georgia" w:hAnsi="Georgia" w:cs="Arial"/>
          <w:color w:val="000000" w:themeColor="text1"/>
          <w:sz w:val="20"/>
          <w:szCs w:val="20"/>
        </w:rPr>
        <w:t>est devenu un concept clé ou un « maître-mot » pour penser le monde et l'histoire à l'époque des</w:t>
      </w:r>
      <w:r w:rsidRPr="005D4B84">
        <w:rPr>
          <w:rStyle w:val="apple-converted-space"/>
          <w:rFonts w:ascii="Georgia" w:hAnsi="Georgia" w:cs="Arial"/>
          <w:color w:val="000000" w:themeColor="text1"/>
          <w:sz w:val="20"/>
          <w:szCs w:val="20"/>
        </w:rPr>
        <w:t> </w:t>
      </w:r>
      <w:hyperlink r:id="rId15" w:tooltip="Lumières (philosophie)" w:history="1">
        <w:r w:rsidRPr="005D4B84">
          <w:rPr>
            <w:rStyle w:val="Lienhypertexte"/>
            <w:rFonts w:ascii="Georgia" w:hAnsi="Georgia" w:cs="Arial"/>
            <w:color w:val="000000" w:themeColor="text1"/>
            <w:sz w:val="20"/>
            <w:szCs w:val="20"/>
          </w:rPr>
          <w:t>Lumières</w:t>
        </w:r>
      </w:hyperlink>
      <w:r w:rsidRPr="005D4B84">
        <w:rPr>
          <w:rFonts w:ascii="Georgia" w:hAnsi="Georgia" w:cs="Arial"/>
          <w:color w:val="000000" w:themeColor="text1"/>
          <w:sz w:val="20"/>
          <w:szCs w:val="20"/>
        </w:rPr>
        <w:t xml:space="preserve">. </w:t>
      </w:r>
    </w:p>
    <w:p w:rsidR="00AD7A0A" w:rsidRPr="005D4B84" w:rsidRDefault="007A06A7" w:rsidP="00295125">
      <w:pPr>
        <w:pStyle w:val="NormalWeb"/>
        <w:shd w:val="clear" w:color="auto" w:fill="FFFFFF"/>
        <w:spacing w:before="120" w:beforeAutospacing="0" w:after="120" w:afterAutospacing="0"/>
        <w:jc w:val="both"/>
        <w:rPr>
          <w:rStyle w:val="apple-converted-space"/>
          <w:rFonts w:ascii="Georgia" w:hAnsi="Georgia" w:cs="Arial"/>
          <w:color w:val="000000" w:themeColor="text1"/>
          <w:sz w:val="20"/>
          <w:szCs w:val="20"/>
        </w:rPr>
      </w:pPr>
      <w:r w:rsidRPr="005D4B84">
        <w:rPr>
          <w:rFonts w:ascii="Georgia" w:hAnsi="Georgia" w:cs="Arial"/>
          <w:color w:val="000000" w:themeColor="text1"/>
          <w:sz w:val="20"/>
          <w:szCs w:val="20"/>
        </w:rPr>
        <w:t>Le premier à avoir employé le mot civilisation dans l'acception actuelle est</w:t>
      </w:r>
      <w:r w:rsidRPr="005D4B84">
        <w:rPr>
          <w:rStyle w:val="apple-converted-space"/>
          <w:rFonts w:ascii="Georgia" w:hAnsi="Georgia" w:cs="Arial"/>
          <w:color w:val="000000" w:themeColor="text1"/>
          <w:sz w:val="20"/>
          <w:szCs w:val="20"/>
        </w:rPr>
        <w:t> </w:t>
      </w:r>
      <w:hyperlink r:id="rId16" w:tooltip="Victor Riqueti de Mirabeau" w:history="1">
        <w:r w:rsidRPr="005D4B84">
          <w:rPr>
            <w:rStyle w:val="Lienhypertexte"/>
            <w:rFonts w:ascii="Georgia" w:hAnsi="Georgia" w:cs="Arial"/>
            <w:color w:val="000000" w:themeColor="text1"/>
            <w:sz w:val="20"/>
            <w:szCs w:val="20"/>
          </w:rPr>
          <w:t>Victor Riqueti de Mirabeau</w:t>
        </w:r>
      </w:hyperlink>
      <w:r w:rsidRPr="005D4B84">
        <w:rPr>
          <w:rFonts w:ascii="Georgia" w:hAnsi="Georgia" w:cs="Arial"/>
          <w:color w:val="000000" w:themeColor="text1"/>
          <w:sz w:val="20"/>
          <w:szCs w:val="20"/>
        </w:rPr>
        <w:t>, le père de</w:t>
      </w:r>
      <w:r w:rsidRPr="005D4B84">
        <w:rPr>
          <w:rStyle w:val="apple-converted-space"/>
          <w:rFonts w:ascii="Georgia" w:hAnsi="Georgia" w:cs="Arial"/>
          <w:color w:val="000000" w:themeColor="text1"/>
          <w:sz w:val="20"/>
          <w:szCs w:val="20"/>
        </w:rPr>
        <w:t> </w:t>
      </w:r>
      <w:hyperlink r:id="rId17" w:tooltip="Honoré-Gabriel Riquetti de Mirabeau" w:history="1">
        <w:r w:rsidRPr="005D4B84">
          <w:rPr>
            <w:rStyle w:val="Lienhypertexte"/>
            <w:rFonts w:ascii="Georgia" w:hAnsi="Georgia" w:cs="Arial"/>
            <w:color w:val="000000" w:themeColor="text1"/>
            <w:sz w:val="20"/>
            <w:szCs w:val="20"/>
          </w:rPr>
          <w:t>Mirabeau</w:t>
        </w:r>
      </w:hyperlink>
      <w:r w:rsidRPr="005D4B84">
        <w:rPr>
          <w:rStyle w:val="apple-converted-space"/>
          <w:rFonts w:ascii="Georgia" w:hAnsi="Georgia" w:cs="Arial"/>
          <w:color w:val="000000" w:themeColor="text1"/>
          <w:sz w:val="20"/>
          <w:szCs w:val="20"/>
        </w:rPr>
        <w:t> </w:t>
      </w:r>
      <w:r w:rsidRPr="005D4B84">
        <w:rPr>
          <w:rFonts w:ascii="Georgia" w:hAnsi="Georgia" w:cs="Arial"/>
          <w:color w:val="000000" w:themeColor="text1"/>
          <w:sz w:val="20"/>
          <w:szCs w:val="20"/>
        </w:rPr>
        <w:t>le révolutionnaire</w:t>
      </w:r>
      <w:hyperlink r:id="rId18" w:anchor="cite_note-Binoche_Civilisation-5" w:history="1">
        <w:r w:rsidRPr="005D4B84">
          <w:rPr>
            <w:rStyle w:val="Lienhypertexte"/>
            <w:rFonts w:ascii="Georgia" w:hAnsi="Georgia" w:cs="Arial"/>
            <w:color w:val="000000" w:themeColor="text1"/>
            <w:sz w:val="16"/>
            <w:szCs w:val="16"/>
            <w:vertAlign w:val="superscript"/>
          </w:rPr>
          <w:t>5</w:t>
        </w:r>
      </w:hyperlink>
      <w:r w:rsidRPr="005D4B84">
        <w:rPr>
          <w:rFonts w:ascii="Georgia" w:hAnsi="Georgia" w:cs="Arial"/>
          <w:color w:val="000000" w:themeColor="text1"/>
          <w:sz w:val="20"/>
          <w:szCs w:val="20"/>
        </w:rPr>
        <w:t>. En 1758, dans</w:t>
      </w:r>
      <w:r w:rsidRPr="005D4B84">
        <w:rPr>
          <w:rStyle w:val="apple-converted-space"/>
          <w:rFonts w:ascii="Georgia" w:hAnsi="Georgia" w:cs="Arial"/>
          <w:color w:val="000000" w:themeColor="text1"/>
          <w:sz w:val="20"/>
          <w:szCs w:val="20"/>
        </w:rPr>
        <w:t> </w:t>
      </w:r>
      <w:r w:rsidRPr="005D4B84">
        <w:rPr>
          <w:rFonts w:ascii="Georgia" w:hAnsi="Georgia" w:cs="Arial"/>
          <w:i/>
          <w:iCs/>
          <w:color w:val="000000" w:themeColor="text1"/>
          <w:sz w:val="20"/>
          <w:szCs w:val="20"/>
        </w:rPr>
        <w:t>L'Ami des Hommes</w:t>
      </w:r>
      <w:r w:rsidRPr="005D4B84">
        <w:rPr>
          <w:rFonts w:ascii="Georgia" w:hAnsi="Georgia" w:cs="Arial"/>
          <w:color w:val="000000" w:themeColor="text1"/>
          <w:sz w:val="20"/>
          <w:szCs w:val="20"/>
        </w:rPr>
        <w:t>, il écrit :</w:t>
      </w:r>
      <w:r w:rsidRPr="005D4B84">
        <w:rPr>
          <w:rStyle w:val="citation"/>
          <w:rFonts w:ascii="Georgia" w:hAnsi="Georgia" w:cs="Arial"/>
          <w:color w:val="000000" w:themeColor="text1"/>
          <w:sz w:val="20"/>
          <w:szCs w:val="20"/>
        </w:rPr>
        <w:t>« La religion est sans contredit le premier et le plus utile frein de l'humanité : c'est le premier ressort de la civilisation. »</w:t>
      </w:r>
      <w:r w:rsidRPr="005D4B84">
        <w:rPr>
          <w:rStyle w:val="apple-converted-space"/>
          <w:rFonts w:ascii="Georgia" w:hAnsi="Georgia" w:cs="Arial"/>
          <w:color w:val="000000" w:themeColor="text1"/>
          <w:sz w:val="20"/>
          <w:szCs w:val="20"/>
        </w:rPr>
        <w:t> </w:t>
      </w:r>
    </w:p>
    <w:p w:rsidR="007A06A7" w:rsidRPr="005D4B84" w:rsidRDefault="007A06A7" w:rsidP="00AD7A0A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rFonts w:ascii="Georgia" w:hAnsi="Georgia" w:cs="Arial"/>
          <w:b/>
          <w:bCs/>
          <w:color w:val="000000" w:themeColor="text1"/>
          <w:sz w:val="20"/>
          <w:szCs w:val="20"/>
        </w:rPr>
      </w:pPr>
      <w:r w:rsidRPr="005D4B84">
        <w:rPr>
          <w:rFonts w:ascii="Georgia" w:hAnsi="Georgia" w:cs="Arial"/>
          <w:color w:val="000000" w:themeColor="text1"/>
          <w:sz w:val="20"/>
          <w:szCs w:val="20"/>
        </w:rPr>
        <w:t>De façon similaire, en 1795, dans</w:t>
      </w:r>
      <w:r w:rsidRPr="005D4B84">
        <w:rPr>
          <w:rStyle w:val="apple-converted-space"/>
          <w:rFonts w:ascii="Georgia" w:hAnsi="Georgia" w:cs="Arial"/>
          <w:color w:val="000000" w:themeColor="text1"/>
          <w:sz w:val="20"/>
          <w:szCs w:val="20"/>
        </w:rPr>
        <w:t> </w:t>
      </w:r>
      <w:r w:rsidRPr="005D4B84">
        <w:rPr>
          <w:rFonts w:ascii="Georgia" w:hAnsi="Georgia" w:cs="Arial"/>
          <w:i/>
          <w:iCs/>
          <w:color w:val="000000" w:themeColor="text1"/>
          <w:sz w:val="20"/>
          <w:szCs w:val="20"/>
        </w:rPr>
        <w:t>Esquisse d'un tableau des progrès de l'esprit humain</w:t>
      </w:r>
      <w:r w:rsidRPr="005D4B84">
        <w:rPr>
          <w:rStyle w:val="apple-converted-space"/>
          <w:rFonts w:ascii="Georgia" w:hAnsi="Georgia" w:cs="Arial"/>
          <w:color w:val="000000" w:themeColor="text1"/>
          <w:sz w:val="20"/>
          <w:szCs w:val="20"/>
        </w:rPr>
        <w:t> </w:t>
      </w:r>
      <w:r w:rsidRPr="005D4B84">
        <w:rPr>
          <w:rFonts w:ascii="Georgia" w:hAnsi="Georgia" w:cs="Arial"/>
          <w:color w:val="000000" w:themeColor="text1"/>
          <w:sz w:val="20"/>
          <w:szCs w:val="20"/>
        </w:rPr>
        <w:t>de</w:t>
      </w:r>
      <w:r w:rsidRPr="005D4B84">
        <w:rPr>
          <w:rStyle w:val="apple-converted-space"/>
          <w:rFonts w:ascii="Georgia" w:hAnsi="Georgia" w:cs="Arial"/>
          <w:color w:val="000000" w:themeColor="text1"/>
          <w:sz w:val="20"/>
          <w:szCs w:val="20"/>
        </w:rPr>
        <w:t> </w:t>
      </w:r>
      <w:hyperlink r:id="rId19" w:tooltip="Nicolas de Condorcet" w:history="1">
        <w:r w:rsidRPr="005D4B84">
          <w:rPr>
            <w:rStyle w:val="Lienhypertexte"/>
            <w:rFonts w:ascii="Georgia" w:hAnsi="Georgia" w:cs="Arial"/>
            <w:color w:val="000000" w:themeColor="text1"/>
            <w:sz w:val="20"/>
            <w:szCs w:val="20"/>
          </w:rPr>
          <w:t>Condorcet</w:t>
        </w:r>
      </w:hyperlink>
      <w:r w:rsidRPr="005D4B84">
        <w:rPr>
          <w:rFonts w:ascii="Georgia" w:hAnsi="Georgia" w:cs="Arial"/>
          <w:color w:val="000000" w:themeColor="text1"/>
          <w:sz w:val="20"/>
          <w:szCs w:val="20"/>
        </w:rPr>
        <w:t xml:space="preserve">, </w:t>
      </w:r>
      <w:r w:rsidRPr="005D4B84">
        <w:rPr>
          <w:rFonts w:ascii="Georgia" w:hAnsi="Georgia" w:cs="Arial"/>
          <w:b/>
          <w:bCs/>
          <w:color w:val="000000" w:themeColor="text1"/>
          <w:sz w:val="20"/>
          <w:szCs w:val="20"/>
        </w:rPr>
        <w:t>l'idée de civilisation désigne les progrès accomplis par l'humanité dans une nation donnée lorsqu'il fut possible de passer de l'état de barbarie à celui de civilisé.</w:t>
      </w:r>
    </w:p>
    <w:p w:rsidR="007A06A7" w:rsidRPr="005D4B84" w:rsidRDefault="007A06A7" w:rsidP="00AD7A0A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rFonts w:ascii="Georgia" w:hAnsi="Georgia" w:cs="Arial"/>
          <w:color w:val="000000" w:themeColor="text1"/>
          <w:sz w:val="20"/>
          <w:szCs w:val="20"/>
        </w:rPr>
      </w:pPr>
      <w:r w:rsidRPr="005D4B84">
        <w:rPr>
          <w:rFonts w:ascii="Georgia" w:hAnsi="Georgia" w:cs="Arial"/>
          <w:color w:val="000000" w:themeColor="text1"/>
          <w:sz w:val="20"/>
          <w:szCs w:val="20"/>
        </w:rPr>
        <w:t>Au</w:t>
      </w:r>
      <w:r w:rsidRPr="005D4B84">
        <w:rPr>
          <w:rStyle w:val="apple-converted-space"/>
          <w:rFonts w:ascii="Georgia" w:hAnsi="Georgia" w:cs="Arial"/>
          <w:color w:val="000000" w:themeColor="text1"/>
          <w:sz w:val="20"/>
          <w:szCs w:val="20"/>
        </w:rPr>
        <w:t> </w:t>
      </w:r>
      <w:r w:rsidRPr="005D4B84">
        <w:rPr>
          <w:rStyle w:val="romain"/>
          <w:rFonts w:ascii="Georgia" w:hAnsi="Georgia" w:cs="Arial"/>
          <w:smallCaps/>
          <w:color w:val="000000" w:themeColor="text1"/>
          <w:sz w:val="20"/>
          <w:szCs w:val="20"/>
        </w:rPr>
        <w:t>xix</w:t>
      </w:r>
      <w:r w:rsidRPr="005D4B84">
        <w:rPr>
          <w:rFonts w:ascii="Georgia" w:hAnsi="Georgia" w:cs="Arial"/>
          <w:color w:val="000000" w:themeColor="text1"/>
          <w:sz w:val="20"/>
          <w:szCs w:val="20"/>
          <w:vertAlign w:val="superscript"/>
        </w:rPr>
        <w:t>e</w:t>
      </w:r>
      <w:r w:rsidRPr="005D4B84">
        <w:rPr>
          <w:rFonts w:ascii="Georgia" w:hAnsi="Georgia" w:cs="Arial"/>
          <w:color w:val="000000" w:themeColor="text1"/>
          <w:sz w:val="20"/>
          <w:szCs w:val="20"/>
        </w:rPr>
        <w:t> siècle la civilisation, alors envisagée comme un idéal à atteindre et comme un processus de transformation de la société vers cet idéal, fut la principale légitimation donnée à la colonisation impérialiste. Il s'agissait de « civiliser » les peuples du monde dans une vision hiérarchique et évolutionniste de la civilisation.</w:t>
      </w:r>
    </w:p>
    <w:p w:rsidR="007A06A7" w:rsidRPr="005D4B84" w:rsidRDefault="007A06A7" w:rsidP="00AD7A0A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rFonts w:ascii="Georgia" w:hAnsi="Georgia" w:cs="Arial"/>
          <w:color w:val="000000" w:themeColor="text1"/>
          <w:sz w:val="20"/>
          <w:szCs w:val="20"/>
        </w:rPr>
      </w:pPr>
      <w:r w:rsidRPr="005D4B84">
        <w:rPr>
          <w:rFonts w:ascii="Georgia" w:hAnsi="Georgia" w:cs="Arial"/>
          <w:color w:val="000000" w:themeColor="text1"/>
          <w:sz w:val="20"/>
          <w:szCs w:val="20"/>
        </w:rPr>
        <w:t>Aujourd'hui les conceptions de la civilisation sont plus égalitaires de sorte que le terme désigne davantage un état de fait historique et social qu'un processus de transformation des sociétés. L'idée a cessé de fonctionner en opposition avec celles de</w:t>
      </w:r>
      <w:r w:rsidRPr="005D4B84">
        <w:rPr>
          <w:rStyle w:val="apple-converted-space"/>
          <w:rFonts w:ascii="Georgia" w:hAnsi="Georgia" w:cs="Arial"/>
          <w:color w:val="000000" w:themeColor="text1"/>
          <w:sz w:val="20"/>
          <w:szCs w:val="20"/>
        </w:rPr>
        <w:t> </w:t>
      </w:r>
      <w:hyperlink r:id="rId20" w:tooltip="Barbare" w:history="1">
        <w:r w:rsidRPr="005D4B84">
          <w:rPr>
            <w:rStyle w:val="Lienhypertexte"/>
            <w:rFonts w:ascii="Georgia" w:hAnsi="Georgia" w:cs="Arial"/>
            <w:color w:val="000000" w:themeColor="text1"/>
            <w:sz w:val="20"/>
            <w:szCs w:val="20"/>
          </w:rPr>
          <w:t>barbarie</w:t>
        </w:r>
      </w:hyperlink>
      <w:r w:rsidRPr="005D4B84">
        <w:rPr>
          <w:rStyle w:val="apple-converted-space"/>
          <w:rFonts w:ascii="Georgia" w:hAnsi="Georgia" w:cs="Arial"/>
          <w:color w:val="000000" w:themeColor="text1"/>
          <w:sz w:val="20"/>
          <w:szCs w:val="20"/>
        </w:rPr>
        <w:t> </w:t>
      </w:r>
      <w:r w:rsidRPr="005D4B84">
        <w:rPr>
          <w:rFonts w:ascii="Georgia" w:hAnsi="Georgia" w:cs="Arial"/>
          <w:color w:val="000000" w:themeColor="text1"/>
          <w:sz w:val="20"/>
          <w:szCs w:val="20"/>
        </w:rPr>
        <w:t>ou de</w:t>
      </w:r>
      <w:r w:rsidRPr="005D4B84">
        <w:rPr>
          <w:rStyle w:val="apple-converted-space"/>
          <w:rFonts w:ascii="Georgia" w:hAnsi="Georgia" w:cs="Arial"/>
          <w:color w:val="000000" w:themeColor="text1"/>
          <w:sz w:val="20"/>
          <w:szCs w:val="20"/>
        </w:rPr>
        <w:t> </w:t>
      </w:r>
      <w:hyperlink r:id="rId21" w:tooltip="Sauvage" w:history="1">
        <w:r w:rsidRPr="005D4B84">
          <w:rPr>
            <w:rStyle w:val="Lienhypertexte"/>
            <w:rFonts w:ascii="Georgia" w:hAnsi="Georgia" w:cs="Arial"/>
            <w:color w:val="000000" w:themeColor="text1"/>
            <w:sz w:val="20"/>
            <w:szCs w:val="20"/>
          </w:rPr>
          <w:t>sauvagerie</w:t>
        </w:r>
      </w:hyperlink>
      <w:r w:rsidRPr="005D4B84">
        <w:rPr>
          <w:rFonts w:ascii="Georgia" w:hAnsi="Georgia" w:cs="Arial"/>
          <w:color w:val="000000" w:themeColor="text1"/>
          <w:sz w:val="20"/>
          <w:szCs w:val="20"/>
        </w:rPr>
        <w:t>, tandis qu'est affirmé le principe du « droit des peuples à disposer d'eux-mêmes ».</w:t>
      </w:r>
    </w:p>
    <w:p w:rsidR="007A06A7" w:rsidRPr="005D4B84" w:rsidRDefault="007A06A7" w:rsidP="00AD7A0A">
      <w:pPr>
        <w:pStyle w:val="Titre3"/>
        <w:pBdr>
          <w:bottom w:val="dotted" w:sz="6" w:space="0" w:color="AAAAAA"/>
        </w:pBdr>
        <w:shd w:val="clear" w:color="auto" w:fill="FFFFFF"/>
        <w:spacing w:before="72"/>
        <w:jc w:val="both"/>
        <w:rPr>
          <w:rFonts w:ascii="Georgia" w:hAnsi="Georgia" w:cs="Arial"/>
          <w:color w:val="000000" w:themeColor="text1"/>
          <w:sz w:val="28"/>
          <w:szCs w:val="28"/>
        </w:rPr>
      </w:pPr>
      <w:r w:rsidRPr="005D4B84">
        <w:rPr>
          <w:rStyle w:val="mw-headline"/>
          <w:rFonts w:ascii="Georgia" w:hAnsi="Georgia" w:cs="Arial"/>
          <w:color w:val="000000" w:themeColor="text1"/>
          <w:sz w:val="28"/>
          <w:szCs w:val="28"/>
        </w:rPr>
        <w:lastRenderedPageBreak/>
        <w:t>Étape de développement technique ou politique</w:t>
      </w:r>
    </w:p>
    <w:p w:rsidR="007A06A7" w:rsidRPr="005D4B84" w:rsidRDefault="007A06A7" w:rsidP="00AD7A0A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rFonts w:ascii="Georgia" w:hAnsi="Georgia" w:cs="Arial"/>
          <w:color w:val="000000" w:themeColor="text1"/>
          <w:sz w:val="20"/>
          <w:szCs w:val="20"/>
        </w:rPr>
      </w:pPr>
      <w:r w:rsidRPr="005D4B84">
        <w:rPr>
          <w:rFonts w:ascii="Georgia" w:hAnsi="Georgia" w:cs="Arial"/>
          <w:color w:val="000000" w:themeColor="text1"/>
          <w:sz w:val="20"/>
          <w:szCs w:val="20"/>
        </w:rPr>
        <w:t>D'après l'archéologue</w:t>
      </w:r>
      <w:r w:rsidRPr="005D4B84">
        <w:rPr>
          <w:rStyle w:val="apple-converted-space"/>
          <w:rFonts w:ascii="Georgia" w:hAnsi="Georgia" w:cs="Arial"/>
          <w:color w:val="000000" w:themeColor="text1"/>
          <w:sz w:val="20"/>
          <w:szCs w:val="20"/>
        </w:rPr>
        <w:t> </w:t>
      </w:r>
      <w:hyperlink r:id="rId22" w:tooltip="Gordon Childe" w:history="1">
        <w:r w:rsidRPr="005D4B84">
          <w:rPr>
            <w:rStyle w:val="Lienhypertexte"/>
            <w:rFonts w:ascii="Georgia" w:hAnsi="Georgia" w:cs="Arial"/>
            <w:color w:val="000000" w:themeColor="text1"/>
            <w:sz w:val="20"/>
            <w:szCs w:val="20"/>
          </w:rPr>
          <w:t>Gordon Childe</w:t>
        </w:r>
      </w:hyperlink>
      <w:r w:rsidRPr="005D4B84">
        <w:rPr>
          <w:rStyle w:val="apple-converted-space"/>
          <w:rFonts w:ascii="Georgia" w:hAnsi="Georgia" w:cs="Arial"/>
          <w:color w:val="000000" w:themeColor="text1"/>
          <w:sz w:val="20"/>
          <w:szCs w:val="20"/>
        </w:rPr>
        <w:t> </w:t>
      </w:r>
      <w:r w:rsidRPr="005D4B84">
        <w:rPr>
          <w:rFonts w:ascii="Georgia" w:hAnsi="Georgia" w:cs="Arial"/>
          <w:color w:val="000000" w:themeColor="text1"/>
          <w:sz w:val="20"/>
          <w:szCs w:val="20"/>
        </w:rPr>
        <w:t>dans</w:t>
      </w:r>
      <w:r w:rsidRPr="005D4B84">
        <w:rPr>
          <w:rStyle w:val="apple-converted-space"/>
          <w:rFonts w:ascii="Georgia" w:hAnsi="Georgia" w:cs="Arial"/>
          <w:color w:val="000000" w:themeColor="text1"/>
          <w:sz w:val="20"/>
          <w:szCs w:val="20"/>
        </w:rPr>
        <w:t> </w:t>
      </w:r>
      <w:r w:rsidRPr="005D4B84">
        <w:rPr>
          <w:rFonts w:ascii="Georgia" w:hAnsi="Georgia" w:cs="Arial"/>
          <w:i/>
          <w:iCs/>
          <w:color w:val="000000" w:themeColor="text1"/>
          <w:sz w:val="20"/>
          <w:szCs w:val="20"/>
        </w:rPr>
        <w:t>Urban Civilization</w:t>
      </w:r>
      <w:r w:rsidRPr="005D4B84">
        <w:rPr>
          <w:rFonts w:ascii="Georgia" w:hAnsi="Georgia" w:cs="Arial"/>
          <w:color w:val="000000" w:themeColor="text1"/>
          <w:sz w:val="20"/>
          <w:szCs w:val="20"/>
        </w:rPr>
        <w:t>, paru en 1950, les premières civilisations les plus connues ayant laissé de grands ensembles archéologiques sont</w:t>
      </w:r>
      <w:r w:rsidRPr="005D4B84">
        <w:rPr>
          <w:rStyle w:val="apple-converted-space"/>
          <w:rFonts w:ascii="Georgia" w:hAnsi="Georgia" w:cs="Arial"/>
          <w:color w:val="000000" w:themeColor="text1"/>
          <w:sz w:val="20"/>
          <w:szCs w:val="20"/>
        </w:rPr>
        <w:t> </w:t>
      </w:r>
      <w:hyperlink r:id="rId23" w:tooltip="Sumer" w:history="1">
        <w:r w:rsidRPr="005D4B84">
          <w:rPr>
            <w:rStyle w:val="Lienhypertexte"/>
            <w:rFonts w:ascii="Georgia" w:hAnsi="Georgia" w:cs="Arial"/>
            <w:color w:val="000000" w:themeColor="text1"/>
            <w:sz w:val="20"/>
            <w:szCs w:val="20"/>
          </w:rPr>
          <w:t>Sumer</w:t>
        </w:r>
      </w:hyperlink>
      <w:r w:rsidRPr="005D4B84">
        <w:rPr>
          <w:rFonts w:ascii="Georgia" w:hAnsi="Georgia" w:cs="Arial"/>
          <w:color w:val="000000" w:themeColor="text1"/>
          <w:sz w:val="20"/>
          <w:szCs w:val="20"/>
        </w:rPr>
        <w:t>, l’</w:t>
      </w:r>
      <w:hyperlink r:id="rId24" w:tooltip="Égypte antique" w:history="1">
        <w:r w:rsidRPr="005D4B84">
          <w:rPr>
            <w:rStyle w:val="Lienhypertexte"/>
            <w:rFonts w:ascii="Georgia" w:hAnsi="Georgia" w:cs="Arial"/>
            <w:color w:val="000000" w:themeColor="text1"/>
            <w:sz w:val="20"/>
            <w:szCs w:val="20"/>
          </w:rPr>
          <w:t>Égypte antique</w:t>
        </w:r>
      </w:hyperlink>
      <w:r w:rsidRPr="005D4B84">
        <w:rPr>
          <w:rFonts w:ascii="Georgia" w:hAnsi="Georgia" w:cs="Arial"/>
          <w:color w:val="000000" w:themeColor="text1"/>
          <w:sz w:val="20"/>
          <w:szCs w:val="20"/>
        </w:rPr>
        <w:t>, la</w:t>
      </w:r>
      <w:r w:rsidRPr="005D4B84">
        <w:rPr>
          <w:rStyle w:val="apple-converted-space"/>
          <w:rFonts w:ascii="Georgia" w:hAnsi="Georgia" w:cs="Arial"/>
          <w:color w:val="000000" w:themeColor="text1"/>
          <w:sz w:val="20"/>
          <w:szCs w:val="20"/>
        </w:rPr>
        <w:t> </w:t>
      </w:r>
      <w:hyperlink r:id="rId25" w:tooltip="Civilisation de la vallée de l'Indus" w:history="1">
        <w:r w:rsidRPr="005D4B84">
          <w:rPr>
            <w:rStyle w:val="Lienhypertexte"/>
            <w:rFonts w:ascii="Georgia" w:hAnsi="Georgia" w:cs="Arial"/>
            <w:color w:val="000000" w:themeColor="text1"/>
            <w:sz w:val="20"/>
            <w:szCs w:val="20"/>
          </w:rPr>
          <w:t>civilisation de la vallée de l'Indus</w:t>
        </w:r>
      </w:hyperlink>
      <w:r w:rsidRPr="005D4B84">
        <w:rPr>
          <w:rStyle w:val="apple-converted-space"/>
          <w:rFonts w:ascii="Georgia" w:hAnsi="Georgia" w:cs="Arial"/>
          <w:color w:val="000000" w:themeColor="text1"/>
          <w:sz w:val="20"/>
          <w:szCs w:val="20"/>
        </w:rPr>
        <w:t> </w:t>
      </w:r>
      <w:r w:rsidRPr="005D4B84">
        <w:rPr>
          <w:rFonts w:ascii="Georgia" w:hAnsi="Georgia" w:cs="Arial"/>
          <w:color w:val="000000" w:themeColor="text1"/>
          <w:sz w:val="20"/>
          <w:szCs w:val="20"/>
        </w:rPr>
        <w:t>et la civilisation</w:t>
      </w:r>
      <w:r w:rsidRPr="005D4B84">
        <w:rPr>
          <w:rStyle w:val="apple-converted-space"/>
          <w:rFonts w:ascii="Georgia" w:hAnsi="Georgia" w:cs="Arial"/>
          <w:color w:val="000000" w:themeColor="text1"/>
          <w:sz w:val="20"/>
          <w:szCs w:val="20"/>
        </w:rPr>
        <w:t> </w:t>
      </w:r>
      <w:hyperlink r:id="rId26" w:tooltip="Chine" w:history="1">
        <w:r w:rsidRPr="005D4B84">
          <w:rPr>
            <w:rStyle w:val="Lienhypertexte"/>
            <w:rFonts w:ascii="Georgia" w:hAnsi="Georgia" w:cs="Arial"/>
            <w:color w:val="000000" w:themeColor="text1"/>
            <w:sz w:val="20"/>
            <w:szCs w:val="20"/>
          </w:rPr>
          <w:t>chinoise</w:t>
        </w:r>
      </w:hyperlink>
      <w:r w:rsidRPr="005D4B84">
        <w:rPr>
          <w:rFonts w:ascii="Georgia" w:hAnsi="Georgia" w:cs="Arial"/>
          <w:color w:val="000000" w:themeColor="text1"/>
          <w:sz w:val="20"/>
          <w:szCs w:val="20"/>
        </w:rPr>
        <w:t>. Les fonctions de ces ensembles archéologiques monumentaux les différencient des établissements précédents du</w:t>
      </w:r>
      <w:r w:rsidRPr="005D4B84">
        <w:rPr>
          <w:rStyle w:val="apple-converted-space"/>
          <w:rFonts w:ascii="Georgia" w:hAnsi="Georgia" w:cs="Arial"/>
          <w:color w:val="000000" w:themeColor="text1"/>
          <w:sz w:val="20"/>
          <w:szCs w:val="20"/>
        </w:rPr>
        <w:t> </w:t>
      </w:r>
      <w:hyperlink r:id="rId27" w:tooltip="Néolithique" w:history="1">
        <w:r w:rsidRPr="005D4B84">
          <w:rPr>
            <w:rStyle w:val="Lienhypertexte"/>
            <w:rFonts w:ascii="Georgia" w:hAnsi="Georgia" w:cs="Arial"/>
            <w:color w:val="000000" w:themeColor="text1"/>
            <w:sz w:val="20"/>
            <w:szCs w:val="20"/>
          </w:rPr>
          <w:t>Néolithique</w:t>
        </w:r>
      </w:hyperlink>
      <w:r w:rsidRPr="005D4B84">
        <w:rPr>
          <w:rFonts w:ascii="Georgia" w:hAnsi="Georgia" w:cs="Arial"/>
          <w:color w:val="000000" w:themeColor="text1"/>
          <w:sz w:val="20"/>
          <w:szCs w:val="20"/>
        </w:rPr>
        <w:t>. La découverte puis la maîtrise de l'</w:t>
      </w:r>
      <w:hyperlink r:id="rId28" w:tooltip="Agriculture" w:history="1">
        <w:r w:rsidRPr="005D4B84">
          <w:rPr>
            <w:rStyle w:val="Lienhypertexte"/>
            <w:rFonts w:ascii="Georgia" w:hAnsi="Georgia" w:cs="Arial"/>
            <w:color w:val="000000" w:themeColor="text1"/>
            <w:sz w:val="20"/>
            <w:szCs w:val="20"/>
          </w:rPr>
          <w:t>agriculture</w:t>
        </w:r>
      </w:hyperlink>
      <w:r w:rsidRPr="005D4B84">
        <w:rPr>
          <w:rStyle w:val="apple-converted-space"/>
          <w:rFonts w:ascii="Georgia" w:hAnsi="Georgia" w:cs="Arial"/>
          <w:color w:val="000000" w:themeColor="text1"/>
          <w:sz w:val="20"/>
          <w:szCs w:val="20"/>
        </w:rPr>
        <w:t> </w:t>
      </w:r>
      <w:r w:rsidRPr="005D4B84">
        <w:rPr>
          <w:rFonts w:ascii="Georgia" w:hAnsi="Georgia" w:cs="Arial"/>
          <w:color w:val="000000" w:themeColor="text1"/>
          <w:sz w:val="20"/>
          <w:szCs w:val="20"/>
        </w:rPr>
        <w:t>au sein de « civilisations agraires »</w:t>
      </w:r>
      <w:hyperlink r:id="rId29" w:anchor="cite_note-18" w:history="1"/>
      <w:r w:rsidR="00AD7A0A" w:rsidRPr="005D4B84">
        <w:rPr>
          <w:rFonts w:ascii="Georgia" w:hAnsi="Georgia" w:cs="Arial"/>
          <w:color w:val="000000" w:themeColor="text1"/>
          <w:sz w:val="16"/>
          <w:szCs w:val="16"/>
          <w:vertAlign w:val="superscript"/>
        </w:rPr>
        <w:t xml:space="preserve"> </w:t>
      </w:r>
      <w:r w:rsidRPr="005D4B84">
        <w:rPr>
          <w:rFonts w:ascii="Georgia" w:hAnsi="Georgia" w:cs="Arial"/>
          <w:color w:val="000000" w:themeColor="text1"/>
          <w:sz w:val="20"/>
          <w:szCs w:val="20"/>
        </w:rPr>
        <w:t>ont ainsi entraîné une nouvelle organisation de l'espace et de l'activité humaine au sein de « civilisations urbaines ». Pour être qualifiée de civilisation, celle-ci doit regrouper la plupart des caractéristiques suivantes :</w:t>
      </w:r>
    </w:p>
    <w:p w:rsidR="007A06A7" w:rsidRPr="005D4B84" w:rsidRDefault="007A06A7" w:rsidP="00BC371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 w:cs="Arial"/>
          <w:color w:val="000000" w:themeColor="text1"/>
          <w:sz w:val="20"/>
          <w:szCs w:val="20"/>
          <w:u w:val="single"/>
        </w:rPr>
      </w:pPr>
      <w:r w:rsidRPr="005D4B84">
        <w:rPr>
          <w:rFonts w:ascii="Georgia" w:hAnsi="Georgia" w:cs="Arial"/>
          <w:b/>
          <w:bCs/>
          <w:color w:val="000000" w:themeColor="text1"/>
          <w:sz w:val="22"/>
          <w:szCs w:val="22"/>
          <w:u w:val="single"/>
        </w:rPr>
        <w:t>Cinq critères primaires (</w:t>
      </w:r>
      <w:hyperlink r:id="rId30" w:tooltip="Organisation" w:history="1">
        <w:r w:rsidRPr="005D4B84">
          <w:rPr>
            <w:rStyle w:val="Lienhypertexte"/>
            <w:rFonts w:ascii="Georgia" w:hAnsi="Georgia" w:cs="Arial"/>
            <w:b/>
            <w:bCs/>
            <w:color w:val="000000" w:themeColor="text1"/>
            <w:sz w:val="22"/>
            <w:szCs w:val="22"/>
          </w:rPr>
          <w:t>organisation</w:t>
        </w:r>
      </w:hyperlink>
      <w:r w:rsidRPr="005D4B84">
        <w:rPr>
          <w:rFonts w:ascii="Georgia" w:hAnsi="Georgia" w:cs="Arial"/>
          <w:b/>
          <w:bCs/>
          <w:color w:val="000000" w:themeColor="text1"/>
          <w:sz w:val="22"/>
          <w:szCs w:val="22"/>
          <w:u w:val="single"/>
        </w:rPr>
        <w:t>)</w:t>
      </w:r>
      <w:r w:rsidRPr="005D4B84">
        <w:rPr>
          <w:rFonts w:ascii="Georgia" w:hAnsi="Georgia" w:cs="Arial"/>
          <w:color w:val="000000" w:themeColor="text1"/>
          <w:sz w:val="22"/>
          <w:szCs w:val="22"/>
          <w:u w:val="single"/>
        </w:rPr>
        <w:t> :</w:t>
      </w:r>
    </w:p>
    <w:p w:rsidR="007A06A7" w:rsidRPr="005D4B84" w:rsidRDefault="007A06A7" w:rsidP="00BC3713">
      <w:pPr>
        <w:shd w:val="clear" w:color="auto" w:fill="FFFFFF"/>
        <w:spacing w:after="0"/>
        <w:ind w:left="720"/>
        <w:jc w:val="both"/>
        <w:rPr>
          <w:rFonts w:ascii="Georgia" w:hAnsi="Georgia" w:cs="Arial"/>
          <w:b/>
          <w:bCs/>
          <w:color w:val="000000" w:themeColor="text1"/>
          <w:sz w:val="20"/>
          <w:szCs w:val="20"/>
        </w:rPr>
      </w:pPr>
      <w:r w:rsidRPr="005D4B84">
        <w:rPr>
          <w:rFonts w:ascii="Georgia" w:hAnsi="Georgia" w:cs="Arial"/>
          <w:b/>
          <w:bCs/>
          <w:color w:val="000000" w:themeColor="text1"/>
          <w:sz w:val="20"/>
          <w:szCs w:val="20"/>
        </w:rPr>
        <w:t>– la présence d'une ville (sédentarisation des populations) ;</w:t>
      </w:r>
    </w:p>
    <w:p w:rsidR="007A06A7" w:rsidRPr="005D4B84" w:rsidRDefault="007A06A7" w:rsidP="00BC3713">
      <w:pPr>
        <w:shd w:val="clear" w:color="auto" w:fill="FFFFFF"/>
        <w:spacing w:after="0"/>
        <w:ind w:left="720"/>
        <w:jc w:val="both"/>
        <w:rPr>
          <w:rFonts w:ascii="Georgia" w:hAnsi="Georgia" w:cs="Arial"/>
          <w:b/>
          <w:bCs/>
          <w:color w:val="000000" w:themeColor="text1"/>
          <w:sz w:val="20"/>
          <w:szCs w:val="20"/>
        </w:rPr>
      </w:pPr>
      <w:r w:rsidRPr="005D4B84">
        <w:rPr>
          <w:rFonts w:ascii="Georgia" w:hAnsi="Georgia" w:cs="Arial"/>
          <w:b/>
          <w:bCs/>
          <w:color w:val="000000" w:themeColor="text1"/>
          <w:sz w:val="20"/>
          <w:szCs w:val="20"/>
        </w:rPr>
        <w:t>– spécialisation du travail à temps plein ;</w:t>
      </w:r>
    </w:p>
    <w:p w:rsidR="007A06A7" w:rsidRPr="005D4B84" w:rsidRDefault="007A06A7" w:rsidP="00BC3713">
      <w:pPr>
        <w:shd w:val="clear" w:color="auto" w:fill="FFFFFF"/>
        <w:spacing w:after="0"/>
        <w:ind w:left="720"/>
        <w:jc w:val="both"/>
        <w:rPr>
          <w:rFonts w:ascii="Georgia" w:hAnsi="Georgia" w:cs="Arial"/>
          <w:b/>
          <w:bCs/>
          <w:color w:val="000000" w:themeColor="text1"/>
          <w:sz w:val="20"/>
          <w:szCs w:val="20"/>
        </w:rPr>
      </w:pPr>
      <w:r w:rsidRPr="005D4B84">
        <w:rPr>
          <w:rFonts w:ascii="Georgia" w:hAnsi="Georgia" w:cs="Arial"/>
          <w:b/>
          <w:bCs/>
          <w:color w:val="000000" w:themeColor="text1"/>
          <w:sz w:val="20"/>
          <w:szCs w:val="20"/>
        </w:rPr>
        <w:t>– concentration de surplus de production ;</w:t>
      </w:r>
    </w:p>
    <w:p w:rsidR="007A06A7" w:rsidRPr="005D4B84" w:rsidRDefault="007A06A7" w:rsidP="00BC3713">
      <w:pPr>
        <w:shd w:val="clear" w:color="auto" w:fill="FFFFFF"/>
        <w:spacing w:after="0"/>
        <w:ind w:left="720"/>
        <w:jc w:val="both"/>
        <w:rPr>
          <w:rFonts w:ascii="Georgia" w:hAnsi="Georgia" w:cs="Arial"/>
          <w:b/>
          <w:bCs/>
          <w:color w:val="000000" w:themeColor="text1"/>
          <w:sz w:val="20"/>
          <w:szCs w:val="20"/>
        </w:rPr>
      </w:pPr>
      <w:r w:rsidRPr="005D4B84">
        <w:rPr>
          <w:rFonts w:ascii="Georgia" w:hAnsi="Georgia" w:cs="Arial"/>
          <w:b/>
          <w:bCs/>
          <w:color w:val="000000" w:themeColor="text1"/>
          <w:sz w:val="20"/>
          <w:szCs w:val="20"/>
        </w:rPr>
        <w:t>– structure de classe (hiérarchie) ;</w:t>
      </w:r>
    </w:p>
    <w:p w:rsidR="007A06A7" w:rsidRPr="005D4B84" w:rsidRDefault="007A06A7" w:rsidP="00BC3713">
      <w:pPr>
        <w:shd w:val="clear" w:color="auto" w:fill="FFFFFF"/>
        <w:spacing w:after="0"/>
        <w:ind w:left="720"/>
        <w:jc w:val="both"/>
        <w:rPr>
          <w:rFonts w:ascii="Georgia" w:hAnsi="Georgia" w:cs="Arial"/>
          <w:b/>
          <w:bCs/>
          <w:color w:val="000000" w:themeColor="text1"/>
          <w:sz w:val="20"/>
          <w:szCs w:val="20"/>
        </w:rPr>
      </w:pPr>
      <w:r w:rsidRPr="005D4B84">
        <w:rPr>
          <w:rFonts w:ascii="Georgia" w:hAnsi="Georgia" w:cs="Arial"/>
          <w:b/>
          <w:bCs/>
          <w:color w:val="000000" w:themeColor="text1"/>
          <w:sz w:val="20"/>
          <w:szCs w:val="20"/>
        </w:rPr>
        <w:t>– organisation étatique (État).</w:t>
      </w:r>
    </w:p>
    <w:p w:rsidR="007A06A7" w:rsidRPr="005D4B84" w:rsidRDefault="007A06A7" w:rsidP="00BC371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 w:cs="Arial"/>
          <w:color w:val="000000" w:themeColor="text1"/>
          <w:sz w:val="20"/>
          <w:szCs w:val="20"/>
          <w:u w:val="single"/>
        </w:rPr>
      </w:pPr>
      <w:r w:rsidRPr="005D4B84">
        <w:rPr>
          <w:rFonts w:ascii="Georgia" w:hAnsi="Georgia" w:cs="Arial"/>
          <w:b/>
          <w:bCs/>
          <w:color w:val="000000" w:themeColor="text1"/>
          <w:sz w:val="22"/>
          <w:szCs w:val="22"/>
          <w:u w:val="single"/>
        </w:rPr>
        <w:t>Cinq critères secondaires (réalisations matérielles)</w:t>
      </w:r>
      <w:r w:rsidRPr="005D4B84">
        <w:rPr>
          <w:rFonts w:ascii="Georgia" w:hAnsi="Georgia" w:cs="Arial"/>
          <w:color w:val="000000" w:themeColor="text1"/>
          <w:sz w:val="22"/>
          <w:szCs w:val="22"/>
          <w:u w:val="single"/>
        </w:rPr>
        <w:t> :</w:t>
      </w:r>
    </w:p>
    <w:p w:rsidR="007A06A7" w:rsidRPr="005D4B84" w:rsidRDefault="007A06A7" w:rsidP="00BC3713">
      <w:pPr>
        <w:shd w:val="clear" w:color="auto" w:fill="FFFFFF"/>
        <w:spacing w:after="0"/>
        <w:ind w:left="720"/>
        <w:jc w:val="both"/>
        <w:rPr>
          <w:rFonts w:ascii="Georgia" w:hAnsi="Georgia" w:cs="Arial"/>
          <w:b/>
          <w:bCs/>
          <w:color w:val="000000" w:themeColor="text1"/>
          <w:sz w:val="20"/>
          <w:szCs w:val="20"/>
        </w:rPr>
      </w:pPr>
      <w:r w:rsidRPr="005D4B84">
        <w:rPr>
          <w:rFonts w:ascii="Georgia" w:hAnsi="Georgia" w:cs="Arial"/>
          <w:b/>
          <w:bCs/>
          <w:color w:val="000000" w:themeColor="text1"/>
          <w:sz w:val="20"/>
          <w:szCs w:val="20"/>
        </w:rPr>
        <w:t>– travaux publics monumentaux ;</w:t>
      </w:r>
    </w:p>
    <w:p w:rsidR="007A06A7" w:rsidRPr="005D4B84" w:rsidRDefault="007A06A7" w:rsidP="00BC3713">
      <w:pPr>
        <w:shd w:val="clear" w:color="auto" w:fill="FFFFFF"/>
        <w:spacing w:after="0"/>
        <w:ind w:left="720"/>
        <w:jc w:val="both"/>
        <w:rPr>
          <w:rFonts w:ascii="Georgia" w:hAnsi="Georgia" w:cs="Arial"/>
          <w:b/>
          <w:bCs/>
          <w:color w:val="000000" w:themeColor="text1"/>
          <w:sz w:val="20"/>
          <w:szCs w:val="20"/>
        </w:rPr>
      </w:pPr>
      <w:r w:rsidRPr="005D4B84">
        <w:rPr>
          <w:rFonts w:ascii="Georgia" w:hAnsi="Georgia" w:cs="Arial"/>
          <w:b/>
          <w:bCs/>
          <w:color w:val="000000" w:themeColor="text1"/>
          <w:sz w:val="20"/>
          <w:szCs w:val="20"/>
        </w:rPr>
        <w:t>– commerce à longue distance ;</w:t>
      </w:r>
    </w:p>
    <w:p w:rsidR="007A06A7" w:rsidRPr="005D4B84" w:rsidRDefault="007A06A7" w:rsidP="00BC3713">
      <w:pPr>
        <w:shd w:val="clear" w:color="auto" w:fill="FFFFFF"/>
        <w:spacing w:after="0"/>
        <w:ind w:left="720"/>
        <w:jc w:val="both"/>
        <w:rPr>
          <w:rFonts w:ascii="Georgia" w:hAnsi="Georgia" w:cs="Arial"/>
          <w:b/>
          <w:bCs/>
          <w:color w:val="000000" w:themeColor="text1"/>
          <w:sz w:val="20"/>
          <w:szCs w:val="20"/>
        </w:rPr>
      </w:pPr>
      <w:r w:rsidRPr="005D4B84">
        <w:rPr>
          <w:rFonts w:ascii="Georgia" w:hAnsi="Georgia" w:cs="Arial"/>
          <w:b/>
          <w:bCs/>
          <w:color w:val="000000" w:themeColor="text1"/>
          <w:sz w:val="20"/>
          <w:szCs w:val="20"/>
        </w:rPr>
        <w:t>– réalisations artistiques monumentales ;</w:t>
      </w:r>
    </w:p>
    <w:p w:rsidR="007A06A7" w:rsidRPr="005D4B84" w:rsidRDefault="007A06A7" w:rsidP="00BC3713">
      <w:pPr>
        <w:shd w:val="clear" w:color="auto" w:fill="FFFFFF"/>
        <w:spacing w:after="0"/>
        <w:ind w:left="720"/>
        <w:jc w:val="both"/>
        <w:rPr>
          <w:rFonts w:ascii="Georgia" w:hAnsi="Georgia" w:cs="Arial"/>
          <w:b/>
          <w:bCs/>
          <w:color w:val="000000" w:themeColor="text1"/>
          <w:sz w:val="20"/>
          <w:szCs w:val="20"/>
        </w:rPr>
      </w:pPr>
      <w:r w:rsidRPr="005D4B84">
        <w:rPr>
          <w:rFonts w:ascii="Georgia" w:hAnsi="Georgia" w:cs="Arial"/>
          <w:b/>
          <w:bCs/>
          <w:color w:val="000000" w:themeColor="text1"/>
          <w:sz w:val="20"/>
          <w:szCs w:val="20"/>
        </w:rPr>
        <w:t>– écriture (comptabilité, registre, etc.) ;</w:t>
      </w:r>
    </w:p>
    <w:p w:rsidR="007A06A7" w:rsidRPr="005D4B84" w:rsidRDefault="007A06A7" w:rsidP="00AD7A0A">
      <w:pPr>
        <w:shd w:val="clear" w:color="auto" w:fill="FFFFFF"/>
        <w:spacing w:after="24"/>
        <w:ind w:left="720"/>
        <w:jc w:val="both"/>
        <w:rPr>
          <w:rFonts w:ascii="Georgia" w:hAnsi="Georgia" w:cs="Arial"/>
          <w:b/>
          <w:bCs/>
          <w:color w:val="000000" w:themeColor="text1"/>
          <w:sz w:val="20"/>
          <w:szCs w:val="20"/>
        </w:rPr>
      </w:pPr>
      <w:r w:rsidRPr="005D4B84">
        <w:rPr>
          <w:rFonts w:ascii="Georgia" w:hAnsi="Georgia" w:cs="Arial"/>
          <w:b/>
          <w:bCs/>
          <w:color w:val="000000" w:themeColor="text1"/>
          <w:sz w:val="20"/>
          <w:szCs w:val="20"/>
        </w:rPr>
        <w:t>– connaissances scientifiques (arithmétique, géométrie, astronomie).</w:t>
      </w:r>
    </w:p>
    <w:p w:rsidR="00BC3713" w:rsidRPr="005D4B84" w:rsidRDefault="00BC3713" w:rsidP="00AD7A0A">
      <w:pPr>
        <w:shd w:val="clear" w:color="auto" w:fill="FFFFFF"/>
        <w:spacing w:before="120" w:after="120"/>
        <w:jc w:val="both"/>
        <w:rPr>
          <w:rFonts w:ascii="Georgia" w:eastAsia="Times New Roman" w:hAnsi="Georgia" w:cs="Arial"/>
          <w:b/>
          <w:bCs/>
          <w:color w:val="000000" w:themeColor="text1"/>
          <w:sz w:val="24"/>
          <w:szCs w:val="24"/>
          <w:u w:val="single"/>
          <w:lang w:eastAsia="fr-FR"/>
        </w:rPr>
      </w:pPr>
      <w:r w:rsidRPr="005D4B84">
        <w:rPr>
          <w:rFonts w:ascii="Georgia" w:eastAsia="Times New Roman" w:hAnsi="Georgia" w:cs="Arial"/>
          <w:b/>
          <w:bCs/>
          <w:color w:val="000000" w:themeColor="text1"/>
          <w:sz w:val="24"/>
          <w:szCs w:val="24"/>
          <w:u w:val="single"/>
          <w:lang w:eastAsia="fr-FR"/>
        </w:rPr>
        <w:t>Le concept du Choc des Civilisations :</w:t>
      </w:r>
    </w:p>
    <w:p w:rsidR="00CA4D52" w:rsidRPr="005D4B84" w:rsidRDefault="00DB1C0B" w:rsidP="00AD7A0A">
      <w:pPr>
        <w:shd w:val="clear" w:color="auto" w:fill="FFFFFF"/>
        <w:spacing w:before="120" w:after="120"/>
        <w:jc w:val="both"/>
        <w:rPr>
          <w:rFonts w:ascii="Georgia" w:eastAsia="Times New Roman" w:hAnsi="Georgia" w:cs="Arial"/>
          <w:color w:val="000000" w:themeColor="text1"/>
          <w:sz w:val="20"/>
          <w:szCs w:val="20"/>
          <w:lang w:eastAsia="fr-FR"/>
        </w:rPr>
      </w:pPr>
      <w:hyperlink r:id="rId31" w:tooltip="Samuel Huntington" w:history="1">
        <w:r w:rsidR="005C5E3E" w:rsidRPr="005D4B84">
          <w:rPr>
            <w:rFonts w:ascii="Georgia" w:eastAsia="Times New Roman" w:hAnsi="Georgia" w:cs="Arial"/>
            <w:color w:val="000000" w:themeColor="text1"/>
            <w:sz w:val="20"/>
            <w:szCs w:val="20"/>
            <w:lang w:eastAsia="fr-FR"/>
          </w:rPr>
          <w:t>Samuel Huntington</w:t>
        </w:r>
      </w:hyperlink>
      <w:r w:rsidR="005C5E3E" w:rsidRPr="005D4B84">
        <w:rPr>
          <w:rFonts w:ascii="Georgia" w:eastAsia="Times New Roman" w:hAnsi="Georgia" w:cs="Arial"/>
          <w:color w:val="000000" w:themeColor="text1"/>
          <w:sz w:val="20"/>
          <w:szCs w:val="20"/>
          <w:lang w:eastAsia="fr-FR"/>
        </w:rPr>
        <w:t xml:space="preserve"> a donné une portée mondiale à l'idée de choc des civilisations en identifiant huit civilisations à l'échelle desquelles se </w:t>
      </w:r>
      <w:r w:rsidR="00CA4D52" w:rsidRPr="005D4B84">
        <w:rPr>
          <w:rFonts w:ascii="Georgia" w:eastAsia="Times New Roman" w:hAnsi="Georgia" w:cs="Arial"/>
          <w:color w:val="000000" w:themeColor="text1"/>
          <w:sz w:val="20"/>
          <w:szCs w:val="20"/>
          <w:lang w:eastAsia="fr-FR"/>
        </w:rPr>
        <w:t>joueraient</w:t>
      </w:r>
      <w:r w:rsidR="005C5E3E" w:rsidRPr="005D4B84">
        <w:rPr>
          <w:rFonts w:ascii="Georgia" w:eastAsia="Times New Roman" w:hAnsi="Georgia" w:cs="Arial"/>
          <w:color w:val="000000" w:themeColor="text1"/>
          <w:sz w:val="20"/>
          <w:szCs w:val="20"/>
          <w:lang w:eastAsia="fr-FR"/>
        </w:rPr>
        <w:t xml:space="preserve"> désormais la guerre et la paix dans le monde. Avec Huntington, l'idée de choc des civilisations excède l'analyse du rapport entre christianisme et islam. </w:t>
      </w:r>
    </w:p>
    <w:p w:rsidR="00CA4D52" w:rsidRPr="005D4B84" w:rsidRDefault="005C5E3E" w:rsidP="00AD7A0A">
      <w:pPr>
        <w:shd w:val="clear" w:color="auto" w:fill="FFFFFF"/>
        <w:spacing w:before="120" w:after="120"/>
        <w:jc w:val="both"/>
        <w:rPr>
          <w:rFonts w:ascii="Georgia" w:eastAsia="Times New Roman" w:hAnsi="Georgia" w:cs="Arial"/>
          <w:color w:val="000000" w:themeColor="text1"/>
          <w:sz w:val="20"/>
          <w:szCs w:val="20"/>
          <w:lang w:eastAsia="fr-FR"/>
        </w:rPr>
      </w:pPr>
      <w:r w:rsidRPr="005D4B84">
        <w:rPr>
          <w:rFonts w:ascii="Georgia" w:eastAsia="Times New Roman" w:hAnsi="Georgia" w:cs="Arial"/>
          <w:color w:val="000000" w:themeColor="text1"/>
          <w:sz w:val="20"/>
          <w:szCs w:val="20"/>
          <w:lang w:eastAsia="fr-FR"/>
        </w:rPr>
        <w:t>Il envisage une certaine pluralité des civilisations qui se réfèrent au christianisme ou à l'islam ainsi que d'autres civilisations, telles que celles de l'Inde ou de la Chine, qui ne sont ni chrétiennes, ni musulmanes. Il considère néanmoins que ces civilisations sont toutes liées à des présupposés religieux irréductibles les uns aux autres. Les thèses de Hungtington se présentent comme une analyse pessimiste de la situation du monde dans la mesure où</w:t>
      </w:r>
      <w:r w:rsidR="005D4B84" w:rsidRPr="005D4B84">
        <w:rPr>
          <w:rFonts w:ascii="Georgia" w:eastAsia="Times New Roman" w:hAnsi="Georgia" w:cs="Arial"/>
          <w:color w:val="000000" w:themeColor="text1"/>
          <w:sz w:val="20"/>
          <w:szCs w:val="20"/>
          <w:lang w:eastAsia="fr-FR"/>
        </w:rPr>
        <w:t>, si</w:t>
      </w:r>
      <w:r w:rsidRPr="005D4B84">
        <w:rPr>
          <w:rFonts w:ascii="Georgia" w:eastAsia="Times New Roman" w:hAnsi="Georgia" w:cs="Arial"/>
          <w:color w:val="000000" w:themeColor="text1"/>
          <w:sz w:val="20"/>
          <w:szCs w:val="20"/>
          <w:lang w:eastAsia="fr-FR"/>
        </w:rPr>
        <w:t xml:space="preserve"> son analyse est exacte, le choc annoncé est inévitable. </w:t>
      </w:r>
    </w:p>
    <w:p w:rsidR="005C5E3E" w:rsidRPr="005D4B84" w:rsidRDefault="005C5E3E" w:rsidP="00CA4D52">
      <w:pPr>
        <w:shd w:val="clear" w:color="auto" w:fill="FFFFFF"/>
        <w:spacing w:before="120" w:after="120"/>
        <w:jc w:val="both"/>
        <w:rPr>
          <w:rFonts w:ascii="Georgia" w:eastAsia="Times New Roman" w:hAnsi="Georgia" w:cs="Arial"/>
          <w:color w:val="000000" w:themeColor="text1"/>
          <w:sz w:val="20"/>
          <w:szCs w:val="20"/>
          <w:lang w:eastAsia="fr-FR"/>
        </w:rPr>
      </w:pPr>
      <w:r w:rsidRPr="005D4B84">
        <w:rPr>
          <w:rFonts w:ascii="Georgia" w:eastAsia="Times New Roman" w:hAnsi="Georgia" w:cs="Arial"/>
          <w:color w:val="000000" w:themeColor="text1"/>
          <w:sz w:val="20"/>
          <w:szCs w:val="20"/>
          <w:lang w:eastAsia="fr-FR"/>
        </w:rPr>
        <w:lastRenderedPageBreak/>
        <w:t>Les </w:t>
      </w:r>
      <w:hyperlink r:id="rId32" w:tooltip="Attentats du 11 septembre 2001" w:history="1">
        <w:r w:rsidRPr="005D4B84">
          <w:rPr>
            <w:rFonts w:ascii="Georgia" w:eastAsia="Times New Roman" w:hAnsi="Georgia" w:cs="Arial"/>
            <w:color w:val="000000" w:themeColor="text1"/>
            <w:sz w:val="20"/>
            <w:szCs w:val="20"/>
            <w:lang w:eastAsia="fr-FR"/>
          </w:rPr>
          <w:t>attentats du 11 septembre 2001</w:t>
        </w:r>
      </w:hyperlink>
      <w:r w:rsidRPr="005D4B84">
        <w:rPr>
          <w:rFonts w:ascii="Georgia" w:eastAsia="Times New Roman" w:hAnsi="Georgia" w:cs="Arial"/>
          <w:color w:val="000000" w:themeColor="text1"/>
          <w:sz w:val="20"/>
          <w:szCs w:val="20"/>
          <w:lang w:eastAsia="fr-FR"/>
        </w:rPr>
        <w:t> ont relancé les débats sur cette thèse, Huntington ayant lui-même déclaré et regretté qu'ils donnent une certaine actualité à sa thèse.</w:t>
      </w:r>
    </w:p>
    <w:p w:rsidR="005C5E3E" w:rsidRPr="005D4B84" w:rsidRDefault="005C5E3E" w:rsidP="00295125">
      <w:pPr>
        <w:spacing w:after="0"/>
        <w:rPr>
          <w:rFonts w:ascii="Georgia" w:eastAsia="Times New Roman" w:hAnsi="Georgia" w:cs="Arial"/>
          <w:b/>
          <w:bCs/>
          <w:color w:val="000000" w:themeColor="text1"/>
          <w:sz w:val="28"/>
          <w:szCs w:val="28"/>
          <w:lang w:eastAsia="fr-FR"/>
        </w:rPr>
      </w:pPr>
      <w:r w:rsidRPr="005D4B84">
        <w:rPr>
          <w:rFonts w:ascii="Georgia" w:eastAsia="Times New Roman" w:hAnsi="Georgia" w:cs="Arial"/>
          <w:b/>
          <w:bCs/>
          <w:color w:val="000000" w:themeColor="text1"/>
          <w:sz w:val="28"/>
          <w:szCs w:val="28"/>
          <w:lang w:eastAsia="fr-FR"/>
        </w:rPr>
        <w:t>La classification de Samuel Huntington est fortement basée sur la religion.</w:t>
      </w:r>
    </w:p>
    <w:tbl>
      <w:tblPr>
        <w:tblW w:w="7751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63"/>
        <w:gridCol w:w="5188"/>
      </w:tblGrid>
      <w:tr w:rsidR="005C5E3E" w:rsidRPr="005D4B84" w:rsidTr="005C5E3E">
        <w:tc>
          <w:tcPr>
            <w:tcW w:w="7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5C5E3E" w:rsidRPr="005D4B84" w:rsidRDefault="005C5E3E" w:rsidP="00295125">
            <w:pPr>
              <w:spacing w:after="0"/>
              <w:jc w:val="center"/>
              <w:rPr>
                <w:rFonts w:ascii="Georgia" w:eastAsia="Times New Roman" w:hAnsi="Georgia" w:cs="Arial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  <w:r w:rsidRPr="005D4B84">
              <w:rPr>
                <w:rFonts w:ascii="Georgia" w:eastAsia="Times New Roman" w:hAnsi="Georgia" w:cs="Arial"/>
                <w:b/>
                <w:bCs/>
                <w:color w:val="000000" w:themeColor="text1"/>
                <w:sz w:val="20"/>
                <w:szCs w:val="20"/>
                <w:lang w:eastAsia="fr-FR"/>
              </w:rPr>
              <w:t>Listes des civilisations selon Samuel Huntington</w:t>
            </w:r>
          </w:p>
        </w:tc>
      </w:tr>
      <w:tr w:rsidR="005C5E3E" w:rsidRPr="005D4B84" w:rsidTr="005C5E3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5C5E3E" w:rsidRPr="005D4B84" w:rsidRDefault="005C5E3E" w:rsidP="00295125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  <w:r w:rsidRPr="005D4B84">
              <w:rPr>
                <w:rFonts w:ascii="Georgia" w:eastAsia="Times New Roman" w:hAnsi="Georgia" w:cs="Arial"/>
                <w:b/>
                <w:bCs/>
                <w:color w:val="000000" w:themeColor="text1"/>
                <w:sz w:val="20"/>
                <w:szCs w:val="20"/>
                <w:lang w:eastAsia="fr-FR"/>
              </w:rPr>
              <w:t>Civilisations</w:t>
            </w:r>
          </w:p>
        </w:tc>
        <w:tc>
          <w:tcPr>
            <w:tcW w:w="518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5C5E3E" w:rsidRPr="005D4B84" w:rsidRDefault="005C5E3E" w:rsidP="00295125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  <w:r w:rsidRPr="005D4B84">
              <w:rPr>
                <w:rFonts w:ascii="Georgia" w:eastAsia="Times New Roman" w:hAnsi="Georgia" w:cs="Arial"/>
                <w:b/>
                <w:bCs/>
                <w:color w:val="000000" w:themeColor="text1"/>
                <w:sz w:val="20"/>
                <w:szCs w:val="20"/>
                <w:lang w:eastAsia="fr-FR"/>
              </w:rPr>
              <w:t>Localisation</w:t>
            </w:r>
          </w:p>
        </w:tc>
      </w:tr>
      <w:tr w:rsidR="005C5E3E" w:rsidRPr="005D4B84" w:rsidTr="00CA4D5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5C5E3E" w:rsidRPr="005D4B84" w:rsidRDefault="00DB1C0B" w:rsidP="00295125">
            <w:pPr>
              <w:spacing w:after="0" w:line="240" w:lineRule="auto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  <w:lang w:eastAsia="fr-FR"/>
              </w:rPr>
            </w:pPr>
            <w:hyperlink r:id="rId33" w:tooltip="Civilisation occidentale" w:history="1">
              <w:r w:rsidR="005C5E3E" w:rsidRPr="005D4B84">
                <w:rPr>
                  <w:rFonts w:ascii="Georgia" w:eastAsia="Times New Roman" w:hAnsi="Georgia" w:cs="Arial"/>
                  <w:color w:val="000000" w:themeColor="text1"/>
                  <w:sz w:val="20"/>
                  <w:lang w:eastAsia="fr-FR"/>
                </w:rPr>
                <w:t>Occidentale</w:t>
              </w:r>
            </w:hyperlink>
          </w:p>
        </w:tc>
        <w:tc>
          <w:tcPr>
            <w:tcW w:w="518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5C5E3E" w:rsidRPr="005D4B84" w:rsidRDefault="00DB1C0B" w:rsidP="00295125">
            <w:pPr>
              <w:spacing w:after="0" w:line="240" w:lineRule="auto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  <w:lang w:eastAsia="fr-FR"/>
              </w:rPr>
            </w:pPr>
            <w:hyperlink r:id="rId34" w:tooltip="États-Unis" w:history="1">
              <w:r w:rsidR="005C5E3E" w:rsidRPr="005D4B84">
                <w:rPr>
                  <w:rFonts w:ascii="Georgia" w:eastAsia="Times New Roman" w:hAnsi="Georgia" w:cs="Arial"/>
                  <w:color w:val="000000" w:themeColor="text1"/>
                  <w:sz w:val="20"/>
                  <w:lang w:eastAsia="fr-FR"/>
                </w:rPr>
                <w:t>États-Unis</w:t>
              </w:r>
            </w:hyperlink>
            <w:r w:rsidR="005C5E3E" w:rsidRPr="005D4B84">
              <w:rPr>
                <w:rFonts w:ascii="Georgia" w:eastAsia="Times New Roman" w:hAnsi="Georgia" w:cs="Arial"/>
                <w:color w:val="000000" w:themeColor="text1"/>
                <w:sz w:val="20"/>
                <w:szCs w:val="20"/>
                <w:lang w:eastAsia="fr-FR"/>
              </w:rPr>
              <w:t>,</w:t>
            </w:r>
            <w:r w:rsidR="005C5E3E" w:rsidRPr="005D4B84">
              <w:rPr>
                <w:rFonts w:ascii="Georgia" w:eastAsia="Times New Roman" w:hAnsi="Georgia" w:cs="Arial"/>
                <w:color w:val="000000" w:themeColor="text1"/>
                <w:sz w:val="20"/>
                <w:lang w:eastAsia="fr-FR"/>
              </w:rPr>
              <w:t> </w:t>
            </w:r>
            <w:hyperlink r:id="rId35" w:tooltip="Europe de l'Ouest" w:history="1">
              <w:r w:rsidR="005C5E3E" w:rsidRPr="005D4B84">
                <w:rPr>
                  <w:rFonts w:ascii="Georgia" w:eastAsia="Times New Roman" w:hAnsi="Georgia" w:cs="Arial"/>
                  <w:color w:val="000000" w:themeColor="text1"/>
                  <w:sz w:val="20"/>
                  <w:lang w:eastAsia="fr-FR"/>
                </w:rPr>
                <w:t>Europe occidentale</w:t>
              </w:r>
            </w:hyperlink>
            <w:r w:rsidR="005C5E3E" w:rsidRPr="005D4B84">
              <w:rPr>
                <w:rFonts w:ascii="Georgia" w:eastAsia="Times New Roman" w:hAnsi="Georgia" w:cs="Arial"/>
                <w:color w:val="000000" w:themeColor="text1"/>
                <w:sz w:val="20"/>
                <w:szCs w:val="20"/>
                <w:lang w:eastAsia="fr-FR"/>
              </w:rPr>
              <w:t>,</w:t>
            </w:r>
            <w:r w:rsidR="005C5E3E" w:rsidRPr="005D4B84">
              <w:rPr>
                <w:rFonts w:ascii="Georgia" w:eastAsia="Times New Roman" w:hAnsi="Georgia" w:cs="Arial"/>
                <w:color w:val="000000" w:themeColor="text1"/>
                <w:sz w:val="20"/>
                <w:lang w:eastAsia="fr-FR"/>
              </w:rPr>
              <w:t> </w:t>
            </w:r>
            <w:hyperlink r:id="rId36" w:tooltip="Canada" w:history="1">
              <w:r w:rsidR="005C5E3E" w:rsidRPr="005D4B84">
                <w:rPr>
                  <w:rFonts w:ascii="Georgia" w:eastAsia="Times New Roman" w:hAnsi="Georgia" w:cs="Arial"/>
                  <w:color w:val="000000" w:themeColor="text1"/>
                  <w:sz w:val="20"/>
                  <w:lang w:eastAsia="fr-FR"/>
                </w:rPr>
                <w:t>Canada</w:t>
              </w:r>
            </w:hyperlink>
            <w:r w:rsidR="005C5E3E" w:rsidRPr="005D4B84">
              <w:rPr>
                <w:rFonts w:ascii="Georgia" w:eastAsia="Times New Roman" w:hAnsi="Georgia" w:cs="Arial"/>
                <w:color w:val="000000" w:themeColor="text1"/>
                <w:sz w:val="20"/>
                <w:szCs w:val="20"/>
                <w:lang w:eastAsia="fr-FR"/>
              </w:rPr>
              <w:t>,</w:t>
            </w:r>
            <w:r w:rsidR="005C5E3E" w:rsidRPr="005D4B84">
              <w:rPr>
                <w:rFonts w:ascii="Georgia" w:eastAsia="Times New Roman" w:hAnsi="Georgia" w:cs="Arial"/>
                <w:color w:val="000000" w:themeColor="text1"/>
                <w:sz w:val="20"/>
                <w:lang w:eastAsia="fr-FR"/>
              </w:rPr>
              <w:t> </w:t>
            </w:r>
            <w:hyperlink r:id="rId37" w:tooltip="Australie" w:history="1">
              <w:r w:rsidR="005C5E3E" w:rsidRPr="005D4B84">
                <w:rPr>
                  <w:rFonts w:ascii="Georgia" w:eastAsia="Times New Roman" w:hAnsi="Georgia" w:cs="Arial"/>
                  <w:color w:val="000000" w:themeColor="text1"/>
                  <w:sz w:val="20"/>
                  <w:lang w:eastAsia="fr-FR"/>
                </w:rPr>
                <w:t>Australie</w:t>
              </w:r>
            </w:hyperlink>
            <w:r w:rsidR="005C5E3E" w:rsidRPr="005D4B84">
              <w:rPr>
                <w:rFonts w:ascii="Georgia" w:eastAsia="Times New Roman" w:hAnsi="Georgia" w:cs="Arial"/>
                <w:color w:val="000000" w:themeColor="text1"/>
                <w:sz w:val="20"/>
                <w:lang w:eastAsia="fr-FR"/>
              </w:rPr>
              <w:t> </w:t>
            </w:r>
            <w:r w:rsidR="005C5E3E" w:rsidRPr="005D4B84">
              <w:rPr>
                <w:rFonts w:ascii="Georgia" w:eastAsia="Times New Roman" w:hAnsi="Georgia" w:cs="Arial"/>
                <w:color w:val="000000" w:themeColor="text1"/>
                <w:sz w:val="20"/>
                <w:szCs w:val="20"/>
                <w:lang w:eastAsia="fr-FR"/>
              </w:rPr>
              <w:t>et</w:t>
            </w:r>
            <w:r w:rsidR="005C5E3E" w:rsidRPr="005D4B84">
              <w:rPr>
                <w:rFonts w:ascii="Georgia" w:eastAsia="Times New Roman" w:hAnsi="Georgia" w:cs="Arial"/>
                <w:color w:val="000000" w:themeColor="text1"/>
                <w:sz w:val="20"/>
                <w:lang w:eastAsia="fr-FR"/>
              </w:rPr>
              <w:t> </w:t>
            </w:r>
            <w:hyperlink r:id="rId38" w:tooltip="Nouvelle-Zélande" w:history="1">
              <w:r w:rsidR="005C5E3E" w:rsidRPr="005D4B84">
                <w:rPr>
                  <w:rFonts w:ascii="Georgia" w:eastAsia="Times New Roman" w:hAnsi="Georgia" w:cs="Arial"/>
                  <w:color w:val="000000" w:themeColor="text1"/>
                  <w:sz w:val="20"/>
                  <w:lang w:eastAsia="fr-FR"/>
                </w:rPr>
                <w:t>Nouvelle-Zélande</w:t>
              </w:r>
            </w:hyperlink>
          </w:p>
        </w:tc>
      </w:tr>
      <w:tr w:rsidR="005C5E3E" w:rsidRPr="005D4B84" w:rsidTr="00CA4D5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5C5E3E" w:rsidRPr="005D4B84" w:rsidRDefault="005C5E3E" w:rsidP="00295125">
            <w:pPr>
              <w:spacing w:after="0" w:line="240" w:lineRule="auto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  <w:lang w:eastAsia="fr-FR"/>
              </w:rPr>
            </w:pPr>
            <w:r w:rsidRPr="005D4B84">
              <w:rPr>
                <w:rFonts w:ascii="Georgia" w:eastAsia="Times New Roman" w:hAnsi="Georgia" w:cs="Arial"/>
                <w:color w:val="000000" w:themeColor="text1"/>
                <w:sz w:val="20"/>
                <w:szCs w:val="20"/>
                <w:lang w:eastAsia="fr-FR"/>
              </w:rPr>
              <w:t>Latino-américaine</w:t>
            </w:r>
          </w:p>
        </w:tc>
        <w:tc>
          <w:tcPr>
            <w:tcW w:w="518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5C5E3E" w:rsidRPr="005D4B84" w:rsidRDefault="00DB1C0B" w:rsidP="00295125">
            <w:pPr>
              <w:spacing w:after="0" w:line="240" w:lineRule="auto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  <w:lang w:eastAsia="fr-FR"/>
              </w:rPr>
            </w:pPr>
            <w:hyperlink r:id="rId39" w:tooltip="Amérique latine" w:history="1">
              <w:r w:rsidR="005C5E3E" w:rsidRPr="005D4B84">
                <w:rPr>
                  <w:rFonts w:ascii="Georgia" w:eastAsia="Times New Roman" w:hAnsi="Georgia" w:cs="Arial"/>
                  <w:color w:val="000000" w:themeColor="text1"/>
                  <w:sz w:val="20"/>
                  <w:lang w:eastAsia="fr-FR"/>
                </w:rPr>
                <w:t>Amérique latine</w:t>
              </w:r>
            </w:hyperlink>
          </w:p>
        </w:tc>
      </w:tr>
      <w:tr w:rsidR="005C5E3E" w:rsidRPr="005D4B84" w:rsidTr="00CA4D5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5C5E3E" w:rsidRPr="005D4B84" w:rsidRDefault="005C5E3E" w:rsidP="00295125">
            <w:pPr>
              <w:spacing w:after="0" w:line="240" w:lineRule="auto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  <w:lang w:eastAsia="fr-FR"/>
              </w:rPr>
            </w:pPr>
            <w:r w:rsidRPr="005D4B84">
              <w:rPr>
                <w:rFonts w:ascii="Georgia" w:eastAsia="Times New Roman" w:hAnsi="Georgia" w:cs="Arial"/>
                <w:color w:val="000000" w:themeColor="text1"/>
                <w:sz w:val="20"/>
                <w:szCs w:val="20"/>
                <w:lang w:eastAsia="fr-FR"/>
              </w:rPr>
              <w:t>Soviétique et ex-soviétique</w:t>
            </w:r>
          </w:p>
        </w:tc>
        <w:tc>
          <w:tcPr>
            <w:tcW w:w="518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5C5E3E" w:rsidRPr="005D4B84" w:rsidRDefault="005C5E3E" w:rsidP="00295125">
            <w:pPr>
              <w:spacing w:after="0" w:line="240" w:lineRule="auto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  <w:lang w:eastAsia="fr-FR"/>
              </w:rPr>
            </w:pPr>
            <w:r w:rsidRPr="005D4B84">
              <w:rPr>
                <w:rFonts w:ascii="Georgia" w:eastAsia="Times New Roman" w:hAnsi="Georgia" w:cs="Arial"/>
                <w:color w:val="000000" w:themeColor="text1"/>
                <w:sz w:val="20"/>
                <w:szCs w:val="20"/>
                <w:lang w:eastAsia="fr-FR"/>
              </w:rPr>
              <w:t>Europe centrale et orientale</w:t>
            </w:r>
          </w:p>
        </w:tc>
      </w:tr>
      <w:tr w:rsidR="005C5E3E" w:rsidRPr="005D4B84" w:rsidTr="00CA4D5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5C5E3E" w:rsidRPr="005D4B84" w:rsidRDefault="005C5E3E" w:rsidP="00295125">
            <w:pPr>
              <w:spacing w:after="0" w:line="240" w:lineRule="auto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  <w:lang w:eastAsia="fr-FR"/>
              </w:rPr>
            </w:pPr>
            <w:r w:rsidRPr="005D4B84">
              <w:rPr>
                <w:rFonts w:ascii="Georgia" w:eastAsia="Times New Roman" w:hAnsi="Georgia" w:cs="Arial"/>
                <w:color w:val="000000" w:themeColor="text1"/>
                <w:sz w:val="20"/>
                <w:szCs w:val="20"/>
                <w:lang w:eastAsia="fr-FR"/>
              </w:rPr>
              <w:t>Afrique coloniale et postcoloniale</w:t>
            </w:r>
          </w:p>
        </w:tc>
        <w:tc>
          <w:tcPr>
            <w:tcW w:w="518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5C5E3E" w:rsidRPr="005D4B84" w:rsidRDefault="00DB1C0B" w:rsidP="00295125">
            <w:pPr>
              <w:spacing w:after="0" w:line="240" w:lineRule="auto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  <w:lang w:eastAsia="fr-FR"/>
              </w:rPr>
            </w:pPr>
            <w:hyperlink r:id="rId40" w:tooltip="Afrique subsaharienne" w:history="1">
              <w:r w:rsidR="005C5E3E" w:rsidRPr="005D4B84">
                <w:rPr>
                  <w:rFonts w:ascii="Georgia" w:eastAsia="Times New Roman" w:hAnsi="Georgia" w:cs="Arial"/>
                  <w:color w:val="000000" w:themeColor="text1"/>
                  <w:sz w:val="20"/>
                  <w:lang w:eastAsia="fr-FR"/>
                </w:rPr>
                <w:t>Afrique subsaharienne</w:t>
              </w:r>
            </w:hyperlink>
          </w:p>
        </w:tc>
      </w:tr>
      <w:tr w:rsidR="005C5E3E" w:rsidRPr="005D4B84" w:rsidTr="00CA4D5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5C5E3E" w:rsidRPr="005D4B84" w:rsidRDefault="00DB1C0B" w:rsidP="00295125">
            <w:pPr>
              <w:spacing w:after="0" w:line="240" w:lineRule="auto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  <w:lang w:eastAsia="fr-FR"/>
              </w:rPr>
            </w:pPr>
            <w:hyperlink r:id="rId41" w:tooltip="Civilisation islamique" w:history="1">
              <w:r w:rsidR="005C5E3E" w:rsidRPr="005D4B84">
                <w:rPr>
                  <w:rFonts w:ascii="Georgia" w:eastAsia="Times New Roman" w:hAnsi="Georgia" w:cs="Arial"/>
                  <w:color w:val="000000" w:themeColor="text1"/>
                  <w:sz w:val="20"/>
                  <w:lang w:eastAsia="fr-FR"/>
                </w:rPr>
                <w:t>Islamique</w:t>
              </w:r>
            </w:hyperlink>
          </w:p>
        </w:tc>
        <w:tc>
          <w:tcPr>
            <w:tcW w:w="518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5C5E3E" w:rsidRPr="005D4B84" w:rsidRDefault="00DB1C0B" w:rsidP="00295125">
            <w:pPr>
              <w:spacing w:after="0" w:line="240" w:lineRule="auto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  <w:lang w:eastAsia="fr-FR"/>
              </w:rPr>
            </w:pPr>
            <w:hyperlink r:id="rId42" w:tooltip="Afrique du Nord" w:history="1">
              <w:r w:rsidR="005C5E3E" w:rsidRPr="005D4B84">
                <w:rPr>
                  <w:rFonts w:ascii="Georgia" w:eastAsia="Times New Roman" w:hAnsi="Georgia" w:cs="Arial"/>
                  <w:color w:val="000000" w:themeColor="text1"/>
                  <w:sz w:val="20"/>
                  <w:lang w:eastAsia="fr-FR"/>
                </w:rPr>
                <w:t>Afrique du Nord</w:t>
              </w:r>
            </w:hyperlink>
            <w:r w:rsidR="005C5E3E" w:rsidRPr="005D4B84">
              <w:rPr>
                <w:rFonts w:ascii="Georgia" w:eastAsia="Times New Roman" w:hAnsi="Georgia" w:cs="Arial"/>
                <w:color w:val="000000" w:themeColor="text1"/>
                <w:sz w:val="20"/>
                <w:szCs w:val="20"/>
                <w:lang w:eastAsia="fr-FR"/>
              </w:rPr>
              <w:t>,</w:t>
            </w:r>
            <w:r w:rsidR="005C5E3E" w:rsidRPr="005D4B84">
              <w:rPr>
                <w:rFonts w:ascii="Georgia" w:eastAsia="Times New Roman" w:hAnsi="Georgia" w:cs="Arial"/>
                <w:color w:val="000000" w:themeColor="text1"/>
                <w:sz w:val="20"/>
                <w:lang w:eastAsia="fr-FR"/>
              </w:rPr>
              <w:t> </w:t>
            </w:r>
            <w:hyperlink r:id="rId43" w:tooltip="Moyen-Orient" w:history="1">
              <w:r w:rsidR="005C5E3E" w:rsidRPr="005D4B84">
                <w:rPr>
                  <w:rFonts w:ascii="Georgia" w:eastAsia="Times New Roman" w:hAnsi="Georgia" w:cs="Arial"/>
                  <w:color w:val="000000" w:themeColor="text1"/>
                  <w:sz w:val="20"/>
                  <w:lang w:eastAsia="fr-FR"/>
                </w:rPr>
                <w:t>Moyen-Orient</w:t>
              </w:r>
            </w:hyperlink>
            <w:r w:rsidR="005C5E3E" w:rsidRPr="005D4B84">
              <w:rPr>
                <w:rFonts w:ascii="Georgia" w:eastAsia="Times New Roman" w:hAnsi="Georgia" w:cs="Arial"/>
                <w:color w:val="000000" w:themeColor="text1"/>
                <w:sz w:val="20"/>
                <w:szCs w:val="20"/>
                <w:lang w:eastAsia="fr-FR"/>
              </w:rPr>
              <w:t>,</w:t>
            </w:r>
            <w:r w:rsidR="005C5E3E" w:rsidRPr="005D4B84">
              <w:rPr>
                <w:rFonts w:ascii="Georgia" w:eastAsia="Times New Roman" w:hAnsi="Georgia" w:cs="Arial"/>
                <w:color w:val="000000" w:themeColor="text1"/>
                <w:sz w:val="20"/>
                <w:lang w:eastAsia="fr-FR"/>
              </w:rPr>
              <w:t> </w:t>
            </w:r>
            <w:hyperlink r:id="rId44" w:tooltip="Asie centrale" w:history="1">
              <w:r w:rsidR="005C5E3E" w:rsidRPr="005D4B84">
                <w:rPr>
                  <w:rFonts w:ascii="Georgia" w:eastAsia="Times New Roman" w:hAnsi="Georgia" w:cs="Arial"/>
                  <w:color w:val="000000" w:themeColor="text1"/>
                  <w:sz w:val="20"/>
                  <w:lang w:eastAsia="fr-FR"/>
                </w:rPr>
                <w:t>Asie centrale</w:t>
              </w:r>
            </w:hyperlink>
          </w:p>
        </w:tc>
      </w:tr>
      <w:tr w:rsidR="005C5E3E" w:rsidRPr="005D4B84" w:rsidTr="00CA4D5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5C5E3E" w:rsidRPr="005D4B84" w:rsidRDefault="005C5E3E" w:rsidP="00295125">
            <w:pPr>
              <w:spacing w:after="0" w:line="240" w:lineRule="auto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  <w:lang w:eastAsia="fr-FR"/>
              </w:rPr>
            </w:pPr>
            <w:r w:rsidRPr="005D4B84">
              <w:rPr>
                <w:rFonts w:ascii="Georgia" w:eastAsia="Times New Roman" w:hAnsi="Georgia" w:cs="Arial"/>
                <w:color w:val="000000" w:themeColor="text1"/>
                <w:sz w:val="20"/>
                <w:szCs w:val="20"/>
                <w:lang w:eastAsia="fr-FR"/>
              </w:rPr>
              <w:t>Inde</w:t>
            </w:r>
          </w:p>
        </w:tc>
        <w:tc>
          <w:tcPr>
            <w:tcW w:w="518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5C5E3E" w:rsidRPr="005D4B84" w:rsidRDefault="005C5E3E" w:rsidP="00295125">
            <w:pPr>
              <w:spacing w:after="0" w:line="240" w:lineRule="auto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  <w:lang w:eastAsia="fr-FR"/>
              </w:rPr>
            </w:pPr>
            <w:r w:rsidRPr="005D4B84">
              <w:rPr>
                <w:rFonts w:ascii="Georgia" w:eastAsia="Times New Roman" w:hAnsi="Georgia" w:cs="Arial"/>
                <w:color w:val="000000" w:themeColor="text1"/>
                <w:sz w:val="20"/>
                <w:szCs w:val="20"/>
                <w:lang w:eastAsia="fr-FR"/>
              </w:rPr>
              <w:t>Sous-continent indien, Tibet,</w:t>
            </w:r>
          </w:p>
        </w:tc>
      </w:tr>
      <w:tr w:rsidR="005C5E3E" w:rsidRPr="005D4B84" w:rsidTr="00CA4D5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5C5E3E" w:rsidRPr="005D4B84" w:rsidRDefault="005C5E3E" w:rsidP="00295125">
            <w:pPr>
              <w:spacing w:after="0" w:line="240" w:lineRule="auto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  <w:lang w:eastAsia="fr-FR"/>
              </w:rPr>
            </w:pPr>
            <w:r w:rsidRPr="005D4B84">
              <w:rPr>
                <w:rFonts w:ascii="Georgia" w:eastAsia="Times New Roman" w:hAnsi="Georgia" w:cs="Arial"/>
                <w:color w:val="000000" w:themeColor="text1"/>
                <w:sz w:val="20"/>
                <w:szCs w:val="20"/>
                <w:lang w:eastAsia="fr-FR"/>
              </w:rPr>
              <w:t>Bouddhiste</w:t>
            </w:r>
          </w:p>
        </w:tc>
        <w:tc>
          <w:tcPr>
            <w:tcW w:w="518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5C5E3E" w:rsidRPr="005D4B84" w:rsidRDefault="00DB1C0B" w:rsidP="00295125">
            <w:pPr>
              <w:spacing w:after="0" w:line="240" w:lineRule="auto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  <w:lang w:val="en-US" w:eastAsia="fr-FR"/>
              </w:rPr>
            </w:pPr>
            <w:hyperlink r:id="rId45" w:tooltip="Birmanie" w:history="1">
              <w:r w:rsidR="005C5E3E" w:rsidRPr="005D4B84">
                <w:rPr>
                  <w:rFonts w:ascii="Georgia" w:eastAsia="Times New Roman" w:hAnsi="Georgia" w:cs="Arial"/>
                  <w:color w:val="000000" w:themeColor="text1"/>
                  <w:sz w:val="20"/>
                  <w:lang w:val="en-US" w:eastAsia="fr-FR"/>
                </w:rPr>
                <w:t>Birmanie</w:t>
              </w:r>
            </w:hyperlink>
            <w:r w:rsidR="005C5E3E" w:rsidRPr="005D4B84">
              <w:rPr>
                <w:rFonts w:ascii="Georgia" w:eastAsia="Times New Roman" w:hAnsi="Georgia" w:cs="Arial"/>
                <w:color w:val="000000" w:themeColor="text1"/>
                <w:sz w:val="20"/>
                <w:szCs w:val="20"/>
                <w:lang w:val="en-US" w:eastAsia="fr-FR"/>
              </w:rPr>
              <w:t>,</w:t>
            </w:r>
            <w:r w:rsidR="005C5E3E" w:rsidRPr="005D4B84">
              <w:rPr>
                <w:rFonts w:ascii="Georgia" w:eastAsia="Times New Roman" w:hAnsi="Georgia" w:cs="Arial"/>
                <w:color w:val="000000" w:themeColor="text1"/>
                <w:sz w:val="20"/>
                <w:lang w:val="en-US" w:eastAsia="fr-FR"/>
              </w:rPr>
              <w:t> </w:t>
            </w:r>
            <w:hyperlink r:id="rId46" w:tooltip="Thaïlande" w:history="1">
              <w:r w:rsidR="005C5E3E" w:rsidRPr="005D4B84">
                <w:rPr>
                  <w:rFonts w:ascii="Georgia" w:eastAsia="Times New Roman" w:hAnsi="Georgia" w:cs="Arial"/>
                  <w:color w:val="000000" w:themeColor="text1"/>
                  <w:sz w:val="20"/>
                  <w:lang w:val="en-US" w:eastAsia="fr-FR"/>
                </w:rPr>
                <w:t>Thaïlande</w:t>
              </w:r>
            </w:hyperlink>
            <w:r w:rsidR="005C5E3E" w:rsidRPr="005D4B84">
              <w:rPr>
                <w:rFonts w:ascii="Georgia" w:eastAsia="Times New Roman" w:hAnsi="Georgia" w:cs="Arial"/>
                <w:color w:val="000000" w:themeColor="text1"/>
                <w:sz w:val="20"/>
                <w:szCs w:val="20"/>
                <w:lang w:val="en-US" w:eastAsia="fr-FR"/>
              </w:rPr>
              <w:t>,</w:t>
            </w:r>
            <w:r w:rsidR="005C5E3E" w:rsidRPr="005D4B84">
              <w:rPr>
                <w:rFonts w:ascii="Georgia" w:eastAsia="Times New Roman" w:hAnsi="Georgia" w:cs="Arial"/>
                <w:color w:val="000000" w:themeColor="text1"/>
                <w:sz w:val="20"/>
                <w:lang w:val="en-US" w:eastAsia="fr-FR"/>
              </w:rPr>
              <w:t> </w:t>
            </w:r>
            <w:hyperlink r:id="rId47" w:tooltip="Laos" w:history="1">
              <w:r w:rsidR="005C5E3E" w:rsidRPr="005D4B84">
                <w:rPr>
                  <w:rFonts w:ascii="Georgia" w:eastAsia="Times New Roman" w:hAnsi="Georgia" w:cs="Arial"/>
                  <w:color w:val="000000" w:themeColor="text1"/>
                  <w:sz w:val="20"/>
                  <w:lang w:val="en-US" w:eastAsia="fr-FR"/>
                </w:rPr>
                <w:t>Laos</w:t>
              </w:r>
            </w:hyperlink>
            <w:r w:rsidR="005C5E3E" w:rsidRPr="005D4B84">
              <w:rPr>
                <w:rFonts w:ascii="Georgia" w:eastAsia="Times New Roman" w:hAnsi="Georgia" w:cs="Arial"/>
                <w:color w:val="000000" w:themeColor="text1"/>
                <w:sz w:val="20"/>
                <w:szCs w:val="20"/>
                <w:lang w:val="en-US" w:eastAsia="fr-FR"/>
              </w:rPr>
              <w:t>,</w:t>
            </w:r>
            <w:r w:rsidR="005C5E3E" w:rsidRPr="005D4B84">
              <w:rPr>
                <w:rFonts w:ascii="Georgia" w:eastAsia="Times New Roman" w:hAnsi="Georgia" w:cs="Arial"/>
                <w:color w:val="000000" w:themeColor="text1"/>
                <w:sz w:val="20"/>
                <w:lang w:val="en-US" w:eastAsia="fr-FR"/>
              </w:rPr>
              <w:t> </w:t>
            </w:r>
            <w:hyperlink r:id="rId48" w:tooltip="Cambodge" w:history="1">
              <w:r w:rsidR="005C5E3E" w:rsidRPr="005D4B84">
                <w:rPr>
                  <w:rFonts w:ascii="Georgia" w:eastAsia="Times New Roman" w:hAnsi="Georgia" w:cs="Arial"/>
                  <w:color w:val="000000" w:themeColor="text1"/>
                  <w:sz w:val="20"/>
                  <w:lang w:val="en-US" w:eastAsia="fr-FR"/>
                </w:rPr>
                <w:t>Cambodge</w:t>
              </w:r>
            </w:hyperlink>
            <w:r w:rsidR="005C5E3E" w:rsidRPr="005D4B84">
              <w:rPr>
                <w:rFonts w:ascii="Georgia" w:eastAsia="Times New Roman" w:hAnsi="Georgia" w:cs="Arial"/>
                <w:color w:val="000000" w:themeColor="text1"/>
                <w:sz w:val="20"/>
                <w:szCs w:val="20"/>
                <w:lang w:val="en-US" w:eastAsia="fr-FR"/>
              </w:rPr>
              <w:t>,</w:t>
            </w:r>
            <w:r w:rsidR="005C5E3E" w:rsidRPr="005D4B84">
              <w:rPr>
                <w:rFonts w:ascii="Georgia" w:eastAsia="Times New Roman" w:hAnsi="Georgia" w:cs="Arial"/>
                <w:color w:val="000000" w:themeColor="text1"/>
                <w:sz w:val="20"/>
                <w:lang w:val="en-US" w:eastAsia="fr-FR"/>
              </w:rPr>
              <w:t> </w:t>
            </w:r>
            <w:hyperlink r:id="rId49" w:tooltip="Mongolie" w:history="1">
              <w:r w:rsidR="005C5E3E" w:rsidRPr="005D4B84">
                <w:rPr>
                  <w:rFonts w:ascii="Georgia" w:eastAsia="Times New Roman" w:hAnsi="Georgia" w:cs="Arial"/>
                  <w:color w:val="000000" w:themeColor="text1"/>
                  <w:sz w:val="20"/>
                  <w:lang w:val="en-US" w:eastAsia="fr-FR"/>
                </w:rPr>
                <w:t>Mongolie</w:t>
              </w:r>
            </w:hyperlink>
          </w:p>
        </w:tc>
      </w:tr>
      <w:tr w:rsidR="005C5E3E" w:rsidRPr="005D4B84" w:rsidTr="00CA4D52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5C5E3E" w:rsidRPr="005D4B84" w:rsidRDefault="00DB1C0B" w:rsidP="00295125">
            <w:pPr>
              <w:spacing w:after="0" w:line="240" w:lineRule="auto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  <w:lang w:eastAsia="fr-FR"/>
              </w:rPr>
            </w:pPr>
            <w:hyperlink r:id="rId50" w:tooltip="Extrême-Orient" w:history="1">
              <w:r w:rsidR="005C5E3E" w:rsidRPr="005D4B84">
                <w:rPr>
                  <w:rFonts w:ascii="Georgia" w:eastAsia="Times New Roman" w:hAnsi="Georgia" w:cs="Arial"/>
                  <w:color w:val="000000" w:themeColor="text1"/>
                  <w:sz w:val="20"/>
                  <w:lang w:eastAsia="fr-FR"/>
                </w:rPr>
                <w:t>Extrême-Orient</w:t>
              </w:r>
            </w:hyperlink>
          </w:p>
        </w:tc>
        <w:tc>
          <w:tcPr>
            <w:tcW w:w="518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5C5E3E" w:rsidRPr="005D4B84" w:rsidRDefault="00DB1C0B" w:rsidP="00295125">
            <w:pPr>
              <w:spacing w:after="0" w:line="240" w:lineRule="auto"/>
              <w:rPr>
                <w:rFonts w:ascii="Georgia" w:eastAsia="Times New Roman" w:hAnsi="Georgia" w:cs="Arial"/>
                <w:color w:val="000000" w:themeColor="text1"/>
                <w:sz w:val="20"/>
                <w:szCs w:val="20"/>
                <w:lang w:eastAsia="fr-FR"/>
              </w:rPr>
            </w:pPr>
            <w:hyperlink r:id="rId51" w:tooltip="Chine continentale" w:history="1">
              <w:r w:rsidR="005C5E3E" w:rsidRPr="005D4B84">
                <w:rPr>
                  <w:rFonts w:ascii="Georgia" w:eastAsia="Times New Roman" w:hAnsi="Georgia" w:cs="Arial"/>
                  <w:color w:val="000000" w:themeColor="text1"/>
                  <w:sz w:val="20"/>
                  <w:lang w:eastAsia="fr-FR"/>
                </w:rPr>
                <w:t>Chine</w:t>
              </w:r>
            </w:hyperlink>
            <w:r w:rsidR="005C5E3E" w:rsidRPr="005D4B84">
              <w:rPr>
                <w:rFonts w:ascii="Georgia" w:eastAsia="Times New Roman" w:hAnsi="Georgia" w:cs="Arial"/>
                <w:color w:val="000000" w:themeColor="text1"/>
                <w:sz w:val="20"/>
                <w:szCs w:val="20"/>
                <w:lang w:eastAsia="fr-FR"/>
              </w:rPr>
              <w:t>,</w:t>
            </w:r>
            <w:r w:rsidR="005C5E3E" w:rsidRPr="005D4B84">
              <w:rPr>
                <w:rFonts w:ascii="Georgia" w:eastAsia="Times New Roman" w:hAnsi="Georgia" w:cs="Arial"/>
                <w:color w:val="000000" w:themeColor="text1"/>
                <w:sz w:val="20"/>
                <w:lang w:eastAsia="fr-FR"/>
              </w:rPr>
              <w:t> </w:t>
            </w:r>
            <w:hyperlink r:id="rId52" w:tooltip="Vietnam" w:history="1">
              <w:r w:rsidR="005C5E3E" w:rsidRPr="005D4B84">
                <w:rPr>
                  <w:rFonts w:ascii="Georgia" w:eastAsia="Times New Roman" w:hAnsi="Georgia" w:cs="Arial"/>
                  <w:color w:val="000000" w:themeColor="text1"/>
                  <w:sz w:val="20"/>
                  <w:lang w:eastAsia="fr-FR"/>
                </w:rPr>
                <w:t>Vietnam</w:t>
              </w:r>
            </w:hyperlink>
            <w:r w:rsidR="005C5E3E" w:rsidRPr="005D4B84">
              <w:rPr>
                <w:rFonts w:ascii="Georgia" w:eastAsia="Times New Roman" w:hAnsi="Georgia" w:cs="Arial"/>
                <w:color w:val="000000" w:themeColor="text1"/>
                <w:sz w:val="20"/>
                <w:szCs w:val="20"/>
                <w:lang w:eastAsia="fr-FR"/>
              </w:rPr>
              <w:t>,</w:t>
            </w:r>
            <w:r w:rsidR="005C5E3E" w:rsidRPr="005D4B84">
              <w:rPr>
                <w:rFonts w:ascii="Georgia" w:eastAsia="Times New Roman" w:hAnsi="Georgia" w:cs="Arial"/>
                <w:color w:val="000000" w:themeColor="text1"/>
                <w:sz w:val="20"/>
                <w:lang w:eastAsia="fr-FR"/>
              </w:rPr>
              <w:t> </w:t>
            </w:r>
            <w:hyperlink r:id="rId53" w:tooltip="Corée" w:history="1">
              <w:r w:rsidR="005C5E3E" w:rsidRPr="005D4B84">
                <w:rPr>
                  <w:rFonts w:ascii="Georgia" w:eastAsia="Times New Roman" w:hAnsi="Georgia" w:cs="Arial"/>
                  <w:color w:val="000000" w:themeColor="text1"/>
                  <w:sz w:val="20"/>
                  <w:lang w:eastAsia="fr-FR"/>
                </w:rPr>
                <w:t>Corée</w:t>
              </w:r>
            </w:hyperlink>
          </w:p>
        </w:tc>
      </w:tr>
    </w:tbl>
    <w:p w:rsidR="005C5E3E" w:rsidRPr="005D4B84" w:rsidRDefault="005C5E3E" w:rsidP="00AD7A0A">
      <w:pPr>
        <w:shd w:val="clear" w:color="auto" w:fill="FFFFFF"/>
        <w:spacing w:after="0"/>
        <w:rPr>
          <w:rFonts w:ascii="Georgia" w:eastAsia="Times New Roman" w:hAnsi="Georgia" w:cs="Arial"/>
          <w:color w:val="000000" w:themeColor="text1"/>
          <w:sz w:val="20"/>
          <w:szCs w:val="20"/>
          <w:lang w:eastAsia="fr-FR"/>
        </w:rPr>
      </w:pPr>
      <w:r w:rsidRPr="005D4B84">
        <w:rPr>
          <w:rFonts w:ascii="Georgia" w:eastAsia="Times New Roman" w:hAnsi="Georgia" w:cs="Arial"/>
          <w:color w:val="000000" w:themeColor="text1"/>
          <w:sz w:val="20"/>
          <w:szCs w:val="20"/>
          <w:lang w:eastAsia="fr-FR"/>
        </w:rPr>
        <w:t>Certaines régions ou pays sont classés à part :</w:t>
      </w:r>
    </w:p>
    <w:p w:rsidR="005C5E3E" w:rsidRPr="005D4B84" w:rsidRDefault="005C5E3E" w:rsidP="00100F7B">
      <w:pPr>
        <w:shd w:val="clear" w:color="auto" w:fill="FFFFFF"/>
        <w:spacing w:after="24"/>
        <w:ind w:left="720"/>
        <w:rPr>
          <w:rFonts w:ascii="Georgia" w:eastAsia="Times New Roman" w:hAnsi="Georgia" w:cs="Arial"/>
          <w:color w:val="000000" w:themeColor="text1"/>
          <w:sz w:val="20"/>
          <w:szCs w:val="20"/>
          <w:lang w:eastAsia="fr-FR"/>
        </w:rPr>
      </w:pPr>
      <w:r w:rsidRPr="005D4B84">
        <w:rPr>
          <w:rFonts w:ascii="Georgia" w:eastAsia="Times New Roman" w:hAnsi="Georgia" w:cs="Arial"/>
          <w:color w:val="000000" w:themeColor="text1"/>
          <w:sz w:val="20"/>
          <w:szCs w:val="20"/>
          <w:lang w:eastAsia="fr-FR"/>
        </w:rPr>
        <w:t>– le</w:t>
      </w:r>
      <w:r w:rsidRPr="005D4B84">
        <w:rPr>
          <w:rFonts w:ascii="Georgia" w:eastAsia="Times New Roman" w:hAnsi="Georgia" w:cs="Arial"/>
          <w:color w:val="000000" w:themeColor="text1"/>
          <w:sz w:val="20"/>
          <w:lang w:eastAsia="fr-FR"/>
        </w:rPr>
        <w:t> </w:t>
      </w:r>
      <w:hyperlink r:id="rId54" w:tooltip="Japon" w:history="1">
        <w:r w:rsidRPr="005D4B84">
          <w:rPr>
            <w:rFonts w:ascii="Georgia" w:eastAsia="Times New Roman" w:hAnsi="Georgia" w:cs="Arial"/>
            <w:color w:val="000000" w:themeColor="text1"/>
            <w:sz w:val="20"/>
            <w:lang w:eastAsia="fr-FR"/>
          </w:rPr>
          <w:t>Japon</w:t>
        </w:r>
      </w:hyperlink>
      <w:r w:rsidRPr="005D4B84">
        <w:rPr>
          <w:rFonts w:ascii="Georgia" w:eastAsia="Times New Roman" w:hAnsi="Georgia" w:cs="Arial"/>
          <w:color w:val="000000" w:themeColor="text1"/>
          <w:sz w:val="20"/>
          <w:szCs w:val="20"/>
          <w:lang w:eastAsia="fr-FR"/>
        </w:rPr>
        <w:t> ;</w:t>
      </w:r>
      <w:r w:rsidR="00100F7B" w:rsidRPr="005D4B84">
        <w:rPr>
          <w:rFonts w:ascii="Georgia" w:eastAsia="Times New Roman" w:hAnsi="Georgia" w:cs="Arial"/>
          <w:color w:val="000000" w:themeColor="text1"/>
          <w:sz w:val="20"/>
          <w:szCs w:val="20"/>
          <w:lang w:eastAsia="fr-FR"/>
        </w:rPr>
        <w:t xml:space="preserve">                  </w:t>
      </w:r>
      <w:r w:rsidRPr="005D4B84">
        <w:rPr>
          <w:rFonts w:ascii="Georgia" w:eastAsia="Times New Roman" w:hAnsi="Georgia" w:cs="Arial"/>
          <w:color w:val="000000" w:themeColor="text1"/>
          <w:sz w:val="20"/>
          <w:szCs w:val="20"/>
          <w:lang w:eastAsia="fr-FR"/>
        </w:rPr>
        <w:t>– l'</w:t>
      </w:r>
      <w:hyperlink r:id="rId55" w:tooltip="Éthiopie" w:history="1">
        <w:r w:rsidRPr="005D4B84">
          <w:rPr>
            <w:rFonts w:ascii="Georgia" w:eastAsia="Times New Roman" w:hAnsi="Georgia" w:cs="Arial"/>
            <w:color w:val="000000" w:themeColor="text1"/>
            <w:sz w:val="20"/>
            <w:lang w:eastAsia="fr-FR"/>
          </w:rPr>
          <w:t>Éthiopie</w:t>
        </w:r>
      </w:hyperlink>
      <w:r w:rsidRPr="005D4B84">
        <w:rPr>
          <w:rFonts w:ascii="Georgia" w:eastAsia="Times New Roman" w:hAnsi="Georgia" w:cs="Arial"/>
          <w:color w:val="000000" w:themeColor="text1"/>
          <w:sz w:val="20"/>
          <w:szCs w:val="20"/>
          <w:lang w:eastAsia="fr-FR"/>
        </w:rPr>
        <w:t> ;</w:t>
      </w:r>
    </w:p>
    <w:p w:rsidR="005C5E3E" w:rsidRPr="005D4B84" w:rsidRDefault="005C5E3E" w:rsidP="00100F7B">
      <w:pPr>
        <w:shd w:val="clear" w:color="auto" w:fill="FFFFFF"/>
        <w:spacing w:after="24"/>
        <w:ind w:left="720"/>
        <w:rPr>
          <w:rFonts w:ascii="Georgia" w:eastAsia="Times New Roman" w:hAnsi="Georgia" w:cs="Arial"/>
          <w:color w:val="000000" w:themeColor="text1"/>
          <w:sz w:val="20"/>
          <w:szCs w:val="20"/>
          <w:lang w:eastAsia="fr-FR"/>
        </w:rPr>
      </w:pPr>
      <w:r w:rsidRPr="005D4B84">
        <w:rPr>
          <w:rFonts w:ascii="Georgia" w:eastAsia="Times New Roman" w:hAnsi="Georgia" w:cs="Arial"/>
          <w:color w:val="000000" w:themeColor="text1"/>
          <w:sz w:val="20"/>
          <w:szCs w:val="20"/>
          <w:lang w:eastAsia="fr-FR"/>
        </w:rPr>
        <w:t>– les</w:t>
      </w:r>
      <w:r w:rsidRPr="005D4B84">
        <w:rPr>
          <w:rFonts w:ascii="Georgia" w:eastAsia="Times New Roman" w:hAnsi="Georgia" w:cs="Arial"/>
          <w:color w:val="000000" w:themeColor="text1"/>
          <w:sz w:val="20"/>
          <w:lang w:eastAsia="fr-FR"/>
        </w:rPr>
        <w:t> </w:t>
      </w:r>
      <w:hyperlink r:id="rId56" w:tooltip="Antilles" w:history="1">
        <w:r w:rsidRPr="005D4B84">
          <w:rPr>
            <w:rFonts w:ascii="Georgia" w:eastAsia="Times New Roman" w:hAnsi="Georgia" w:cs="Arial"/>
            <w:color w:val="000000" w:themeColor="text1"/>
            <w:sz w:val="20"/>
            <w:lang w:eastAsia="fr-FR"/>
          </w:rPr>
          <w:t>Antilles</w:t>
        </w:r>
      </w:hyperlink>
      <w:r w:rsidRPr="005D4B84">
        <w:rPr>
          <w:rFonts w:ascii="Georgia" w:eastAsia="Times New Roman" w:hAnsi="Georgia" w:cs="Arial"/>
          <w:color w:val="000000" w:themeColor="text1"/>
          <w:sz w:val="20"/>
          <w:lang w:eastAsia="fr-FR"/>
        </w:rPr>
        <w:t> </w:t>
      </w:r>
      <w:r w:rsidRPr="005D4B84">
        <w:rPr>
          <w:rFonts w:ascii="Georgia" w:eastAsia="Times New Roman" w:hAnsi="Georgia" w:cs="Arial"/>
          <w:color w:val="000000" w:themeColor="text1"/>
          <w:sz w:val="20"/>
          <w:szCs w:val="20"/>
          <w:lang w:eastAsia="fr-FR"/>
        </w:rPr>
        <w:t>de langues anglaises et françaises ;</w:t>
      </w:r>
      <w:r w:rsidR="00100F7B" w:rsidRPr="005D4B84">
        <w:rPr>
          <w:rFonts w:ascii="Georgia" w:eastAsia="Times New Roman" w:hAnsi="Georgia" w:cs="Arial"/>
          <w:color w:val="000000" w:themeColor="text1"/>
          <w:sz w:val="20"/>
          <w:szCs w:val="20"/>
          <w:lang w:eastAsia="fr-FR"/>
        </w:rPr>
        <w:t xml:space="preserve">               </w:t>
      </w:r>
      <w:r w:rsidRPr="005D4B84">
        <w:rPr>
          <w:rFonts w:ascii="Georgia" w:eastAsia="Times New Roman" w:hAnsi="Georgia" w:cs="Arial"/>
          <w:color w:val="000000" w:themeColor="text1"/>
          <w:sz w:val="20"/>
          <w:szCs w:val="20"/>
          <w:lang w:eastAsia="fr-FR"/>
        </w:rPr>
        <w:t>–</w:t>
      </w:r>
      <w:r w:rsidRPr="005D4B84">
        <w:rPr>
          <w:rFonts w:ascii="Georgia" w:eastAsia="Times New Roman" w:hAnsi="Georgia" w:cs="Arial"/>
          <w:color w:val="000000" w:themeColor="text1"/>
          <w:sz w:val="20"/>
          <w:lang w:eastAsia="fr-FR"/>
        </w:rPr>
        <w:t> </w:t>
      </w:r>
      <w:hyperlink r:id="rId57" w:tooltip="Israël" w:history="1">
        <w:r w:rsidRPr="005D4B84">
          <w:rPr>
            <w:rFonts w:ascii="Georgia" w:eastAsia="Times New Roman" w:hAnsi="Georgia" w:cs="Arial"/>
            <w:color w:val="000000" w:themeColor="text1"/>
            <w:sz w:val="20"/>
            <w:lang w:eastAsia="fr-FR"/>
          </w:rPr>
          <w:t>Israël</w:t>
        </w:r>
      </w:hyperlink>
      <w:r w:rsidRPr="005D4B84">
        <w:rPr>
          <w:rFonts w:ascii="Georgia" w:eastAsia="Times New Roman" w:hAnsi="Georgia" w:cs="Arial"/>
          <w:color w:val="000000" w:themeColor="text1"/>
          <w:sz w:val="20"/>
          <w:szCs w:val="20"/>
          <w:lang w:eastAsia="fr-FR"/>
        </w:rPr>
        <w:t>.</w:t>
      </w:r>
    </w:p>
    <w:sectPr w:rsidR="005C5E3E" w:rsidRPr="005D4B84" w:rsidSect="00177E79">
      <w:footerReference w:type="default" r:id="rId58"/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3338" w:rsidRDefault="001A3338" w:rsidP="00295125">
      <w:pPr>
        <w:spacing w:after="0" w:line="240" w:lineRule="auto"/>
      </w:pPr>
      <w:r>
        <w:separator/>
      </w:r>
    </w:p>
  </w:endnote>
  <w:endnote w:type="continuationSeparator" w:id="1">
    <w:p w:rsidR="001A3338" w:rsidRDefault="001A3338" w:rsidP="00295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79831"/>
      <w:docPartObj>
        <w:docPartGallery w:val="Page Numbers (Bottom of Page)"/>
        <w:docPartUnique/>
      </w:docPartObj>
    </w:sdtPr>
    <w:sdtContent>
      <w:p w:rsidR="00295125" w:rsidRDefault="00295125">
        <w:pPr>
          <w:pStyle w:val="Pieddepage"/>
          <w:jc w:val="center"/>
        </w:pPr>
        <w:r>
          <w:t>-</w:t>
        </w:r>
        <w:fldSimple w:instr=" PAGE   \* MERGEFORMAT ">
          <w:r w:rsidR="005D4B84">
            <w:rPr>
              <w:noProof/>
            </w:rPr>
            <w:t>1</w:t>
          </w:r>
        </w:fldSimple>
        <w:r>
          <w:t>-</w:t>
        </w:r>
      </w:p>
    </w:sdtContent>
  </w:sdt>
  <w:p w:rsidR="00295125" w:rsidRDefault="0029512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3338" w:rsidRDefault="001A3338" w:rsidP="00295125">
      <w:pPr>
        <w:spacing w:after="0" w:line="240" w:lineRule="auto"/>
      </w:pPr>
      <w:r>
        <w:separator/>
      </w:r>
    </w:p>
  </w:footnote>
  <w:footnote w:type="continuationSeparator" w:id="1">
    <w:p w:rsidR="001A3338" w:rsidRDefault="001A3338" w:rsidP="002951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16D6F"/>
    <w:multiLevelType w:val="hybridMultilevel"/>
    <w:tmpl w:val="3C64297E"/>
    <w:lvl w:ilvl="0" w:tplc="6980C6FC">
      <w:start w:val="1"/>
      <w:numFmt w:val="decimal"/>
      <w:lvlText w:val="%1-"/>
      <w:lvlJc w:val="left"/>
      <w:pPr>
        <w:ind w:left="750" w:hanging="39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4814C7"/>
    <w:multiLevelType w:val="multilevel"/>
    <w:tmpl w:val="973C6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7E79"/>
    <w:rsid w:val="00041F9F"/>
    <w:rsid w:val="00100F7B"/>
    <w:rsid w:val="00160939"/>
    <w:rsid w:val="00177E79"/>
    <w:rsid w:val="00193CFB"/>
    <w:rsid w:val="001A3338"/>
    <w:rsid w:val="00246497"/>
    <w:rsid w:val="0028442D"/>
    <w:rsid w:val="0028510F"/>
    <w:rsid w:val="00295125"/>
    <w:rsid w:val="002A6EF5"/>
    <w:rsid w:val="00377EEA"/>
    <w:rsid w:val="004645BD"/>
    <w:rsid w:val="005C5E3E"/>
    <w:rsid w:val="005D4B84"/>
    <w:rsid w:val="00622FE4"/>
    <w:rsid w:val="006709DB"/>
    <w:rsid w:val="006D6E9F"/>
    <w:rsid w:val="007172CD"/>
    <w:rsid w:val="00722E7C"/>
    <w:rsid w:val="00724873"/>
    <w:rsid w:val="007A06A7"/>
    <w:rsid w:val="007C0AAD"/>
    <w:rsid w:val="009846B5"/>
    <w:rsid w:val="00A33A1C"/>
    <w:rsid w:val="00AD7A0A"/>
    <w:rsid w:val="00BC3713"/>
    <w:rsid w:val="00CA4D52"/>
    <w:rsid w:val="00DB1C0B"/>
    <w:rsid w:val="00E86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10F"/>
  </w:style>
  <w:style w:type="paragraph" w:styleId="Titre1">
    <w:name w:val="heading 1"/>
    <w:basedOn w:val="Normal"/>
    <w:link w:val="Titre1Car"/>
    <w:uiPriority w:val="9"/>
    <w:qFormat/>
    <w:rsid w:val="00177E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A06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A06A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77E79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177E79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177E79"/>
  </w:style>
  <w:style w:type="paragraph" w:styleId="NormalWeb">
    <w:name w:val="Normal (Web)"/>
    <w:basedOn w:val="Normal"/>
    <w:uiPriority w:val="99"/>
    <w:semiHidden/>
    <w:unhideWhenUsed/>
    <w:rsid w:val="00177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177E79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77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7E79"/>
    <w:rPr>
      <w:rFonts w:ascii="Tahoma" w:hAnsi="Tahoma" w:cs="Tahoma"/>
      <w:sz w:val="16"/>
      <w:szCs w:val="16"/>
    </w:rPr>
  </w:style>
  <w:style w:type="character" w:customStyle="1" w:styleId="tlfcplan">
    <w:name w:val="tlf_cplan"/>
    <w:basedOn w:val="Policepardfaut"/>
    <w:rsid w:val="007A06A7"/>
  </w:style>
  <w:style w:type="character" w:customStyle="1" w:styleId="tlfcemploi">
    <w:name w:val="tlf_cemploi"/>
    <w:basedOn w:val="Policepardfaut"/>
    <w:rsid w:val="007A06A7"/>
  </w:style>
  <w:style w:type="character" w:customStyle="1" w:styleId="tlfcdefinition">
    <w:name w:val="tlf_cdefinition"/>
    <w:basedOn w:val="Policepardfaut"/>
    <w:rsid w:val="007A06A7"/>
  </w:style>
  <w:style w:type="character" w:customStyle="1" w:styleId="tlfcsyntagme">
    <w:name w:val="tlf_csyntagme"/>
    <w:basedOn w:val="Policepardfaut"/>
    <w:rsid w:val="007A06A7"/>
  </w:style>
  <w:style w:type="character" w:customStyle="1" w:styleId="tlfcexemple">
    <w:name w:val="tlf_cexemple"/>
    <w:basedOn w:val="Policepardfaut"/>
    <w:rsid w:val="007A06A7"/>
  </w:style>
  <w:style w:type="character" w:customStyle="1" w:styleId="tlfsmallcaps">
    <w:name w:val="tlf_smallcaps"/>
    <w:basedOn w:val="Policepardfaut"/>
    <w:rsid w:val="007A06A7"/>
  </w:style>
  <w:style w:type="character" w:customStyle="1" w:styleId="tlfctitre">
    <w:name w:val="tlf_ctitre"/>
    <w:basedOn w:val="Policepardfaut"/>
    <w:rsid w:val="007A06A7"/>
  </w:style>
  <w:style w:type="character" w:customStyle="1" w:styleId="tlfcdate">
    <w:name w:val="tlf_cdate"/>
    <w:basedOn w:val="Policepardfaut"/>
    <w:rsid w:val="007A06A7"/>
  </w:style>
  <w:style w:type="character" w:customStyle="1" w:styleId="tlfccrochet">
    <w:name w:val="tlf_ccrochet"/>
    <w:basedOn w:val="Policepardfaut"/>
    <w:rsid w:val="007A06A7"/>
  </w:style>
  <w:style w:type="character" w:customStyle="1" w:styleId="citation">
    <w:name w:val="citation"/>
    <w:basedOn w:val="Policepardfaut"/>
    <w:rsid w:val="007A06A7"/>
  </w:style>
  <w:style w:type="character" w:customStyle="1" w:styleId="romain">
    <w:name w:val="romain"/>
    <w:basedOn w:val="Policepardfaut"/>
    <w:rsid w:val="007A06A7"/>
  </w:style>
  <w:style w:type="character" w:customStyle="1" w:styleId="Titre2Car">
    <w:name w:val="Titre 2 Car"/>
    <w:basedOn w:val="Policepardfaut"/>
    <w:link w:val="Titre2"/>
    <w:uiPriority w:val="9"/>
    <w:semiHidden/>
    <w:rsid w:val="007A06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7A06A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w-headline">
    <w:name w:val="mw-headline"/>
    <w:basedOn w:val="Policepardfaut"/>
    <w:rsid w:val="007A06A7"/>
  </w:style>
  <w:style w:type="character" w:customStyle="1" w:styleId="mw-editsection">
    <w:name w:val="mw-editsection"/>
    <w:basedOn w:val="Policepardfaut"/>
    <w:rsid w:val="007A06A7"/>
  </w:style>
  <w:style w:type="character" w:customStyle="1" w:styleId="mw-editsection-bracket">
    <w:name w:val="mw-editsection-bracket"/>
    <w:basedOn w:val="Policepardfaut"/>
    <w:rsid w:val="007A06A7"/>
  </w:style>
  <w:style w:type="character" w:customStyle="1" w:styleId="mw-editsection-divider">
    <w:name w:val="mw-editsection-divider"/>
    <w:basedOn w:val="Policepardfaut"/>
    <w:rsid w:val="007A06A7"/>
  </w:style>
  <w:style w:type="paragraph" w:styleId="En-tte">
    <w:name w:val="header"/>
    <w:basedOn w:val="Normal"/>
    <w:link w:val="En-tteCar"/>
    <w:uiPriority w:val="99"/>
    <w:semiHidden/>
    <w:unhideWhenUsed/>
    <w:rsid w:val="00295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95125"/>
  </w:style>
  <w:style w:type="paragraph" w:styleId="Pieddepage">
    <w:name w:val="footer"/>
    <w:basedOn w:val="Normal"/>
    <w:link w:val="PieddepageCar"/>
    <w:uiPriority w:val="99"/>
    <w:unhideWhenUsed/>
    <w:rsid w:val="00295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5125"/>
  </w:style>
  <w:style w:type="paragraph" w:styleId="Paragraphedeliste">
    <w:name w:val="List Paragraph"/>
    <w:basedOn w:val="Normal"/>
    <w:uiPriority w:val="34"/>
    <w:qFormat/>
    <w:rsid w:val="002844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71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568454">
          <w:marLeft w:val="0"/>
          <w:marRight w:val="0"/>
          <w:marTop w:val="0"/>
          <w:marBottom w:val="0"/>
          <w:divBdr>
            <w:top w:val="single" w:sz="6" w:space="4" w:color="C3D2F0"/>
            <w:left w:val="single" w:sz="6" w:space="6" w:color="C3D2F0"/>
            <w:bottom w:val="single" w:sz="6" w:space="4" w:color="C3D2F0"/>
            <w:right w:val="single" w:sz="6" w:space="6" w:color="C3D2F0"/>
          </w:divBdr>
          <w:divsChild>
            <w:div w:id="28489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56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82286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657127">
                          <w:marLeft w:val="30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207271">
                          <w:marLeft w:val="30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88573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145035">
                              <w:marLeft w:val="30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623323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761494">
                              <w:marLeft w:val="30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1658031">
                          <w:marLeft w:val="30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8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00146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31201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  <w:div w:id="20313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r.wikipedia.org/wiki/Religion" TargetMode="External"/><Relationship Id="rId18" Type="http://schemas.openxmlformats.org/officeDocument/2006/relationships/hyperlink" Target="https://fr.wikipedia.org/wiki/Civilisation" TargetMode="External"/><Relationship Id="rId26" Type="http://schemas.openxmlformats.org/officeDocument/2006/relationships/hyperlink" Target="https://fr.wikipedia.org/wiki/Chine" TargetMode="External"/><Relationship Id="rId39" Type="http://schemas.openxmlformats.org/officeDocument/2006/relationships/hyperlink" Target="https://fr.wikipedia.org/wiki/Am%C3%A9rique_latine" TargetMode="External"/><Relationship Id="rId21" Type="http://schemas.openxmlformats.org/officeDocument/2006/relationships/hyperlink" Target="https://fr.wikipedia.org/wiki/Sauvage" TargetMode="External"/><Relationship Id="rId34" Type="http://schemas.openxmlformats.org/officeDocument/2006/relationships/hyperlink" Target="https://fr.wikipedia.org/wiki/%C3%89tats-Unis" TargetMode="External"/><Relationship Id="rId42" Type="http://schemas.openxmlformats.org/officeDocument/2006/relationships/hyperlink" Target="https://fr.wikipedia.org/wiki/Afrique_du_Nord" TargetMode="External"/><Relationship Id="rId47" Type="http://schemas.openxmlformats.org/officeDocument/2006/relationships/hyperlink" Target="https://fr.wikipedia.org/wiki/Laos" TargetMode="External"/><Relationship Id="rId50" Type="http://schemas.openxmlformats.org/officeDocument/2006/relationships/hyperlink" Target="https://fr.wikipedia.org/wiki/Extr%C3%AAme-Orient" TargetMode="External"/><Relationship Id="rId55" Type="http://schemas.openxmlformats.org/officeDocument/2006/relationships/hyperlink" Target="https://fr.wikipedia.org/wiki/%C3%89thiopie" TargetMode="External"/><Relationship Id="rId7" Type="http://schemas.openxmlformats.org/officeDocument/2006/relationships/hyperlink" Target="https://fr.wikipedia.org/wiki/Latin" TargetMode="External"/><Relationship Id="rId12" Type="http://schemas.openxmlformats.org/officeDocument/2006/relationships/hyperlink" Target="https://fr.wikipedia.org/wiki/Culture" TargetMode="External"/><Relationship Id="rId17" Type="http://schemas.openxmlformats.org/officeDocument/2006/relationships/hyperlink" Target="https://fr.wikipedia.org/wiki/Honor%C3%A9-Gabriel_Riquetti_de_Mirabeau" TargetMode="External"/><Relationship Id="rId25" Type="http://schemas.openxmlformats.org/officeDocument/2006/relationships/hyperlink" Target="https://fr.wikipedia.org/wiki/Civilisation_de_la_vall%C3%A9e_de_l%27Indus" TargetMode="External"/><Relationship Id="rId33" Type="http://schemas.openxmlformats.org/officeDocument/2006/relationships/hyperlink" Target="https://fr.wikipedia.org/wiki/Civilisation_occidentale" TargetMode="External"/><Relationship Id="rId38" Type="http://schemas.openxmlformats.org/officeDocument/2006/relationships/hyperlink" Target="https://fr.wikipedia.org/wiki/Nouvelle-Z%C3%A9lande" TargetMode="External"/><Relationship Id="rId46" Type="http://schemas.openxmlformats.org/officeDocument/2006/relationships/hyperlink" Target="https://fr.wikipedia.org/wiki/Tha%C3%AFlande" TargetMode="Externa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fr.wikipedia.org/wiki/Victor_Riqueti_de_Mirabeau" TargetMode="External"/><Relationship Id="rId20" Type="http://schemas.openxmlformats.org/officeDocument/2006/relationships/hyperlink" Target="https://fr.wikipedia.org/wiki/Barbare" TargetMode="External"/><Relationship Id="rId29" Type="http://schemas.openxmlformats.org/officeDocument/2006/relationships/hyperlink" Target="https://fr.wikipedia.org/wiki/Civilisation" TargetMode="External"/><Relationship Id="rId41" Type="http://schemas.openxmlformats.org/officeDocument/2006/relationships/hyperlink" Target="https://fr.wikipedia.org/wiki/Civilisation_islamique" TargetMode="External"/><Relationship Id="rId54" Type="http://schemas.openxmlformats.org/officeDocument/2006/relationships/hyperlink" Target="https://fr.wikipedia.org/wiki/Japo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r.wikipedia.org/wiki/Morale" TargetMode="External"/><Relationship Id="rId24" Type="http://schemas.openxmlformats.org/officeDocument/2006/relationships/hyperlink" Target="https://fr.wikipedia.org/wiki/%C3%89gypte_antique" TargetMode="External"/><Relationship Id="rId32" Type="http://schemas.openxmlformats.org/officeDocument/2006/relationships/hyperlink" Target="https://fr.wikipedia.org/wiki/Attentats_du_11_septembre_2001" TargetMode="External"/><Relationship Id="rId37" Type="http://schemas.openxmlformats.org/officeDocument/2006/relationships/hyperlink" Target="https://fr.wikipedia.org/wiki/Australie" TargetMode="External"/><Relationship Id="rId40" Type="http://schemas.openxmlformats.org/officeDocument/2006/relationships/hyperlink" Target="https://fr.wikipedia.org/wiki/Afrique_subsaharienne" TargetMode="External"/><Relationship Id="rId45" Type="http://schemas.openxmlformats.org/officeDocument/2006/relationships/hyperlink" Target="https://fr.wikipedia.org/wiki/Birmanie" TargetMode="External"/><Relationship Id="rId53" Type="http://schemas.openxmlformats.org/officeDocument/2006/relationships/hyperlink" Target="https://fr.wikipedia.org/wiki/Cor%C3%A9e" TargetMode="External"/><Relationship Id="rId58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fr.wikipedia.org/wiki/Lumi%C3%A8res_(philosophie)" TargetMode="External"/><Relationship Id="rId23" Type="http://schemas.openxmlformats.org/officeDocument/2006/relationships/hyperlink" Target="https://fr.wikipedia.org/wiki/Sumer" TargetMode="External"/><Relationship Id="rId28" Type="http://schemas.openxmlformats.org/officeDocument/2006/relationships/hyperlink" Target="https://fr.wikipedia.org/wiki/Agriculture" TargetMode="External"/><Relationship Id="rId36" Type="http://schemas.openxmlformats.org/officeDocument/2006/relationships/hyperlink" Target="https://fr.wikipedia.org/wiki/Canada" TargetMode="External"/><Relationship Id="rId49" Type="http://schemas.openxmlformats.org/officeDocument/2006/relationships/hyperlink" Target="https://fr.wikipedia.org/wiki/Mongolie" TargetMode="External"/><Relationship Id="rId57" Type="http://schemas.openxmlformats.org/officeDocument/2006/relationships/hyperlink" Target="https://fr.wikipedia.org/wiki/Isra%C3%ABl" TargetMode="External"/><Relationship Id="rId10" Type="http://schemas.openxmlformats.org/officeDocument/2006/relationships/hyperlink" Target="https://fr.wikipedia.org/wiki/Politique" TargetMode="External"/><Relationship Id="rId19" Type="http://schemas.openxmlformats.org/officeDocument/2006/relationships/hyperlink" Target="https://fr.wikipedia.org/wiki/Nicolas_de_Condorcet" TargetMode="External"/><Relationship Id="rId31" Type="http://schemas.openxmlformats.org/officeDocument/2006/relationships/hyperlink" Target="https://fr.wikipedia.org/wiki/Samuel_Huntington" TargetMode="External"/><Relationship Id="rId44" Type="http://schemas.openxmlformats.org/officeDocument/2006/relationships/hyperlink" Target="https://fr.wikipedia.org/wiki/Asie_centrale" TargetMode="External"/><Relationship Id="rId52" Type="http://schemas.openxmlformats.org/officeDocument/2006/relationships/hyperlink" Target="https://fr.wikipedia.org/wiki/Vietnam" TargetMode="Externa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fr.wikipedia.org/wiki/Intellectuel" TargetMode="External"/><Relationship Id="rId14" Type="http://schemas.openxmlformats.org/officeDocument/2006/relationships/hyperlink" Target="https://fr.wikipedia.org/wiki/Soci%C3%A9t%C3%A9_(sciences_sociales)" TargetMode="External"/><Relationship Id="rId22" Type="http://schemas.openxmlformats.org/officeDocument/2006/relationships/hyperlink" Target="https://fr.wikipedia.org/wiki/Gordon_Childe" TargetMode="External"/><Relationship Id="rId27" Type="http://schemas.openxmlformats.org/officeDocument/2006/relationships/hyperlink" Target="https://fr.wikipedia.org/wiki/N%C3%A9olithique" TargetMode="External"/><Relationship Id="rId30" Type="http://schemas.openxmlformats.org/officeDocument/2006/relationships/hyperlink" Target="https://fr.wikipedia.org/wiki/Organisation" TargetMode="External"/><Relationship Id="rId35" Type="http://schemas.openxmlformats.org/officeDocument/2006/relationships/hyperlink" Target="https://fr.wikipedia.org/wiki/Europe_de_l%27Ouest" TargetMode="External"/><Relationship Id="rId43" Type="http://schemas.openxmlformats.org/officeDocument/2006/relationships/hyperlink" Target="https://fr.wikipedia.org/wiki/Moyen-Orient" TargetMode="External"/><Relationship Id="rId48" Type="http://schemas.openxmlformats.org/officeDocument/2006/relationships/hyperlink" Target="https://fr.wikipedia.org/wiki/Cambodge" TargetMode="External"/><Relationship Id="rId56" Type="http://schemas.openxmlformats.org/officeDocument/2006/relationships/hyperlink" Target="https://fr.wikipedia.org/wiki/Antilles" TargetMode="External"/><Relationship Id="rId8" Type="http://schemas.openxmlformats.org/officeDocument/2006/relationships/hyperlink" Target="https://fr.wikipedia.org/wiki/Technique" TargetMode="External"/><Relationship Id="rId51" Type="http://schemas.openxmlformats.org/officeDocument/2006/relationships/hyperlink" Target="https://fr.wikipedia.org/wiki/Chine_continentale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1405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acer</cp:lastModifiedBy>
  <cp:revision>2</cp:revision>
  <cp:lastPrinted>2025-10-08T06:51:00Z</cp:lastPrinted>
  <dcterms:created xsi:type="dcterms:W3CDTF">2025-10-08T06:53:00Z</dcterms:created>
  <dcterms:modified xsi:type="dcterms:W3CDTF">2025-10-08T06:53:00Z</dcterms:modified>
</cp:coreProperties>
</file>