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3B2" w:rsidRPr="00A46A0B" w:rsidRDefault="0075563C" w:rsidP="00A46A0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3</w:t>
      </w:r>
      <w:r w:rsidR="00A46A0B" w:rsidRPr="00A46A0B">
        <w:rPr>
          <w:rFonts w:asciiTheme="majorBidi" w:hAnsiTheme="majorBidi" w:cstheme="majorBidi"/>
          <w:b/>
          <w:bCs/>
          <w:i/>
          <w:iCs/>
          <w:sz w:val="24"/>
          <w:szCs w:val="24"/>
          <w:vertAlign w:val="superscript"/>
        </w:rPr>
        <w:t>ème</w:t>
      </w:r>
      <w:r w:rsidR="00A46A0B">
        <w:rPr>
          <w:rFonts w:asciiTheme="majorBidi" w:hAnsiTheme="majorBidi" w:cstheme="majorBidi"/>
          <w:b/>
          <w:bCs/>
          <w:i/>
          <w:iCs/>
          <w:sz w:val="24"/>
          <w:szCs w:val="24"/>
        </w:rPr>
        <w:t xml:space="preserve"> cours : </w:t>
      </w:r>
      <w:r w:rsidR="0079512B" w:rsidRPr="00A46A0B">
        <w:rPr>
          <w:rFonts w:asciiTheme="majorBidi" w:hAnsiTheme="majorBidi" w:cstheme="majorBidi"/>
          <w:b/>
          <w:bCs/>
          <w:i/>
          <w:iCs/>
          <w:sz w:val="24"/>
          <w:szCs w:val="24"/>
        </w:rPr>
        <w:t>LA NAISSANCE  DES PREMIÈRES CIVILISATIONS:</w:t>
      </w:r>
    </w:p>
    <w:p w:rsidR="0079512B" w:rsidRPr="00A46A0B" w:rsidRDefault="0079512B" w:rsidP="00A46A0B">
      <w:pPr>
        <w:spacing w:after="0" w:line="240" w:lineRule="auto"/>
        <w:jc w:val="both"/>
        <w:rPr>
          <w:rFonts w:asciiTheme="majorBidi" w:hAnsiTheme="majorBidi" w:cstheme="majorBidi"/>
          <w:b/>
          <w:bCs/>
          <w:i/>
          <w:iCs/>
          <w:sz w:val="24"/>
          <w:szCs w:val="24"/>
        </w:rPr>
      </w:pPr>
      <w:r w:rsidRPr="00A46A0B">
        <w:rPr>
          <w:rFonts w:asciiTheme="majorBidi" w:hAnsiTheme="majorBidi" w:cstheme="majorBidi"/>
          <w:b/>
          <w:bCs/>
          <w:i/>
          <w:iCs/>
          <w:sz w:val="24"/>
          <w:szCs w:val="24"/>
        </w:rPr>
        <w:t xml:space="preserve"> L'ÉGYPTE ET LA MÉSOPOTAMIE.</w:t>
      </w:r>
    </w:p>
    <w:p w:rsidR="00E346AA" w:rsidRPr="00A46A0B" w:rsidRDefault="00E346AA" w:rsidP="00A46A0B">
      <w:pPr>
        <w:spacing w:after="0" w:line="240" w:lineRule="auto"/>
        <w:jc w:val="both"/>
        <w:rPr>
          <w:rFonts w:asciiTheme="majorBidi" w:hAnsiTheme="majorBidi" w:cstheme="majorBidi"/>
          <w:b/>
          <w:bCs/>
          <w:i/>
          <w:iCs/>
          <w:sz w:val="24"/>
          <w:szCs w:val="24"/>
        </w:rPr>
      </w:pPr>
    </w:p>
    <w:p w:rsidR="00E346AA" w:rsidRPr="00A46A0B" w:rsidRDefault="00E346AA" w:rsidP="00A46A0B">
      <w:pPr>
        <w:spacing w:after="0" w:line="240" w:lineRule="auto"/>
        <w:jc w:val="both"/>
        <w:rPr>
          <w:rFonts w:asciiTheme="majorBidi" w:hAnsiTheme="majorBidi" w:cstheme="majorBidi"/>
          <w:b/>
          <w:bCs/>
          <w:i/>
          <w:iCs/>
          <w:sz w:val="24"/>
          <w:szCs w:val="24"/>
        </w:rPr>
      </w:pPr>
      <w:r w:rsidRPr="00A46A0B">
        <w:rPr>
          <w:rFonts w:asciiTheme="majorBidi" w:hAnsiTheme="majorBidi" w:cstheme="majorBidi"/>
          <w:b/>
          <w:bCs/>
          <w:i/>
          <w:iCs/>
          <w:sz w:val="24"/>
          <w:szCs w:val="24"/>
        </w:rPr>
        <w:t>Premièrement : Découpage de l’Histoire</w:t>
      </w:r>
    </w:p>
    <w:p w:rsidR="00E346AA" w:rsidRPr="00A46A0B" w:rsidRDefault="00E346AA" w:rsidP="00A46A0B">
      <w:pPr>
        <w:shd w:val="clear" w:color="auto" w:fill="FFFFFF"/>
        <w:spacing w:after="0" w:line="240" w:lineRule="auto"/>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En </w:t>
      </w:r>
      <w:hyperlink r:id="rId7" w:tooltip="France" w:history="1">
        <w:r w:rsidRPr="00A46A0B">
          <w:rPr>
            <w:rFonts w:asciiTheme="majorBidi" w:eastAsia="Times New Roman" w:hAnsiTheme="majorBidi" w:cstheme="majorBidi"/>
            <w:i/>
            <w:iCs/>
            <w:sz w:val="24"/>
            <w:szCs w:val="24"/>
            <w:lang w:eastAsia="fr-FR"/>
          </w:rPr>
          <w:t>France</w:t>
        </w:r>
      </w:hyperlink>
      <w:r w:rsidRPr="00A46A0B">
        <w:rPr>
          <w:rFonts w:asciiTheme="majorBidi" w:eastAsia="Times New Roman" w:hAnsiTheme="majorBidi" w:cstheme="majorBidi"/>
          <w:i/>
          <w:iCs/>
          <w:sz w:val="24"/>
          <w:szCs w:val="24"/>
          <w:lang w:eastAsia="fr-FR"/>
        </w:rPr>
        <w:t>, les historiens mettent en évidence conventionnellement quatre époques majeures de l'Histoire :</w:t>
      </w:r>
    </w:p>
    <w:p w:rsidR="00E346AA" w:rsidRPr="00A46A0B" w:rsidRDefault="00E346AA" w:rsidP="00A46A0B">
      <w:pPr>
        <w:numPr>
          <w:ilvl w:val="0"/>
          <w:numId w:val="1"/>
        </w:numPr>
        <w:shd w:val="clear" w:color="auto" w:fill="FFFFFF"/>
        <w:spacing w:after="0" w:line="240" w:lineRule="auto"/>
        <w:ind w:left="384"/>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l'</w:t>
      </w:r>
      <w:hyperlink r:id="rId8" w:tooltip="Antiquité" w:history="1">
        <w:r w:rsidRPr="00A46A0B">
          <w:rPr>
            <w:rFonts w:asciiTheme="majorBidi" w:eastAsia="Times New Roman" w:hAnsiTheme="majorBidi" w:cstheme="majorBidi"/>
            <w:i/>
            <w:iCs/>
            <w:sz w:val="24"/>
            <w:szCs w:val="24"/>
            <w:lang w:eastAsia="fr-FR"/>
          </w:rPr>
          <w:t>Antiquité</w:t>
        </w:r>
      </w:hyperlink>
      <w:r w:rsidRPr="00A46A0B">
        <w:rPr>
          <w:rFonts w:asciiTheme="majorBidi" w:eastAsia="Times New Roman" w:hAnsiTheme="majorBidi" w:cstheme="majorBidi"/>
          <w:i/>
          <w:iCs/>
          <w:sz w:val="24"/>
          <w:szCs w:val="24"/>
          <w:lang w:eastAsia="fr-FR"/>
        </w:rPr>
        <w:t>, de l'apparition de l'</w:t>
      </w:r>
      <w:hyperlink r:id="rId9" w:tooltip="Écriture" w:history="1">
        <w:r w:rsidRPr="00A46A0B">
          <w:rPr>
            <w:rFonts w:asciiTheme="majorBidi" w:eastAsia="Times New Roman" w:hAnsiTheme="majorBidi" w:cstheme="majorBidi"/>
            <w:i/>
            <w:iCs/>
            <w:sz w:val="24"/>
            <w:szCs w:val="24"/>
            <w:lang w:eastAsia="fr-FR"/>
          </w:rPr>
          <w:t>écriture</w:t>
        </w:r>
      </w:hyperlink>
      <w:r w:rsidRPr="00A46A0B">
        <w:rPr>
          <w:rFonts w:asciiTheme="majorBidi" w:eastAsia="Times New Roman" w:hAnsiTheme="majorBidi" w:cstheme="majorBidi"/>
          <w:i/>
          <w:iCs/>
          <w:sz w:val="24"/>
          <w:szCs w:val="24"/>
          <w:lang w:eastAsia="fr-FR"/>
        </w:rPr>
        <w:t> jusqu'à la mort de </w:t>
      </w:r>
      <w:hyperlink r:id="rId10" w:tooltip="Théodose Ier" w:history="1">
        <w:r w:rsidRPr="00A46A0B">
          <w:rPr>
            <w:rFonts w:asciiTheme="majorBidi" w:eastAsia="Times New Roman" w:hAnsiTheme="majorBidi" w:cstheme="majorBidi"/>
            <w:i/>
            <w:iCs/>
            <w:sz w:val="24"/>
            <w:szCs w:val="24"/>
            <w:lang w:eastAsia="fr-FR"/>
          </w:rPr>
          <w:t>Théodose I</w:t>
        </w:r>
        <w:r w:rsidRPr="00A46A0B">
          <w:rPr>
            <w:rFonts w:asciiTheme="majorBidi" w:eastAsia="Times New Roman" w:hAnsiTheme="majorBidi" w:cstheme="majorBidi"/>
            <w:i/>
            <w:iCs/>
            <w:sz w:val="24"/>
            <w:szCs w:val="24"/>
            <w:vertAlign w:val="superscript"/>
            <w:lang w:eastAsia="fr-FR"/>
          </w:rPr>
          <w:t>er</w:t>
        </w:r>
      </w:hyperlink>
      <w:r w:rsidRPr="00A46A0B">
        <w:rPr>
          <w:rFonts w:asciiTheme="majorBidi" w:eastAsia="Times New Roman" w:hAnsiTheme="majorBidi" w:cstheme="majorBidi"/>
          <w:i/>
          <w:iCs/>
          <w:sz w:val="24"/>
          <w:szCs w:val="24"/>
          <w:lang w:eastAsia="fr-FR"/>
        </w:rPr>
        <w:t> en </w:t>
      </w:r>
      <w:hyperlink r:id="rId11" w:tooltip="395" w:history="1">
        <w:r w:rsidRPr="00A46A0B">
          <w:rPr>
            <w:rFonts w:asciiTheme="majorBidi" w:eastAsia="Times New Roman" w:hAnsiTheme="majorBidi" w:cstheme="majorBidi"/>
            <w:i/>
            <w:iCs/>
            <w:sz w:val="24"/>
            <w:szCs w:val="24"/>
            <w:lang w:eastAsia="fr-FR"/>
          </w:rPr>
          <w:t>395</w:t>
        </w:r>
      </w:hyperlink>
      <w:r w:rsidRPr="00A46A0B">
        <w:rPr>
          <w:rFonts w:asciiTheme="majorBidi" w:eastAsia="Times New Roman" w:hAnsiTheme="majorBidi" w:cstheme="majorBidi"/>
          <w:i/>
          <w:iCs/>
          <w:sz w:val="24"/>
          <w:szCs w:val="24"/>
          <w:lang w:eastAsia="fr-FR"/>
        </w:rPr>
        <w:t> ou la chute de l'</w:t>
      </w:r>
      <w:hyperlink r:id="rId12" w:tooltip="Empire romain d'Occident" w:history="1">
        <w:r w:rsidRPr="00A46A0B">
          <w:rPr>
            <w:rFonts w:asciiTheme="majorBidi" w:eastAsia="Times New Roman" w:hAnsiTheme="majorBidi" w:cstheme="majorBidi"/>
            <w:i/>
            <w:iCs/>
            <w:sz w:val="24"/>
            <w:szCs w:val="24"/>
            <w:lang w:eastAsia="fr-FR"/>
          </w:rPr>
          <w:t>Empire romain d'Occident</w:t>
        </w:r>
      </w:hyperlink>
      <w:r w:rsidRPr="00A46A0B">
        <w:rPr>
          <w:rFonts w:asciiTheme="majorBidi" w:eastAsia="Times New Roman" w:hAnsiTheme="majorBidi" w:cstheme="majorBidi"/>
          <w:i/>
          <w:iCs/>
          <w:sz w:val="24"/>
          <w:szCs w:val="24"/>
          <w:lang w:eastAsia="fr-FR"/>
        </w:rPr>
        <w:t> en </w:t>
      </w:r>
      <w:hyperlink r:id="rId13" w:tooltip="476" w:history="1">
        <w:r w:rsidRPr="00A46A0B">
          <w:rPr>
            <w:rFonts w:asciiTheme="majorBidi" w:eastAsia="Times New Roman" w:hAnsiTheme="majorBidi" w:cstheme="majorBidi"/>
            <w:i/>
            <w:iCs/>
            <w:sz w:val="24"/>
            <w:szCs w:val="24"/>
            <w:lang w:eastAsia="fr-FR"/>
          </w:rPr>
          <w:t>476</w:t>
        </w:r>
      </w:hyperlink>
      <w:r w:rsidRPr="00A46A0B">
        <w:rPr>
          <w:rFonts w:asciiTheme="majorBidi" w:eastAsia="Times New Roman" w:hAnsiTheme="majorBidi" w:cstheme="majorBidi"/>
          <w:i/>
          <w:iCs/>
          <w:sz w:val="24"/>
          <w:szCs w:val="24"/>
          <w:lang w:eastAsia="fr-FR"/>
        </w:rPr>
        <w:t> ;</w:t>
      </w:r>
    </w:p>
    <w:p w:rsidR="00E346AA" w:rsidRPr="00A46A0B" w:rsidRDefault="00E346AA" w:rsidP="00A46A0B">
      <w:pPr>
        <w:numPr>
          <w:ilvl w:val="0"/>
          <w:numId w:val="1"/>
        </w:numPr>
        <w:shd w:val="clear" w:color="auto" w:fill="FFFFFF"/>
        <w:spacing w:after="0" w:line="240" w:lineRule="auto"/>
        <w:ind w:left="384"/>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le </w:t>
      </w:r>
      <w:hyperlink r:id="rId14" w:tooltip="Moyen Âge" w:history="1">
        <w:r w:rsidRPr="00A46A0B">
          <w:rPr>
            <w:rFonts w:asciiTheme="majorBidi" w:eastAsia="Times New Roman" w:hAnsiTheme="majorBidi" w:cstheme="majorBidi"/>
            <w:i/>
            <w:iCs/>
            <w:sz w:val="24"/>
            <w:szCs w:val="24"/>
            <w:lang w:eastAsia="fr-FR"/>
          </w:rPr>
          <w:t>Moyen Âge</w:t>
        </w:r>
      </w:hyperlink>
      <w:r w:rsidRPr="00A46A0B">
        <w:rPr>
          <w:rFonts w:asciiTheme="majorBidi" w:eastAsia="Times New Roman" w:hAnsiTheme="majorBidi" w:cstheme="majorBidi"/>
          <w:i/>
          <w:iCs/>
          <w:sz w:val="24"/>
          <w:szCs w:val="24"/>
          <w:lang w:eastAsia="fr-FR"/>
        </w:rPr>
        <w:t>, de la mort de Théodose ou de la chute de l'Empire romain d'occident jusqu'à la </w:t>
      </w:r>
      <w:hyperlink r:id="rId15" w:tooltip="Chute de Constantinople" w:history="1">
        <w:r w:rsidRPr="00A46A0B">
          <w:rPr>
            <w:rFonts w:asciiTheme="majorBidi" w:eastAsia="Times New Roman" w:hAnsiTheme="majorBidi" w:cstheme="majorBidi"/>
            <w:i/>
            <w:iCs/>
            <w:sz w:val="24"/>
            <w:szCs w:val="24"/>
            <w:lang w:eastAsia="fr-FR"/>
          </w:rPr>
          <w:t>chute de Constantinople</w:t>
        </w:r>
      </w:hyperlink>
      <w:r w:rsidRPr="00A46A0B">
        <w:rPr>
          <w:rFonts w:asciiTheme="majorBidi" w:eastAsia="Times New Roman" w:hAnsiTheme="majorBidi" w:cstheme="majorBidi"/>
          <w:i/>
          <w:iCs/>
          <w:sz w:val="24"/>
          <w:szCs w:val="24"/>
          <w:lang w:eastAsia="fr-FR"/>
        </w:rPr>
        <w:t> par les Turcs en </w:t>
      </w:r>
      <w:hyperlink r:id="rId16" w:tooltip="1453" w:history="1">
        <w:r w:rsidRPr="00A46A0B">
          <w:rPr>
            <w:rFonts w:asciiTheme="majorBidi" w:eastAsia="Times New Roman" w:hAnsiTheme="majorBidi" w:cstheme="majorBidi"/>
            <w:i/>
            <w:iCs/>
            <w:sz w:val="24"/>
            <w:szCs w:val="24"/>
            <w:lang w:eastAsia="fr-FR"/>
          </w:rPr>
          <w:t>1453</w:t>
        </w:r>
      </w:hyperlink>
      <w:r w:rsidRPr="00A46A0B">
        <w:rPr>
          <w:rFonts w:asciiTheme="majorBidi" w:eastAsia="Times New Roman" w:hAnsiTheme="majorBidi" w:cstheme="majorBidi"/>
          <w:i/>
          <w:iCs/>
          <w:sz w:val="24"/>
          <w:szCs w:val="24"/>
          <w:lang w:eastAsia="fr-FR"/>
        </w:rPr>
        <w:t> ou la </w:t>
      </w:r>
      <w:hyperlink r:id="rId17" w:tooltip="Prise de Grenade" w:history="1">
        <w:r w:rsidRPr="00A46A0B">
          <w:rPr>
            <w:rFonts w:asciiTheme="majorBidi" w:eastAsia="Times New Roman" w:hAnsiTheme="majorBidi" w:cstheme="majorBidi"/>
            <w:i/>
            <w:iCs/>
            <w:sz w:val="24"/>
            <w:szCs w:val="24"/>
            <w:lang w:eastAsia="fr-FR"/>
          </w:rPr>
          <w:t>prise de Grenade</w:t>
        </w:r>
      </w:hyperlink>
      <w:r w:rsidRPr="00A46A0B">
        <w:rPr>
          <w:rFonts w:asciiTheme="majorBidi" w:eastAsia="Times New Roman" w:hAnsiTheme="majorBidi" w:cstheme="majorBidi"/>
          <w:i/>
          <w:iCs/>
          <w:sz w:val="24"/>
          <w:szCs w:val="24"/>
          <w:lang w:eastAsia="fr-FR"/>
        </w:rPr>
        <w:t> (et a fortiori la </w:t>
      </w:r>
      <w:hyperlink r:id="rId18" w:tooltip="Découverte de l'Amérique" w:history="1">
        <w:r w:rsidRPr="00A46A0B">
          <w:rPr>
            <w:rFonts w:asciiTheme="majorBidi" w:eastAsia="Times New Roman" w:hAnsiTheme="majorBidi" w:cstheme="majorBidi"/>
            <w:i/>
            <w:iCs/>
            <w:sz w:val="24"/>
            <w:szCs w:val="24"/>
            <w:lang w:eastAsia="fr-FR"/>
          </w:rPr>
          <w:t>découverte de l'Amérique</w:t>
        </w:r>
      </w:hyperlink>
      <w:r w:rsidRPr="00A46A0B">
        <w:rPr>
          <w:rFonts w:asciiTheme="majorBidi" w:eastAsia="Times New Roman" w:hAnsiTheme="majorBidi" w:cstheme="majorBidi"/>
          <w:i/>
          <w:iCs/>
          <w:sz w:val="24"/>
          <w:szCs w:val="24"/>
          <w:lang w:eastAsia="fr-FR"/>
        </w:rPr>
        <w:t>) en 1492 ;</w:t>
      </w:r>
    </w:p>
    <w:p w:rsidR="00E346AA" w:rsidRPr="00A46A0B" w:rsidRDefault="00E346AA" w:rsidP="00A46A0B">
      <w:pPr>
        <w:numPr>
          <w:ilvl w:val="0"/>
          <w:numId w:val="1"/>
        </w:numPr>
        <w:shd w:val="clear" w:color="auto" w:fill="FFFFFF"/>
        <w:spacing w:after="0" w:line="240" w:lineRule="auto"/>
        <w:ind w:left="384"/>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l'</w:t>
      </w:r>
      <w:hyperlink r:id="rId19" w:tooltip="Époque moderne" w:history="1">
        <w:r w:rsidRPr="00A46A0B">
          <w:rPr>
            <w:rFonts w:asciiTheme="majorBidi" w:eastAsia="Times New Roman" w:hAnsiTheme="majorBidi" w:cstheme="majorBidi"/>
            <w:i/>
            <w:iCs/>
            <w:sz w:val="24"/>
            <w:szCs w:val="24"/>
            <w:lang w:eastAsia="fr-FR"/>
          </w:rPr>
          <w:t>Époque moderne</w:t>
        </w:r>
      </w:hyperlink>
      <w:r w:rsidRPr="00A46A0B">
        <w:rPr>
          <w:rFonts w:asciiTheme="majorBidi" w:eastAsia="Times New Roman" w:hAnsiTheme="majorBidi" w:cstheme="majorBidi"/>
          <w:i/>
          <w:iCs/>
          <w:sz w:val="24"/>
          <w:szCs w:val="24"/>
          <w:lang w:eastAsia="fr-FR"/>
        </w:rPr>
        <w:t>, de la prise de Constantinople ou de la prise de Grenade à la </w:t>
      </w:r>
      <w:hyperlink r:id="rId20" w:tooltip="Révolution française" w:history="1">
        <w:r w:rsidRPr="00A46A0B">
          <w:rPr>
            <w:rFonts w:asciiTheme="majorBidi" w:eastAsia="Times New Roman" w:hAnsiTheme="majorBidi" w:cstheme="majorBidi"/>
            <w:i/>
            <w:iCs/>
            <w:sz w:val="24"/>
            <w:szCs w:val="24"/>
            <w:lang w:eastAsia="fr-FR"/>
          </w:rPr>
          <w:t>Révolution française</w:t>
        </w:r>
      </w:hyperlink>
      <w:r w:rsidRPr="00A46A0B">
        <w:rPr>
          <w:rFonts w:asciiTheme="majorBidi" w:eastAsia="Times New Roman" w:hAnsiTheme="majorBidi" w:cstheme="majorBidi"/>
          <w:i/>
          <w:iCs/>
          <w:sz w:val="24"/>
          <w:szCs w:val="24"/>
          <w:lang w:eastAsia="fr-FR"/>
        </w:rPr>
        <w:t>en 1789 ;</w:t>
      </w:r>
    </w:p>
    <w:p w:rsidR="00E346AA" w:rsidRPr="00A46A0B" w:rsidRDefault="00E346AA" w:rsidP="00A46A0B">
      <w:pPr>
        <w:numPr>
          <w:ilvl w:val="0"/>
          <w:numId w:val="1"/>
        </w:numPr>
        <w:shd w:val="clear" w:color="auto" w:fill="FFFFFF"/>
        <w:spacing w:after="0" w:line="240" w:lineRule="auto"/>
        <w:ind w:left="384"/>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l'</w:t>
      </w:r>
      <w:hyperlink r:id="rId21" w:tooltip="Époque contemporaine" w:history="1">
        <w:r w:rsidRPr="00A46A0B">
          <w:rPr>
            <w:rFonts w:asciiTheme="majorBidi" w:eastAsia="Times New Roman" w:hAnsiTheme="majorBidi" w:cstheme="majorBidi"/>
            <w:i/>
            <w:iCs/>
            <w:sz w:val="24"/>
            <w:szCs w:val="24"/>
            <w:lang w:eastAsia="fr-FR"/>
          </w:rPr>
          <w:t>Époque contemporaine</w:t>
        </w:r>
      </w:hyperlink>
      <w:r w:rsidRPr="00A46A0B">
        <w:rPr>
          <w:rFonts w:asciiTheme="majorBidi" w:eastAsia="Times New Roman" w:hAnsiTheme="majorBidi" w:cstheme="majorBidi"/>
          <w:i/>
          <w:iCs/>
          <w:sz w:val="24"/>
          <w:szCs w:val="24"/>
          <w:lang w:eastAsia="fr-FR"/>
        </w:rPr>
        <w:t>, depuis la Révolution française jusqu'à maintenant.</w:t>
      </w:r>
    </w:p>
    <w:p w:rsidR="00E346AA" w:rsidRPr="00A46A0B" w:rsidRDefault="00E346AA" w:rsidP="00A46A0B">
      <w:pPr>
        <w:shd w:val="clear" w:color="auto" w:fill="FFFFFF"/>
        <w:spacing w:after="0" w:line="240" w:lineRule="auto"/>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D'autres écoles historiques distinguent différemment entre Époque moderne et Époque contemporaine. Les historiens allemands et anglo-saxons, par exemple, considèrent que la durée de l'histoire contemporaine est toujours relative au présent. Ainsi ils maintiennent une période moderne unique depuis la fin du </w:t>
      </w:r>
      <w:hyperlink r:id="rId22" w:tooltip="XVe siècle" w:history="1">
        <w:r w:rsidRPr="00A46A0B">
          <w:rPr>
            <w:rFonts w:asciiTheme="majorBidi" w:eastAsia="Times New Roman" w:hAnsiTheme="majorBidi" w:cstheme="majorBidi"/>
            <w:i/>
            <w:iCs/>
            <w:smallCaps/>
            <w:sz w:val="24"/>
            <w:szCs w:val="24"/>
            <w:lang w:eastAsia="fr-FR"/>
          </w:rPr>
          <w:t>xv</w:t>
        </w:r>
        <w:r w:rsidRPr="00A46A0B">
          <w:rPr>
            <w:rFonts w:asciiTheme="majorBidi" w:eastAsia="Times New Roman" w:hAnsiTheme="majorBidi" w:cstheme="majorBidi"/>
            <w:i/>
            <w:iCs/>
            <w:sz w:val="24"/>
            <w:szCs w:val="24"/>
            <w:vertAlign w:val="superscript"/>
            <w:lang w:eastAsia="fr-FR"/>
          </w:rPr>
          <w:t>e</w:t>
        </w:r>
        <w:r w:rsidRPr="00A46A0B">
          <w:rPr>
            <w:rFonts w:asciiTheme="majorBidi" w:eastAsia="Times New Roman" w:hAnsiTheme="majorBidi" w:cstheme="majorBidi"/>
            <w:i/>
            <w:iCs/>
            <w:sz w:val="24"/>
            <w:szCs w:val="24"/>
            <w:lang w:eastAsia="fr-FR"/>
          </w:rPr>
          <w:t> siècle</w:t>
        </w:r>
      </w:hyperlink>
      <w:r w:rsidRPr="00A46A0B">
        <w:rPr>
          <w:rFonts w:asciiTheme="majorBidi" w:eastAsia="Times New Roman" w:hAnsiTheme="majorBidi" w:cstheme="majorBidi"/>
          <w:i/>
          <w:iCs/>
          <w:sz w:val="24"/>
          <w:szCs w:val="24"/>
          <w:lang w:eastAsia="fr-FR"/>
        </w:rPr>
        <w:t>, avec en général trois subdivisions :</w:t>
      </w:r>
    </w:p>
    <w:p w:rsidR="00E346AA" w:rsidRPr="00A46A0B" w:rsidRDefault="00E346AA" w:rsidP="00A46A0B">
      <w:pPr>
        <w:numPr>
          <w:ilvl w:val="0"/>
          <w:numId w:val="2"/>
        </w:numPr>
        <w:shd w:val="clear" w:color="auto" w:fill="FFFFFF"/>
        <w:spacing w:after="0" w:line="240" w:lineRule="auto"/>
        <w:ind w:left="384"/>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l'Époque moderne antérieure, de la fin du </w:t>
      </w:r>
      <w:hyperlink r:id="rId23" w:tooltip="XVe siècle" w:history="1">
        <w:r w:rsidRPr="00A46A0B">
          <w:rPr>
            <w:rFonts w:asciiTheme="majorBidi" w:eastAsia="Times New Roman" w:hAnsiTheme="majorBidi" w:cstheme="majorBidi"/>
            <w:i/>
            <w:iCs/>
            <w:smallCaps/>
            <w:sz w:val="24"/>
            <w:szCs w:val="24"/>
            <w:lang w:eastAsia="fr-FR"/>
          </w:rPr>
          <w:t>xv</w:t>
        </w:r>
        <w:r w:rsidRPr="00A46A0B">
          <w:rPr>
            <w:rFonts w:asciiTheme="majorBidi" w:eastAsia="Times New Roman" w:hAnsiTheme="majorBidi" w:cstheme="majorBidi"/>
            <w:i/>
            <w:iCs/>
            <w:sz w:val="24"/>
            <w:szCs w:val="24"/>
            <w:vertAlign w:val="superscript"/>
            <w:lang w:eastAsia="fr-FR"/>
          </w:rPr>
          <w:t>e</w:t>
        </w:r>
        <w:r w:rsidRPr="00A46A0B">
          <w:rPr>
            <w:rFonts w:asciiTheme="majorBidi" w:eastAsia="Times New Roman" w:hAnsiTheme="majorBidi" w:cstheme="majorBidi"/>
            <w:i/>
            <w:iCs/>
            <w:sz w:val="24"/>
            <w:szCs w:val="24"/>
            <w:lang w:eastAsia="fr-FR"/>
          </w:rPr>
          <w:t> siècle</w:t>
        </w:r>
      </w:hyperlink>
      <w:r w:rsidRPr="00A46A0B">
        <w:rPr>
          <w:rFonts w:asciiTheme="majorBidi" w:eastAsia="Times New Roman" w:hAnsiTheme="majorBidi" w:cstheme="majorBidi"/>
          <w:i/>
          <w:iCs/>
          <w:sz w:val="24"/>
          <w:szCs w:val="24"/>
          <w:lang w:eastAsia="fr-FR"/>
        </w:rPr>
        <w:t> jusqu'à la chute de l'</w:t>
      </w:r>
      <w:hyperlink r:id="rId24" w:tooltip="Ancien Régime" w:history="1">
        <w:r w:rsidRPr="00A46A0B">
          <w:rPr>
            <w:rFonts w:asciiTheme="majorBidi" w:eastAsia="Times New Roman" w:hAnsiTheme="majorBidi" w:cstheme="majorBidi"/>
            <w:i/>
            <w:iCs/>
            <w:sz w:val="24"/>
            <w:szCs w:val="24"/>
            <w:lang w:eastAsia="fr-FR"/>
          </w:rPr>
          <w:t>Ancien Régime</w:t>
        </w:r>
      </w:hyperlink>
      <w:r w:rsidRPr="00A46A0B">
        <w:rPr>
          <w:rFonts w:asciiTheme="majorBidi" w:eastAsia="Times New Roman" w:hAnsiTheme="majorBidi" w:cstheme="majorBidi"/>
          <w:i/>
          <w:iCs/>
          <w:sz w:val="24"/>
          <w:szCs w:val="24"/>
          <w:lang w:eastAsia="fr-FR"/>
        </w:rPr>
        <w:t> en </w:t>
      </w:r>
      <w:hyperlink r:id="rId25" w:tooltip="1792" w:history="1">
        <w:r w:rsidRPr="00A46A0B">
          <w:rPr>
            <w:rFonts w:asciiTheme="majorBidi" w:eastAsia="Times New Roman" w:hAnsiTheme="majorBidi" w:cstheme="majorBidi"/>
            <w:i/>
            <w:iCs/>
            <w:sz w:val="24"/>
            <w:szCs w:val="24"/>
            <w:lang w:eastAsia="fr-FR"/>
          </w:rPr>
          <w:t>1792</w:t>
        </w:r>
      </w:hyperlink>
      <w:r w:rsidRPr="00A46A0B">
        <w:rPr>
          <w:rFonts w:asciiTheme="majorBidi" w:eastAsia="Times New Roman" w:hAnsiTheme="majorBidi" w:cstheme="majorBidi"/>
          <w:i/>
          <w:iCs/>
          <w:sz w:val="24"/>
          <w:szCs w:val="24"/>
          <w:lang w:eastAsia="fr-FR"/>
        </w:rPr>
        <w:t> ;</w:t>
      </w:r>
    </w:p>
    <w:p w:rsidR="00E346AA" w:rsidRPr="00A46A0B" w:rsidRDefault="00E346AA" w:rsidP="00A46A0B">
      <w:pPr>
        <w:numPr>
          <w:ilvl w:val="0"/>
          <w:numId w:val="2"/>
        </w:numPr>
        <w:shd w:val="clear" w:color="auto" w:fill="FFFFFF"/>
        <w:spacing w:after="0" w:line="240" w:lineRule="auto"/>
        <w:ind w:left="384"/>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l'Époque moderne postérieure I (1792-1920), jusqu'au lendemain du </w:t>
      </w:r>
      <w:hyperlink r:id="rId26" w:tooltip="Traité de Versailles" w:history="1">
        <w:r w:rsidRPr="00A46A0B">
          <w:rPr>
            <w:rFonts w:asciiTheme="majorBidi" w:eastAsia="Times New Roman" w:hAnsiTheme="majorBidi" w:cstheme="majorBidi"/>
            <w:i/>
            <w:iCs/>
            <w:sz w:val="24"/>
            <w:szCs w:val="24"/>
            <w:lang w:eastAsia="fr-FR"/>
          </w:rPr>
          <w:t>traité de Versailles</w:t>
        </w:r>
      </w:hyperlink>
      <w:r w:rsidRPr="00A46A0B">
        <w:rPr>
          <w:rFonts w:asciiTheme="majorBidi" w:eastAsia="Times New Roman" w:hAnsiTheme="majorBidi" w:cstheme="majorBidi"/>
          <w:i/>
          <w:iCs/>
          <w:sz w:val="24"/>
          <w:szCs w:val="24"/>
          <w:lang w:eastAsia="fr-FR"/>
        </w:rPr>
        <w:t> ;</w:t>
      </w:r>
    </w:p>
    <w:p w:rsidR="00E346AA" w:rsidRPr="00A46A0B" w:rsidRDefault="00E346AA" w:rsidP="00A46A0B">
      <w:pPr>
        <w:numPr>
          <w:ilvl w:val="0"/>
          <w:numId w:val="2"/>
        </w:numPr>
        <w:shd w:val="clear" w:color="auto" w:fill="FFFFFF"/>
        <w:spacing w:after="0" w:line="240" w:lineRule="auto"/>
        <w:ind w:left="384"/>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l'Époque moderne postérieure II (depuis 1920), des </w:t>
      </w:r>
      <w:hyperlink r:id="rId27" w:tooltip="Années 1920" w:history="1">
        <w:r w:rsidRPr="00A46A0B">
          <w:rPr>
            <w:rFonts w:asciiTheme="majorBidi" w:eastAsia="Times New Roman" w:hAnsiTheme="majorBidi" w:cstheme="majorBidi"/>
            <w:i/>
            <w:iCs/>
            <w:sz w:val="24"/>
            <w:szCs w:val="24"/>
            <w:lang w:eastAsia="fr-FR"/>
          </w:rPr>
          <w:t>années 1920</w:t>
        </w:r>
      </w:hyperlink>
      <w:r w:rsidRPr="00A46A0B">
        <w:rPr>
          <w:rFonts w:asciiTheme="majorBidi" w:eastAsia="Times New Roman" w:hAnsiTheme="majorBidi" w:cstheme="majorBidi"/>
          <w:i/>
          <w:iCs/>
          <w:sz w:val="24"/>
          <w:szCs w:val="24"/>
          <w:lang w:eastAsia="fr-FR"/>
        </w:rPr>
        <w:t> jusqu'à nos jours.</w:t>
      </w:r>
    </w:p>
    <w:p w:rsidR="00E346AA" w:rsidRPr="00A46A0B" w:rsidRDefault="00E346AA" w:rsidP="00A46A0B">
      <w:pPr>
        <w:shd w:val="clear" w:color="auto" w:fill="FFFFFF"/>
        <w:spacing w:after="0" w:line="240" w:lineRule="auto"/>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Le terme </w:t>
      </w:r>
      <w:hyperlink r:id="rId28" w:tooltip="Histoire contemporaine" w:history="1">
        <w:r w:rsidRPr="00A46A0B">
          <w:rPr>
            <w:rFonts w:asciiTheme="majorBidi" w:eastAsia="Times New Roman" w:hAnsiTheme="majorBidi" w:cstheme="majorBidi"/>
            <w:i/>
            <w:iCs/>
            <w:sz w:val="24"/>
            <w:szCs w:val="24"/>
            <w:lang w:eastAsia="fr-FR"/>
          </w:rPr>
          <w:t>histoire contemporaine</w:t>
        </w:r>
      </w:hyperlink>
      <w:r w:rsidRPr="00A46A0B">
        <w:rPr>
          <w:rFonts w:asciiTheme="majorBidi" w:eastAsia="Times New Roman" w:hAnsiTheme="majorBidi" w:cstheme="majorBidi"/>
          <w:i/>
          <w:iCs/>
          <w:sz w:val="24"/>
          <w:szCs w:val="24"/>
          <w:lang w:eastAsia="fr-FR"/>
        </w:rPr>
        <w:t> est à l'étranger une dénomination très relative qui comprend toujours les six à huit </w:t>
      </w:r>
      <w:hyperlink r:id="rId29" w:tooltip="Décennie" w:history="1">
        <w:r w:rsidRPr="00A46A0B">
          <w:rPr>
            <w:rFonts w:asciiTheme="majorBidi" w:eastAsia="Times New Roman" w:hAnsiTheme="majorBidi" w:cstheme="majorBidi"/>
            <w:i/>
            <w:iCs/>
            <w:sz w:val="24"/>
            <w:szCs w:val="24"/>
            <w:lang w:eastAsia="fr-FR"/>
          </w:rPr>
          <w:t>décennies</w:t>
        </w:r>
      </w:hyperlink>
      <w:r w:rsidRPr="00A46A0B">
        <w:rPr>
          <w:rFonts w:asciiTheme="majorBidi" w:eastAsia="Times New Roman" w:hAnsiTheme="majorBidi" w:cstheme="majorBidi"/>
          <w:i/>
          <w:iCs/>
          <w:sz w:val="24"/>
          <w:szCs w:val="24"/>
          <w:lang w:eastAsia="fr-FR"/>
        </w:rPr>
        <w:t> qui précèdent le temps présent.</w:t>
      </w:r>
    </w:p>
    <w:p w:rsidR="00E346AA" w:rsidRPr="00A46A0B" w:rsidRDefault="00E346AA" w:rsidP="00A46A0B">
      <w:pPr>
        <w:shd w:val="clear" w:color="auto" w:fill="FFFFFF"/>
        <w:spacing w:after="0" w:line="240" w:lineRule="auto"/>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En raison de l'élargissement du champ de la discipline historique, aux quatre périodes de l'histoire classique, il convient d'ajouter :</w:t>
      </w:r>
    </w:p>
    <w:p w:rsidR="00E346AA" w:rsidRPr="00A46A0B" w:rsidRDefault="00E346AA" w:rsidP="00A46A0B">
      <w:pPr>
        <w:numPr>
          <w:ilvl w:val="0"/>
          <w:numId w:val="3"/>
        </w:numPr>
        <w:shd w:val="clear" w:color="auto" w:fill="FFFFFF"/>
        <w:spacing w:after="0" w:line="240" w:lineRule="auto"/>
        <w:ind w:left="384"/>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La </w:t>
      </w:r>
      <w:hyperlink r:id="rId30" w:tooltip="Préhistoire" w:history="1">
        <w:r w:rsidRPr="00A46A0B">
          <w:rPr>
            <w:rFonts w:asciiTheme="majorBidi" w:eastAsia="Times New Roman" w:hAnsiTheme="majorBidi" w:cstheme="majorBidi"/>
            <w:i/>
            <w:iCs/>
            <w:sz w:val="24"/>
            <w:szCs w:val="24"/>
            <w:lang w:eastAsia="fr-FR"/>
          </w:rPr>
          <w:t>préhistoire</w:t>
        </w:r>
      </w:hyperlink>
      <w:r w:rsidRPr="00A46A0B">
        <w:rPr>
          <w:rFonts w:asciiTheme="majorBidi" w:eastAsia="Times New Roman" w:hAnsiTheme="majorBidi" w:cstheme="majorBidi"/>
          <w:i/>
          <w:iCs/>
          <w:sz w:val="24"/>
          <w:szCs w:val="24"/>
          <w:lang w:eastAsia="fr-FR"/>
        </w:rPr>
        <w:t>, de l'apparition de l'homme jusqu'à l'émergence des premières </w:t>
      </w:r>
      <w:hyperlink r:id="rId31" w:tooltip="Civilisation" w:history="1">
        <w:r w:rsidRPr="00A46A0B">
          <w:rPr>
            <w:rFonts w:asciiTheme="majorBidi" w:eastAsia="Times New Roman" w:hAnsiTheme="majorBidi" w:cstheme="majorBidi"/>
            <w:i/>
            <w:iCs/>
            <w:sz w:val="24"/>
            <w:szCs w:val="24"/>
            <w:lang w:eastAsia="fr-FR"/>
          </w:rPr>
          <w:t>civilisations</w:t>
        </w:r>
      </w:hyperlink>
      <w:r w:rsidRPr="00A46A0B">
        <w:rPr>
          <w:rFonts w:asciiTheme="majorBidi" w:eastAsia="Times New Roman" w:hAnsiTheme="majorBidi" w:cstheme="majorBidi"/>
          <w:i/>
          <w:iCs/>
          <w:sz w:val="24"/>
          <w:szCs w:val="24"/>
          <w:lang w:eastAsia="fr-FR"/>
        </w:rPr>
        <w:t> ;</w:t>
      </w:r>
    </w:p>
    <w:p w:rsidR="00E346AA" w:rsidRPr="00A46A0B" w:rsidRDefault="00E346AA" w:rsidP="00A46A0B">
      <w:pPr>
        <w:numPr>
          <w:ilvl w:val="0"/>
          <w:numId w:val="3"/>
        </w:numPr>
        <w:shd w:val="clear" w:color="auto" w:fill="FFFFFF"/>
        <w:spacing w:after="0" w:line="240" w:lineRule="auto"/>
        <w:ind w:left="384"/>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lastRenderedPageBreak/>
        <w:t>La </w:t>
      </w:r>
      <w:hyperlink r:id="rId32" w:tooltip="Protohistoire" w:history="1">
        <w:r w:rsidRPr="00A46A0B">
          <w:rPr>
            <w:rFonts w:asciiTheme="majorBidi" w:eastAsia="Times New Roman" w:hAnsiTheme="majorBidi" w:cstheme="majorBidi"/>
            <w:i/>
            <w:iCs/>
            <w:sz w:val="24"/>
            <w:szCs w:val="24"/>
            <w:lang w:eastAsia="fr-FR"/>
          </w:rPr>
          <w:t>protohistoire</w:t>
        </w:r>
      </w:hyperlink>
      <w:r w:rsidRPr="00A46A0B">
        <w:rPr>
          <w:rFonts w:asciiTheme="majorBidi" w:eastAsia="Times New Roman" w:hAnsiTheme="majorBidi" w:cstheme="majorBidi"/>
          <w:i/>
          <w:iCs/>
          <w:sz w:val="24"/>
          <w:szCs w:val="24"/>
          <w:lang w:eastAsia="fr-FR"/>
        </w:rPr>
        <w:t> : c'est la période pendant laquelle une civilisation ne possède pas encore d'écriture mais apparaît déjà dans les écrits d'autres civilisations. Il s'agit en effet, des civilisations postérieures à l'invention de l'écriture mais n'en faisant pas usage ; par exemple, les </w:t>
      </w:r>
      <w:hyperlink r:id="rId33" w:tooltip="Celtes" w:history="1">
        <w:r w:rsidRPr="00A46A0B">
          <w:rPr>
            <w:rFonts w:asciiTheme="majorBidi" w:eastAsia="Times New Roman" w:hAnsiTheme="majorBidi" w:cstheme="majorBidi"/>
            <w:i/>
            <w:iCs/>
            <w:sz w:val="24"/>
            <w:szCs w:val="24"/>
            <w:lang w:eastAsia="fr-FR"/>
          </w:rPr>
          <w:t>Celtes</w:t>
        </w:r>
      </w:hyperlink>
      <w:r w:rsidRPr="00A46A0B">
        <w:rPr>
          <w:rFonts w:asciiTheme="majorBidi" w:eastAsia="Times New Roman" w:hAnsiTheme="majorBidi" w:cstheme="majorBidi"/>
          <w:i/>
          <w:iCs/>
          <w:sz w:val="24"/>
          <w:szCs w:val="24"/>
          <w:lang w:eastAsia="fr-FR"/>
        </w:rPr>
        <w:t>, les civilisations précoloniales de l'</w:t>
      </w:r>
      <w:hyperlink r:id="rId34" w:tooltip="Afrique" w:history="1">
        <w:r w:rsidRPr="00A46A0B">
          <w:rPr>
            <w:rFonts w:asciiTheme="majorBidi" w:eastAsia="Times New Roman" w:hAnsiTheme="majorBidi" w:cstheme="majorBidi"/>
            <w:i/>
            <w:iCs/>
            <w:sz w:val="24"/>
            <w:szCs w:val="24"/>
            <w:lang w:eastAsia="fr-FR"/>
          </w:rPr>
          <w:t>Afrique</w:t>
        </w:r>
      </w:hyperlink>
      <w:r w:rsidRPr="00A46A0B">
        <w:rPr>
          <w:rFonts w:asciiTheme="majorBidi" w:eastAsia="Times New Roman" w:hAnsiTheme="majorBidi" w:cstheme="majorBidi"/>
          <w:i/>
          <w:iCs/>
          <w:sz w:val="24"/>
          <w:szCs w:val="24"/>
          <w:lang w:eastAsia="fr-FR"/>
        </w:rPr>
        <w:t> noire ou les </w:t>
      </w:r>
      <w:hyperlink r:id="rId35" w:tooltip="Amérindiens" w:history="1">
        <w:r w:rsidRPr="00A46A0B">
          <w:rPr>
            <w:rFonts w:asciiTheme="majorBidi" w:eastAsia="Times New Roman" w:hAnsiTheme="majorBidi" w:cstheme="majorBidi"/>
            <w:i/>
            <w:iCs/>
            <w:sz w:val="24"/>
            <w:szCs w:val="24"/>
            <w:lang w:eastAsia="fr-FR"/>
          </w:rPr>
          <w:t>Amérindiens</w:t>
        </w:r>
      </w:hyperlink>
      <w:r w:rsidRPr="00A46A0B">
        <w:rPr>
          <w:rFonts w:asciiTheme="majorBidi" w:eastAsia="Times New Roman" w:hAnsiTheme="majorBidi" w:cstheme="majorBidi"/>
          <w:i/>
          <w:iCs/>
          <w:sz w:val="24"/>
          <w:szCs w:val="24"/>
          <w:lang w:eastAsia="fr-FR"/>
        </w:rPr>
        <w:t> entrent dans cette « période ».</w:t>
      </w:r>
    </w:p>
    <w:p w:rsidR="00E346AA" w:rsidRPr="00A46A0B" w:rsidRDefault="00E346AA" w:rsidP="00A46A0B">
      <w:pPr>
        <w:spacing w:after="0" w:line="240" w:lineRule="auto"/>
        <w:jc w:val="both"/>
        <w:rPr>
          <w:rFonts w:asciiTheme="majorBidi" w:hAnsiTheme="majorBidi" w:cstheme="majorBidi"/>
          <w:b/>
          <w:bCs/>
          <w:i/>
          <w:iCs/>
          <w:sz w:val="24"/>
          <w:szCs w:val="24"/>
        </w:rPr>
      </w:pPr>
    </w:p>
    <w:p w:rsidR="0079512B"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t>Vers 6000 av-JC ,</w:t>
      </w:r>
      <w:r w:rsidR="00A453B2" w:rsidRPr="00A46A0B">
        <w:rPr>
          <w:rFonts w:asciiTheme="majorBidi" w:hAnsiTheme="majorBidi" w:cstheme="majorBidi"/>
          <w:i/>
          <w:iCs/>
          <w:sz w:val="24"/>
          <w:szCs w:val="24"/>
        </w:rPr>
        <w:t xml:space="preserve"> </w:t>
      </w:r>
      <w:r w:rsidRPr="00A46A0B">
        <w:rPr>
          <w:rFonts w:asciiTheme="majorBidi" w:hAnsiTheme="majorBidi" w:cstheme="majorBidi"/>
          <w:i/>
          <w:iCs/>
          <w:sz w:val="24"/>
          <w:szCs w:val="24"/>
        </w:rPr>
        <w:t xml:space="preserve">quelques peuples se sont développés à côté des grandes fleuves. Il y a les communautés agricoles et après, les premières villes. </w:t>
      </w:r>
    </w:p>
    <w:p w:rsidR="0079512B"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t>De cette façon, deux grandes civilisations naissent: la mésopotamienne, à côté des fleuves Tigre et Euphrate et l'égyptienne, tout au long du fleuve Nil.</w:t>
      </w:r>
    </w:p>
    <w:p w:rsidR="0079512B" w:rsidRPr="00A46A0B" w:rsidRDefault="0079512B" w:rsidP="00A46A0B">
      <w:pPr>
        <w:spacing w:after="0" w:line="240" w:lineRule="auto"/>
        <w:jc w:val="both"/>
        <w:rPr>
          <w:rFonts w:asciiTheme="majorBidi" w:hAnsiTheme="majorBidi" w:cstheme="majorBidi"/>
          <w:b/>
          <w:bCs/>
          <w:i/>
          <w:iCs/>
          <w:sz w:val="24"/>
          <w:szCs w:val="24"/>
        </w:rPr>
      </w:pPr>
      <w:r w:rsidRPr="00A46A0B">
        <w:rPr>
          <w:rFonts w:asciiTheme="majorBidi" w:hAnsiTheme="majorBidi" w:cstheme="majorBidi"/>
          <w:b/>
          <w:bCs/>
          <w:i/>
          <w:iCs/>
          <w:sz w:val="24"/>
          <w:szCs w:val="24"/>
        </w:rPr>
        <w:t>Nouvelles façons de vie</w:t>
      </w:r>
    </w:p>
    <w:p w:rsidR="0079512B" w:rsidRPr="00A46A0B" w:rsidRDefault="0079512B" w:rsidP="00A46A0B">
      <w:pPr>
        <w:spacing w:after="0" w:line="240" w:lineRule="auto"/>
        <w:jc w:val="both"/>
        <w:rPr>
          <w:rFonts w:asciiTheme="majorBidi" w:hAnsiTheme="majorBidi" w:cstheme="majorBidi"/>
          <w:b/>
          <w:bCs/>
          <w:i/>
          <w:iCs/>
          <w:sz w:val="24"/>
          <w:szCs w:val="24"/>
        </w:rPr>
      </w:pPr>
      <w:r w:rsidRPr="00A46A0B">
        <w:rPr>
          <w:rFonts w:asciiTheme="majorBidi" w:hAnsiTheme="majorBidi" w:cstheme="majorBidi"/>
          <w:b/>
          <w:bCs/>
          <w:i/>
          <w:iCs/>
          <w:sz w:val="24"/>
          <w:szCs w:val="24"/>
        </w:rPr>
        <w:t>Changements économiques et sociaux.</w:t>
      </w:r>
    </w:p>
    <w:p w:rsidR="0079512B"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t xml:space="preserve">En Égypte et Mésopotamie, les gens sont surtout agricoles mais aussi, il y a de nouveaux métiers et des groupes sociaux différents. </w:t>
      </w:r>
    </w:p>
    <w:p w:rsidR="0079512B"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t>À cause des excédents agricoles apparaît le commerce et cela provoque l'apparition d'un système de transports à travers les fleuves et un réseau de chemins.</w:t>
      </w:r>
    </w:p>
    <w:p w:rsidR="0079512B" w:rsidRPr="00A46A0B" w:rsidRDefault="0079512B" w:rsidP="00A46A0B">
      <w:pPr>
        <w:spacing w:after="0" w:line="240" w:lineRule="auto"/>
        <w:jc w:val="both"/>
        <w:rPr>
          <w:rFonts w:asciiTheme="majorBidi" w:hAnsiTheme="majorBidi" w:cstheme="majorBidi"/>
          <w:b/>
          <w:bCs/>
          <w:i/>
          <w:iCs/>
          <w:sz w:val="24"/>
          <w:szCs w:val="24"/>
        </w:rPr>
      </w:pPr>
      <w:r w:rsidRPr="00A46A0B">
        <w:rPr>
          <w:rFonts w:asciiTheme="majorBidi" w:hAnsiTheme="majorBidi" w:cstheme="majorBidi"/>
          <w:b/>
          <w:bCs/>
          <w:i/>
          <w:iCs/>
          <w:sz w:val="24"/>
          <w:szCs w:val="24"/>
        </w:rPr>
        <w:t>Changements politiques.</w:t>
      </w:r>
    </w:p>
    <w:p w:rsidR="00B30FE9"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t xml:space="preserve">On doit organiser les villes. Cela provoque la naissance du Gouvernement et l'Administration. Le Gouvernement est composé par les rois et les prêtres. Ils fixent les règles, des lois, et avec les fonctionnaires, dirigent l'Administration. </w:t>
      </w:r>
    </w:p>
    <w:p w:rsidR="0079512B"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t xml:space="preserve">Le Code d'Hammurabi </w:t>
      </w:r>
      <w:r w:rsidR="00A46A0B" w:rsidRPr="00A46A0B">
        <w:rPr>
          <w:rFonts w:asciiTheme="majorBidi" w:hAnsiTheme="majorBidi" w:cstheme="majorBidi"/>
          <w:i/>
          <w:iCs/>
          <w:sz w:val="24"/>
          <w:szCs w:val="24"/>
        </w:rPr>
        <w:t>(roi</w:t>
      </w:r>
      <w:r w:rsidRPr="00A46A0B">
        <w:rPr>
          <w:rFonts w:asciiTheme="majorBidi" w:hAnsiTheme="majorBidi" w:cstheme="majorBidi"/>
          <w:i/>
          <w:iCs/>
          <w:sz w:val="24"/>
          <w:szCs w:val="24"/>
        </w:rPr>
        <w:t xml:space="preserve"> mésopotamien) est l'une des premières compilations de lois</w:t>
      </w:r>
      <w:r w:rsidR="00B30FE9" w:rsidRPr="00A46A0B">
        <w:rPr>
          <w:rFonts w:asciiTheme="majorBidi" w:hAnsiTheme="majorBidi" w:cstheme="majorBidi"/>
          <w:i/>
          <w:iCs/>
          <w:sz w:val="24"/>
          <w:szCs w:val="24"/>
        </w:rPr>
        <w:t>.</w:t>
      </w:r>
    </w:p>
    <w:p w:rsidR="0079512B"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t xml:space="preserve">On croit que les rois ont un caractère divin ou un rapport </w:t>
      </w:r>
      <w:r w:rsidR="00B30FE9" w:rsidRPr="00A46A0B">
        <w:rPr>
          <w:rFonts w:asciiTheme="majorBidi" w:hAnsiTheme="majorBidi" w:cstheme="majorBidi"/>
          <w:i/>
          <w:iCs/>
          <w:sz w:val="24"/>
          <w:szCs w:val="24"/>
        </w:rPr>
        <w:t xml:space="preserve"> </w:t>
      </w:r>
      <w:r w:rsidRPr="00A46A0B">
        <w:rPr>
          <w:rFonts w:asciiTheme="majorBidi" w:hAnsiTheme="majorBidi" w:cstheme="majorBidi"/>
          <w:i/>
          <w:iCs/>
          <w:sz w:val="24"/>
          <w:szCs w:val="24"/>
        </w:rPr>
        <w:t>spécial</w:t>
      </w:r>
      <w:r w:rsidR="00B30FE9" w:rsidRPr="00A46A0B">
        <w:rPr>
          <w:rFonts w:asciiTheme="majorBidi" w:hAnsiTheme="majorBidi" w:cstheme="majorBidi"/>
          <w:i/>
          <w:iCs/>
          <w:sz w:val="24"/>
          <w:szCs w:val="24"/>
        </w:rPr>
        <w:t xml:space="preserve"> </w:t>
      </w:r>
      <w:r w:rsidRPr="00A46A0B">
        <w:rPr>
          <w:rFonts w:asciiTheme="majorBidi" w:hAnsiTheme="majorBidi" w:cstheme="majorBidi"/>
          <w:i/>
          <w:iCs/>
          <w:sz w:val="24"/>
          <w:szCs w:val="24"/>
        </w:rPr>
        <w:t xml:space="preserve"> avec les dieux.</w:t>
      </w:r>
    </w:p>
    <w:p w:rsidR="0079512B"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t xml:space="preserve">Avec les impôts des </w:t>
      </w:r>
      <w:r w:rsidR="00B30FE9" w:rsidRPr="00A46A0B">
        <w:rPr>
          <w:rFonts w:asciiTheme="majorBidi" w:hAnsiTheme="majorBidi" w:cstheme="majorBidi"/>
          <w:i/>
          <w:iCs/>
          <w:sz w:val="24"/>
          <w:szCs w:val="24"/>
        </w:rPr>
        <w:t xml:space="preserve">gens, </w:t>
      </w:r>
      <w:r w:rsidRPr="00A46A0B">
        <w:rPr>
          <w:rFonts w:asciiTheme="majorBidi" w:hAnsiTheme="majorBidi" w:cstheme="majorBidi"/>
          <w:i/>
          <w:iCs/>
          <w:sz w:val="24"/>
          <w:szCs w:val="24"/>
        </w:rPr>
        <w:t>on paie les monuments et les armées.</w:t>
      </w:r>
    </w:p>
    <w:p w:rsidR="0079512B" w:rsidRPr="00A46A0B" w:rsidRDefault="0079512B" w:rsidP="00A46A0B">
      <w:pPr>
        <w:spacing w:after="0" w:line="240" w:lineRule="auto"/>
        <w:jc w:val="both"/>
        <w:rPr>
          <w:rFonts w:asciiTheme="majorBidi" w:hAnsiTheme="majorBidi" w:cstheme="majorBidi"/>
          <w:b/>
          <w:bCs/>
          <w:i/>
          <w:iCs/>
          <w:sz w:val="24"/>
          <w:szCs w:val="24"/>
        </w:rPr>
      </w:pPr>
      <w:r w:rsidRPr="00A46A0B">
        <w:rPr>
          <w:rFonts w:asciiTheme="majorBidi" w:hAnsiTheme="majorBidi" w:cstheme="majorBidi"/>
          <w:b/>
          <w:bCs/>
          <w:i/>
          <w:iCs/>
          <w:sz w:val="24"/>
          <w:szCs w:val="24"/>
        </w:rPr>
        <w:t>L'apparition de l'écriture.</w:t>
      </w:r>
    </w:p>
    <w:p w:rsidR="0079512B"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t>L'écriture naît presque en même temps en Mésopotamie et en Égypte ( 3500 av. J.-C.) à cause de l'apparition du commerce. Elle marque le début de l'Histoire, les écoles, la science et la culture.</w:t>
      </w:r>
    </w:p>
    <w:p w:rsidR="0079512B"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t>Les premières bibliothèques y apparaissent. L'écriture mésopotamienne est cunéiforme. Ces signes représentent des concepts et aussi des sons.</w:t>
      </w:r>
    </w:p>
    <w:p w:rsidR="0079512B" w:rsidRPr="00A46A0B" w:rsidRDefault="0079512B" w:rsidP="00A46A0B">
      <w:pPr>
        <w:spacing w:after="0" w:line="240" w:lineRule="auto"/>
        <w:jc w:val="both"/>
        <w:rPr>
          <w:rFonts w:asciiTheme="majorBidi" w:hAnsiTheme="majorBidi" w:cstheme="majorBidi"/>
          <w:i/>
          <w:iCs/>
          <w:sz w:val="24"/>
          <w:szCs w:val="24"/>
        </w:rPr>
      </w:pPr>
      <w:r w:rsidRPr="00A46A0B">
        <w:rPr>
          <w:rFonts w:asciiTheme="majorBidi" w:hAnsiTheme="majorBidi" w:cstheme="majorBidi"/>
          <w:i/>
          <w:iCs/>
          <w:sz w:val="24"/>
          <w:szCs w:val="24"/>
        </w:rPr>
        <w:lastRenderedPageBreak/>
        <w:t>En Égypte, l'écriture est hiéroglyphique. Elle consiste à la représentation du sens des mots à travers les dessins des figures et des symboles.</w:t>
      </w:r>
    </w:p>
    <w:p w:rsidR="00035EE0" w:rsidRPr="00A46A0B" w:rsidRDefault="00035EE0" w:rsidP="00A46A0B">
      <w:pPr>
        <w:spacing w:after="0" w:line="240" w:lineRule="auto"/>
        <w:jc w:val="both"/>
        <w:rPr>
          <w:rFonts w:asciiTheme="majorBidi" w:hAnsiTheme="majorBidi" w:cstheme="majorBidi"/>
          <w:i/>
          <w:iCs/>
          <w:sz w:val="24"/>
          <w:szCs w:val="24"/>
        </w:rPr>
      </w:pPr>
      <w:r w:rsidRPr="00A46A0B">
        <w:rPr>
          <w:rFonts w:asciiTheme="majorBidi" w:eastAsia="Times New Roman" w:hAnsiTheme="majorBidi" w:cstheme="majorBidi"/>
          <w:b/>
          <w:bCs/>
          <w:i/>
          <w:iCs/>
          <w:kern w:val="36"/>
          <w:sz w:val="24"/>
          <w:szCs w:val="24"/>
          <w:lang w:eastAsia="fr-FR"/>
        </w:rPr>
        <w:t>Les premières civilisations</w:t>
      </w:r>
    </w:p>
    <w:p w:rsidR="00035EE0" w:rsidRPr="00A46A0B" w:rsidRDefault="00035EE0" w:rsidP="00A46A0B">
      <w:pPr>
        <w:spacing w:after="0" w:line="240" w:lineRule="auto"/>
        <w:jc w:val="both"/>
        <w:rPr>
          <w:rFonts w:asciiTheme="majorBidi" w:eastAsia="Times New Roman" w:hAnsiTheme="majorBidi" w:cstheme="majorBidi"/>
          <w:i/>
          <w:iCs/>
          <w:spacing w:val="15"/>
          <w:sz w:val="24"/>
          <w:szCs w:val="24"/>
          <w:lang w:eastAsia="fr-FR"/>
        </w:rPr>
      </w:pPr>
      <w:r w:rsidRPr="00A46A0B">
        <w:rPr>
          <w:rFonts w:asciiTheme="majorBidi" w:eastAsia="Times New Roman" w:hAnsiTheme="majorBidi" w:cstheme="majorBidi"/>
          <w:i/>
          <w:iCs/>
          <w:spacing w:val="15"/>
          <w:sz w:val="24"/>
          <w:szCs w:val="24"/>
          <w:lang w:eastAsia="fr-FR"/>
        </w:rPr>
        <w:t>Il y a environ 6 000 ans, dans certaines régions qui pratiquaient une agriculture particulièrement intensive, les villages dispersés du néolithique cédèrent la place à des sociétés plus complexes. Il s’agit des premières civilisations urbaines dont l’émergence marque le début d’une nouvelle phase dans l’histoire mondiale. Apparemment indépendantes, elles sont apparues dans quatre régions très distantes les unes des autres : les basses vallées du Tigre et de l’Euphrate, en Mésopotamie ; la vallée du Nil, en Égypte ; la vallée de l’Indus autour d’Harappa et Mohenjo-Daro, en Inde  et, sur le Huang He (fleuve Jaune) autour d’Anyang, en Chine. - les premières civilisations d’Amérique apparurent beaucoup plus tard. Elles se caractérisent par l’émergence de villes qui imposent leur modèle d’organisation sociale et empiètent peu à peu sur les campagnes, constituant des cités. L’existence d’une cité, qui devient souvent un royaume, nécessite une division complexe du travail, une langue écrite et une classe instruite (généralement les prêtres), des bâtiments publics monumentaux, une hiérarchie politique et religieuse, un roi descendant des dieux, et conduit parfois à la revendication d’un empire universel. C’est à partir de cette époque que l’on peut réellement parler d’histoire. La dichotomie (division en deux) existait déjà entre le monde civilisé et le monde barbare. Les migrations massives de peuples nomades demeurèrent jusqu’au cœur du Moyen Âge une menace constante de déstabilisation pour l’organisation politique des civilisations sédentaires.</w:t>
      </w:r>
    </w:p>
    <w:p w:rsidR="00035EE0" w:rsidRPr="00A46A0B" w:rsidRDefault="00035EE0" w:rsidP="00A46A0B">
      <w:pPr>
        <w:spacing w:after="0" w:line="240" w:lineRule="auto"/>
        <w:jc w:val="both"/>
        <w:outlineLvl w:val="1"/>
        <w:rPr>
          <w:rFonts w:asciiTheme="majorBidi" w:eastAsia="Times New Roman" w:hAnsiTheme="majorBidi" w:cstheme="majorBidi"/>
          <w:b/>
          <w:bCs/>
          <w:i/>
          <w:iCs/>
          <w:sz w:val="24"/>
          <w:szCs w:val="24"/>
          <w:lang w:eastAsia="fr-FR"/>
        </w:rPr>
      </w:pPr>
      <w:r w:rsidRPr="00A46A0B">
        <w:rPr>
          <w:rFonts w:asciiTheme="majorBidi" w:eastAsia="Times New Roman" w:hAnsiTheme="majorBidi" w:cstheme="majorBidi"/>
          <w:b/>
          <w:bCs/>
          <w:i/>
          <w:iCs/>
          <w:sz w:val="24"/>
          <w:szCs w:val="24"/>
          <w:lang w:eastAsia="fr-FR"/>
        </w:rPr>
        <w:t>Les débuts de la civilisation dans le monde eurasien</w:t>
      </w:r>
    </w:p>
    <w:p w:rsidR="00035EE0" w:rsidRPr="00A46A0B" w:rsidRDefault="00035EE0" w:rsidP="00A46A0B">
      <w:pPr>
        <w:spacing w:after="0" w:line="240" w:lineRule="auto"/>
        <w:jc w:val="both"/>
        <w:rPr>
          <w:rFonts w:asciiTheme="majorBidi" w:eastAsia="Times New Roman" w:hAnsiTheme="majorBidi" w:cstheme="majorBidi"/>
          <w:b/>
          <w:bCs/>
          <w:i/>
          <w:iCs/>
          <w:sz w:val="24"/>
          <w:szCs w:val="24"/>
          <w:lang w:eastAsia="fr-FR"/>
        </w:rPr>
      </w:pPr>
      <w:r w:rsidRPr="00A46A0B">
        <w:rPr>
          <w:rFonts w:asciiTheme="majorBidi" w:eastAsia="Times New Roman" w:hAnsiTheme="majorBidi" w:cstheme="majorBidi"/>
          <w:b/>
          <w:bCs/>
          <w:i/>
          <w:iCs/>
          <w:sz w:val="24"/>
          <w:szCs w:val="24"/>
          <w:lang w:eastAsia="fr-FR"/>
        </w:rPr>
        <w:t>De 3500 à 1500 avant Jésus-Christ</w:t>
      </w:r>
    </w:p>
    <w:p w:rsidR="00035EE0" w:rsidRPr="00A46A0B" w:rsidRDefault="00035EE0" w:rsidP="00A46A0B">
      <w:pPr>
        <w:spacing w:after="0" w:line="240" w:lineRule="auto"/>
        <w:rPr>
          <w:rFonts w:asciiTheme="majorBidi" w:eastAsia="Times New Roman" w:hAnsiTheme="majorBidi" w:cstheme="majorBidi"/>
          <w:i/>
          <w:iCs/>
          <w:sz w:val="24"/>
          <w:szCs w:val="24"/>
          <w:lang w:eastAsia="fr-FR"/>
        </w:rPr>
      </w:pPr>
    </w:p>
    <w:p w:rsidR="00035EE0" w:rsidRPr="00A46A0B" w:rsidRDefault="00035EE0" w:rsidP="00A46A0B">
      <w:pPr>
        <w:spacing w:after="0" w:line="240" w:lineRule="auto"/>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b/>
          <w:bCs/>
          <w:i/>
          <w:iCs/>
          <w:sz w:val="24"/>
          <w:szCs w:val="24"/>
          <w:lang w:eastAsia="fr-FR"/>
        </w:rPr>
        <w:t>vers 3500 av. J.-C.</w:t>
      </w:r>
      <w:r w:rsidRPr="00A46A0B">
        <w:rPr>
          <w:rFonts w:asciiTheme="majorBidi" w:eastAsia="Times New Roman" w:hAnsiTheme="majorBidi" w:cstheme="majorBidi"/>
          <w:i/>
          <w:iCs/>
          <w:sz w:val="24"/>
          <w:szCs w:val="24"/>
          <w:lang w:eastAsia="fr-FR"/>
        </w:rPr>
        <w:br/>
        <w:t>Construction d’Eanna, à Ourouk, et d’autres complexes culturels au cœur des premières cités mésopotamiennes.</w:t>
      </w:r>
    </w:p>
    <w:p w:rsidR="00035EE0" w:rsidRPr="00A46A0B" w:rsidRDefault="00035EE0" w:rsidP="00A46A0B">
      <w:pPr>
        <w:spacing w:after="0" w:line="240" w:lineRule="auto"/>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b/>
          <w:bCs/>
          <w:i/>
          <w:iCs/>
          <w:sz w:val="24"/>
          <w:szCs w:val="24"/>
          <w:lang w:eastAsia="fr-FR"/>
        </w:rPr>
        <w:t>vers 3200 av. J.-C.</w:t>
      </w:r>
      <w:r w:rsidRPr="00A46A0B">
        <w:rPr>
          <w:rFonts w:asciiTheme="majorBidi" w:eastAsia="Times New Roman" w:hAnsiTheme="majorBidi" w:cstheme="majorBidi"/>
          <w:i/>
          <w:iCs/>
          <w:sz w:val="24"/>
          <w:szCs w:val="24"/>
          <w:lang w:eastAsia="fr-FR"/>
        </w:rPr>
        <w:br/>
        <w:t>Premiers documents écrits en Mésopotamie.</w:t>
      </w:r>
    </w:p>
    <w:p w:rsidR="00035EE0" w:rsidRPr="00A46A0B" w:rsidRDefault="00035EE0" w:rsidP="00A46A0B">
      <w:pPr>
        <w:spacing w:after="0" w:line="240" w:lineRule="auto"/>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b/>
          <w:bCs/>
          <w:i/>
          <w:iCs/>
          <w:sz w:val="24"/>
          <w:szCs w:val="24"/>
          <w:lang w:eastAsia="fr-FR"/>
        </w:rPr>
        <w:lastRenderedPageBreak/>
        <w:t>vers 3100 av. J.-C.</w:t>
      </w:r>
      <w:r w:rsidRPr="00A46A0B">
        <w:rPr>
          <w:rFonts w:asciiTheme="majorBidi" w:eastAsia="Times New Roman" w:hAnsiTheme="majorBidi" w:cstheme="majorBidi"/>
          <w:i/>
          <w:iCs/>
          <w:sz w:val="24"/>
          <w:szCs w:val="24"/>
          <w:lang w:eastAsia="fr-FR"/>
        </w:rPr>
        <w:br/>
        <w:t>Premiers palais à Abydos, sous la Ire dynastie égyptienne.</w:t>
      </w:r>
    </w:p>
    <w:p w:rsidR="00035EE0" w:rsidRPr="00A46A0B" w:rsidRDefault="00035EE0" w:rsidP="00A46A0B">
      <w:pPr>
        <w:spacing w:after="0" w:line="240" w:lineRule="auto"/>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b/>
          <w:bCs/>
          <w:i/>
          <w:iCs/>
          <w:sz w:val="24"/>
          <w:szCs w:val="24"/>
          <w:lang w:eastAsia="fr-FR"/>
        </w:rPr>
        <w:t>vers 2500 av. J.-C.</w:t>
      </w:r>
      <w:r w:rsidRPr="00A46A0B">
        <w:rPr>
          <w:rFonts w:asciiTheme="majorBidi" w:eastAsia="Times New Roman" w:hAnsiTheme="majorBidi" w:cstheme="majorBidi"/>
          <w:i/>
          <w:iCs/>
          <w:sz w:val="24"/>
          <w:szCs w:val="24"/>
          <w:lang w:eastAsia="fr-FR"/>
        </w:rPr>
        <w:br/>
        <w:t>Urbanisation dans la vallée de l’Indus.</w:t>
      </w:r>
    </w:p>
    <w:p w:rsidR="00035EE0" w:rsidRPr="00A46A0B" w:rsidRDefault="00035EE0" w:rsidP="00A46A0B">
      <w:pPr>
        <w:spacing w:after="0" w:line="240" w:lineRule="auto"/>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b/>
          <w:bCs/>
          <w:i/>
          <w:iCs/>
          <w:sz w:val="24"/>
          <w:szCs w:val="24"/>
          <w:lang w:eastAsia="fr-FR"/>
        </w:rPr>
        <w:t>vers 2350 av. J.-C.</w:t>
      </w:r>
      <w:r w:rsidRPr="00A46A0B">
        <w:rPr>
          <w:rFonts w:asciiTheme="majorBidi" w:eastAsia="Times New Roman" w:hAnsiTheme="majorBidi" w:cstheme="majorBidi"/>
          <w:i/>
          <w:iCs/>
          <w:sz w:val="24"/>
          <w:szCs w:val="24"/>
          <w:lang w:eastAsia="fr-FR"/>
        </w:rPr>
        <w:br/>
        <w:t>Centres de culte à Troie, dans l’ouest de l’Asie Mineure.</w:t>
      </w:r>
    </w:p>
    <w:p w:rsidR="00035EE0" w:rsidRPr="00A46A0B" w:rsidRDefault="00035EE0" w:rsidP="00A46A0B">
      <w:pPr>
        <w:spacing w:after="0" w:line="240" w:lineRule="auto"/>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b/>
          <w:bCs/>
          <w:i/>
          <w:iCs/>
          <w:sz w:val="24"/>
          <w:szCs w:val="24"/>
          <w:lang w:eastAsia="fr-FR"/>
        </w:rPr>
        <w:t>vers 1800 av. J.-C.</w:t>
      </w:r>
      <w:r w:rsidRPr="00A46A0B">
        <w:rPr>
          <w:rFonts w:asciiTheme="majorBidi" w:eastAsia="Times New Roman" w:hAnsiTheme="majorBidi" w:cstheme="majorBidi"/>
          <w:i/>
          <w:iCs/>
          <w:sz w:val="24"/>
          <w:szCs w:val="24"/>
          <w:lang w:eastAsia="fr-FR"/>
        </w:rPr>
        <w:br/>
        <w:t>Début de la dynastie des Shang en Chine.</w:t>
      </w:r>
      <w:r w:rsidRPr="00A46A0B">
        <w:rPr>
          <w:rFonts w:asciiTheme="majorBidi" w:eastAsia="Times New Roman" w:hAnsiTheme="majorBidi" w:cstheme="majorBidi"/>
          <w:i/>
          <w:iCs/>
          <w:sz w:val="24"/>
          <w:szCs w:val="24"/>
          <w:lang w:eastAsia="fr-FR"/>
        </w:rPr>
        <w:br/>
      </w:r>
      <w:r w:rsidRPr="00A46A0B">
        <w:rPr>
          <w:rFonts w:asciiTheme="majorBidi" w:eastAsia="Times New Roman" w:hAnsiTheme="majorBidi" w:cstheme="majorBidi"/>
          <w:i/>
          <w:iCs/>
          <w:sz w:val="24"/>
          <w:szCs w:val="24"/>
          <w:lang w:eastAsia="fr-FR"/>
        </w:rPr>
        <w:br/>
        <w:t>L’épopée de Gilgamesh héros sumérien, roi légendaire d’Ourouk. Une version akkadienne de son histoire se trouvait dans la bibliothèque d’Assurbanipal, à Ninive.</w:t>
      </w:r>
    </w:p>
    <w:p w:rsidR="00035EE0" w:rsidRPr="00A46A0B" w:rsidRDefault="00035EE0" w:rsidP="00A46A0B">
      <w:pPr>
        <w:spacing w:after="0" w:line="240" w:lineRule="auto"/>
        <w:ind w:left="75" w:right="75"/>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Le développement de sociétés urbaines semble avoir été la conséquence de migrations de populations montagnardes vers certaines vallées ; ces migrations trouvent peut-être leur explication dans des changements climatiques qui auraient rendu l’extérieur des vallées moins favorable à l’habitat. L’exploitation des terres fertiles des plaines alluviales pour nourrir une population en pleine expansion déboucha sur le développement de l’irrigation et l’instauration de mécanismes de contrôle des crues. En Mésopotamie et en Chine furent construits des réseaux de canaux pour acheminer l’eau vers les terres voisines du Tigre, de l’Euphrate et du Huang He. En Égypte et en Inde, les crues annuelles du Nil et de l’Indus déposaient un limon fertile idéal pour l’agriculture.</w:t>
      </w:r>
    </w:p>
    <w:p w:rsidR="00035EE0" w:rsidRPr="00A46A0B" w:rsidRDefault="00035EE0" w:rsidP="00A46A0B">
      <w:pPr>
        <w:spacing w:after="0" w:line="240" w:lineRule="auto"/>
        <w:jc w:val="both"/>
        <w:outlineLvl w:val="2"/>
        <w:rPr>
          <w:rFonts w:asciiTheme="majorBidi" w:eastAsia="Times New Roman" w:hAnsiTheme="majorBidi" w:cstheme="majorBidi"/>
          <w:b/>
          <w:bCs/>
          <w:i/>
          <w:iCs/>
          <w:sz w:val="24"/>
          <w:szCs w:val="24"/>
          <w:lang w:eastAsia="fr-FR"/>
        </w:rPr>
      </w:pPr>
      <w:r w:rsidRPr="00A46A0B">
        <w:rPr>
          <w:rFonts w:asciiTheme="majorBidi" w:eastAsia="Times New Roman" w:hAnsiTheme="majorBidi" w:cstheme="majorBidi"/>
          <w:b/>
          <w:bCs/>
          <w:i/>
          <w:iCs/>
          <w:sz w:val="24"/>
          <w:szCs w:val="24"/>
          <w:lang w:eastAsia="fr-FR"/>
        </w:rPr>
        <w:t>Les premières cités</w:t>
      </w:r>
    </w:p>
    <w:p w:rsidR="00035EE0" w:rsidRPr="00A46A0B" w:rsidRDefault="00035EE0" w:rsidP="00A46A0B">
      <w:pPr>
        <w:spacing w:after="0" w:line="240" w:lineRule="auto"/>
        <w:ind w:left="75" w:right="75"/>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Ces concentrations de populations produisaient des surplus agricoles qui pouvaient être exportés au-delà des fleuves en échange de matières premières et d’objets précieux inexistants sur place, notamment le bronze. Un processus d’urbanisation se mit en place afin d’organiser collectivement, d’abord les systèmes d’irrigation, puis l’artisanat et le commerce. Des classes dirigeantes apparurent, souverains ou prêtres. Des systèmes défensifs furent érigés, ainsi que des temples voués au culte et à l’étude. En Mésopotamie, on date le phénomène de 3500 av. J.-C. environ, et en Égypte de 3100. Dans la vallée de l’Indus, les premières villes apparaissent vers 2500 av. J.-C., et en Chine vers 1800 av. J.-C.</w:t>
      </w:r>
    </w:p>
    <w:p w:rsidR="00035EE0" w:rsidRPr="00A46A0B" w:rsidRDefault="00035EE0" w:rsidP="00A46A0B">
      <w:pPr>
        <w:spacing w:after="0" w:line="240" w:lineRule="auto"/>
        <w:ind w:left="75" w:right="75"/>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 xml:space="preserve">Ces différentes régions n’ont pas connu une évolution politique uniforme. En Égypte se constitua un empire presque immédiatement unifié, qui </w:t>
      </w:r>
      <w:r w:rsidRPr="00A46A0B">
        <w:rPr>
          <w:rFonts w:asciiTheme="majorBidi" w:eastAsia="Times New Roman" w:hAnsiTheme="majorBidi" w:cstheme="majorBidi"/>
          <w:i/>
          <w:iCs/>
          <w:sz w:val="24"/>
          <w:szCs w:val="24"/>
          <w:lang w:eastAsia="fr-FR"/>
        </w:rPr>
        <w:lastRenderedPageBreak/>
        <w:t>s’étendait du Delta du Nil jusqu’à la première cataracte, au sud. En Chine, la première civilisation fut celle de la dynastie des Shang (peut-être uniquement dirigeants d’une sorte de confédération). En Mésopotamie, aucune ville ne parvint à s’imposer durablement, l’histoire de la région étant dominée pendant 3 000 ans par des luttes de pouvoir entre cités. Dans la vallée de l’Indus, les grandes cités de Harappa et Mohenjo-Daro semblent avoir coexisté jusqu’au déclin des villes de l’Indus, vers 1750 av. J.-C. Il semble que dans tous les cas, les pouvoirs religieux, politique et militaire étaient concentrés entre les mains d’un petit nombre de familles. Le commerce et les échanges jouèrent un rôle important dans le développement des premières civilisations. La possession de biens prestigieux et le désir d’acquérir des ressources nouvelles fut un des éléments moteurs de l’émergence des premiers empires en Mésopotamie.</w:t>
      </w:r>
    </w:p>
    <w:p w:rsidR="00035EE0" w:rsidRPr="00A46A0B" w:rsidRDefault="00035EE0" w:rsidP="00A46A0B">
      <w:pPr>
        <w:spacing w:after="0" w:line="240" w:lineRule="auto"/>
        <w:ind w:right="75"/>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Au cours du IIIe millénaire av. J.-C. se développèrent des liens commerciaux entre l’Indus et la Méditerranée. Au IIe millénaire, l’urbanisation atteignit l’Anatolie et le monde égéen. L’influence culturelle du Proche-Orient se retrouve dans le travail du bronze des communautés des Balkans. Toutefois, dans de nombreuses parties de l’Eurasie, dont des deltas fertiles comme ceux du Gange et du Mékong, où l’environnement était défavorable aux concentrations de populations, les villages demeurèrent la forme traditionnelle d’organisation sociale jusqu’au Ier millénaire av.J.-C.</w:t>
      </w:r>
    </w:p>
    <w:p w:rsidR="00A46A0B" w:rsidRDefault="00035EE0" w:rsidP="00A46A0B">
      <w:pPr>
        <w:spacing w:after="0" w:line="240" w:lineRule="auto"/>
        <w:jc w:val="both"/>
        <w:rPr>
          <w:rFonts w:asciiTheme="majorBidi" w:eastAsia="Times New Roman" w:hAnsiTheme="majorBidi" w:cstheme="majorBidi"/>
          <w:b/>
          <w:bCs/>
          <w:i/>
          <w:iCs/>
          <w:sz w:val="24"/>
          <w:szCs w:val="24"/>
          <w:lang w:eastAsia="fr-FR"/>
        </w:rPr>
      </w:pPr>
      <w:r w:rsidRPr="00A46A0B">
        <w:rPr>
          <w:rFonts w:asciiTheme="majorBidi" w:eastAsia="Times New Roman" w:hAnsiTheme="majorBidi" w:cstheme="majorBidi"/>
          <w:i/>
          <w:iCs/>
          <w:noProof/>
          <w:sz w:val="24"/>
          <w:szCs w:val="24"/>
          <w:lang w:eastAsia="fr-FR"/>
        </w:rPr>
        <w:drawing>
          <wp:inline distT="0" distB="0" distL="0" distR="0">
            <wp:extent cx="4086225" cy="1809750"/>
            <wp:effectExtent l="19050" t="0" r="9525" b="0"/>
            <wp:docPr id="2" name="Image 2" descr="Carte de la progression de la civi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e de la progression de la civilisation"/>
                    <pic:cNvPicPr>
                      <a:picLocks noChangeAspect="1" noChangeArrowheads="1"/>
                    </pic:cNvPicPr>
                  </pic:nvPicPr>
                  <pic:blipFill>
                    <a:blip r:embed="rId36" cstate="print"/>
                    <a:srcRect/>
                    <a:stretch>
                      <a:fillRect/>
                    </a:stretch>
                  </pic:blipFill>
                  <pic:spPr bwMode="auto">
                    <a:xfrm>
                      <a:off x="0" y="0"/>
                      <a:ext cx="4086225" cy="1809750"/>
                    </a:xfrm>
                    <a:prstGeom prst="rect">
                      <a:avLst/>
                    </a:prstGeom>
                    <a:noFill/>
                    <a:ln w="9525">
                      <a:noFill/>
                      <a:miter lim="800000"/>
                      <a:headEnd/>
                      <a:tailEnd/>
                    </a:ln>
                  </pic:spPr>
                </pic:pic>
              </a:graphicData>
            </a:graphic>
          </wp:inline>
        </w:drawing>
      </w:r>
      <w:r w:rsidRPr="00A46A0B">
        <w:rPr>
          <w:rFonts w:asciiTheme="majorBidi" w:eastAsia="Times New Roman" w:hAnsiTheme="majorBidi" w:cstheme="majorBidi"/>
          <w:i/>
          <w:iCs/>
          <w:sz w:val="24"/>
          <w:szCs w:val="24"/>
          <w:lang w:eastAsia="fr-FR"/>
        </w:rPr>
        <w:br/>
      </w:r>
      <w:r w:rsidRPr="00A46A0B">
        <w:rPr>
          <w:rFonts w:asciiTheme="majorBidi" w:eastAsia="Times New Roman" w:hAnsiTheme="majorBidi" w:cstheme="majorBidi"/>
          <w:b/>
          <w:bCs/>
          <w:i/>
          <w:iCs/>
          <w:sz w:val="24"/>
          <w:szCs w:val="24"/>
          <w:lang w:eastAsia="fr-FR"/>
        </w:rPr>
        <w:t>La progression de la civilisation</w:t>
      </w:r>
    </w:p>
    <w:p w:rsidR="00A46A0B" w:rsidRDefault="00035EE0" w:rsidP="00A46A0B">
      <w:pPr>
        <w:spacing w:after="0" w:line="240" w:lineRule="auto"/>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lastRenderedPageBreak/>
        <w:br/>
        <w:t>Entre 3500 et 1500 av. J.-C. apparurent des sociétés complexes, caractérisées par l’urbanisation, l’écriture et la spécialisation du travail, dans les vallées di Tigre et de l’Euphrate, du Nil, de l’Indus et du Huang Hue. Au IIe millénaire, des sociétés urbaines se développèrent en Anatolie et autour de la mer Égée avant d’influencer les communautés des Balkans, dans le sud des Carpates.</w:t>
      </w:r>
    </w:p>
    <w:p w:rsidR="00035EE0" w:rsidRPr="00A46A0B" w:rsidRDefault="00035EE0" w:rsidP="00A46A0B">
      <w:pPr>
        <w:spacing w:after="0" w:line="240" w:lineRule="auto"/>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t>Bien que l’ambre de la Baltique ait été exporté jusqu’à Mycènes, les boulversements survenus au Proche-Orient eurent peu d’impact dans le nord et l’ouest de l’Europe où l’on assista, aux IIIe et IIe millénaires, à l’épanouissement d’une culture commune, celle des vases campaniformes, où les villages restaient la forme courante d’organisation communautaire.</w:t>
      </w:r>
      <w:r w:rsidRPr="00A46A0B">
        <w:rPr>
          <w:rFonts w:asciiTheme="majorBidi" w:eastAsia="Times New Roman" w:hAnsiTheme="majorBidi" w:cstheme="majorBidi"/>
          <w:i/>
          <w:iCs/>
          <w:sz w:val="24"/>
          <w:szCs w:val="24"/>
          <w:lang w:eastAsia="fr-FR"/>
        </w:rPr>
        <w:br/>
        <w:t>Dans le même temps, dans les steppes d’Asie centrale, le cheval fut domestiqué et l’on vit apparaître des groupes de pasteurs nomades destinés à exerc</w:t>
      </w:r>
      <w:r w:rsidR="00E346AA" w:rsidRPr="00A46A0B">
        <w:rPr>
          <w:rFonts w:asciiTheme="majorBidi" w:eastAsia="Times New Roman" w:hAnsiTheme="majorBidi" w:cstheme="majorBidi"/>
          <w:i/>
          <w:iCs/>
          <w:sz w:val="24"/>
          <w:szCs w:val="24"/>
          <w:lang w:eastAsia="fr-FR"/>
        </w:rPr>
        <w:t xml:space="preserve">er </w:t>
      </w:r>
      <w:r w:rsidRPr="00A46A0B">
        <w:rPr>
          <w:rFonts w:asciiTheme="majorBidi" w:eastAsia="Times New Roman" w:hAnsiTheme="majorBidi" w:cstheme="majorBidi"/>
          <w:i/>
          <w:iCs/>
          <w:sz w:val="24"/>
          <w:szCs w:val="24"/>
          <w:lang w:eastAsia="fr-FR"/>
        </w:rPr>
        <w:t>une influence considérable sur les civilisations urbaines d’Orient et d’Occident.</w:t>
      </w:r>
    </w:p>
    <w:p w:rsidR="00035EE0" w:rsidRPr="00A46A0B" w:rsidRDefault="00035EE0" w:rsidP="00A46A0B">
      <w:pPr>
        <w:spacing w:after="0" w:line="240" w:lineRule="auto"/>
        <w:jc w:val="both"/>
        <w:rPr>
          <w:rFonts w:asciiTheme="majorBidi" w:eastAsia="Times New Roman" w:hAnsiTheme="majorBidi" w:cstheme="majorBidi"/>
          <w:i/>
          <w:iCs/>
          <w:sz w:val="24"/>
          <w:szCs w:val="24"/>
          <w:lang w:eastAsia="fr-FR"/>
        </w:rPr>
      </w:pPr>
      <w:r w:rsidRPr="00A46A0B">
        <w:rPr>
          <w:rFonts w:asciiTheme="majorBidi" w:eastAsia="Times New Roman" w:hAnsiTheme="majorBidi" w:cstheme="majorBidi"/>
          <w:i/>
          <w:iCs/>
          <w:sz w:val="24"/>
          <w:szCs w:val="24"/>
          <w:lang w:eastAsia="fr-FR"/>
        </w:rPr>
        <w:br/>
        <w:t>L’écriture apparut quasiment au tout début de chacune de ces quatre civilisations. En Chine, le premier usage attesté de l’écriture fut la divination : les monarques Shang se servaient de carapaces de tortue et d’omoplates de bœuf pour connaître la volonté des dieux, et y gravaient leurs prédictions. En Égypte, en Mésopotamie et dans la vallée de l’Indus, l’écriture servait surtout à des fins administratives. Les inventaires et les comptes étaient gravés sur des tablettes d’argile, substance présente en abondance et facile à réutiliser ; les premiers exemples d’écriture nous sont souvent parvenus parce que des tablettes d’argile avaient été cuites par erreur et le message figé pour la postérité. Leur usage s’étendit à la Crête et à la Grèce vers 1500 av. j.-C. En Égypte et en Mésopotamie, l’usage de l’écriture se développa rapidement. De grandes inscriptions à caractère public telles que des codes de lois étaient érigées par les monarques comme symbole de leur sagesse, de leur justice et de leur pouvoir. C’est à partir de ces monuments à la gloire de leurs grandes réalisations que l’histoire ancienne peut être reconstituée.</w:t>
      </w:r>
    </w:p>
    <w:p w:rsidR="00035EE0" w:rsidRPr="00A46A0B" w:rsidRDefault="00035EE0" w:rsidP="00A46A0B">
      <w:pPr>
        <w:spacing w:after="0" w:line="240" w:lineRule="auto"/>
        <w:jc w:val="both"/>
        <w:rPr>
          <w:rFonts w:asciiTheme="majorBidi" w:hAnsiTheme="majorBidi" w:cstheme="majorBidi"/>
          <w:i/>
          <w:iCs/>
          <w:sz w:val="24"/>
          <w:szCs w:val="24"/>
        </w:rPr>
      </w:pPr>
    </w:p>
    <w:sectPr w:rsidR="00035EE0" w:rsidRPr="00A46A0B" w:rsidSect="0079512B">
      <w:footerReference w:type="default" r:id="rId37"/>
      <w:pgSz w:w="16838" w:h="11906" w:orient="landscape"/>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48A" w:rsidRDefault="00B2148A" w:rsidP="001B34BE">
      <w:pPr>
        <w:spacing w:after="0" w:line="240" w:lineRule="auto"/>
      </w:pPr>
      <w:r>
        <w:separator/>
      </w:r>
    </w:p>
  </w:endnote>
  <w:endnote w:type="continuationSeparator" w:id="1">
    <w:p w:rsidR="00B2148A" w:rsidRDefault="00B2148A" w:rsidP="001B3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16732"/>
      <w:docPartObj>
        <w:docPartGallery w:val="Page Numbers (Bottom of Page)"/>
        <w:docPartUnique/>
      </w:docPartObj>
    </w:sdtPr>
    <w:sdtContent>
      <w:p w:rsidR="001B34BE" w:rsidRDefault="001B34BE">
        <w:pPr>
          <w:pStyle w:val="Pieddepage"/>
          <w:jc w:val="center"/>
        </w:pPr>
        <w:r>
          <w:t>-</w:t>
        </w:r>
        <w:fldSimple w:instr=" PAGE   \* MERGEFORMAT ">
          <w:r w:rsidR="0075563C">
            <w:rPr>
              <w:noProof/>
            </w:rPr>
            <w:t>3</w:t>
          </w:r>
        </w:fldSimple>
        <w:r w:rsidR="00F953F2">
          <w:t>-</w:t>
        </w:r>
      </w:p>
    </w:sdtContent>
  </w:sdt>
  <w:p w:rsidR="001B34BE" w:rsidRDefault="001B34B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48A" w:rsidRDefault="00B2148A" w:rsidP="001B34BE">
      <w:pPr>
        <w:spacing w:after="0" w:line="240" w:lineRule="auto"/>
      </w:pPr>
      <w:r>
        <w:separator/>
      </w:r>
    </w:p>
  </w:footnote>
  <w:footnote w:type="continuationSeparator" w:id="1">
    <w:p w:rsidR="00B2148A" w:rsidRDefault="00B2148A" w:rsidP="001B34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A020C"/>
    <w:multiLevelType w:val="multilevel"/>
    <w:tmpl w:val="7290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9F533A"/>
    <w:multiLevelType w:val="multilevel"/>
    <w:tmpl w:val="322A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A33494F"/>
    <w:multiLevelType w:val="multilevel"/>
    <w:tmpl w:val="4F76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9512B"/>
    <w:rsid w:val="00035EE0"/>
    <w:rsid w:val="000F29AB"/>
    <w:rsid w:val="001B34BE"/>
    <w:rsid w:val="00366CA4"/>
    <w:rsid w:val="003D44AB"/>
    <w:rsid w:val="0049477E"/>
    <w:rsid w:val="005E0C79"/>
    <w:rsid w:val="006B6F7D"/>
    <w:rsid w:val="00727C35"/>
    <w:rsid w:val="0075563C"/>
    <w:rsid w:val="0079512B"/>
    <w:rsid w:val="0082761F"/>
    <w:rsid w:val="008F02E5"/>
    <w:rsid w:val="00A453B2"/>
    <w:rsid w:val="00A46A0B"/>
    <w:rsid w:val="00AB635F"/>
    <w:rsid w:val="00B2148A"/>
    <w:rsid w:val="00B30FE9"/>
    <w:rsid w:val="00B7781D"/>
    <w:rsid w:val="00E346AA"/>
    <w:rsid w:val="00F953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6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B34B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34BE"/>
  </w:style>
  <w:style w:type="paragraph" w:styleId="Pieddepage">
    <w:name w:val="footer"/>
    <w:basedOn w:val="Normal"/>
    <w:link w:val="PieddepageCar"/>
    <w:uiPriority w:val="99"/>
    <w:unhideWhenUsed/>
    <w:rsid w:val="001B34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34BE"/>
  </w:style>
  <w:style w:type="paragraph" w:styleId="Textedebulles">
    <w:name w:val="Balloon Text"/>
    <w:basedOn w:val="Normal"/>
    <w:link w:val="TextedebullesCar"/>
    <w:uiPriority w:val="99"/>
    <w:semiHidden/>
    <w:unhideWhenUsed/>
    <w:rsid w:val="00035E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5EE0"/>
    <w:rPr>
      <w:rFonts w:ascii="Tahoma" w:hAnsi="Tahoma" w:cs="Tahoma"/>
      <w:sz w:val="16"/>
      <w:szCs w:val="16"/>
    </w:rPr>
  </w:style>
  <w:style w:type="paragraph" w:styleId="NormalWeb">
    <w:name w:val="Normal (Web)"/>
    <w:basedOn w:val="Normal"/>
    <w:uiPriority w:val="99"/>
    <w:semiHidden/>
    <w:unhideWhenUsed/>
    <w:rsid w:val="00E346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E346AA"/>
  </w:style>
  <w:style w:type="character" w:styleId="Lienhypertexte">
    <w:name w:val="Hyperlink"/>
    <w:basedOn w:val="Policepardfaut"/>
    <w:uiPriority w:val="99"/>
    <w:semiHidden/>
    <w:unhideWhenUsed/>
    <w:rsid w:val="00E346AA"/>
    <w:rPr>
      <w:color w:val="0000FF"/>
      <w:u w:val="single"/>
    </w:rPr>
  </w:style>
  <w:style w:type="character" w:customStyle="1" w:styleId="romain">
    <w:name w:val="romain"/>
    <w:basedOn w:val="Policepardfaut"/>
    <w:rsid w:val="00E346AA"/>
  </w:style>
</w:styles>
</file>

<file path=word/webSettings.xml><?xml version="1.0" encoding="utf-8"?>
<w:webSettings xmlns:r="http://schemas.openxmlformats.org/officeDocument/2006/relationships" xmlns:w="http://schemas.openxmlformats.org/wordprocessingml/2006/main">
  <w:divs>
    <w:div w:id="18104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Antiquit%C3%A9" TargetMode="External"/><Relationship Id="rId13" Type="http://schemas.openxmlformats.org/officeDocument/2006/relationships/hyperlink" Target="http://fr.wikipedia.org/wiki/476" TargetMode="External"/><Relationship Id="rId18" Type="http://schemas.openxmlformats.org/officeDocument/2006/relationships/hyperlink" Target="http://fr.wikipedia.org/wiki/D%C3%A9couverte_de_l%27Am%C3%A9rique" TargetMode="External"/><Relationship Id="rId26" Type="http://schemas.openxmlformats.org/officeDocument/2006/relationships/hyperlink" Target="http://fr.wikipedia.org/wiki/Trait%C3%A9_de_Versaille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fr.wikipedia.org/wiki/%C3%89poque_contemporaine" TargetMode="External"/><Relationship Id="rId34" Type="http://schemas.openxmlformats.org/officeDocument/2006/relationships/hyperlink" Target="http://fr.wikipedia.org/wiki/Afrique" TargetMode="External"/><Relationship Id="rId7" Type="http://schemas.openxmlformats.org/officeDocument/2006/relationships/hyperlink" Target="http://fr.wikipedia.org/wiki/France" TargetMode="External"/><Relationship Id="rId12" Type="http://schemas.openxmlformats.org/officeDocument/2006/relationships/hyperlink" Target="http://fr.wikipedia.org/wiki/Empire_romain_d%27Occident" TargetMode="External"/><Relationship Id="rId17" Type="http://schemas.openxmlformats.org/officeDocument/2006/relationships/hyperlink" Target="http://fr.wikipedia.org/wiki/Prise_de_Grenade" TargetMode="External"/><Relationship Id="rId25" Type="http://schemas.openxmlformats.org/officeDocument/2006/relationships/hyperlink" Target="http://fr.wikipedia.org/wiki/1792" TargetMode="External"/><Relationship Id="rId33" Type="http://schemas.openxmlformats.org/officeDocument/2006/relationships/hyperlink" Target="http://fr.wikipedia.org/wiki/Celt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r.wikipedia.org/wiki/1453" TargetMode="External"/><Relationship Id="rId20" Type="http://schemas.openxmlformats.org/officeDocument/2006/relationships/hyperlink" Target="http://fr.wikipedia.org/wiki/R%C3%A9volution_fran%C3%A7aise" TargetMode="External"/><Relationship Id="rId29" Type="http://schemas.openxmlformats.org/officeDocument/2006/relationships/hyperlink" Target="http://fr.wikipedia.org/wiki/D%C3%A9cenn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395" TargetMode="External"/><Relationship Id="rId24" Type="http://schemas.openxmlformats.org/officeDocument/2006/relationships/hyperlink" Target="http://fr.wikipedia.org/wiki/Ancien_R%C3%A9gime" TargetMode="External"/><Relationship Id="rId32" Type="http://schemas.openxmlformats.org/officeDocument/2006/relationships/hyperlink" Target="http://fr.wikipedia.org/wiki/Protohistoire"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fr.wikipedia.org/wiki/Chute_de_Constantinople" TargetMode="External"/><Relationship Id="rId23" Type="http://schemas.openxmlformats.org/officeDocument/2006/relationships/hyperlink" Target="http://fr.wikipedia.org/wiki/XVe_si%C3%A8cle" TargetMode="External"/><Relationship Id="rId28" Type="http://schemas.openxmlformats.org/officeDocument/2006/relationships/hyperlink" Target="http://fr.wikipedia.org/wiki/Histoire_contemporaine" TargetMode="External"/><Relationship Id="rId36" Type="http://schemas.openxmlformats.org/officeDocument/2006/relationships/image" Target="media/image1.jpeg"/><Relationship Id="rId10" Type="http://schemas.openxmlformats.org/officeDocument/2006/relationships/hyperlink" Target="http://fr.wikipedia.org/wiki/Th%C3%A9odose_Ier" TargetMode="External"/><Relationship Id="rId19" Type="http://schemas.openxmlformats.org/officeDocument/2006/relationships/hyperlink" Target="http://fr.wikipedia.org/wiki/%C3%89poque_moderne" TargetMode="External"/><Relationship Id="rId31" Type="http://schemas.openxmlformats.org/officeDocument/2006/relationships/hyperlink" Target="http://fr.wikipedia.org/wiki/Civilisation" TargetMode="External"/><Relationship Id="rId4" Type="http://schemas.openxmlformats.org/officeDocument/2006/relationships/webSettings" Target="webSettings.xml"/><Relationship Id="rId9" Type="http://schemas.openxmlformats.org/officeDocument/2006/relationships/hyperlink" Target="http://fr.wikipedia.org/wiki/%C3%89criture" TargetMode="External"/><Relationship Id="rId14" Type="http://schemas.openxmlformats.org/officeDocument/2006/relationships/hyperlink" Target="http://fr.wikipedia.org/wiki/Moyen_%C3%82ge" TargetMode="External"/><Relationship Id="rId22" Type="http://schemas.openxmlformats.org/officeDocument/2006/relationships/hyperlink" Target="http://fr.wikipedia.org/wiki/XVe_si%C3%A8cle" TargetMode="External"/><Relationship Id="rId27" Type="http://schemas.openxmlformats.org/officeDocument/2006/relationships/hyperlink" Target="http://fr.wikipedia.org/wiki/Ann%C3%A9es_1920" TargetMode="External"/><Relationship Id="rId30" Type="http://schemas.openxmlformats.org/officeDocument/2006/relationships/hyperlink" Target="http://fr.wikipedia.org/wiki/Pr%C3%A9histoire" TargetMode="External"/><Relationship Id="rId35" Type="http://schemas.openxmlformats.org/officeDocument/2006/relationships/hyperlink" Target="http://fr.wikipedia.org/wiki/Am%C3%A9rindie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2109</Words>
  <Characters>11605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acer</cp:lastModifiedBy>
  <cp:revision>3</cp:revision>
  <cp:lastPrinted>2025-10-08T06:29:00Z</cp:lastPrinted>
  <dcterms:created xsi:type="dcterms:W3CDTF">2025-09-29T17:05:00Z</dcterms:created>
  <dcterms:modified xsi:type="dcterms:W3CDTF">2025-10-08T06:53:00Z</dcterms:modified>
</cp:coreProperties>
</file>