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85" w:rsidRPr="00507F85" w:rsidRDefault="00507F85" w:rsidP="00507F85">
      <w:pPr>
        <w:pStyle w:val="Paragraphedeliste"/>
        <w:ind w:left="-207" w:right="-851"/>
        <w:jc w:val="both"/>
        <w:rPr>
          <w:rFonts w:asciiTheme="majorBidi" w:hAnsiTheme="majorBidi" w:cstheme="majorBidi"/>
          <w:b/>
          <w:bCs/>
          <w:sz w:val="32"/>
          <w:szCs w:val="32"/>
        </w:rPr>
      </w:pPr>
      <w:r w:rsidRPr="00507F85">
        <w:rPr>
          <w:rFonts w:asciiTheme="majorBidi" w:hAnsiTheme="majorBidi" w:cstheme="majorBidi"/>
          <w:b/>
          <w:bCs/>
          <w:sz w:val="32"/>
          <w:szCs w:val="32"/>
        </w:rPr>
        <w:t>Théories systémiques</w:t>
      </w:r>
    </w:p>
    <w:p w:rsidR="00507F85" w:rsidRPr="00507F85" w:rsidRDefault="00507F85" w:rsidP="00507F85">
      <w:pPr>
        <w:pStyle w:val="Paragraphedeliste"/>
        <w:ind w:left="-207" w:right="-851"/>
        <w:jc w:val="both"/>
        <w:rPr>
          <w:rFonts w:asciiTheme="majorBidi" w:hAnsiTheme="majorBidi" w:cstheme="majorBidi"/>
          <w:b/>
          <w:bCs/>
          <w:sz w:val="28"/>
          <w:szCs w:val="28"/>
        </w:rPr>
      </w:pP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 xml:space="preserve">Examine les systèmes dans leur ensemble </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 xml:space="preserve">Utilise comment les différentes parties d’un système </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 xml:space="preserve">Interagissent et s’influencent mutuellement cela permet une vue globale pour analyser des situations complexes, quelles soit sociales biologique ou mécanique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b/>
          <w:bCs/>
          <w:sz w:val="28"/>
          <w:szCs w:val="28"/>
        </w:rPr>
        <w:t xml:space="preserve">Système : </w:t>
      </w:r>
      <w:r w:rsidRPr="00507F85">
        <w:rPr>
          <w:rFonts w:asciiTheme="majorBidi" w:hAnsiTheme="majorBidi" w:cstheme="majorBidi"/>
          <w:sz w:val="28"/>
          <w:szCs w:val="28"/>
        </w:rPr>
        <w:t>un ensemble d’élément connecté et interdépendantes qui interagissent pour former un tout.</w:t>
      </w: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t xml:space="preserve">     Systémiques vs  communication</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Comment les individus et les groupes communiquent au sein de systèmes complexes jetant un regard sur les processus relationnel et les dynamiques interactives.</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     Dans la communication chaque personne est interdépendant chaque message envoyé peut influencer les réactions des autre participant, c’est aussi prendre en compte les relations qui relient ces différent composants sociaux, langage, geste et même le temps non verbale forment un réseau de signification et d’action interconnecté égale dynamisme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b/>
          <w:bCs/>
          <w:sz w:val="28"/>
          <w:szCs w:val="28"/>
        </w:rPr>
        <w:t xml:space="preserve">      Rétraction   </w:t>
      </w:r>
      <w:r w:rsidRPr="00507F85">
        <w:rPr>
          <w:rFonts w:asciiTheme="majorBidi" w:hAnsiTheme="majorBidi" w:cstheme="majorBidi"/>
          <w:sz w:val="28"/>
          <w:szCs w:val="28"/>
        </w:rPr>
        <w:t xml:space="preserve">: retour d’information de la part des récepteurs influence les </w:t>
      </w:r>
      <w:proofErr w:type="gramStart"/>
      <w:r w:rsidRPr="00507F85">
        <w:rPr>
          <w:rFonts w:asciiTheme="majorBidi" w:hAnsiTheme="majorBidi" w:cstheme="majorBidi"/>
          <w:sz w:val="28"/>
          <w:szCs w:val="28"/>
        </w:rPr>
        <w:t>futures</w:t>
      </w:r>
      <w:proofErr w:type="gramEnd"/>
      <w:r w:rsidRPr="00507F85">
        <w:rPr>
          <w:rFonts w:asciiTheme="majorBidi" w:hAnsiTheme="majorBidi" w:cstheme="majorBidi"/>
          <w:sz w:val="28"/>
          <w:szCs w:val="28"/>
        </w:rPr>
        <w:t xml:space="preserve"> messages envoyés.</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b/>
          <w:bCs/>
          <w:sz w:val="28"/>
          <w:szCs w:val="28"/>
        </w:rPr>
        <w:t>Ex </w:t>
      </w:r>
      <w:r w:rsidRPr="00507F85">
        <w:rPr>
          <w:rFonts w:asciiTheme="majorBidi" w:hAnsiTheme="majorBidi" w:cstheme="majorBidi"/>
          <w:sz w:val="28"/>
          <w:szCs w:val="28"/>
        </w:rPr>
        <w:t>: orchestrateur</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comment chaque instrument répond et s’ajuste à d’autre créant une harmonie fluide, interaction entre instrument influencent la qualité de la </w:t>
      </w:r>
      <w:proofErr w:type="gramStart"/>
      <w:r w:rsidRPr="00507F85">
        <w:rPr>
          <w:rFonts w:asciiTheme="majorBidi" w:hAnsiTheme="majorBidi" w:cstheme="majorBidi"/>
          <w:sz w:val="28"/>
          <w:szCs w:val="28"/>
        </w:rPr>
        <w:t>musique .</w:t>
      </w:r>
      <w:proofErr w:type="gramEnd"/>
      <w:r w:rsidRPr="00507F85">
        <w:rPr>
          <w:rFonts w:asciiTheme="majorBidi" w:hAnsiTheme="majorBidi" w:cstheme="majorBidi"/>
          <w:sz w:val="28"/>
          <w:szCs w:val="28"/>
        </w:rPr>
        <w:t xml:space="preserve"> Même pour les réponses et ajustement en communication influencent la clarté compréhension du message. </w:t>
      </w:r>
      <w:proofErr w:type="gramStart"/>
      <w:r w:rsidRPr="00507F85">
        <w:rPr>
          <w:rFonts w:asciiTheme="majorBidi" w:hAnsiTheme="majorBidi" w:cstheme="majorBidi"/>
          <w:sz w:val="28"/>
          <w:szCs w:val="28"/>
        </w:rPr>
        <w:t>qui</w:t>
      </w:r>
      <w:proofErr w:type="gramEnd"/>
      <w:r w:rsidRPr="00507F85">
        <w:rPr>
          <w:rFonts w:asciiTheme="majorBidi" w:hAnsiTheme="majorBidi" w:cstheme="majorBidi"/>
          <w:sz w:val="28"/>
          <w:szCs w:val="28"/>
        </w:rPr>
        <w:t xml:space="preserve"> permet d’analyser les dynamiques complexes des interactions humaines et médiatique.</w:t>
      </w: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b/>
          <w:bCs/>
          <w:sz w:val="28"/>
          <w:szCs w:val="28"/>
        </w:rPr>
        <w:t xml:space="preserve">Importance : </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Compréhension globale ; analyser un système dans son intégralité plutôt que de se concentrer uniquement sur ses parties isoler.</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Prédiction des interactions prévoir comment les changements dans une partie affectent l’ensemble.</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 xml:space="preserve">Amélioration de la </w:t>
      </w:r>
      <w:proofErr w:type="gramStart"/>
      <w:r w:rsidRPr="00507F85">
        <w:rPr>
          <w:rFonts w:asciiTheme="majorBidi" w:hAnsiTheme="majorBidi" w:cstheme="majorBidi"/>
          <w:sz w:val="28"/>
          <w:szCs w:val="28"/>
        </w:rPr>
        <w:t>communication ,</w:t>
      </w:r>
      <w:proofErr w:type="gramEnd"/>
      <w:r w:rsidRPr="00507F85">
        <w:rPr>
          <w:rFonts w:asciiTheme="majorBidi" w:hAnsiTheme="majorBidi" w:cstheme="majorBidi"/>
          <w:sz w:val="28"/>
          <w:szCs w:val="28"/>
        </w:rPr>
        <w:t xml:space="preserve"> comment les message circulent et sont interprétés dans un grand réseau sociale .</w:t>
      </w: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lastRenderedPageBreak/>
        <w:t xml:space="preserve">                                 Théories de l’analyse transactionnelle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b/>
          <w:bCs/>
          <w:sz w:val="28"/>
          <w:szCs w:val="28"/>
        </w:rPr>
        <w:t>ERIC BERNE :</w:t>
      </w:r>
      <w:r w:rsidRPr="00507F85">
        <w:rPr>
          <w:rFonts w:asciiTheme="majorBidi" w:hAnsiTheme="majorBidi" w:cstheme="majorBidi"/>
          <w:sz w:val="28"/>
          <w:szCs w:val="28"/>
        </w:rPr>
        <w:t xml:space="preserve"> PSYCHANALYSTE</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Chaque interaction ou transaction entre deux individus peut être analysé pour échanges clairs efficaces en identifiant les barrières à la communication et en proposant des solutions adapté.</w:t>
      </w:r>
    </w:p>
    <w:p w:rsidR="00507F85" w:rsidRPr="00507F85" w:rsidRDefault="00507F85" w:rsidP="00507F85">
      <w:pPr>
        <w:pStyle w:val="Paragraphedeliste"/>
        <w:ind w:left="-207" w:right="-851"/>
        <w:jc w:val="both"/>
        <w:rPr>
          <w:rFonts w:asciiTheme="majorBidi" w:hAnsiTheme="majorBidi" w:cstheme="majorBidi"/>
          <w:b/>
          <w:bCs/>
          <w:sz w:val="32"/>
          <w:szCs w:val="32"/>
        </w:rPr>
      </w:pPr>
      <w:r w:rsidRPr="00507F85">
        <w:rPr>
          <w:rFonts w:asciiTheme="majorBidi" w:hAnsiTheme="majorBidi" w:cstheme="majorBidi"/>
          <w:sz w:val="28"/>
          <w:szCs w:val="28"/>
        </w:rPr>
        <w:t xml:space="preserve">        </w:t>
      </w:r>
      <w:r w:rsidRPr="00507F85">
        <w:rPr>
          <w:rFonts w:asciiTheme="majorBidi" w:hAnsiTheme="majorBidi" w:cstheme="majorBidi"/>
          <w:b/>
          <w:bCs/>
          <w:sz w:val="32"/>
          <w:szCs w:val="32"/>
        </w:rPr>
        <w:tab/>
      </w: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t xml:space="preserve">           Concepts clés</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b/>
          <w:bCs/>
          <w:sz w:val="28"/>
          <w:szCs w:val="28"/>
        </w:rPr>
        <w:t>Parent</w:t>
      </w:r>
      <w:r w:rsidRPr="00507F85">
        <w:rPr>
          <w:rFonts w:asciiTheme="majorBidi" w:hAnsiTheme="majorBidi" w:cstheme="majorBidi"/>
          <w:sz w:val="28"/>
          <w:szCs w:val="28"/>
        </w:rPr>
        <w:t> ; attitudes comportement appris  de nos figures parentales, il peut être critique ou nourricier.</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b/>
          <w:bCs/>
          <w:sz w:val="28"/>
          <w:szCs w:val="28"/>
        </w:rPr>
        <w:t>Adulte</w:t>
      </w:r>
      <w:r w:rsidRPr="00507F85">
        <w:rPr>
          <w:rFonts w:asciiTheme="majorBidi" w:hAnsiTheme="majorBidi" w:cstheme="majorBidi"/>
          <w:sz w:val="28"/>
          <w:szCs w:val="28"/>
        </w:rPr>
        <w:t xml:space="preserve"> ; attitude rationnelle et objective basé sur l’analyse des fait et des informations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b/>
          <w:bCs/>
          <w:sz w:val="28"/>
          <w:szCs w:val="28"/>
        </w:rPr>
        <w:t>Enfant </w:t>
      </w:r>
      <w:r w:rsidRPr="00507F85">
        <w:rPr>
          <w:rFonts w:asciiTheme="majorBidi" w:hAnsiTheme="majorBidi" w:cstheme="majorBidi"/>
          <w:sz w:val="28"/>
          <w:szCs w:val="28"/>
        </w:rPr>
        <w:t>; incarne des réactions émotionnelle et spontanée influencé par nos expérience d’enfance.</w:t>
      </w: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Ex : en réunion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Vous pouvez encourager les participants à adopter le rôle de l’adulte</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Au lieu de dire je pense que tu ne fait pas ton travail correctement (parent critique)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Reformuler par j’ai remarqué que le rapport du projet n’a pas été soumis à temps y a-t-il des obstacles que nous pouvons sarmenter.</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   </w:t>
      </w: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t xml:space="preserve">La gestion des conflits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Un employé adopte le rôle de l’enfant en expriment de la frustration ou de colère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Répondez en adoptant le rôle de l’adulte pour calmer la situation.</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Ex : se n’est pas juste, personne ne m’écoute</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Répondez par ; je comprends que tu te sens frustré, parlons de ce qui te dérange et trouvons une solution ensembles</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    Un autre exemple : un manager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Tu es toujours en retard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J’ai remarqué que tu es arrive en retard trois fois cette semaines y’a-t-il quelque chose dont tu as besoin pour arrive à l’heure</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  </w:t>
      </w: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lastRenderedPageBreak/>
        <w:t xml:space="preserve">                                         Théories cybernétique  </w:t>
      </w: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t>NOBERT WIENER 1940</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LA science de la communication et du contrôle chez l’animal et la machine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Idée ; </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Seule et même discipline puisse s’appliquer aux machines et aux animaux donc humains</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 xml:space="preserve">Elle met sur u pied d’égalité la communication et le contrôle </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L’effet obtenu agit à son tour par rétroaction sur le mécanisme provoquant cet effet afin d’obtenir un résultat</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Comment l’information se communique dans les machines et les appareils électronique et comparé avec la façon dont l’information est traitée par le cerveau et le système nerveux.</w:t>
      </w: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t>Pourquoi s’intéresser a elle</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      Partout, ordinateur Smartphone rebots colonise les sciences et les techniques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Il suffit juste  de comprendre la façon dont il transforme des inputs en out </w:t>
      </w:r>
      <w:proofErr w:type="spellStart"/>
      <w:proofErr w:type="gramStart"/>
      <w:r w:rsidRPr="00507F85">
        <w:rPr>
          <w:rFonts w:asciiTheme="majorBidi" w:hAnsiTheme="majorBidi" w:cstheme="majorBidi"/>
          <w:sz w:val="28"/>
          <w:szCs w:val="28"/>
        </w:rPr>
        <w:t>puts</w:t>
      </w:r>
      <w:proofErr w:type="spellEnd"/>
      <w:r w:rsidRPr="00507F85">
        <w:rPr>
          <w:rFonts w:asciiTheme="majorBidi" w:hAnsiTheme="majorBidi" w:cstheme="majorBidi"/>
          <w:sz w:val="28"/>
          <w:szCs w:val="28"/>
        </w:rPr>
        <w:t xml:space="preserve"> ,ex</w:t>
      </w:r>
      <w:proofErr w:type="gramEnd"/>
      <w:r w:rsidRPr="00507F85">
        <w:rPr>
          <w:rFonts w:asciiTheme="majorBidi" w:hAnsiTheme="majorBidi" w:cstheme="majorBidi"/>
          <w:sz w:val="28"/>
          <w:szCs w:val="28"/>
        </w:rPr>
        <w:t xml:space="preserve"> : la boite noire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L’importance des flux d’information ; système captent, transforment et émettent des flux d’information que l’on doit connaitre. Paramètre pour contrôle le système.</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Ex : contrôle vocale ; ordinateur transcrivent la voix de l’opérateur en texte imprimables </w:t>
      </w: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 Feedback : les actions effectuées par le système sont susceptible de rétroagir sur lui  </w:t>
      </w: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b/>
          <w:bCs/>
          <w:sz w:val="32"/>
          <w:szCs w:val="32"/>
        </w:rPr>
      </w:pPr>
      <w:r w:rsidRPr="00507F85">
        <w:rPr>
          <w:rFonts w:asciiTheme="majorBidi" w:hAnsiTheme="majorBidi" w:cstheme="majorBidi"/>
          <w:b/>
          <w:bCs/>
          <w:sz w:val="32"/>
          <w:szCs w:val="32"/>
        </w:rPr>
        <w:lastRenderedPageBreak/>
        <w:t xml:space="preserve">                              La communication de masse</w:t>
      </w:r>
    </w:p>
    <w:p w:rsidR="00507F85" w:rsidRPr="00507F85" w:rsidRDefault="00507F85" w:rsidP="00507F85">
      <w:pPr>
        <w:pStyle w:val="Paragraphedeliste"/>
        <w:ind w:left="-207" w:right="-851"/>
        <w:jc w:val="both"/>
        <w:rPr>
          <w:rFonts w:asciiTheme="majorBidi" w:hAnsiTheme="majorBidi" w:cstheme="majorBidi"/>
          <w:b/>
          <w:bCs/>
          <w:sz w:val="32"/>
          <w:szCs w:val="32"/>
        </w:rPr>
      </w:pP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ensembles des moyens utiliser pour diffuser un message à un large public, souvent hétérogène, anonyme via des canaux de grande portée télévision radio presse écrite affichage .</w:t>
      </w:r>
    </w:p>
    <w:p w:rsidR="00507F85" w:rsidRPr="00507F85" w:rsidRDefault="00507F85" w:rsidP="00507F85">
      <w:pPr>
        <w:pStyle w:val="Paragraphedeliste"/>
        <w:ind w:left="-207" w:right="-851"/>
        <w:jc w:val="both"/>
        <w:rPr>
          <w:rFonts w:asciiTheme="majorBidi" w:hAnsiTheme="majorBidi" w:cstheme="majorBidi"/>
          <w:sz w:val="28"/>
          <w:szCs w:val="28"/>
        </w:rPr>
      </w:pPr>
      <w:proofErr w:type="gramStart"/>
      <w:r w:rsidRPr="00507F85">
        <w:rPr>
          <w:rFonts w:asciiTheme="majorBidi" w:hAnsiTheme="majorBidi" w:cstheme="majorBidi"/>
          <w:b/>
          <w:bCs/>
          <w:sz w:val="28"/>
          <w:szCs w:val="28"/>
        </w:rPr>
        <w:t>objectifs</w:t>
      </w:r>
      <w:proofErr w:type="gramEnd"/>
      <w:r w:rsidRPr="00507F85">
        <w:rPr>
          <w:rFonts w:asciiTheme="majorBidi" w:hAnsiTheme="majorBidi" w:cstheme="majorBidi"/>
          <w:b/>
          <w:bCs/>
          <w:sz w:val="28"/>
          <w:szCs w:val="28"/>
        </w:rPr>
        <w:t xml:space="preserve">   : </w:t>
      </w: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r w:rsidRPr="00507F85">
        <w:rPr>
          <w:rFonts w:asciiTheme="majorBidi" w:hAnsiTheme="majorBidi" w:cstheme="majorBidi"/>
          <w:sz w:val="28"/>
          <w:szCs w:val="28"/>
        </w:rPr>
        <w:t xml:space="preserve">informer, influencer, promouvoir ou sensibiliser, utiliser par les </w:t>
      </w:r>
      <w:proofErr w:type="gramStart"/>
      <w:r w:rsidRPr="00507F85">
        <w:rPr>
          <w:rFonts w:asciiTheme="majorBidi" w:hAnsiTheme="majorBidi" w:cstheme="majorBidi"/>
          <w:sz w:val="28"/>
          <w:szCs w:val="28"/>
        </w:rPr>
        <w:t>entreprises ,</w:t>
      </w:r>
      <w:proofErr w:type="gramEnd"/>
      <w:r w:rsidRPr="00507F85">
        <w:rPr>
          <w:rFonts w:asciiTheme="majorBidi" w:hAnsiTheme="majorBidi" w:cstheme="majorBidi"/>
          <w:sz w:val="28"/>
          <w:szCs w:val="28"/>
        </w:rPr>
        <w:t xml:space="preserve"> les institutions publique , les marques , les médias </w:t>
      </w: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sz w:val="28"/>
          <w:szCs w:val="28"/>
        </w:rPr>
      </w:pP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t xml:space="preserve">                                                Les avantages et limites </w:t>
      </w: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t>Avantage :</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Grande visibilité : quelques instants un message peut toucher des millions de personnes</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 xml:space="preserve">Renforcement de l’image de marque, la répétition et la cohérence des messages participent à installer une notoriété </w:t>
      </w:r>
    </w:p>
    <w:p w:rsidR="00507F85" w:rsidRPr="00507F85" w:rsidRDefault="00507F85" w:rsidP="00507F85">
      <w:pPr>
        <w:pStyle w:val="Paragraphedeliste"/>
        <w:numPr>
          <w:ilvl w:val="0"/>
          <w:numId w:val="1"/>
        </w:numPr>
        <w:ind w:right="-851"/>
        <w:jc w:val="both"/>
        <w:rPr>
          <w:rFonts w:asciiTheme="majorBidi" w:hAnsiTheme="majorBidi" w:cstheme="majorBidi"/>
          <w:sz w:val="28"/>
          <w:szCs w:val="28"/>
        </w:rPr>
      </w:pPr>
      <w:r w:rsidRPr="00507F85">
        <w:rPr>
          <w:rFonts w:asciiTheme="majorBidi" w:hAnsiTheme="majorBidi" w:cstheme="majorBidi"/>
          <w:sz w:val="28"/>
          <w:szCs w:val="28"/>
        </w:rPr>
        <w:t xml:space="preserve">Effet d’amplification, les messages diffusés massivement peuvent être relayé par </w:t>
      </w:r>
      <w:proofErr w:type="gramStart"/>
      <w:r w:rsidRPr="00507F85">
        <w:rPr>
          <w:rFonts w:asciiTheme="majorBidi" w:hAnsiTheme="majorBidi" w:cstheme="majorBidi"/>
          <w:sz w:val="28"/>
          <w:szCs w:val="28"/>
        </w:rPr>
        <w:t>d’autre</w:t>
      </w:r>
      <w:proofErr w:type="gramEnd"/>
      <w:r w:rsidRPr="00507F85">
        <w:rPr>
          <w:rFonts w:asciiTheme="majorBidi" w:hAnsiTheme="majorBidi" w:cstheme="majorBidi"/>
          <w:sz w:val="28"/>
          <w:szCs w:val="28"/>
        </w:rPr>
        <w:t xml:space="preserve"> canaux ou par les public eux même, effet viral</w:t>
      </w:r>
    </w:p>
    <w:p w:rsidR="00507F85" w:rsidRPr="00507F85" w:rsidRDefault="00507F85" w:rsidP="00507F85">
      <w:pPr>
        <w:pStyle w:val="Paragraphedeliste"/>
        <w:ind w:left="-207" w:right="-851"/>
        <w:jc w:val="both"/>
        <w:rPr>
          <w:rFonts w:asciiTheme="majorBidi" w:hAnsiTheme="majorBidi" w:cstheme="majorBidi"/>
          <w:b/>
          <w:bCs/>
          <w:sz w:val="28"/>
          <w:szCs w:val="28"/>
        </w:rPr>
      </w:pPr>
      <w:r w:rsidRPr="00507F85">
        <w:rPr>
          <w:rFonts w:asciiTheme="majorBidi" w:hAnsiTheme="majorBidi" w:cstheme="majorBidi"/>
          <w:b/>
          <w:bCs/>
          <w:sz w:val="28"/>
          <w:szCs w:val="28"/>
        </w:rPr>
        <w:t>Les limites :</w:t>
      </w:r>
    </w:p>
    <w:p w:rsidR="00507F85" w:rsidRPr="00507F85" w:rsidRDefault="00507F85" w:rsidP="00507F85">
      <w:pPr>
        <w:pStyle w:val="Paragraphedeliste"/>
        <w:numPr>
          <w:ilvl w:val="0"/>
          <w:numId w:val="1"/>
        </w:numPr>
        <w:ind w:right="-851"/>
        <w:jc w:val="both"/>
        <w:rPr>
          <w:rFonts w:asciiTheme="majorBidi" w:hAnsiTheme="majorBidi" w:cstheme="majorBidi"/>
          <w:b/>
          <w:bCs/>
          <w:sz w:val="28"/>
          <w:szCs w:val="28"/>
        </w:rPr>
      </w:pPr>
      <w:r w:rsidRPr="00507F85">
        <w:rPr>
          <w:rFonts w:asciiTheme="majorBidi" w:hAnsiTheme="majorBidi" w:cstheme="majorBidi"/>
          <w:sz w:val="28"/>
          <w:szCs w:val="28"/>
        </w:rPr>
        <w:t xml:space="preserve">Manque de personnalisation le message doit être compris partout ou risque de perdre en pertinence </w:t>
      </w:r>
    </w:p>
    <w:p w:rsidR="00507F85" w:rsidRPr="00507F85" w:rsidRDefault="00507F85" w:rsidP="00507F85">
      <w:pPr>
        <w:pStyle w:val="Paragraphedeliste"/>
        <w:numPr>
          <w:ilvl w:val="0"/>
          <w:numId w:val="1"/>
        </w:numPr>
        <w:ind w:right="-851"/>
        <w:jc w:val="both"/>
        <w:rPr>
          <w:rFonts w:asciiTheme="majorBidi" w:hAnsiTheme="majorBidi" w:cstheme="majorBidi"/>
          <w:b/>
          <w:bCs/>
          <w:sz w:val="28"/>
          <w:szCs w:val="28"/>
        </w:rPr>
      </w:pPr>
      <w:r w:rsidRPr="00507F85">
        <w:rPr>
          <w:rFonts w:asciiTheme="majorBidi" w:hAnsiTheme="majorBidi" w:cstheme="majorBidi"/>
          <w:sz w:val="28"/>
          <w:szCs w:val="28"/>
        </w:rPr>
        <w:t xml:space="preserve">Cout parfois élevé </w:t>
      </w:r>
    </w:p>
    <w:p w:rsidR="00507F85" w:rsidRPr="00507F85" w:rsidRDefault="00507F85" w:rsidP="00507F85">
      <w:pPr>
        <w:pStyle w:val="Paragraphedeliste"/>
        <w:numPr>
          <w:ilvl w:val="0"/>
          <w:numId w:val="1"/>
        </w:numPr>
        <w:ind w:right="-851"/>
        <w:jc w:val="both"/>
        <w:rPr>
          <w:rFonts w:asciiTheme="majorBidi" w:hAnsiTheme="majorBidi" w:cstheme="majorBidi"/>
          <w:b/>
          <w:bCs/>
          <w:sz w:val="28"/>
          <w:szCs w:val="28"/>
        </w:rPr>
      </w:pPr>
      <w:r w:rsidRPr="00507F85">
        <w:rPr>
          <w:rFonts w:asciiTheme="majorBidi" w:hAnsiTheme="majorBidi" w:cstheme="majorBidi"/>
          <w:sz w:val="28"/>
          <w:szCs w:val="28"/>
        </w:rPr>
        <w:t>Bruit médiatique, l’attention sens créativité ou différentiation dans un océan d’information il devient difficile de comprendre.</w:t>
      </w:r>
    </w:p>
    <w:p w:rsidR="00507F85" w:rsidRPr="00507F85" w:rsidRDefault="00507F85" w:rsidP="00507F85">
      <w:pPr>
        <w:pStyle w:val="Paragraphedeliste"/>
        <w:ind w:left="-207" w:right="-851"/>
        <w:jc w:val="both"/>
        <w:rPr>
          <w:rFonts w:asciiTheme="majorBidi" w:hAnsiTheme="majorBidi" w:cstheme="majorBidi"/>
          <w:sz w:val="28"/>
          <w:szCs w:val="28"/>
        </w:rPr>
      </w:pPr>
    </w:p>
    <w:p w:rsidR="009B22B6" w:rsidRPr="00507F85" w:rsidRDefault="009B22B6" w:rsidP="00507F85">
      <w:pPr>
        <w:jc w:val="both"/>
        <w:rPr>
          <w:rFonts w:asciiTheme="majorBidi" w:hAnsiTheme="majorBidi" w:cstheme="majorBidi"/>
        </w:rPr>
      </w:pPr>
    </w:p>
    <w:sectPr w:rsidR="009B22B6" w:rsidRPr="00507F85" w:rsidSect="008918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454AB"/>
    <w:multiLevelType w:val="hybridMultilevel"/>
    <w:tmpl w:val="FC7EF0AE"/>
    <w:lvl w:ilvl="0" w:tplc="92B4A394">
      <w:numFmt w:val="bullet"/>
      <w:lvlText w:val="-"/>
      <w:lvlJc w:val="left"/>
      <w:pPr>
        <w:ind w:left="-207" w:hanging="360"/>
      </w:pPr>
      <w:rPr>
        <w:rFonts w:ascii="Calibri" w:eastAsiaTheme="minorHAnsi" w:hAnsi="Calibri"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507F85"/>
    <w:rsid w:val="0004403C"/>
    <w:rsid w:val="001615F5"/>
    <w:rsid w:val="00166C7E"/>
    <w:rsid w:val="001E4556"/>
    <w:rsid w:val="00452B64"/>
    <w:rsid w:val="00495706"/>
    <w:rsid w:val="00507F85"/>
    <w:rsid w:val="00727710"/>
    <w:rsid w:val="00752910"/>
    <w:rsid w:val="009B22B6"/>
    <w:rsid w:val="00C41970"/>
    <w:rsid w:val="00D20C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2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7F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844</Words>
  <Characters>4646</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mati</dc:creator>
  <cp:lastModifiedBy>ali mati</cp:lastModifiedBy>
  <cp:revision>1</cp:revision>
  <dcterms:created xsi:type="dcterms:W3CDTF">2025-12-05T12:39:00Z</dcterms:created>
  <dcterms:modified xsi:type="dcterms:W3CDTF">2025-12-05T12:43:00Z</dcterms:modified>
</cp:coreProperties>
</file>