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5A" w:rsidRDefault="00B5215A" w:rsidP="002F1C18">
      <w:pPr>
        <w:pStyle w:val="Titre"/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22AE4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تقنيات التعبير الشفوي</w:t>
      </w:r>
    </w:p>
    <w:p w:rsidR="00B5215A" w:rsidRDefault="00B5215A" w:rsidP="002F1C18">
      <w:pPr>
        <w:bidi/>
        <w:spacing w:line="276" w:lineRule="auto"/>
        <w:ind w:firstLine="0"/>
        <w:rPr>
          <w:rtl/>
          <w:lang w:bidi="ar-DZ"/>
        </w:rPr>
      </w:pPr>
      <w:r>
        <w:rPr>
          <w:rFonts w:hint="cs"/>
          <w:rtl/>
          <w:lang w:bidi="ar-DZ"/>
        </w:rPr>
        <w:t>ا</w:t>
      </w:r>
      <w:r w:rsidRPr="00C27449">
        <w:rPr>
          <w:rFonts w:hint="cs"/>
          <w:b/>
          <w:bCs/>
          <w:sz w:val="28"/>
          <w:szCs w:val="28"/>
          <w:rtl/>
          <w:lang w:bidi="ar-DZ"/>
        </w:rPr>
        <w:t>لمحاضرة</w:t>
      </w:r>
      <w:r w:rsidR="00601DA6">
        <w:rPr>
          <w:b/>
          <w:bCs/>
          <w:sz w:val="28"/>
          <w:szCs w:val="28"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الثانية</w:t>
      </w:r>
      <w:r w:rsidRPr="00C2744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C62781" w:rsidRDefault="00C44555" w:rsidP="002F1C18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val="tzm-Latn-DZ" w:bidi="ar-DZ"/>
        </w:rPr>
      </w:pPr>
      <w:r w:rsidRPr="00C44555">
        <w:rPr>
          <w:rFonts w:ascii="Simplified Arabic" w:hAnsi="Simplified Arabic" w:cs="Simplified Arabic"/>
          <w:b/>
          <w:bCs/>
          <w:sz w:val="36"/>
          <w:szCs w:val="36"/>
          <w:rtl/>
          <w:lang w:val="tzm-Latn-DZ" w:bidi="ar-DZ"/>
        </w:rPr>
        <w:t>التعبير الشفوي</w:t>
      </w:r>
    </w:p>
    <w:p w:rsidR="00C44555" w:rsidRPr="00F543B6" w:rsidRDefault="00C44555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u w:val="double"/>
          <w:rtl/>
          <w:lang w:val="tzm-Latn-DZ" w:bidi="ar-DZ"/>
        </w:rPr>
      </w:pPr>
      <w:r w:rsidRPr="00F543B6"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val="tzm-Latn-DZ" w:bidi="ar-DZ"/>
        </w:rPr>
        <w:t>1 مفهومه</w:t>
      </w:r>
    </w:p>
    <w:p w:rsidR="00C44555" w:rsidRPr="009B697B" w:rsidRDefault="00601DA6" w:rsidP="002F1C18">
      <w:pPr>
        <w:bidi/>
        <w:spacing w:line="276" w:lineRule="auto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يعرف الكلام بأنه</w:t>
      </w:r>
      <w:r w:rsidR="00C4455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" </w:t>
      </w:r>
      <w:r w:rsidR="00C44555" w:rsidRPr="00C4455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هو الكلام المنطوق الذي يعبر </w:t>
      </w:r>
      <w:proofErr w:type="spellStart"/>
      <w:r w:rsidR="00C44555" w:rsidRPr="00C4455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به</w:t>
      </w:r>
      <w:proofErr w:type="spellEnd"/>
      <w:r w:rsidR="00C44555" w:rsidRPr="00C4455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الفرد عما يجول في نفسه من خواطر و هواجس و مشاعر</w:t>
      </w:r>
      <w:r w:rsidR="00C4455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و أحاسيس و ما يزخر </w:t>
      </w:r>
      <w:proofErr w:type="spellStart"/>
      <w:r w:rsidR="00C4455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به</w:t>
      </w:r>
      <w:proofErr w:type="spellEnd"/>
      <w:r w:rsidR="00C4455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عقله من </w:t>
      </w:r>
      <w:proofErr w:type="spellStart"/>
      <w:r w:rsidR="00C4455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رؤئ</w:t>
      </w:r>
      <w:proofErr w:type="spellEnd"/>
      <w:r w:rsidR="00C4455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أو فكر،و ما يريد </w:t>
      </w:r>
      <w:proofErr w:type="spellStart"/>
      <w:r w:rsidR="00C4455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ان</w:t>
      </w:r>
      <w:proofErr w:type="spellEnd"/>
      <w:r w:rsidR="00C4455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يزود غيره من معلومات أو نحو ذلك بطلاقة و انسياب مع صحة التعبير و سلامة في الأداء</w:t>
      </w:r>
      <w:r w:rsidR="009B697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".</w:t>
      </w:r>
    </w:p>
    <w:p w:rsidR="00C44555" w:rsidRPr="00F543B6" w:rsidRDefault="003D1CA9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u w:val="double"/>
          <w:rtl/>
          <w:lang w:val="tzm-Latn-DZ" w:bidi="ar-DZ"/>
        </w:rPr>
      </w:pPr>
      <w:r w:rsidRPr="00F543B6"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val="tzm-Latn-DZ" w:bidi="ar-DZ"/>
        </w:rPr>
        <w:t>2-</w:t>
      </w:r>
      <w:r w:rsidR="00C44555" w:rsidRPr="00F543B6"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val="tzm-Latn-DZ" w:bidi="ar-DZ"/>
        </w:rPr>
        <w:t>أهميته</w:t>
      </w:r>
    </w:p>
    <w:p w:rsidR="00C44555" w:rsidRDefault="00D5297F" w:rsidP="002F1C18">
      <w:pPr>
        <w:bidi/>
        <w:spacing w:line="276" w:lineRule="auto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0"/>
          <w:szCs w:val="30"/>
          <w:lang w:val="tzm-Latn-DZ" w:bidi="ar-DZ"/>
        </w:rPr>
        <w:t xml:space="preserve">+ </w:t>
      </w:r>
      <w:r w:rsidR="00C4455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هو أداة  للتواصل السريع بين البشر و </w:t>
      </w:r>
      <w:r w:rsidR="00F5462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بالمشافهة الناجحة يحقق الإنسان ك</w:t>
      </w:r>
      <w:r w:rsidR="00870A1E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ثيرا من أهدافه الحياتية</w:t>
      </w:r>
      <w:r w:rsidR="00F5462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،و أن عجزه  عن التعبير الشفوي يقلل من فرص نجاحه في الحياة</w:t>
      </w:r>
    </w:p>
    <w:p w:rsidR="00F5462C" w:rsidRDefault="00D5297F" w:rsidP="002F1C18">
      <w:pPr>
        <w:bidi/>
        <w:spacing w:line="276" w:lineRule="auto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/>
          <w:b/>
          <w:bCs/>
          <w:sz w:val="30"/>
          <w:szCs w:val="30"/>
          <w:lang w:val="tzm-Latn-DZ" w:bidi="ar-DZ"/>
        </w:rPr>
        <w:t>+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</w:t>
      </w:r>
      <w:r w:rsidR="00F5462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كون التعبير الشفوي هو الأصل فهو بذلك يعد ممهدا للتعبير الكتابي .</w:t>
      </w:r>
    </w:p>
    <w:p w:rsidR="00F5462C" w:rsidRPr="00F543B6" w:rsidRDefault="003D1CA9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u w:val="double"/>
          <w:rtl/>
          <w:lang w:val="tzm-Latn-DZ" w:bidi="ar-DZ"/>
        </w:rPr>
      </w:pPr>
      <w:r w:rsidRPr="00F543B6"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val="tzm-Latn-DZ" w:bidi="ar-DZ"/>
        </w:rPr>
        <w:t>3-</w:t>
      </w:r>
      <w:r w:rsidR="00F5462C" w:rsidRPr="00F543B6"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val="tzm-Latn-DZ" w:bidi="ar-DZ"/>
        </w:rPr>
        <w:t>أهدافه</w:t>
      </w:r>
    </w:p>
    <w:p w:rsidR="00F5462C" w:rsidRDefault="00D5297F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F5462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توسيع خيال المتحدث و</w:t>
      </w:r>
      <w:r w:rsidR="003C0F6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تطوير</w:t>
      </w:r>
      <w:r w:rsidR="00F5462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مستواه الثقافي و التخلص من الأخطاء اللغوية واكتساب لغة سليمة من خلال تطبيق ما </w:t>
      </w:r>
      <w:r w:rsidR="003C0F6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ت</w:t>
      </w:r>
      <w:r w:rsidR="00AB61A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علم</w:t>
      </w:r>
      <w:r w:rsidR="003C0F6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ه</w:t>
      </w:r>
      <w:r w:rsidR="00AB61A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</w:t>
      </w:r>
      <w:r w:rsidR="003C0F6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من نحو و </w:t>
      </w:r>
      <w:r w:rsidR="00AB61A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بلاغة</w:t>
      </w:r>
      <w:r w:rsidR="003C0F6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</w:p>
    <w:p w:rsidR="00F5462C" w:rsidRDefault="00D5297F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F5462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التخلص من بعض المشاكل النفسية كالخجل و الانطواء و الخوف</w:t>
      </w:r>
    </w:p>
    <w:p w:rsidR="00AB61AC" w:rsidRDefault="00D5297F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AB61A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معالجة بعض عيوب النطق </w:t>
      </w:r>
      <w:proofErr w:type="spellStart"/>
      <w:r w:rsidR="00AB61A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كالتأتأة</w:t>
      </w:r>
      <w:proofErr w:type="spellEnd"/>
      <w:r w:rsidR="003D1CA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</w:t>
      </w:r>
      <w:r w:rsidR="00AB61A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،و الاهتمام بالتعبير الشفوي منذ الصغر هو جزء مهم لعلاج هذه العيوب</w:t>
      </w:r>
      <w:r w:rsidR="001B75B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</w:p>
    <w:p w:rsidR="001B75B2" w:rsidRDefault="00D5297F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1B75B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الكشف عن المواهب سواء الأدبية و اللغوية و صقلها بالرعاية و التنمية</w:t>
      </w:r>
    </w:p>
    <w:p w:rsidR="001B75B2" w:rsidRDefault="00D5297F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8813F8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تمكين الطلب</w:t>
      </w:r>
      <w:r w:rsidR="001B75B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ة من اكتساب طلاقة اللسان </w:t>
      </w:r>
      <w:r w:rsidR="003C0F6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</w:p>
    <w:p w:rsidR="001B75B2" w:rsidRDefault="00D5297F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1B75B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التأدب بآداب الحديث و الإصغاء</w:t>
      </w:r>
    </w:p>
    <w:p w:rsidR="001B75B2" w:rsidRPr="00D5297F" w:rsidRDefault="00D5297F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4-</w:t>
      </w:r>
      <w:r w:rsidR="001B75B2" w:rsidRPr="00D5297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مهارات</w:t>
      </w:r>
      <w:r w:rsidR="00AA6C36" w:rsidRPr="00D5297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 xml:space="preserve"> التعبير الشّفوي</w:t>
      </w:r>
    </w:p>
    <w:p w:rsidR="006F0C5C" w:rsidRDefault="00D5297F" w:rsidP="00C44C54">
      <w:pPr>
        <w:bidi/>
        <w:spacing w:line="276" w:lineRule="auto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lastRenderedPageBreak/>
        <w:t xml:space="preserve"> ي</w:t>
      </w:r>
      <w:r w:rsidR="006F0C5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قول ابن منظور في لسان العرب</w:t>
      </w:r>
      <w:r w:rsidR="003C0F6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"</w:t>
      </w:r>
      <w:r w:rsidR="006F0C5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</w:t>
      </w:r>
      <w:r w:rsidR="002F1C18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المهارة في اللغة تع</w:t>
      </w:r>
      <w:r w:rsidR="009E1AF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ني مهر الشّيء و فيه و </w:t>
      </w:r>
      <w:proofErr w:type="spellStart"/>
      <w:r w:rsidR="009E1AF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به</w:t>
      </w:r>
      <w:proofErr w:type="spellEnd"/>
      <w:r w:rsidR="009E1AF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مهارة أي أحكمه و صار حاذقا </w:t>
      </w:r>
      <w:r w:rsidR="00C44C54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...</w:t>
      </w:r>
      <w:r w:rsidR="006F0C5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،و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أما</w:t>
      </w:r>
      <w:r w:rsidR="006F0C5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اصطلاحا" هي سلوك عقلي أو جسمي تؤدي إلى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إتقان</w:t>
      </w:r>
      <w:r w:rsidR="006F0C5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عمل معين بأقل وقت جهد ممكن"</w:t>
      </w:r>
    </w:p>
    <w:p w:rsidR="00040FDD" w:rsidRPr="00087FB0" w:rsidRDefault="009356DF" w:rsidP="002F1C18">
      <w:pPr>
        <w:bidi/>
        <w:spacing w:line="276" w:lineRule="auto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يذهب كثير من علماء اللغة أن اللغة ما هي إلا مجموعة من المهارات و هي القراءة و الاستماع و الكتابة و المحادثة </w:t>
      </w:r>
      <w:r w:rsidR="00040FDD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و يستلزم اكتساب مهارة معينة </w:t>
      </w:r>
      <w:r w:rsidR="003C0F6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شيئان </w:t>
      </w:r>
      <w:r w:rsidR="00087FB0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أول</w:t>
      </w:r>
      <w:r w:rsidR="003C0F6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هما  المعرفة النظرية ،و </w:t>
      </w:r>
      <w:r w:rsidR="00087FB0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ثاني</w:t>
      </w:r>
      <w:r w:rsidR="003C0F6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هما</w:t>
      </w:r>
      <w:r w:rsidR="00087FB0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فهو التدريب العملي</w:t>
      </w:r>
      <w:r w:rsidR="00C107C3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  <w:r w:rsidR="00087FB0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</w:t>
      </w:r>
    </w:p>
    <w:p w:rsidR="00AA6C36" w:rsidRDefault="00AA6C36" w:rsidP="002F1C18">
      <w:pPr>
        <w:bidi/>
        <w:spacing w:line="276" w:lineRule="auto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على المتحدث اكتساب مهارات معينة لكي يوفق في التعبير الشّفوي</w:t>
      </w:r>
      <w:r w:rsidR="009E1AF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،و وهذه المهارات لها صلة </w:t>
      </w:r>
      <w:proofErr w:type="spellStart"/>
      <w:r w:rsidR="009E1AF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بـ</w:t>
      </w:r>
      <w:proofErr w:type="spellEnd"/>
      <w:r w:rsidR="009E1AF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:</w:t>
      </w:r>
    </w:p>
    <w:p w:rsidR="009E1AF9" w:rsidRDefault="009356DF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أ-</w:t>
      </w:r>
      <w:r w:rsidR="009E1AF9" w:rsidRPr="008776A3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الأفكار</w:t>
      </w:r>
      <w:r w:rsidR="009E1AF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:</w:t>
      </w:r>
    </w:p>
    <w:p w:rsidR="009E1AF9" w:rsidRDefault="00C107C3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اختيار</w:t>
      </w:r>
      <w:r w:rsidR="009E1AF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الفكرة و صياغتها بحيث تتوافق مع موضوع حديثه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</w:t>
      </w:r>
    </w:p>
    <w:p w:rsidR="00C107C3" w:rsidRDefault="00C107C3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صحة الأفكار و إبرازها للموضوع و </w:t>
      </w:r>
      <w:r w:rsidR="003C0F6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تسلسلها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بشكل منطقي</w:t>
      </w:r>
    </w:p>
    <w:p w:rsidR="00AA3166" w:rsidRDefault="00AA3166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تدعيم الأفكار المطروحة بالآراء و الشواهد و الأدلة</w:t>
      </w:r>
    </w:p>
    <w:p w:rsidR="00AA3166" w:rsidRDefault="00AA3166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تفادي الخروج عن الفكرة الرئيسة للموضوع</w:t>
      </w:r>
    </w:p>
    <w:p w:rsidR="00C107C3" w:rsidRDefault="00F7518E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تفادي الاستطراد المطول حرصا على مركزية الفكرة</w:t>
      </w:r>
    </w:p>
    <w:p w:rsidR="00AA3166" w:rsidRDefault="00AA3166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أصالة الأفكار و نقصد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به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تميز </w:t>
      </w:r>
      <w:r w:rsidR="00601DA6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أسلوب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القائل عمن سواه و يحمل طابع صاحبه.</w:t>
      </w:r>
      <w:r w:rsidR="008776A3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</w:t>
      </w:r>
    </w:p>
    <w:p w:rsidR="008776A3" w:rsidRDefault="00A46F80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 xml:space="preserve">ب- </w:t>
      </w:r>
      <w:r w:rsidR="008776A3" w:rsidRPr="008776A3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ال</w:t>
      </w:r>
      <w:r w:rsidR="008776A3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كلمات و التراكيب</w:t>
      </w:r>
    </w:p>
    <w:p w:rsidR="008776A3" w:rsidRDefault="008776A3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وضع الكلمة في موقعها الصحيح كي تدل على المعنى</w:t>
      </w:r>
      <w:r w:rsidR="00A46F80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 و تفادي تكرار الكلمات ذاتها و هنا تظهر </w:t>
      </w:r>
      <w:r w:rsidR="00F543B6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المتكلم ل</w:t>
      </w:r>
      <w:r w:rsidR="00A46F80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امتلاك </w:t>
      </w:r>
      <w:r w:rsidR="00F543B6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رصيد لغوي</w:t>
      </w:r>
      <w:r w:rsidR="00A46F80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</w:p>
    <w:p w:rsidR="00A46F80" w:rsidRDefault="00A46F80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اختيار الكلمات المتوافقة مع الموضوع المطروق فإذا تحدث مثلا عن مناسبة وطنية على الكلمات أن تصطبغ بصبغة حماسية</w:t>
      </w:r>
    </w:p>
    <w:p w:rsidR="00A46F80" w:rsidRDefault="00A46F80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توافق التراكيب اللغوية مع النسق النحوي الصحيح</w:t>
      </w:r>
    </w:p>
    <w:p w:rsidR="00A46F80" w:rsidRPr="008B7ACC" w:rsidRDefault="00A46F80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</w:pPr>
      <w:r w:rsidRPr="008B7ACC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ج- السياق</w:t>
      </w:r>
    </w:p>
    <w:p w:rsidR="00601DA6" w:rsidRDefault="00985E2D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و يقصد المعاني المتصلة قبل الكلمة و بعدها</w:t>
      </w:r>
      <w:r w:rsidR="0011441D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،و يندرج ضمن هذا المستوى:</w:t>
      </w:r>
    </w:p>
    <w:p w:rsidR="0011441D" w:rsidRDefault="00601DA6" w:rsidP="00601DA6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lastRenderedPageBreak/>
        <w:t xml:space="preserve">+ </w:t>
      </w:r>
      <w:r w:rsidR="0011441D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اختيار اللغة المناسبة للمواقف المختلفة </w:t>
      </w:r>
    </w:p>
    <w:p w:rsidR="00A46F80" w:rsidRDefault="00601DA6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11441D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استخدام أسلوب التشويق الذي </w:t>
      </w:r>
      <w:proofErr w:type="spellStart"/>
      <w:r w:rsidR="0011441D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يهيء</w:t>
      </w:r>
      <w:proofErr w:type="spellEnd"/>
      <w:r w:rsidR="0011441D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ذهن السامع للإصغاء بانتباه و انجذاب</w:t>
      </w:r>
    </w:p>
    <w:p w:rsidR="0011441D" w:rsidRDefault="00601DA6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11441D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إيقاع الخطاب مرتبط بطبيعة الأفكار،فإن كانت هناك فكرة تحتاج للتوضيح فيتمهل بالحديث،و </w:t>
      </w:r>
      <w:r w:rsidR="00097A0F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إ</w:t>
      </w:r>
      <w:r w:rsidR="0011441D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لا فيتحدث بسرعة معقولة</w:t>
      </w:r>
    </w:p>
    <w:p w:rsidR="00097A0F" w:rsidRPr="00A30E2F" w:rsidRDefault="00F543B6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د</w:t>
      </w:r>
      <w:r w:rsidR="00097A0F" w:rsidRPr="00A30E2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-قواعد النحو</w:t>
      </w:r>
    </w:p>
    <w:p w:rsidR="00097A0F" w:rsidRDefault="00097A0F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الحرص على سلامة اللغة فيخلو الحديث من الأخطاء النحوية </w:t>
      </w:r>
    </w:p>
    <w:p w:rsidR="00097A0F" w:rsidRPr="00A30E2F" w:rsidRDefault="00601DA6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ه</w:t>
      </w:r>
      <w:r w:rsidR="00097A0F" w:rsidRPr="00A30E2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- الأصوات</w:t>
      </w:r>
    </w:p>
    <w:p w:rsidR="00097A0F" w:rsidRDefault="00467C6A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الصوت هو آلة اللفظ، و هو عنصر هام في الحكم على شخصية الإنسان و عليه فيجب أن يكون الصوت واضحا بإخراج الحروف من مخارجها الصحيحة</w:t>
      </w:r>
    </w:p>
    <w:p w:rsidR="00467C6A" w:rsidRDefault="00F543B6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نطق الكلمات دون تلعثم أي التو</w:t>
      </w:r>
      <w:r w:rsidR="00467C6A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قف في الكلام توقفا غير مناسب</w:t>
      </w:r>
    </w:p>
    <w:p w:rsidR="00467C6A" w:rsidRDefault="00467C6A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استخدام التنغيم المناسب الذي هو ارتفاع الصوت و </w:t>
      </w:r>
      <w:r w:rsidR="00F543B6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انخفاضه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أثناء الكلام بما يتوافق مع المعاني</w:t>
      </w:r>
    </w:p>
    <w:p w:rsidR="00467C6A" w:rsidRPr="00A30E2F" w:rsidRDefault="00601DA6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و</w:t>
      </w:r>
      <w:r w:rsidR="00467C6A" w:rsidRPr="00A30E2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-استخدام اليدين و ملامح الوجه</w:t>
      </w:r>
    </w:p>
    <w:p w:rsidR="0011441D" w:rsidRDefault="00467C6A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و نقصد حسن استخدام الإشارات الجسمية لتمثيل و تأكيد المعاني</w:t>
      </w:r>
      <w:r w:rsidR="00B5580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</w:p>
    <w:p w:rsidR="00B55805" w:rsidRPr="00C44C54" w:rsidRDefault="00B55805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</w:pPr>
      <w:r w:rsidRPr="00C44C54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ه- المجاملة</w:t>
      </w:r>
    </w:p>
    <w:p w:rsidR="00B55805" w:rsidRDefault="00B55805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+استخدام عبارات المجاملة و التحية المناسبة في مواطنها </w:t>
      </w:r>
    </w:p>
    <w:p w:rsidR="00B55805" w:rsidRDefault="00B55805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تجنب المقاطعة و إتاحة الفرصة للمتحدث لعرض أفكاره </w:t>
      </w:r>
    </w:p>
    <w:p w:rsidR="00B55805" w:rsidRDefault="00B55805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+ احترام وجهة نظر الآخرين و تقديرها</w:t>
      </w:r>
    </w:p>
    <w:p w:rsidR="00A46F80" w:rsidRDefault="00B55805" w:rsidP="002F1C18">
      <w:pPr>
        <w:bidi/>
        <w:spacing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+ الأمانة في العرض و الموضوعية أي نقل الواقع كما هو.</w:t>
      </w:r>
    </w:p>
    <w:p w:rsidR="001621FB" w:rsidRPr="001621FB" w:rsidRDefault="001621FB" w:rsidP="002F1C18">
      <w:pPr>
        <w:autoSpaceDE w:val="0"/>
        <w:autoSpaceDN w:val="0"/>
        <w:bidi/>
        <w:adjustRightInd w:val="0"/>
        <w:spacing w:after="0"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</w:rPr>
      </w:pPr>
      <w:r w:rsidRPr="001621FB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5- عمليات التبليغ الشفوي:</w:t>
      </w:r>
    </w:p>
    <w:p w:rsidR="006604BE" w:rsidRDefault="006604BE" w:rsidP="00601DA6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إذا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كان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الاستماع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وسيلة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لتحقيق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الفهم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فإن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الكلام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وسيلة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للإفهام</w:t>
      </w:r>
      <w:r w:rsidRPr="008A37BD">
        <w:rPr>
          <w:rFonts w:ascii="Simplified Arabic" w:hAnsi="Simplified Arabic" w:cs="Simplified Arabic"/>
          <w:b/>
          <w:bCs/>
          <w:sz w:val="30"/>
          <w:szCs w:val="30"/>
        </w:rPr>
        <w:t xml:space="preserve">.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لذلك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حينما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يكتسب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الإنسان  في مرحلة الطّفولة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لغته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الأولى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نجده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يقوم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بمحاولات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الكلام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بطريقته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الخاصة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مقلدا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ما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يسمعه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لتلبية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حاجاته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601DA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lastRenderedPageBreak/>
        <w:t>عندما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>ي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بدأ مسيرته العلمية من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المدرسة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و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يتدرب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على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مهارة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الإ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صغاء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يجد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نفسه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مطالب</w:t>
      </w:r>
      <w:r w:rsidR="00601DA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من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قبل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المعلم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601DA6">
        <w:rPr>
          <w:rFonts w:ascii="Simplified Arabic" w:hAnsi="Simplified Arabic" w:cs="Simplified Arabic"/>
          <w:b/>
          <w:bCs/>
          <w:sz w:val="30"/>
          <w:szCs w:val="30"/>
          <w:rtl/>
        </w:rPr>
        <w:t>بالت</w:t>
      </w:r>
      <w:r w:rsidR="00601DA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حدث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بلغة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شفوية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غير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تلك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التي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ألفها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في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حياته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اليومية</w:t>
      </w:r>
      <w:r w:rsidRPr="008A37BD">
        <w:rPr>
          <w:rFonts w:ascii="Simplified Arabic" w:hAnsi="Simplified Arabic" w:cs="Simplified Arabic"/>
          <w:b/>
          <w:bCs/>
          <w:sz w:val="30"/>
          <w:szCs w:val="30"/>
        </w:rPr>
        <w:t xml:space="preserve">.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و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هنا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يبدأ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محاولاته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الأولى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في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الكلام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وفق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قواعد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لغوية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جديدة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من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أجل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إيصال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601DA6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رسالته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بترميز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لغوي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أكثر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تنظيما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و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8A37BD">
        <w:rPr>
          <w:rFonts w:ascii="Simplified Arabic" w:hAnsi="Simplified Arabic" w:cs="Simplified Arabic"/>
          <w:b/>
          <w:bCs/>
          <w:sz w:val="30"/>
          <w:szCs w:val="30"/>
          <w:rtl/>
        </w:rPr>
        <w:t>دقة</w:t>
      </w:r>
      <w:r w:rsidRPr="008A37BD">
        <w:rPr>
          <w:rFonts w:ascii="Simplified Arabic" w:hAnsi="Simplified Arabic" w:cs="Simplified Arabic"/>
          <w:b/>
          <w:bCs/>
          <w:sz w:val="30"/>
          <w:szCs w:val="30"/>
        </w:rPr>
        <w:t>.</w:t>
      </w:r>
    </w:p>
    <w:p w:rsidR="001621FB" w:rsidRPr="001621FB" w:rsidRDefault="001621FB" w:rsidP="002F1C18">
      <w:pPr>
        <w:autoSpaceDE w:val="0"/>
        <w:autoSpaceDN w:val="0"/>
        <w:bidi/>
        <w:adjustRightInd w:val="0"/>
        <w:spacing w:after="0"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>عندما يريد أي إنسان التعبير عن نفسه أو عن موقف أو مشهد ما فإنه يمر حتما بمرحلتين مهمتين</w:t>
      </w:r>
      <w:r w:rsidRPr="001621FB">
        <w:rPr>
          <w:rFonts w:ascii="Simplified Arabic" w:hAnsi="Simplified Arabic" w:cs="Simplified Arabic"/>
          <w:b/>
          <w:bCs/>
          <w:sz w:val="30"/>
          <w:szCs w:val="30"/>
        </w:rPr>
        <w:t>:</w:t>
      </w:r>
    </w:p>
    <w:p w:rsidR="001621FB" w:rsidRPr="001621FB" w:rsidRDefault="001621FB" w:rsidP="002F1C18">
      <w:pPr>
        <w:autoSpaceDE w:val="0"/>
        <w:autoSpaceDN w:val="0"/>
        <w:bidi/>
        <w:adjustRightInd w:val="0"/>
        <w:spacing w:after="0"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أ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-</w:t>
      </w:r>
      <w:r w:rsidR="00C44C54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مرحلة التّخطيط للكلام 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u w:val="single"/>
        </w:rPr>
        <w:t>)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التفكير):</w:t>
      </w:r>
    </w:p>
    <w:p w:rsidR="001621FB" w:rsidRPr="001621FB" w:rsidRDefault="001621FB" w:rsidP="00601DA6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sz w:val="30"/>
          <w:szCs w:val="30"/>
        </w:rPr>
      </w:pP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>و فيها يقوم بتخطيط لما يريد و ما لا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>يريد قوله</w:t>
      </w:r>
      <w:r w:rsidRPr="001621FB">
        <w:rPr>
          <w:rFonts w:ascii="Simplified Arabic" w:hAnsi="Simplified Arabic" w:cs="Simplified Arabic"/>
          <w:b/>
          <w:bCs/>
          <w:sz w:val="30"/>
          <w:szCs w:val="30"/>
        </w:rPr>
        <w:t>.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و يحدد فيها المصطلحات و الكلمات و الأسلوب الذي يناسب السياق </w:t>
      </w:r>
      <w:r w:rsidR="00601DA6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و تنقسم إلى 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ثلاث عمليات </w:t>
      </w:r>
      <w:r w:rsidR="00601DA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:</w:t>
      </w:r>
    </w:p>
    <w:p w:rsidR="001621FB" w:rsidRPr="001621FB" w:rsidRDefault="001621FB" w:rsidP="002F1C18">
      <w:pPr>
        <w:autoSpaceDE w:val="0"/>
        <w:autoSpaceDN w:val="0"/>
        <w:bidi/>
        <w:adjustRightInd w:val="0"/>
        <w:spacing w:after="0"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أ-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1</w:t>
      </w:r>
      <w:r w:rsidR="00C44C54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التّخطيط للحديث ككلّ:</w:t>
      </w:r>
    </w:p>
    <w:p w:rsidR="001621FB" w:rsidRPr="001621FB" w:rsidRDefault="001621FB" w:rsidP="00AD40CF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sz w:val="30"/>
          <w:szCs w:val="30"/>
        </w:rPr>
      </w:pP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و يقصد </w:t>
      </w:r>
      <w:proofErr w:type="spellStart"/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>بها</w:t>
      </w:r>
      <w:proofErr w:type="spellEnd"/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تحديد الموضوع العام أو الأفكار التي يريد نقلها إلى المستمع و الغاية من الكلام و فيها يتحدد</w:t>
      </w:r>
      <w:r w:rsidRPr="001621FB">
        <w:rPr>
          <w:rFonts w:ascii="Simplified Arabic" w:hAnsi="Simplified Arabic" w:cs="Simplified Arabic"/>
          <w:b/>
          <w:bCs/>
          <w:sz w:val="30"/>
          <w:szCs w:val="30"/>
        </w:rPr>
        <w:t>: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هل يريد الوصف لشيء ما </w:t>
      </w:r>
      <w:r w:rsidR="00601DA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...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>؟ هل يريد</w:t>
      </w:r>
      <w:r w:rsidR="00601DA6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أن يمزح </w:t>
      </w:r>
      <w:r w:rsidR="00601DA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...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؟ و خلالها يكون المتكلم قد خطط و حدد الفئة التي سيوجه إليها كلامه </w:t>
      </w:r>
      <w:r w:rsidR="00AD40CF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</w:t>
      </w:r>
    </w:p>
    <w:p w:rsidR="001621FB" w:rsidRPr="001621FB" w:rsidRDefault="001621FB" w:rsidP="002F1C18">
      <w:pPr>
        <w:autoSpaceDE w:val="0"/>
        <w:autoSpaceDN w:val="0"/>
        <w:bidi/>
        <w:adjustRightInd w:val="0"/>
        <w:spacing w:after="0"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أ-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2-التخطيط للجٌملة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u w:val="single"/>
        </w:rPr>
        <w:t xml:space="preserve">: </w:t>
      </w:r>
    </w:p>
    <w:p w:rsidR="001621FB" w:rsidRPr="001621FB" w:rsidRDefault="001621FB" w:rsidP="00AD40CF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تتمثل هذه العملية في </w:t>
      </w:r>
      <w:r w:rsidR="00AD40CF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تجسيد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الفكرة في جملة لغوية</w:t>
      </w:r>
      <w:r w:rsidRPr="001621FB">
        <w:rPr>
          <w:rFonts w:ascii="Simplified Arabic" w:hAnsi="Simplified Arabic" w:cs="Simplified Arabic"/>
          <w:b/>
          <w:bCs/>
          <w:sz w:val="30"/>
          <w:szCs w:val="30"/>
        </w:rPr>
        <w:t xml:space="preserve">. 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>و فيها يكون المتكلم قد اختار استعمال تركيب معين للجملة ،إما جملة اسمية أو فعلية و فيها يختار أفعالا أو أسماء و حروف الجر.</w:t>
      </w:r>
    </w:p>
    <w:p w:rsidR="001621FB" w:rsidRPr="001621FB" w:rsidRDefault="001621FB" w:rsidP="002F1C18">
      <w:pPr>
        <w:autoSpaceDE w:val="0"/>
        <w:autoSpaceDN w:val="0"/>
        <w:bidi/>
        <w:adjustRightInd w:val="0"/>
        <w:spacing w:after="0"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أ-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3-اختيار</w:t>
      </w: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المفردات:</w:t>
      </w:r>
    </w:p>
    <w:p w:rsidR="001621FB" w:rsidRPr="001621FB" w:rsidRDefault="001621FB" w:rsidP="00AD40CF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sz w:val="30"/>
          <w:szCs w:val="30"/>
        </w:rPr>
      </w:pP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>يقوم المتكلم بالتعبير عن الفاعل باسم أو كلمة أو يضيف إليه صفة أو غير ذلك و يختار المفردات المناسبة.</w:t>
      </w:r>
    </w:p>
    <w:p w:rsidR="001621FB" w:rsidRPr="001621FB" w:rsidRDefault="001621FB" w:rsidP="002F1C18">
      <w:pPr>
        <w:autoSpaceDE w:val="0"/>
        <w:autoSpaceDN w:val="0"/>
        <w:bidi/>
        <w:adjustRightInd w:val="0"/>
        <w:spacing w:after="0" w:line="276" w:lineRule="auto"/>
        <w:ind w:firstLine="0"/>
        <w:rPr>
          <w:rFonts w:ascii="Simplified Arabic" w:hAnsi="Simplified Arabic" w:cs="Simplified Arabic"/>
          <w:b/>
          <w:bCs/>
          <w:sz w:val="30"/>
          <w:szCs w:val="30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ب-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 مرحلة تنفيذ الكلام</w:t>
      </w:r>
      <w:r w:rsidRPr="001621FB">
        <w:rPr>
          <w:rFonts w:ascii="Simplified Arabic" w:hAnsi="Simplified Arabic" w:cs="Simplified Arabic"/>
          <w:b/>
          <w:bCs/>
          <w:sz w:val="30"/>
          <w:szCs w:val="30"/>
        </w:rPr>
        <w:t>:</w:t>
      </w:r>
    </w:p>
    <w:p w:rsidR="001621FB" w:rsidRDefault="001621FB" w:rsidP="006E70B5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و هي مرحلة يوجه خلالها الدّماغ تعليمات عن طريق ما يسمى </w:t>
      </w:r>
      <w:proofErr w:type="spellStart"/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>السّيالة</w:t>
      </w:r>
      <w:proofErr w:type="spellEnd"/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العصبية لأعضاء النّطق </w:t>
      </w:r>
      <w:r w:rsidR="006E70B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ل</w:t>
      </w:r>
      <w:r w:rsidRPr="001621FB">
        <w:rPr>
          <w:rFonts w:ascii="Simplified Arabic" w:hAnsi="Simplified Arabic" w:cs="Simplified Arabic"/>
          <w:b/>
          <w:bCs/>
          <w:sz w:val="30"/>
          <w:szCs w:val="30"/>
          <w:rtl/>
        </w:rPr>
        <w:t>بدء الكلام فعليا.</w:t>
      </w:r>
    </w:p>
    <w:p w:rsidR="00543E60" w:rsidRDefault="00543E60" w:rsidP="00543E60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</w:p>
    <w:p w:rsidR="00543E60" w:rsidRDefault="00543E60" w:rsidP="00543E60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المراجع:</w:t>
      </w:r>
    </w:p>
    <w:p w:rsidR="00543E60" w:rsidRPr="00BB622A" w:rsidRDefault="00543E60" w:rsidP="00543E60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محمد علي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الصويركي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،التعبير الشفوي،ط1،الأردن،2014.</w:t>
      </w:r>
    </w:p>
    <w:p w:rsidR="00543E60" w:rsidRPr="00543E60" w:rsidRDefault="00543E60" w:rsidP="00543E60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sz w:val="30"/>
          <w:szCs w:val="30"/>
        </w:rPr>
      </w:pPr>
    </w:p>
    <w:sectPr w:rsidR="00543E60" w:rsidRPr="00543E60" w:rsidSect="00B5215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CA9" w:rsidRDefault="003D1CA9" w:rsidP="003D1CA9">
      <w:pPr>
        <w:spacing w:after="0" w:line="240" w:lineRule="auto"/>
      </w:pPr>
      <w:r>
        <w:separator/>
      </w:r>
    </w:p>
  </w:endnote>
  <w:endnote w:type="continuationSeparator" w:id="1">
    <w:p w:rsidR="003D1CA9" w:rsidRDefault="003D1CA9" w:rsidP="003D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798"/>
      <w:docPartObj>
        <w:docPartGallery w:val="Page Numbers (Bottom of Page)"/>
        <w:docPartUnique/>
      </w:docPartObj>
    </w:sdtPr>
    <w:sdtContent>
      <w:p w:rsidR="003D1CA9" w:rsidRDefault="003457A0">
        <w:pPr>
          <w:pStyle w:val="Pieddepage"/>
          <w:jc w:val="center"/>
        </w:pPr>
        <w:fldSimple w:instr=" PAGE   \* MERGEFORMAT ">
          <w:r w:rsidR="00543E60">
            <w:rPr>
              <w:noProof/>
            </w:rPr>
            <w:t>4</w:t>
          </w:r>
        </w:fldSimple>
      </w:p>
    </w:sdtContent>
  </w:sdt>
  <w:p w:rsidR="003D1CA9" w:rsidRDefault="003D1C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CA9" w:rsidRDefault="003D1CA9" w:rsidP="003D1CA9">
      <w:pPr>
        <w:spacing w:after="0" w:line="240" w:lineRule="auto"/>
      </w:pPr>
      <w:r>
        <w:separator/>
      </w:r>
    </w:p>
  </w:footnote>
  <w:footnote w:type="continuationSeparator" w:id="1">
    <w:p w:rsidR="003D1CA9" w:rsidRDefault="003D1CA9" w:rsidP="003D1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555"/>
    <w:rsid w:val="00040FDD"/>
    <w:rsid w:val="00087FB0"/>
    <w:rsid w:val="00097A0F"/>
    <w:rsid w:val="0011441D"/>
    <w:rsid w:val="0012568E"/>
    <w:rsid w:val="001621FB"/>
    <w:rsid w:val="001B75B2"/>
    <w:rsid w:val="002C0F7B"/>
    <w:rsid w:val="002F1C18"/>
    <w:rsid w:val="003457A0"/>
    <w:rsid w:val="003C0F6B"/>
    <w:rsid w:val="003D1CA9"/>
    <w:rsid w:val="00423892"/>
    <w:rsid w:val="00467C6A"/>
    <w:rsid w:val="004C6F83"/>
    <w:rsid w:val="00543E60"/>
    <w:rsid w:val="00583516"/>
    <w:rsid w:val="00601DA6"/>
    <w:rsid w:val="006604BE"/>
    <w:rsid w:val="006E2381"/>
    <w:rsid w:val="006E70B5"/>
    <w:rsid w:val="006F0C5C"/>
    <w:rsid w:val="007936A9"/>
    <w:rsid w:val="007D1849"/>
    <w:rsid w:val="00870A1E"/>
    <w:rsid w:val="008776A3"/>
    <w:rsid w:val="008813F8"/>
    <w:rsid w:val="008B0CA3"/>
    <w:rsid w:val="008B7ACC"/>
    <w:rsid w:val="009356DF"/>
    <w:rsid w:val="009600DA"/>
    <w:rsid w:val="00985E2D"/>
    <w:rsid w:val="009B697B"/>
    <w:rsid w:val="009E1AF9"/>
    <w:rsid w:val="009F6C58"/>
    <w:rsid w:val="00A30E2F"/>
    <w:rsid w:val="00A46F80"/>
    <w:rsid w:val="00AA3166"/>
    <w:rsid w:val="00AA6C36"/>
    <w:rsid w:val="00AB61AC"/>
    <w:rsid w:val="00AD40CF"/>
    <w:rsid w:val="00B5215A"/>
    <w:rsid w:val="00B55805"/>
    <w:rsid w:val="00C107C3"/>
    <w:rsid w:val="00C26570"/>
    <w:rsid w:val="00C44555"/>
    <w:rsid w:val="00C44C54"/>
    <w:rsid w:val="00C62781"/>
    <w:rsid w:val="00C860C5"/>
    <w:rsid w:val="00D5297F"/>
    <w:rsid w:val="00D73BD4"/>
    <w:rsid w:val="00F10103"/>
    <w:rsid w:val="00F16E1E"/>
    <w:rsid w:val="00F26FCA"/>
    <w:rsid w:val="00F30405"/>
    <w:rsid w:val="00F543B6"/>
    <w:rsid w:val="00F5462C"/>
    <w:rsid w:val="00F7518E"/>
    <w:rsid w:val="00F91A82"/>
    <w:rsid w:val="00FA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7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521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521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semiHidden/>
    <w:unhideWhenUsed/>
    <w:rsid w:val="003D1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1CA9"/>
  </w:style>
  <w:style w:type="paragraph" w:styleId="Pieddepage">
    <w:name w:val="footer"/>
    <w:basedOn w:val="Normal"/>
    <w:link w:val="PieddepageCar"/>
    <w:uiPriority w:val="99"/>
    <w:unhideWhenUsed/>
    <w:rsid w:val="003D1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1CA9"/>
  </w:style>
  <w:style w:type="paragraph" w:styleId="NormalWeb">
    <w:name w:val="Normal (Web)"/>
    <w:basedOn w:val="Normal"/>
    <w:uiPriority w:val="99"/>
    <w:unhideWhenUsed/>
    <w:rsid w:val="00F16E1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dcterms:created xsi:type="dcterms:W3CDTF">2025-10-26T03:19:00Z</dcterms:created>
  <dcterms:modified xsi:type="dcterms:W3CDTF">2025-12-11T06:09:00Z</dcterms:modified>
</cp:coreProperties>
</file>