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B9" w:rsidRPr="00EA0EB9" w:rsidRDefault="00EA0EB9" w:rsidP="00EA0EB9">
      <w:pPr>
        <w:spacing w:after="0"/>
        <w:jc w:val="center"/>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EB9">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المحاضرة الثانية في منهجية البحث العلمي</w:t>
      </w:r>
    </w:p>
    <w:p w:rsidR="00EA0EB9" w:rsidRPr="00EA0EB9" w:rsidRDefault="00EA0EB9" w:rsidP="00EA0EB9">
      <w:pPr>
        <w:spacing w:after="0"/>
        <w:jc w:val="center"/>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EB9">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السنة الثانية ماستر-لسانيات عربية-مج1</w:t>
      </w:r>
    </w:p>
    <w:p w:rsidR="00EA0EB9" w:rsidRPr="00EA0EB9" w:rsidRDefault="00EA0EB9" w:rsidP="00EA0EB9">
      <w:pPr>
        <w:bidi/>
        <w:ind w:firstLine="7794"/>
        <w:jc w:val="both"/>
        <w:rPr>
          <w:rFonts w:ascii="Traditional Arabic" w:hAnsi="Traditional Arabic" w:cs="Traditional Arabic"/>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EB9">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الأستاذة: قطاف</w:t>
      </w:r>
    </w:p>
    <w:p w:rsidR="00EA0EB9" w:rsidRDefault="00EA0EB9" w:rsidP="00EA0EB9">
      <w:pPr>
        <w:bidi/>
        <w:ind w:firstLine="565"/>
        <w:jc w:val="both"/>
        <w:rPr>
          <w:rFonts w:ascii="Traditional Arabic" w:hAnsi="Traditional Arabic" w:cs="Traditional Arabic"/>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raditional Arabic" w:hAnsi="Traditional Arabic" w:cs="Traditional Arabic"/>
          <w:bCs/>
          <w:noProof/>
          <w:color w:val="000000" w:themeColor="text1"/>
          <w:sz w:val="32"/>
          <w:szCs w:val="32"/>
          <w:rtl/>
          <w:lang w:eastAsia="fr-FR"/>
        </w:rPr>
        <mc:AlternateContent>
          <mc:Choice Requires="wps">
            <w:drawing>
              <wp:anchor distT="0" distB="0" distL="114300" distR="114300" simplePos="0" relativeHeight="251659264" behindDoc="0" locked="0" layoutInCell="1" allowOverlap="1" wp14:anchorId="2E3D15C3" wp14:editId="7878B3FA">
                <wp:simplePos x="0" y="0"/>
                <wp:positionH relativeFrom="column">
                  <wp:posOffset>1517015</wp:posOffset>
                </wp:positionH>
                <wp:positionV relativeFrom="paragraph">
                  <wp:posOffset>88265</wp:posOffset>
                </wp:positionV>
                <wp:extent cx="3562350" cy="123825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3562350" cy="1238250"/>
                        </a:xfrm>
                        <a:prstGeom prst="rect">
                          <a:avLst/>
                        </a:prstGeom>
                        <a:ln/>
                      </wps:spPr>
                      <wps:style>
                        <a:lnRef idx="3">
                          <a:schemeClr val="lt1"/>
                        </a:lnRef>
                        <a:fillRef idx="1">
                          <a:schemeClr val="accent4"/>
                        </a:fillRef>
                        <a:effectRef idx="1">
                          <a:schemeClr val="accent4"/>
                        </a:effectRef>
                        <a:fontRef idx="minor">
                          <a:schemeClr val="lt1"/>
                        </a:fontRef>
                      </wps:style>
                      <wps:txbx>
                        <w:txbxContent>
                          <w:p w:rsidR="00EA0EB9" w:rsidRPr="00EA0EB9" w:rsidRDefault="00EA0EB9" w:rsidP="00EA0EB9">
                            <w:pPr>
                              <w:bidi/>
                              <w:jc w:val="both"/>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EB9">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EA0EB9" w:rsidRPr="00EA0EB9" w:rsidRDefault="00EA0EB9" w:rsidP="006B5352">
                            <w:pPr>
                              <w:bidi/>
                              <w:ind w:firstLine="565"/>
                              <w:jc w:val="center"/>
                              <w:rPr>
                                <w:rFonts w:ascii="Sakkal Majalla" w:hAnsi="Sakkal Majalla" w:cs="Sakkal Majalla"/>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EB9">
                              <w:rPr>
                                <w:rFonts w:ascii="Sakkal Majalla" w:hAnsi="Sakkal Majalla" w:cs="Sakkal Majalla"/>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شروط البحث </w:t>
                            </w:r>
                            <w:r w:rsidR="006B5352">
                              <w:rPr>
                                <w:rFonts w:ascii="Sakkal Majalla" w:hAnsi="Sakkal Majalla" w:cs="Sakkal Majalla" w:hint="cs"/>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والمشرف والباحث</w:t>
                            </w:r>
                          </w:p>
                          <w:p w:rsidR="00EA0EB9" w:rsidRDefault="00EA0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D15C3" id="_x0000_t202" coordsize="21600,21600" o:spt="202" path="m,l,21600r21600,l21600,xe">
                <v:stroke joinstyle="miter"/>
                <v:path gradientshapeok="t" o:connecttype="rect"/>
              </v:shapetype>
              <v:shape id="Zone de texte 1" o:spid="_x0000_s1026" type="#_x0000_t202" style="position:absolute;left:0;text-align:left;margin-left:119.45pt;margin-top:6.95pt;width:28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" fillcolor="#ffc000 [3207]" strokecolor="white [3201]" strokeweight="1.5pt">
                <v:textbox>
                  <w:txbxContent>
                    <w:p w:rsidR="00EA0EB9" w:rsidRPr="00EA0EB9" w:rsidRDefault="00EA0EB9" w:rsidP="00EA0EB9">
                      <w:pPr>
                        <w:bidi/>
                        <w:jc w:val="both"/>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EB9">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EA0EB9" w:rsidRPr="00EA0EB9" w:rsidRDefault="00EA0EB9" w:rsidP="006B5352">
                      <w:pPr>
                        <w:bidi/>
                        <w:ind w:firstLine="565"/>
                        <w:jc w:val="center"/>
                        <w:rPr>
                          <w:rFonts w:ascii="Sakkal Majalla" w:hAnsi="Sakkal Majalla" w:cs="Sakkal Majalla"/>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EB9">
                        <w:rPr>
                          <w:rFonts w:ascii="Sakkal Majalla" w:hAnsi="Sakkal Majalla" w:cs="Sakkal Majalla"/>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شروط البحث </w:t>
                      </w:r>
                      <w:r w:rsidR="006B5352">
                        <w:rPr>
                          <w:rFonts w:ascii="Sakkal Majalla" w:hAnsi="Sakkal Majalla" w:cs="Sakkal Majalla" w:hint="cs"/>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والمشرف والباحث</w:t>
                      </w:r>
                    </w:p>
                    <w:p w:rsidR="00EA0EB9" w:rsidRDefault="00EA0EB9"/>
                  </w:txbxContent>
                </v:textbox>
              </v:shape>
            </w:pict>
          </mc:Fallback>
        </mc:AlternateContent>
      </w:r>
    </w:p>
    <w:p w:rsidR="00EA0EB9" w:rsidRDefault="00EA0EB9" w:rsidP="00EA0EB9">
      <w:pPr>
        <w:bidi/>
        <w:ind w:firstLine="565"/>
        <w:jc w:val="both"/>
        <w:rPr>
          <w:rFonts w:ascii="Traditional Arabic" w:hAnsi="Traditional Arabic" w:cs="Traditional Arabic"/>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0EB9" w:rsidRDefault="00EA0EB9" w:rsidP="00FD0ABC">
      <w:pPr>
        <w:bidi/>
        <w:jc w:val="both"/>
        <w:rPr>
          <w:rFonts w:ascii="Traditional Arabic" w:hAnsi="Traditional Arabic" w:cs="Traditional Arabic"/>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E7521" w:rsidRDefault="003E7521" w:rsidP="00000FF4">
      <w:pPr>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implified Arabic" w:hAnsi="Simplified Arabic" w:cs="Simplified Arabic"/>
          <w:bCs/>
          <w:noProof/>
          <w:color w:val="000000" w:themeColor="text1"/>
          <w:sz w:val="30"/>
          <w:szCs w:val="30"/>
          <w:rtl/>
          <w:lang w:eastAsia="fr-FR"/>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251460</wp:posOffset>
                </wp:positionV>
                <wp:extent cx="1390650" cy="53340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1390650" cy="5334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3E7521" w:rsidRPr="003E7521" w:rsidRDefault="003E7521" w:rsidP="003E7521">
                            <w:pPr>
                              <w:bidi/>
                              <w:ind w:firstLine="91"/>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7521">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أولا-شروط البحث: </w:t>
                            </w:r>
                          </w:p>
                          <w:p w:rsidR="003E7521" w:rsidRDefault="003E75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58.3pt;margin-top:19.8pt;width:109.5pt;height:42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" fillcolor="#ffd555 [2167]" strokecolor="#ffc000 [3207]" strokeweight=".5pt">
                <v:fill color2="#ffcc31 [2615]" rotate="t" colors="0 #ffdd9c;.5 #ffd78e;1 #ffd479" focus="100%" type="gradient">
                  <o:fill v:ext="view" type="gradientUnscaled"/>
                </v:fill>
                <v:textbox>
                  <w:txbxContent>
                    <w:p w:rsidR="003E7521" w:rsidRPr="003E7521" w:rsidRDefault="003E7521" w:rsidP="003E7521">
                      <w:pPr>
                        <w:bidi/>
                        <w:ind w:firstLine="91"/>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7521">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أولا-شروط البحث: </w:t>
                      </w:r>
                    </w:p>
                    <w:p w:rsidR="003E7521" w:rsidRDefault="003E7521"/>
                  </w:txbxContent>
                </v:textbox>
                <w10:wrap anchorx="margin"/>
              </v:shape>
            </w:pict>
          </mc:Fallback>
        </mc:AlternateContent>
      </w:r>
    </w:p>
    <w:p w:rsidR="003E7521" w:rsidRDefault="003E7521" w:rsidP="003E7521">
      <w:pPr>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0EB9" w:rsidRPr="003E7521" w:rsidRDefault="00000FF4" w:rsidP="00000FF4">
      <w:pPr>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7521">
        <w:rPr>
          <w:rFonts w:ascii="Simplified Arabic" w:hAnsi="Simplified Arabic" w:cs="Simplified Arabic"/>
          <w:sz w:val="30"/>
          <w:szCs w:val="30"/>
          <w:rtl/>
          <w:lang w:bidi="ar-DZ"/>
        </w:rPr>
        <w:t>يقوم اختي</w:t>
      </w:r>
      <w:r w:rsidR="00EA0EB9" w:rsidRPr="003E7521">
        <w:rPr>
          <w:rFonts w:ascii="Simplified Arabic" w:hAnsi="Simplified Arabic" w:cs="Simplified Arabic"/>
          <w:sz w:val="30"/>
          <w:szCs w:val="30"/>
          <w:rtl/>
          <w:lang w:bidi="ar-DZ"/>
        </w:rPr>
        <w:t xml:space="preserve">ار موضوع البحث على مقومات أساسية: </w:t>
      </w:r>
    </w:p>
    <w:p w:rsidR="00EA0EB9" w:rsidRPr="003E7521" w:rsidRDefault="00EA0EB9" w:rsidP="00D90B5E">
      <w:pPr>
        <w:bidi/>
        <w:ind w:firstLine="565"/>
        <w:jc w:val="both"/>
        <w:rPr>
          <w:rFonts w:ascii="Simplified Arabic" w:hAnsi="Simplified Arabic" w:cs="Simplified Arabic"/>
          <w:b/>
          <w:bCs/>
          <w:sz w:val="30"/>
          <w:szCs w:val="30"/>
          <w:rtl/>
          <w:lang w:bidi="ar-DZ"/>
        </w:rPr>
      </w:pPr>
      <w:r w:rsidRPr="003E7521">
        <w:rPr>
          <w:rFonts w:ascii="Simplified Arabic" w:hAnsi="Simplified Arabic" w:cs="Simplified Arabic"/>
          <w:b/>
          <w:bCs/>
          <w:sz w:val="30"/>
          <w:szCs w:val="30"/>
          <w:rtl/>
          <w:lang w:bidi="ar-DZ"/>
        </w:rPr>
        <w:t xml:space="preserve">أ-الــــجِــــدّة: </w:t>
      </w:r>
      <w:r w:rsidRPr="003E7521">
        <w:rPr>
          <w:rFonts w:ascii="Simplified Arabic" w:hAnsi="Simplified Arabic" w:cs="Simplified Arabic"/>
          <w:sz w:val="30"/>
          <w:szCs w:val="30"/>
          <w:rtl/>
          <w:lang w:bidi="ar-DZ"/>
        </w:rPr>
        <w:t>وتعني</w:t>
      </w:r>
      <w:r w:rsidRPr="003E7521">
        <w:rPr>
          <w:rFonts w:ascii="Simplified Arabic" w:hAnsi="Simplified Arabic" w:cs="Simplified Arabic"/>
          <w:b/>
          <w:bCs/>
          <w:sz w:val="30"/>
          <w:szCs w:val="30"/>
          <w:rtl/>
          <w:lang w:bidi="ar-DZ"/>
        </w:rPr>
        <w:t xml:space="preserve"> </w:t>
      </w:r>
      <w:r w:rsidRPr="003E7521">
        <w:rPr>
          <w:rFonts w:ascii="Simplified Arabic" w:hAnsi="Simplified Arabic" w:cs="Simplified Arabic"/>
          <w:sz w:val="30"/>
          <w:szCs w:val="30"/>
          <w:rtl/>
          <w:lang w:bidi="ar-DZ"/>
        </w:rPr>
        <w:t>الجدة طرق جانب جديد من موضوع سبقَ بحثه. وبذلك يتخلص الباحث من الخضوع والانقياد لأفكار الباحثين السابقين، حتى لا يكون نسخة مشوهة لهم، إذ من الواجب أن يشارك غيره من الباحثين آراءهم لئلا يتعود على الكسل أو السرقة، فينطبعَ بطابع التبعي</w:t>
      </w:r>
      <w:r w:rsidR="00D90B5E" w:rsidRPr="003E7521">
        <w:rPr>
          <w:rFonts w:ascii="Simplified Arabic" w:hAnsi="Simplified Arabic" w:cs="Simplified Arabic"/>
          <w:sz w:val="30"/>
          <w:szCs w:val="30"/>
          <w:rtl/>
          <w:lang w:bidi="ar-DZ"/>
        </w:rPr>
        <w:t>ة لغيره، فتفوته الفائدة، التي أُق</w:t>
      </w:r>
      <w:r w:rsidRPr="003E7521">
        <w:rPr>
          <w:rFonts w:ascii="Simplified Arabic" w:hAnsi="Simplified Arabic" w:cs="Simplified Arabic"/>
          <w:sz w:val="30"/>
          <w:szCs w:val="30"/>
          <w:rtl/>
          <w:lang w:bidi="ar-DZ"/>
        </w:rPr>
        <w:t>رت من أجلها الأبحاث</w:t>
      </w:r>
      <w:r w:rsidR="00DB469E" w:rsidRPr="003E7521">
        <w:rPr>
          <w:rFonts w:ascii="Simplified Arabic" w:hAnsi="Simplified Arabic" w:cs="Simplified Arabic"/>
          <w:sz w:val="30"/>
          <w:szCs w:val="30"/>
          <w:rtl/>
          <w:lang w:bidi="ar-DZ"/>
        </w:rPr>
        <w:t>.</w:t>
      </w:r>
    </w:p>
    <w:p w:rsidR="00EA0EB9" w:rsidRPr="003E7521" w:rsidRDefault="00EA0EB9" w:rsidP="00D90B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b/>
          <w:bCs/>
          <w:sz w:val="30"/>
          <w:szCs w:val="30"/>
          <w:rtl/>
          <w:lang w:bidi="ar-DZ"/>
        </w:rPr>
        <w:t>ب-إضافة شيء جديد للمعرفة</w:t>
      </w:r>
      <w:r w:rsidRPr="003E7521">
        <w:rPr>
          <w:rFonts w:ascii="Simplified Arabic" w:hAnsi="Simplified Arabic" w:cs="Simplified Arabic"/>
          <w:sz w:val="30"/>
          <w:szCs w:val="30"/>
          <w:rtl/>
          <w:lang w:bidi="ar-DZ"/>
        </w:rPr>
        <w:t>: مدى إسهام هذا الموضوع في إضافة شيء جديد للمعرفة الإنسانية. إنّ هناك هدفان أساسيان؛ الهدف الأول هو الهدف العلمي للوصول إلى حقائق يمكن أن تُعتبر أساسا لنظرية جديدة، أما الهدف الثاني فهو الهدف العملي أو التطبيقي، ويرمي إلى الوصول إلى حل م</w:t>
      </w:r>
      <w:r w:rsidR="00DB469E" w:rsidRPr="003E7521">
        <w:rPr>
          <w:rFonts w:ascii="Simplified Arabic" w:hAnsi="Simplified Arabic" w:cs="Simplified Arabic"/>
          <w:sz w:val="30"/>
          <w:szCs w:val="30"/>
          <w:rtl/>
          <w:lang w:bidi="ar-DZ"/>
        </w:rPr>
        <w:t>شكلة علمية أو اجتماعية أو غيرها.</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وإلى مثل هذا يذهب </w:t>
      </w:r>
      <w:r w:rsidRPr="003E7521">
        <w:rPr>
          <w:rFonts w:ascii="Simplified Arabic" w:hAnsi="Simplified Arabic" w:cs="Simplified Arabic"/>
          <w:b/>
          <w:bCs/>
          <w:sz w:val="30"/>
          <w:szCs w:val="30"/>
          <w:rtl/>
          <w:lang w:bidi="ar-DZ"/>
        </w:rPr>
        <w:t>محمد خفاجي</w:t>
      </w:r>
      <w:r w:rsidR="00DB469E" w:rsidRPr="003E7521">
        <w:rPr>
          <w:rFonts w:ascii="Simplified Arabic" w:hAnsi="Simplified Arabic" w:cs="Simplified Arabic"/>
          <w:sz w:val="30"/>
          <w:szCs w:val="30"/>
          <w:rtl/>
          <w:lang w:bidi="ar-DZ"/>
        </w:rPr>
        <w:t xml:space="preserve"> في كتابه: "</w:t>
      </w:r>
      <w:r w:rsidR="00DB469E" w:rsidRPr="003E7521">
        <w:rPr>
          <w:rFonts w:ascii="Simplified Arabic" w:hAnsi="Simplified Arabic" w:cs="Simplified Arabic"/>
          <w:sz w:val="30"/>
          <w:szCs w:val="30"/>
          <w:rtl/>
        </w:rPr>
        <w:t>كيف تكتب بحثا جامعيا</w:t>
      </w:r>
      <w:r w:rsidR="00DB469E" w:rsidRPr="003E7521">
        <w:rPr>
          <w:rFonts w:ascii="Simplified Arabic" w:hAnsi="Simplified Arabic" w:cs="Simplified Arabic"/>
          <w:sz w:val="30"/>
          <w:szCs w:val="30"/>
          <w:rtl/>
          <w:lang w:bidi="ar-DZ"/>
        </w:rPr>
        <w:t xml:space="preserve">"، وهذا </w:t>
      </w:r>
      <w:r w:rsidRPr="003E7521">
        <w:rPr>
          <w:rFonts w:ascii="Simplified Arabic" w:hAnsi="Simplified Arabic" w:cs="Simplified Arabic"/>
          <w:sz w:val="30"/>
          <w:szCs w:val="30"/>
          <w:rtl/>
          <w:lang w:bidi="ar-DZ"/>
        </w:rPr>
        <w:t xml:space="preserve">بتلخيصه شروط البحث في أمرين اثنين </w:t>
      </w:r>
      <w:r w:rsidRPr="003E7521">
        <w:rPr>
          <w:rFonts w:ascii="Simplified Arabic" w:hAnsi="Simplified Arabic" w:cs="Simplified Arabic"/>
          <w:b/>
          <w:bCs/>
          <w:sz w:val="30"/>
          <w:szCs w:val="30"/>
          <w:rtl/>
          <w:lang w:bidi="ar-DZ"/>
        </w:rPr>
        <w:t>الأول: الأصالة</w:t>
      </w:r>
      <w:r w:rsidRPr="003E7521">
        <w:rPr>
          <w:rFonts w:ascii="Simplified Arabic" w:hAnsi="Simplified Arabic" w:cs="Simplified Arabic"/>
          <w:sz w:val="30"/>
          <w:szCs w:val="30"/>
          <w:rtl/>
          <w:lang w:bidi="ar-DZ"/>
        </w:rPr>
        <w:t xml:space="preserve">، ويعني بها السلوك العلمي والأدبي لكل طرق البحث ووسائله ومنهجه لتحقيق الهدف والغاية منه...بالذكاء الشديد والنظام الكامل والمنطق السليم والأمانة العلمية التامة. </w:t>
      </w:r>
      <w:r w:rsidRPr="003E7521">
        <w:rPr>
          <w:rFonts w:ascii="Simplified Arabic" w:hAnsi="Simplified Arabic" w:cs="Simplified Arabic"/>
          <w:b/>
          <w:bCs/>
          <w:sz w:val="30"/>
          <w:szCs w:val="30"/>
          <w:rtl/>
          <w:lang w:bidi="ar-DZ"/>
        </w:rPr>
        <w:t>والثاني: الجِد والابتكار بالكشف عن شيء جديد</w:t>
      </w:r>
      <w:r w:rsidR="00DB469E" w:rsidRPr="003E7521">
        <w:rPr>
          <w:rFonts w:ascii="Simplified Arabic" w:hAnsi="Simplified Arabic" w:cs="Simplified Arabic"/>
          <w:sz w:val="30"/>
          <w:szCs w:val="30"/>
          <w:rtl/>
          <w:lang w:bidi="ar-DZ"/>
        </w:rPr>
        <w:t>.</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ويرى فريق [آخر] من أساتذة البحث العلمي أن شروطه هي: </w:t>
      </w:r>
    </w:p>
    <w:p w:rsidR="00EA0EB9" w:rsidRPr="003E7521" w:rsidRDefault="00EA0EB9" w:rsidP="00EA0EB9">
      <w:pPr>
        <w:bidi/>
        <w:ind w:left="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1-أن يشعر الباحث بانفعال خاص نحو البحث.</w:t>
      </w:r>
    </w:p>
    <w:p w:rsidR="00EA0EB9" w:rsidRPr="003E7521" w:rsidRDefault="00EA0EB9" w:rsidP="00EA0EB9">
      <w:pPr>
        <w:bidi/>
        <w:ind w:left="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lastRenderedPageBreak/>
        <w:t>2-إبراز شيء جديد لم يسبق الكتابة فيه، أو تصحيح خطأ، أو إتمام شيء ناقص، أو شرح شيء مبهم، أو تجميع أشياء متفرقة، أو ترتيب أشياء مختلطة أو تقييم أو تفسير جديد.</w:t>
      </w:r>
    </w:p>
    <w:p w:rsidR="00EA0EB9" w:rsidRPr="003E7521" w:rsidRDefault="00EA0EB9" w:rsidP="00EA0EB9">
      <w:pPr>
        <w:bidi/>
        <w:ind w:left="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3-ارتباط البحث بعمل الباحث ومجتمعه.</w:t>
      </w:r>
    </w:p>
    <w:p w:rsidR="00EA0EB9" w:rsidRPr="003E7521" w:rsidRDefault="00EA0EB9" w:rsidP="00EA0EB9">
      <w:pPr>
        <w:bidi/>
        <w:ind w:left="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4-أن يكون موضوع البحث ضيقا ومحدودا.</w:t>
      </w:r>
    </w:p>
    <w:p w:rsidR="00EA0EB9" w:rsidRDefault="00E630BC" w:rsidP="00EA0EB9">
      <w:pPr>
        <w:bidi/>
        <w:ind w:left="565"/>
        <w:jc w:val="both"/>
        <w:rPr>
          <w:rFonts w:ascii="Simplified Arabic" w:hAnsi="Simplified Arabic" w:cs="Simplified Arabic"/>
          <w:sz w:val="30"/>
          <w:szCs w:val="30"/>
          <w:rtl/>
          <w:lang w:bidi="ar-DZ"/>
        </w:rPr>
      </w:pPr>
      <w:r>
        <w:rPr>
          <w:rFonts w:ascii="Simplified Arabic" w:hAnsi="Simplified Arabic" w:cs="Simplified Arabic"/>
          <w:noProof/>
          <w:sz w:val="30"/>
          <w:szCs w:val="30"/>
          <w:rtl/>
          <w:lang w:eastAsia="fr-FR"/>
        </w:rPr>
        <mc:AlternateContent>
          <mc:Choice Requires="wps">
            <w:drawing>
              <wp:anchor distT="0" distB="0" distL="114300" distR="114300" simplePos="0" relativeHeight="251661312" behindDoc="0" locked="0" layoutInCell="1" allowOverlap="1" wp14:anchorId="09F92C29" wp14:editId="371FCA55">
                <wp:simplePos x="0" y="0"/>
                <wp:positionH relativeFrom="margin">
                  <wp:align>right</wp:align>
                </wp:positionH>
                <wp:positionV relativeFrom="paragraph">
                  <wp:posOffset>439420</wp:posOffset>
                </wp:positionV>
                <wp:extent cx="1543050" cy="39052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1543050" cy="3905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E630BC" w:rsidRPr="003E7521" w:rsidRDefault="00E630BC" w:rsidP="00E630BC">
                            <w:pPr>
                              <w:bidi/>
                              <w:ind w:firstLine="36"/>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ثانيا</w:t>
                            </w:r>
                            <w:r w:rsidRPr="003E7521">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-شروط المشرف:</w:t>
                            </w:r>
                          </w:p>
                          <w:p w:rsidR="00E630BC" w:rsidRDefault="00E630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F92C29" id="Zone de texte 3" o:spid="_x0000_s1028" type="#_x0000_t202" style="position:absolute;left:0;text-align:left;margin-left:70.3pt;margin-top:34.6pt;width:121.5pt;height:30.7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" fillcolor="#ffd555 [2167]" strokecolor="#ffc000 [3207]" strokeweight=".5pt">
                <v:fill color2="#ffcc31 [2615]" rotate="t" colors="0 #ffdd9c;.5 #ffd78e;1 #ffd479" focus="100%" type="gradient">
                  <o:fill v:ext="view" type="gradientUnscaled"/>
                </v:fill>
                <v:textbox>
                  <w:txbxContent>
                    <w:p w:rsidR="00E630BC" w:rsidRPr="003E7521" w:rsidRDefault="00E630BC" w:rsidP="00E630BC">
                      <w:pPr>
                        <w:bidi/>
                        <w:ind w:firstLine="36"/>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ثانيا</w:t>
                      </w:r>
                      <w:r w:rsidRPr="003E7521">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-شروط المشرف:</w:t>
                      </w:r>
                    </w:p>
                    <w:p w:rsidR="00E630BC" w:rsidRDefault="00E630BC"/>
                  </w:txbxContent>
                </v:textbox>
                <w10:wrap anchorx="margin"/>
              </v:shape>
            </w:pict>
          </mc:Fallback>
        </mc:AlternateContent>
      </w:r>
      <w:r w:rsidR="00EA0EB9" w:rsidRPr="003E7521">
        <w:rPr>
          <w:rFonts w:ascii="Simplified Arabic" w:hAnsi="Simplified Arabic" w:cs="Simplified Arabic"/>
          <w:sz w:val="30"/>
          <w:szCs w:val="30"/>
          <w:rtl/>
          <w:lang w:bidi="ar-DZ"/>
        </w:rPr>
        <w:t>5-أن يكون استكمال البحث ممكنا.</w:t>
      </w:r>
    </w:p>
    <w:p w:rsidR="00E630BC" w:rsidRPr="003E7521" w:rsidRDefault="00E630BC" w:rsidP="00E630BC">
      <w:pPr>
        <w:bidi/>
        <w:ind w:left="565"/>
        <w:jc w:val="both"/>
        <w:rPr>
          <w:rFonts w:ascii="Simplified Arabic" w:hAnsi="Simplified Arabic" w:cs="Simplified Arabic"/>
          <w:sz w:val="30"/>
          <w:szCs w:val="30"/>
          <w:rtl/>
          <w:lang w:bidi="ar-DZ"/>
        </w:rPr>
      </w:pP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قد يكون للباحث الواحد مشرف، كما قد يكون له مشرفان أو أكثر. ويلاحظ أنّ نظام الإشراف الجماعي أفضل من الاشراف الفردي، لأنّ احتمال سد الأعضاء ثغرا بعضهم كبير، المميزات التي تتوفر لعقول عديدة قد لا تتوفر لعقل واحد. كما أن في هذا النظام تدريب للباحث على العمل ضمن جماعة. بيد أنّ بعض الباحثين قد يرون في ذلك عقبة في إنجاز البحث، وقد يكون الخوف من تعدد التعليمات وتضاربها، وقد يكون التغليب للمصلحة الشخصية...وفي جميع الأحوال يبدو أنّ إيجابيات الاشراف الجماعي تغلب على سلبياته. فهو في مصلحة الجهة الــــمُجيزة للبحث، كما هو في مصلحة الباحث، علميا ونضجا عقليا</w:t>
      </w:r>
      <w:r w:rsidR="00DB469E" w:rsidRPr="003E7521">
        <w:rPr>
          <w:rFonts w:ascii="Simplified Arabic" w:hAnsi="Simplified Arabic" w:cs="Simplified Arabic"/>
          <w:sz w:val="30"/>
          <w:szCs w:val="30"/>
          <w:rtl/>
          <w:lang w:bidi="ar-DZ"/>
        </w:rPr>
        <w:t>.</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ولعل من أبرز الشروط التي ينبغي توفرها في المشرف، نذكر:</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1-الإلمام بالقواعد العامة للبحث العلمي. </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2-الإلمام الكافي بالسمات العامة للمنهج الذي يختاره الطالب في البحث.</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3-الإلمام بأنظمة المؤسسة العلمية فيما يتصل بمتطلبات البحث المقبول.</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4-الإلمام بالقواعد الأخلاقية في مجال البحث العلمي.</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5-توفر خلفية جيدة عن موضوع الدراسة.</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6-الدرجة العلمية للمشرف، مثل ألا تقل عن درجة أستاذ مشارك، وذلك كمعيار لدرجة كفايته</w:t>
      </w:r>
      <w:r w:rsidR="00DB469E" w:rsidRPr="003E7521">
        <w:rPr>
          <w:rFonts w:ascii="Simplified Arabic" w:hAnsi="Simplified Arabic" w:cs="Simplified Arabic"/>
          <w:sz w:val="30"/>
          <w:szCs w:val="30"/>
          <w:rtl/>
          <w:lang w:bidi="ar-DZ"/>
        </w:rPr>
        <w:t>.</w:t>
      </w:r>
    </w:p>
    <w:p w:rsidR="00EA0EB9" w:rsidRPr="003E7521" w:rsidRDefault="00EA0EB9" w:rsidP="00EA0EB9">
      <w:pPr>
        <w:bidi/>
        <w:ind w:firstLine="423"/>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وقد حصر </w:t>
      </w:r>
      <w:r w:rsidRPr="003E7521">
        <w:rPr>
          <w:rFonts w:ascii="Simplified Arabic" w:hAnsi="Simplified Arabic" w:cs="Simplified Arabic"/>
          <w:b/>
          <w:bCs/>
          <w:sz w:val="30"/>
          <w:szCs w:val="30"/>
          <w:rtl/>
          <w:lang w:bidi="ar-DZ"/>
        </w:rPr>
        <w:t>الدكتور سيد الحديدي</w:t>
      </w:r>
      <w:r w:rsidRPr="003E7521">
        <w:rPr>
          <w:rFonts w:ascii="Simplified Arabic" w:hAnsi="Simplified Arabic" w:cs="Simplified Arabic"/>
          <w:sz w:val="30"/>
          <w:szCs w:val="30"/>
          <w:rtl/>
          <w:lang w:bidi="ar-DZ"/>
        </w:rPr>
        <w:t xml:space="preserve"> </w:t>
      </w:r>
      <w:r w:rsidR="00DB469E" w:rsidRPr="003E7521">
        <w:rPr>
          <w:rFonts w:ascii="Simplified Arabic" w:hAnsi="Simplified Arabic" w:cs="Simplified Arabic"/>
          <w:sz w:val="30"/>
          <w:szCs w:val="30"/>
          <w:rtl/>
          <w:lang w:bidi="ar-DZ"/>
        </w:rPr>
        <w:t>في كتابه "</w:t>
      </w:r>
      <w:r w:rsidR="00DB469E" w:rsidRPr="003E7521">
        <w:rPr>
          <w:rFonts w:ascii="Simplified Arabic" w:hAnsi="Simplified Arabic" w:cs="Simplified Arabic"/>
          <w:sz w:val="30"/>
          <w:szCs w:val="30"/>
          <w:rtl/>
        </w:rPr>
        <w:t xml:space="preserve"> أضواء على البحث العلمي</w:t>
      </w:r>
      <w:r w:rsidR="00DB469E" w:rsidRPr="003E7521">
        <w:rPr>
          <w:rFonts w:ascii="Simplified Arabic" w:hAnsi="Simplified Arabic" w:cs="Simplified Arabic"/>
          <w:sz w:val="30"/>
          <w:szCs w:val="30"/>
          <w:rtl/>
          <w:lang w:bidi="ar-DZ"/>
        </w:rPr>
        <w:t xml:space="preserve"> " </w:t>
      </w:r>
      <w:r w:rsidRPr="003E7521">
        <w:rPr>
          <w:rFonts w:ascii="Simplified Arabic" w:hAnsi="Simplified Arabic" w:cs="Simplified Arabic"/>
          <w:sz w:val="30"/>
          <w:szCs w:val="30"/>
          <w:rtl/>
          <w:lang w:bidi="ar-DZ"/>
        </w:rPr>
        <w:t>ما يجب توفره في المشرف من صفات في:</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1-أن يكونَ على دراية تامة-علما وممارسة-بمنهجية البحث العلمي.</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2-أن يكون موضوع البحث ضمن مجال اهتمامه البحثي أو قريبا منه.</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3-أن يكون المشرف قدوة لطالبه</w:t>
      </w:r>
      <w:r w:rsidR="00DB469E" w:rsidRPr="003E7521">
        <w:rPr>
          <w:rFonts w:ascii="Simplified Arabic" w:hAnsi="Simplified Arabic" w:cs="Simplified Arabic"/>
          <w:sz w:val="30"/>
          <w:szCs w:val="30"/>
          <w:rtl/>
          <w:lang w:bidi="ar-DZ"/>
        </w:rPr>
        <w:t>.</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وقد لا تتوافر كل هذه الصفات في فرد ما، ولكن هذا لا يمنعنا عن البحث لإيجاد الأستاذ المشرف الذي تتوافر فيه معظم هذه الصفات أو نسبة معقولة منها</w:t>
      </w:r>
      <w:r w:rsidR="00DB469E" w:rsidRPr="003E7521">
        <w:rPr>
          <w:rFonts w:ascii="Simplified Arabic" w:hAnsi="Simplified Arabic" w:cs="Simplified Arabic"/>
          <w:sz w:val="30"/>
          <w:szCs w:val="30"/>
          <w:rtl/>
          <w:lang w:bidi="ar-DZ"/>
        </w:rPr>
        <w:t>.</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إذن اختيار المشرف العلمي المتخصص مباشرة بالموضوع المطروح للبحث يوفر للطالب الباحث إمكانية أكبر للاستفادة من خبرات وتجارب ومعارف المشرف، وهذا بدوره ينعكس إيجابيا على البحث، أما إذا تعذر على الطالب إيجاد مشرف مختص مباشرة بالموضوع الذي يرغب بدراسته فإنه لا بد للطالب من الالتقاء بالأساتذة الآخرين عسى أن يجد من بينهم من يبدي استعدادا للإشراف على البحث حتى وإن لم يكن م</w:t>
      </w:r>
      <w:r w:rsidR="00DB469E" w:rsidRPr="003E7521">
        <w:rPr>
          <w:rFonts w:ascii="Simplified Arabic" w:hAnsi="Simplified Arabic" w:cs="Simplified Arabic"/>
          <w:sz w:val="30"/>
          <w:szCs w:val="30"/>
          <w:rtl/>
          <w:lang w:bidi="ar-DZ"/>
        </w:rPr>
        <w:t>ن المتخصصين بالموضوع بشكل مباشر.</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دور المشرف هنا كدور المدرس والباحث معا، فهو يوجه الطالب ويرشده إلى المصادر، ويقدم له من خبراته وما يحتاج إليه من معارف ومهارات تساعده في إنجاز مراحل بحثه</w:t>
      </w:r>
      <w:r w:rsidR="00DB469E" w:rsidRPr="003E7521">
        <w:rPr>
          <w:rFonts w:ascii="Simplified Arabic" w:hAnsi="Simplified Arabic" w:cs="Simplified Arabic"/>
          <w:sz w:val="30"/>
          <w:szCs w:val="30"/>
          <w:rtl/>
          <w:lang w:bidi="ar-DZ"/>
        </w:rPr>
        <w:t>.</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إنّ الطالب مسؤولية المشرف وأمانة لديه، وهذا يتطلب من المشرف أن يقدم العون والرعاية العلمية له، وأن يكتشف مواهبه وقدراته، ويوجهه نحو الأفضل، وأن يُسهم في بناء شخصيته العلمية، و</w:t>
      </w:r>
      <w:r w:rsidR="00DB469E" w:rsidRPr="003E7521">
        <w:rPr>
          <w:rFonts w:ascii="Simplified Arabic" w:hAnsi="Simplified Arabic" w:cs="Simplified Arabic"/>
          <w:sz w:val="30"/>
          <w:szCs w:val="30"/>
          <w:rtl/>
          <w:lang w:bidi="ar-DZ"/>
        </w:rPr>
        <w:t>أن يعوده على الاستقلال في الرأي.</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وتجدر الإشارة هنا إلى أن الطالب وحده هو المسؤول عن رسالته، وعليه أن يعرفَ أنّ أستاذه لن يشاركه أية مسؤولية عن البحث، كما عليه ألا ينتظر منه أن يدافعَ عنه هند نقاش فكرة ما، ولو أقرها الأستاذ عند الإعداد، فالأستاذ المشرف يفرق بين كونه مشرفا علميا على ال</w:t>
      </w:r>
      <w:r w:rsidR="00DB469E" w:rsidRPr="003E7521">
        <w:rPr>
          <w:rFonts w:ascii="Simplified Arabic" w:hAnsi="Simplified Arabic" w:cs="Simplified Arabic"/>
          <w:sz w:val="30"/>
          <w:szCs w:val="30"/>
          <w:rtl/>
          <w:lang w:bidi="ar-DZ"/>
        </w:rPr>
        <w:t>طالب وبين كونه أستاذا ممتحنا له.</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ومن الطبيعي ألا يُخرِجَ الأستاذ المشرف الرسائل التي يُشرف عليها بأسلوبه العلمي، بل</w:t>
      </w:r>
      <w:r w:rsidR="00DB469E" w:rsidRPr="003E7521">
        <w:rPr>
          <w:rFonts w:ascii="Simplified Arabic" w:hAnsi="Simplified Arabic" w:cs="Simplified Arabic"/>
          <w:sz w:val="30"/>
          <w:szCs w:val="30"/>
          <w:rtl/>
          <w:lang w:bidi="ar-DZ"/>
        </w:rPr>
        <w:t xml:space="preserve"> أن تَخرجَ بأسلوب الطالب وجُهده.</w:t>
      </w:r>
    </w:p>
    <w:p w:rsidR="00E630BC" w:rsidRDefault="00DB469E"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إذن، </w:t>
      </w:r>
      <w:r w:rsidR="00EA0EB9" w:rsidRPr="003E7521">
        <w:rPr>
          <w:rFonts w:ascii="Simplified Arabic" w:hAnsi="Simplified Arabic" w:cs="Simplified Arabic"/>
          <w:sz w:val="30"/>
          <w:szCs w:val="30"/>
          <w:rtl/>
          <w:lang w:bidi="ar-DZ"/>
        </w:rPr>
        <w:t>دور المشرف في معظم الجامعات العالمية دور توجيهٍ وإرشاد إلى بحوث علمية دقيقة ومكتملة، وتصحيح للقضايا الجزئية المتفق عليها. ولذلك من المفروض أن تكون الصلة بين المشرف والباحث صلة الوالد بولده، فيها الكثير من اللطف والحزم، من الاحترام والتقدير، ومن المناقشة الحرة والاطمئنان. والأستاذ يستطيع أن يكتسب ثقة الطالب واحترامه بسبب العلاقة الطيبة والحميمة التي تقوم بينهما، بعد الاجتماعات المنظمة، التي تُعقد بينهما، للدراسة ومناقشة الآراء والأفكار</w:t>
      </w:r>
      <w:r w:rsidRPr="003E7521">
        <w:rPr>
          <w:rFonts w:ascii="Simplified Arabic" w:hAnsi="Simplified Arabic" w:cs="Simplified Arabic"/>
          <w:sz w:val="30"/>
          <w:szCs w:val="30"/>
          <w:rtl/>
          <w:lang w:bidi="ar-DZ"/>
        </w:rPr>
        <w:t>.</w:t>
      </w:r>
    </w:p>
    <w:p w:rsidR="00E630BC" w:rsidRDefault="00E630BC">
      <w:pPr>
        <w:rPr>
          <w:rFonts w:ascii="Simplified Arabic" w:hAnsi="Simplified Arabic" w:cs="Simplified Arabic"/>
          <w:sz w:val="30"/>
          <w:szCs w:val="30"/>
          <w:rtl/>
          <w:lang w:bidi="ar-DZ"/>
        </w:rPr>
      </w:pPr>
      <w:r>
        <w:rPr>
          <w:rFonts w:ascii="Simplified Arabic" w:hAnsi="Simplified Arabic" w:cs="Simplified Arabic"/>
          <w:sz w:val="30"/>
          <w:szCs w:val="30"/>
          <w:rtl/>
          <w:lang w:bidi="ar-DZ"/>
        </w:rPr>
        <w:br w:type="page"/>
      </w:r>
    </w:p>
    <w:p w:rsidR="00EA0EB9" w:rsidRDefault="00EA0EB9" w:rsidP="00DB469E">
      <w:pPr>
        <w:bidi/>
        <w:ind w:firstLine="565"/>
        <w:jc w:val="both"/>
        <w:rPr>
          <w:rFonts w:ascii="Simplified Arabic" w:hAnsi="Simplified Arabic" w:cs="Simplified Arabic"/>
          <w:sz w:val="30"/>
          <w:szCs w:val="30"/>
          <w:rtl/>
          <w:lang w:bidi="ar-DZ"/>
        </w:rPr>
      </w:pPr>
    </w:p>
    <w:p w:rsidR="00E630BC" w:rsidRPr="003E7521" w:rsidRDefault="00E630BC" w:rsidP="00E630BC">
      <w:pPr>
        <w:bidi/>
        <w:ind w:firstLine="565"/>
        <w:jc w:val="both"/>
        <w:rPr>
          <w:rFonts w:ascii="Simplified Arabic" w:hAnsi="Simplified Arabic" w:cs="Simplified Arabic"/>
          <w:sz w:val="30"/>
          <w:szCs w:val="30"/>
          <w:rtl/>
          <w:lang w:bidi="ar-DZ"/>
        </w:rPr>
      </w:pPr>
      <w:r>
        <w:rPr>
          <w:rFonts w:ascii="Simplified Arabic" w:hAnsi="Simplified Arabic" w:cs="Simplified Arabic"/>
          <w:noProof/>
          <w:sz w:val="30"/>
          <w:szCs w:val="30"/>
          <w:rtl/>
          <w:lang w:eastAsia="fr-FR"/>
        </w:rPr>
        <mc:AlternateContent>
          <mc:Choice Requires="wps">
            <w:drawing>
              <wp:anchor distT="0" distB="0" distL="114300" distR="114300" simplePos="0" relativeHeight="251662336" behindDoc="0" locked="0" layoutInCell="1" allowOverlap="1">
                <wp:simplePos x="0" y="0"/>
                <wp:positionH relativeFrom="column">
                  <wp:posOffset>4679315</wp:posOffset>
                </wp:positionH>
                <wp:positionV relativeFrom="paragraph">
                  <wp:posOffset>9525</wp:posOffset>
                </wp:positionV>
                <wp:extent cx="1504950" cy="428625"/>
                <wp:effectExtent l="0" t="0" r="19050" b="28575"/>
                <wp:wrapNone/>
                <wp:docPr id="4" name="Zone de texte 4"/>
                <wp:cNvGraphicFramePr/>
                <a:graphic xmlns:a="http://schemas.openxmlformats.org/drawingml/2006/main">
                  <a:graphicData uri="http://schemas.microsoft.com/office/word/2010/wordprocessingShape">
                    <wps:wsp>
                      <wps:cNvSpPr txBox="1"/>
                      <wps:spPr>
                        <a:xfrm>
                          <a:off x="0" y="0"/>
                          <a:ext cx="1504950" cy="4286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E630BC" w:rsidRPr="003E7521" w:rsidRDefault="00E630BC" w:rsidP="00E630BC">
                            <w:pPr>
                              <w:bidi/>
                              <w:ind w:firstLine="66"/>
                              <w:jc w:val="both"/>
                              <w:rPr>
                                <w:rFonts w:ascii="Simplified Arabic" w:hAnsi="Simplified Arabic" w:cs="Simplified Arabic"/>
                                <w:b/>
                                <w:bCs/>
                                <w:sz w:val="30"/>
                                <w:szCs w:val="30"/>
                                <w:rtl/>
                                <w:lang w:bidi="ar-DZ"/>
                              </w:rPr>
                            </w:pPr>
                            <w:r>
                              <w:rPr>
                                <w:rFonts w:ascii="Simplified Arabic" w:hAnsi="Simplified Arabic" w:cs="Simplified Arabic" w:hint="cs"/>
                                <w:b/>
                                <w:bCs/>
                                <w:sz w:val="30"/>
                                <w:szCs w:val="30"/>
                                <w:rtl/>
                                <w:lang w:bidi="ar-DZ"/>
                              </w:rPr>
                              <w:t>ثالثا</w:t>
                            </w:r>
                            <w:r w:rsidRPr="003E7521">
                              <w:rPr>
                                <w:rFonts w:ascii="Simplified Arabic" w:hAnsi="Simplified Arabic" w:cs="Simplified Arabic"/>
                                <w:b/>
                                <w:bCs/>
                                <w:sz w:val="30"/>
                                <w:szCs w:val="30"/>
                                <w:rtl/>
                                <w:lang w:bidi="ar-DZ"/>
                              </w:rPr>
                              <w:t>-شروط الباحث:</w:t>
                            </w:r>
                          </w:p>
                          <w:p w:rsidR="00E630BC" w:rsidRDefault="00E630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4" o:spid="_x0000_s1029" type="#_x0000_t202" style="position:absolute;left:0;text-align:left;margin-left:368.45pt;margin-top:.75pt;width:118.5pt;height:33.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" fillcolor="#ffd555 [2167]" strokecolor="#ffc000 [3207]" strokeweight=".5pt">
                <v:fill color2="#ffcc31 [2615]" rotate="t" colors="0 #ffdd9c;.5 #ffd78e;1 #ffd479" focus="100%" type="gradient">
                  <o:fill v:ext="view" type="gradientUnscaled"/>
                </v:fill>
                <v:textbox>
                  <w:txbxContent>
                    <w:p w:rsidR="00E630BC" w:rsidRPr="003E7521" w:rsidRDefault="00E630BC" w:rsidP="00E630BC">
                      <w:pPr>
                        <w:bidi/>
                        <w:ind w:firstLine="66"/>
                        <w:jc w:val="both"/>
                        <w:rPr>
                          <w:rFonts w:ascii="Simplified Arabic" w:hAnsi="Simplified Arabic" w:cs="Simplified Arabic"/>
                          <w:b/>
                          <w:bCs/>
                          <w:sz w:val="30"/>
                          <w:szCs w:val="30"/>
                          <w:rtl/>
                          <w:lang w:bidi="ar-DZ"/>
                        </w:rPr>
                      </w:pPr>
                      <w:r>
                        <w:rPr>
                          <w:rFonts w:ascii="Simplified Arabic" w:hAnsi="Simplified Arabic" w:cs="Simplified Arabic" w:hint="cs"/>
                          <w:b/>
                          <w:bCs/>
                          <w:sz w:val="30"/>
                          <w:szCs w:val="30"/>
                          <w:rtl/>
                          <w:lang w:bidi="ar-DZ"/>
                        </w:rPr>
                        <w:t>ثالثا</w:t>
                      </w:r>
                      <w:r w:rsidRPr="003E7521">
                        <w:rPr>
                          <w:rFonts w:ascii="Simplified Arabic" w:hAnsi="Simplified Arabic" w:cs="Simplified Arabic"/>
                          <w:b/>
                          <w:bCs/>
                          <w:sz w:val="30"/>
                          <w:szCs w:val="30"/>
                          <w:rtl/>
                          <w:lang w:bidi="ar-DZ"/>
                        </w:rPr>
                        <w:t>-شروط الباحث:</w:t>
                      </w:r>
                    </w:p>
                    <w:p w:rsidR="00E630BC" w:rsidRDefault="00E630BC"/>
                  </w:txbxContent>
                </v:textbox>
              </v:shape>
            </w:pict>
          </mc:Fallback>
        </mc:AlternateConten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يعددها ماجد ملحم أبو حمدان</w:t>
      </w:r>
      <w:r w:rsidR="00DB469E" w:rsidRPr="003E7521">
        <w:rPr>
          <w:rFonts w:ascii="Simplified Arabic" w:hAnsi="Simplified Arabic" w:cs="Simplified Arabic"/>
          <w:sz w:val="30"/>
          <w:szCs w:val="30"/>
          <w:rtl/>
          <w:lang w:bidi="ar-DZ"/>
        </w:rPr>
        <w:t xml:space="preserve"> في كتابه</w:t>
      </w:r>
      <w:r w:rsidRPr="003E7521">
        <w:rPr>
          <w:rFonts w:ascii="Simplified Arabic" w:hAnsi="Simplified Arabic" w:cs="Simplified Arabic"/>
          <w:sz w:val="30"/>
          <w:szCs w:val="30"/>
          <w:rtl/>
          <w:lang w:bidi="ar-DZ"/>
        </w:rPr>
        <w:t xml:space="preserve"> </w:t>
      </w:r>
      <w:r w:rsidR="00DB469E" w:rsidRPr="003E7521">
        <w:rPr>
          <w:rFonts w:ascii="Simplified Arabic" w:hAnsi="Simplified Arabic" w:cs="Simplified Arabic"/>
          <w:sz w:val="30"/>
          <w:szCs w:val="30"/>
          <w:rtl/>
          <w:lang w:bidi="ar-DZ"/>
        </w:rPr>
        <w:t>"أصول كتابة البحث العلمي الاجتماعي</w:t>
      </w:r>
      <w:r w:rsidR="00E630BC">
        <w:rPr>
          <w:rFonts w:ascii="Simplified Arabic" w:hAnsi="Simplified Arabic" w:cs="Simplified Arabic" w:hint="cs"/>
          <w:sz w:val="30"/>
          <w:szCs w:val="30"/>
          <w:rtl/>
          <w:lang w:bidi="ar-DZ"/>
        </w:rPr>
        <w:t>"</w:t>
      </w:r>
      <w:r w:rsidR="00DB469E" w:rsidRPr="003E7521">
        <w:rPr>
          <w:rFonts w:ascii="Simplified Arabic" w:hAnsi="Simplified Arabic" w:cs="Simplified Arabic"/>
          <w:sz w:val="30"/>
          <w:szCs w:val="30"/>
          <w:rtl/>
          <w:lang w:bidi="ar-DZ"/>
        </w:rPr>
        <w:t xml:space="preserve"> </w:t>
      </w:r>
      <w:r w:rsidRPr="003E7521">
        <w:rPr>
          <w:rFonts w:ascii="Simplified Arabic" w:hAnsi="Simplified Arabic" w:cs="Simplified Arabic"/>
          <w:sz w:val="30"/>
          <w:szCs w:val="30"/>
          <w:rtl/>
          <w:lang w:bidi="ar-DZ"/>
        </w:rPr>
        <w:t>في النقاط الآتية</w:t>
      </w:r>
      <w:r w:rsidR="00DB469E" w:rsidRPr="003E7521">
        <w:rPr>
          <w:rFonts w:ascii="Simplified Arabic" w:hAnsi="Simplified Arabic" w:cs="Simplified Arabic"/>
          <w:sz w:val="30"/>
          <w:szCs w:val="30"/>
          <w:rtl/>
        </w:rPr>
        <w:t>:</w:t>
      </w:r>
    </w:p>
    <w:p w:rsidR="00EA0EB9" w:rsidRPr="003E7521" w:rsidRDefault="00EA0EB9" w:rsidP="003E7521">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b/>
          <w:bCs/>
          <w:sz w:val="30"/>
          <w:szCs w:val="30"/>
          <w:rtl/>
          <w:lang w:bidi="ar-DZ"/>
        </w:rPr>
        <w:t>1-الموضوعية:</w:t>
      </w:r>
      <w:r w:rsidRPr="003E7521">
        <w:rPr>
          <w:rFonts w:ascii="Simplified Arabic" w:hAnsi="Simplified Arabic" w:cs="Simplified Arabic"/>
          <w:sz w:val="30"/>
          <w:szCs w:val="30"/>
          <w:rtl/>
          <w:lang w:bidi="ar-DZ"/>
        </w:rPr>
        <w:t xml:space="preserve"> تعد سمة من سمات الباحث، وعني أولا أن يتوخى الباحث الموضوعية، فيدرس الظواهر كما هي عليه في الواقع، وليس كما يودُّ هو أن تكون، بحيث تمكنه من رؤية جوانبها المختلفة والعوامل التي تؤثر فيها. وثانيا أن يتخلى الباحث عن كل الأفكار أو الآراء المسبقة أو المستقاة من العامة دون شك منهجي فيها، وأن يتحرر من الأهواء والميول والرغبات والاعتبارات الشخصية، لأن دراسة الظواهر على أساسها تُحرف البحث عن مساره الموضوعي، وبالتالي تسيء إلى عِلميته</w:t>
      </w:r>
      <w:r w:rsidR="00DB469E" w:rsidRPr="003E7521">
        <w:rPr>
          <w:rFonts w:ascii="Simplified Arabic" w:hAnsi="Simplified Arabic" w:cs="Simplified Arabic"/>
          <w:sz w:val="30"/>
          <w:szCs w:val="30"/>
          <w:rtl/>
          <w:lang w:bidi="ar-DZ"/>
        </w:rPr>
        <w:t>.</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b/>
          <w:bCs/>
          <w:sz w:val="30"/>
          <w:szCs w:val="30"/>
          <w:rtl/>
          <w:lang w:bidi="ar-DZ"/>
        </w:rPr>
        <w:t xml:space="preserve">2-دقة الملاحظة: </w:t>
      </w:r>
      <w:r w:rsidRPr="003E7521">
        <w:rPr>
          <w:rFonts w:ascii="Simplified Arabic" w:hAnsi="Simplified Arabic" w:cs="Simplified Arabic"/>
          <w:sz w:val="30"/>
          <w:szCs w:val="30"/>
          <w:rtl/>
          <w:lang w:bidi="ar-DZ"/>
        </w:rPr>
        <w:t>يتطلب البحث العلمي أن يكون الباحث دقيق الملاحظة، ليتمكن من معرفة ما يدور حوله من أمور ومسائل. والباحث الناجح هو الذي تقوده ملاحظاته الدقيقة للوقائع المدروسة إلى الكشف عن العلاقات المختلفة الموجودة بينها، وبالتالي تمكنه من تفسيرها تفسيرا علميا</w:t>
      </w:r>
      <w:r w:rsidR="00DB469E" w:rsidRPr="003E7521">
        <w:rPr>
          <w:rFonts w:ascii="Simplified Arabic" w:hAnsi="Simplified Arabic" w:cs="Simplified Arabic"/>
          <w:sz w:val="30"/>
          <w:szCs w:val="30"/>
          <w:rtl/>
          <w:lang w:bidi="ar-DZ"/>
        </w:rPr>
        <w:t>.</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وتعتبر الملاحظة من الوسائل الهامة لجمع البيانات الميدانية، فهي إحدى ركائز التجريب في العلوم...، وتُستخدمُ في كل الب</w:t>
      </w:r>
      <w:r w:rsidR="00DB469E" w:rsidRPr="003E7521">
        <w:rPr>
          <w:rFonts w:ascii="Simplified Arabic" w:hAnsi="Simplified Arabic" w:cs="Simplified Arabic"/>
          <w:sz w:val="30"/>
          <w:szCs w:val="30"/>
          <w:rtl/>
          <w:lang w:bidi="ar-DZ"/>
        </w:rPr>
        <w:t>حوث العلمية ذات التوجه الميداني.</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والملاحظة العلمية ليست عملية بسيطة، وإنما هي عملية معقدة تستندُ على فرضية نظرية علمية، وتتطلب من الباحث تخطيطا واعيا، وتقوم على أساس اختيار الباحث المقصود لبعض الجوانب الهامة للظاهرة قيدَ الدراسة بُغية ملاحظتها في موقف معين ووقت محدد بإمعان ودقةٍ </w:t>
      </w:r>
      <w:r w:rsidR="00DB469E" w:rsidRPr="003E7521">
        <w:rPr>
          <w:rFonts w:ascii="Simplified Arabic" w:hAnsi="Simplified Arabic" w:cs="Simplified Arabic"/>
          <w:sz w:val="30"/>
          <w:szCs w:val="30"/>
          <w:rtl/>
          <w:lang w:bidi="ar-DZ"/>
        </w:rPr>
        <w:t>للوصول إلى نتائج ذات قيمة علمية.</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وتتمثل ضمانات الملاحظة العلمية في النقاط الآتية:</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1-خبرة الباحث بالظاهرة الملاحَظَة، حيث يجب أن يكونَ الـــمُلاحظُ على دراية تامة بالموضوع الذي يُلاحظه، وهذه الخبرة تُكتسبُ من المعرفة المتكاملة لكل جوانب الظاهرة المبحوثة، لأن هذه المعرفة هي التي سوف تجعل لإحساساته أثناء الملاحظة معنى.</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2-أن يزيدَ الباحث من قدرة حواسه على الملاحظة، سواء بالتدريب الجيد أو بالاستعانة بعدد من الأدوات المصممة بشكل جيد، والتي تساعدُ على زيادة كفاءة الملاحظة، وما يُستخلص عنها من بيانات.</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3-التسجيل الفوري أو المتزامن لكل البيانات الملاحظة، على أن يتسم ذلك التسجيل بالدقة وباحتوائه على مختلف التفاصيل، بحيث يغطي كل جوانب الظاهرة الـــــمُلاحظة.</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4-أن يتم وصف الظاهرة الــــمُلاحظة من خلال التسجيل في عبارات محددة ودقيقة، وبحيث لا يختلط الأمر أو تختلف المفهومات، فضلا عن أنّ الوصف يجب أن يكون قاصرا على الظاهرة الــــــمُلاحظة ذاتها، لا على ما يتخيله الـــــمُلاحظ أو ما يمكن أن يراه.</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5-أن يتم التعبير عن الأمور الــــمُلاحظة ووصف البيانات بشكل كمي كلما كان ذلك ممكنا، من خلال استخدام المقاييس الكمية، لأن ذلك فضلا عن موضوعيته يتيح للباحث استخدام الأساليب والطرق الإحصائية والرياضية خلال مراحل </w:t>
      </w:r>
      <w:r w:rsidR="00DB469E" w:rsidRPr="003E7521">
        <w:rPr>
          <w:rFonts w:ascii="Simplified Arabic" w:hAnsi="Simplified Arabic" w:cs="Simplified Arabic"/>
          <w:sz w:val="30"/>
          <w:szCs w:val="30"/>
          <w:rtl/>
          <w:lang w:bidi="ar-DZ"/>
        </w:rPr>
        <w:t>البحث التالية على الملاحظة.</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وللملاحظة عدة أنواع نذكر منها: الملاحظة العفوية، الملاحظة العلمية، الملاحظة بالمشاركة، الملاحظة من دون مشاركة، المل</w:t>
      </w:r>
      <w:r w:rsidR="00DB469E" w:rsidRPr="003E7521">
        <w:rPr>
          <w:rFonts w:ascii="Simplified Arabic" w:hAnsi="Simplified Arabic" w:cs="Simplified Arabic"/>
          <w:sz w:val="30"/>
          <w:szCs w:val="30"/>
          <w:rtl/>
          <w:lang w:bidi="ar-DZ"/>
        </w:rPr>
        <w:t>احظة الحقلية، الملاحظة المخبرية</w:t>
      </w:r>
    </w:p>
    <w:p w:rsidR="00EA0EB9" w:rsidRPr="003E7521" w:rsidRDefault="00EA0EB9" w:rsidP="003E7521">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b/>
          <w:bCs/>
          <w:sz w:val="30"/>
          <w:szCs w:val="30"/>
          <w:rtl/>
          <w:lang w:bidi="ar-DZ"/>
        </w:rPr>
        <w:t>3-الانفتاح العقلي والعلمي والاستعداد لقبول الآراء الأخرى</w:t>
      </w:r>
      <w:r w:rsidRPr="003E7521">
        <w:rPr>
          <w:rFonts w:ascii="Simplified Arabic" w:hAnsi="Simplified Arabic" w:cs="Simplified Arabic"/>
          <w:sz w:val="30"/>
          <w:szCs w:val="30"/>
          <w:rtl/>
          <w:lang w:bidi="ar-DZ"/>
        </w:rPr>
        <w:t>، فعلى الباحث أن يتميز بالمرونة الفكرية التي تحمله على تقدير أعمال الآخرين وتفهّم اجتهاداتهم، وإن خالفوه في الرأي، في تقدير واحترام، وإنصافهم، نقلا لآرائهم أو تفسي</w:t>
      </w:r>
      <w:r w:rsidR="00DB469E" w:rsidRPr="003E7521">
        <w:rPr>
          <w:rFonts w:ascii="Simplified Arabic" w:hAnsi="Simplified Arabic" w:cs="Simplified Arabic"/>
          <w:sz w:val="30"/>
          <w:szCs w:val="30"/>
          <w:rtl/>
          <w:lang w:bidi="ar-DZ"/>
        </w:rPr>
        <w:t>را لمواقفهم، دون تحيّز أو تحامل.</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b/>
          <w:bCs/>
          <w:sz w:val="30"/>
          <w:szCs w:val="30"/>
          <w:rtl/>
          <w:lang w:bidi="ar-DZ"/>
        </w:rPr>
        <w:t>4-تمتع الباحث بالخلق العلمي للبحث</w:t>
      </w:r>
      <w:r w:rsidRPr="003E7521">
        <w:rPr>
          <w:rFonts w:ascii="Simplified Arabic" w:hAnsi="Simplified Arabic" w:cs="Simplified Arabic"/>
          <w:sz w:val="30"/>
          <w:szCs w:val="30"/>
          <w:rtl/>
          <w:lang w:bidi="ar-DZ"/>
        </w:rPr>
        <w:t xml:space="preserve">، وهذا يتجلى في: </w:t>
      </w:r>
    </w:p>
    <w:p w:rsidR="00EA0EB9" w:rsidRPr="003E7521" w:rsidRDefault="00EA0EB9" w:rsidP="00DB469E">
      <w:pPr>
        <w:bidi/>
        <w:ind w:left="1273" w:hanging="141"/>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1-الإيمان بالبحث العلمي.</w:t>
      </w:r>
    </w:p>
    <w:p w:rsidR="00EA0EB9" w:rsidRPr="003E7521" w:rsidRDefault="00EA0EB9" w:rsidP="00DB469E">
      <w:pPr>
        <w:bidi/>
        <w:ind w:left="1273" w:hanging="141"/>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2-الإخلاص والتفاني في العمل.</w:t>
      </w:r>
    </w:p>
    <w:p w:rsidR="00EA0EB9" w:rsidRPr="003E7521" w:rsidRDefault="00EA0EB9" w:rsidP="00DB469E">
      <w:pPr>
        <w:tabs>
          <w:tab w:val="right" w:pos="1273"/>
        </w:tabs>
        <w:bidi/>
        <w:ind w:left="1273" w:hanging="141"/>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3-الصبر وبذل الجهد اللازمين للبحث العلمي، فيجب ألا يتسرع في إعلان نتائج أحكام بحثه، حتى يتسنى له الوقت الكافي لاختبارها، وبعد أن يتأكد من صحة ما توصل إليه من نتائج.</w:t>
      </w:r>
    </w:p>
    <w:p w:rsidR="00EA0EB9" w:rsidRPr="003E7521" w:rsidRDefault="00EA0EB9" w:rsidP="00DB469E">
      <w:pPr>
        <w:bidi/>
        <w:ind w:left="1273" w:hanging="141"/>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4-اللباقة في الحديث وحسن التصرف في الحالات الطارئة التي قد تعترض طريق الباحث أثناء عمله في الميدان.</w:t>
      </w:r>
    </w:p>
    <w:p w:rsidR="00EA0EB9" w:rsidRPr="003E7521" w:rsidRDefault="00EA0EB9" w:rsidP="00DB469E">
      <w:pPr>
        <w:bidi/>
        <w:ind w:left="1273" w:hanging="141"/>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5-الهدوء وضبط النفس أثناء تعرض الباحث لبعض المضايقات والمتا</w:t>
      </w:r>
      <w:r w:rsidR="00DB469E" w:rsidRPr="003E7521">
        <w:rPr>
          <w:rFonts w:ascii="Simplified Arabic" w:hAnsi="Simplified Arabic" w:cs="Simplified Arabic"/>
          <w:sz w:val="30"/>
          <w:szCs w:val="30"/>
          <w:rtl/>
          <w:lang w:bidi="ar-DZ"/>
        </w:rPr>
        <w:t>عب خلال إجراء الدراسة الميدانية.</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b/>
          <w:bCs/>
          <w:sz w:val="30"/>
          <w:szCs w:val="30"/>
          <w:rtl/>
          <w:lang w:bidi="ar-DZ"/>
        </w:rPr>
        <w:t>5-"توافر الثقافة الواسعة للباحث:</w:t>
      </w:r>
      <w:r w:rsidRPr="003E7521">
        <w:rPr>
          <w:rFonts w:ascii="Simplified Arabic" w:hAnsi="Simplified Arabic" w:cs="Simplified Arabic"/>
          <w:sz w:val="30"/>
          <w:szCs w:val="30"/>
          <w:rtl/>
          <w:lang w:bidi="ar-DZ"/>
        </w:rPr>
        <w:t xml:space="preserve"> حيث يؤكد المتخصصون في مجالات البحث العلمي على ضرورة امتلاك المهتمين بالبحث العلمي من العلماء والباحثين لهذه السمة، فعلى الباحث الالمام بجوانب عديدة من أنواع المعرفة، حتى لا تنحصر معلوماته وثقافته فقط عند حدود تخصصه العلمي، كما عليه الاطلاع أيضا على البحوث والدراسات ذات الصلة </w:t>
      </w:r>
      <w:r w:rsidR="00DB469E" w:rsidRPr="003E7521">
        <w:rPr>
          <w:rFonts w:ascii="Simplified Arabic" w:hAnsi="Simplified Arabic" w:cs="Simplified Arabic"/>
          <w:sz w:val="30"/>
          <w:szCs w:val="30"/>
          <w:rtl/>
          <w:lang w:bidi="ar-DZ"/>
        </w:rPr>
        <w:t>بموضوع بحثه، وخاصة الحديثة منها.</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b/>
          <w:bCs/>
          <w:sz w:val="30"/>
          <w:szCs w:val="30"/>
          <w:rtl/>
          <w:lang w:bidi="ar-DZ"/>
        </w:rPr>
        <w:t>6-"الشك المنهجي:</w:t>
      </w:r>
      <w:r w:rsidRPr="003E7521">
        <w:rPr>
          <w:rFonts w:ascii="Simplified Arabic" w:hAnsi="Simplified Arabic" w:cs="Simplified Arabic"/>
          <w:sz w:val="30"/>
          <w:szCs w:val="30"/>
          <w:rtl/>
          <w:lang w:bidi="ar-DZ"/>
        </w:rPr>
        <w:t xml:space="preserve"> عليه ألا يسلم بصحة أية معلومة يحصل عليها قبل أن يَثبُت لديه أنها صحيحة وحقيقية لا ريبَ فيها، وعلى الباحث أن يكون شكه منهجيا بَناءَ، هدفه الوصول إلى الحقيقة، و</w:t>
      </w:r>
      <w:r w:rsidR="00DB469E" w:rsidRPr="003E7521">
        <w:rPr>
          <w:rFonts w:ascii="Simplified Arabic" w:hAnsi="Simplified Arabic" w:cs="Simplified Arabic"/>
          <w:sz w:val="30"/>
          <w:szCs w:val="30"/>
          <w:rtl/>
          <w:lang w:bidi="ar-DZ"/>
        </w:rPr>
        <w:t>أن يبتعد عن الشك لمجرد الشك فقط.</w:t>
      </w:r>
    </w:p>
    <w:p w:rsidR="00EA0EB9" w:rsidRPr="003E7521" w:rsidRDefault="00EA0EB9" w:rsidP="00DB469E">
      <w:pPr>
        <w:bidi/>
        <w:ind w:firstLine="565"/>
        <w:jc w:val="both"/>
        <w:rPr>
          <w:rFonts w:ascii="Simplified Arabic" w:hAnsi="Simplified Arabic" w:cs="Simplified Arabic"/>
          <w:sz w:val="30"/>
          <w:szCs w:val="30"/>
          <w:lang w:bidi="ar-DZ"/>
        </w:rPr>
      </w:pPr>
      <w:r w:rsidRPr="003E7521">
        <w:rPr>
          <w:rFonts w:ascii="Simplified Arabic" w:hAnsi="Simplified Arabic" w:cs="Simplified Arabic"/>
          <w:b/>
          <w:bCs/>
          <w:sz w:val="30"/>
          <w:szCs w:val="30"/>
          <w:rtl/>
          <w:lang w:bidi="ar-DZ"/>
        </w:rPr>
        <w:t>7-الاستقلالية وعدم التبعية:</w:t>
      </w:r>
      <w:r w:rsidRPr="003E7521">
        <w:rPr>
          <w:rFonts w:ascii="Simplified Arabic" w:hAnsi="Simplified Arabic" w:cs="Simplified Arabic"/>
          <w:sz w:val="30"/>
          <w:szCs w:val="30"/>
          <w:rtl/>
          <w:lang w:bidi="ar-DZ"/>
        </w:rPr>
        <w:t xml:space="preserve"> يُقاس نجاح الباحث في مجال عمله بمدى تميّز شخصيته العلمية واستقلاليتها عن الآخرين، ويتحقق ذلك بامتلاك الباحث للمعرفة العلمية المتعمقة في مجال تخصصه العلمي، وسعة ثقافته العامة، وفي اطلاعه على الدراسات والبحوث المنجزة التي تتصل بموضوع دراسته، وهذا يمكنه من إظهار براعته في صياغة الأفكار والآراء العلمية الخاصة به ومن الابتعاد عن التبعية للآراء والملاحظات التي لم تخضع للتجربة أو التمحيص العلمي الكافي. فالباحث المتميز باستقلاليته يتفحص هذا</w:t>
      </w:r>
      <w:r w:rsidR="00DB469E" w:rsidRPr="003E7521">
        <w:rPr>
          <w:rFonts w:ascii="Simplified Arabic" w:hAnsi="Simplified Arabic" w:cs="Simplified Arabic"/>
          <w:sz w:val="30"/>
          <w:szCs w:val="30"/>
          <w:rtl/>
          <w:lang w:bidi="ar-DZ"/>
        </w:rPr>
        <w:t xml:space="preserve"> الآراء بدون تحيّز، وبدون تبعية.</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b/>
          <w:bCs/>
          <w:sz w:val="30"/>
          <w:szCs w:val="30"/>
          <w:rtl/>
          <w:lang w:bidi="ar-DZ"/>
        </w:rPr>
        <w:t>8-الأمانة العلمية:</w:t>
      </w:r>
      <w:r w:rsidRPr="003E7521">
        <w:rPr>
          <w:rFonts w:ascii="Simplified Arabic" w:hAnsi="Simplified Arabic" w:cs="Simplified Arabic"/>
          <w:sz w:val="30"/>
          <w:szCs w:val="30"/>
          <w:rtl/>
          <w:lang w:bidi="ar-DZ"/>
        </w:rPr>
        <w:t xml:space="preserve"> ضرورة حتمية في البحث العلمي. إنّ الأمانة العلمية تُلزمُ الباحث بعرض نتائج دراسته التي توصل إليها بدقة ونزاهة تامة، حتى ولو كانت هذه النتائج لا تتفق مع فروض بحثه، وكثيرة هي المرات التي يجد فيها الباحث أفكارا أو نظريات معارضة لآرائه، فيتجاهلها أو يُقلل من أهميتها، في الوقت الذي يركز فيه على عرض الأفكار التي تتفق مع نتائج دراسته</w:t>
      </w:r>
      <w:r w:rsidR="00DB469E" w:rsidRPr="003E7521">
        <w:rPr>
          <w:rFonts w:ascii="Simplified Arabic" w:hAnsi="Simplified Arabic" w:cs="Simplified Arabic"/>
          <w:sz w:val="30"/>
          <w:szCs w:val="30"/>
          <w:rtl/>
          <w:lang w:bidi="ar-DZ"/>
        </w:rPr>
        <w:t>.</w:t>
      </w:r>
    </w:p>
    <w:p w:rsidR="00EA0EB9" w:rsidRPr="003E7521" w:rsidRDefault="00EA0EB9" w:rsidP="00DB469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إنّ انحياز الباحث للتركيز على ما يتفق مع وجهات نظره أو مع فروض دراسته، وإهمال ما يتعارض معها من أفكار وآراء يُسيء إلى الدراسة، ويقلل من مصداقية نتائجها، وقد يكون سببا في رفضها</w:t>
      </w:r>
      <w:r w:rsidR="00DB469E" w:rsidRPr="003E7521">
        <w:rPr>
          <w:rFonts w:ascii="Simplified Arabic" w:hAnsi="Simplified Arabic" w:cs="Simplified Arabic"/>
          <w:sz w:val="30"/>
          <w:szCs w:val="30"/>
          <w:rtl/>
          <w:lang w:bidi="ar-DZ"/>
        </w:rPr>
        <w:t>.</w:t>
      </w:r>
      <w:r w:rsidRPr="003E7521">
        <w:rPr>
          <w:rFonts w:ascii="Simplified Arabic" w:hAnsi="Simplified Arabic" w:cs="Simplified Arabic"/>
          <w:sz w:val="30"/>
          <w:szCs w:val="30"/>
          <w:rtl/>
          <w:lang w:bidi="ar-DZ"/>
        </w:rPr>
        <w:t xml:space="preserve"> </w:t>
      </w:r>
    </w:p>
    <w:p w:rsidR="00EA0EB9" w:rsidRPr="003E7521" w:rsidRDefault="00EA0EB9"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إنّ الأمانة العلمية تحتم أيضا على الباحث ألا يسطو على أفكار غيره، وينسبها إلى نفسه بدون تعديل أو بتغيير بعض الألفاظ وترتيب بعض الجمل، بل يجب عليه دائما إسناد كل ما يأخذ من فكر أو قول لصاحبه الأصلي، وهذا ليس بإقلال من شخصية الباحث، بل يعتبر تقديرا لأمانته. وعالم مثل نيوتن يقول:( إذا كنت أنا قد رأيت أكثر مما رأى معظم الرجال، فذلك لأنني وقفت على أكتاف عمالقة). إنّ الأمانة العلمية تحتم على الباحث أن يذكرَ الجوانب السلبية تماما كالجوانب الإيجابية، وفي كثير من الأحيان تكون للنتائج السلبية نفس أهمية النتائج الإيجابية، بل ربما تفوقها في الأهمية إذا أحسن تفسيرها وتعليلها</w:t>
      </w:r>
      <w:r w:rsidR="0077495E" w:rsidRPr="003E7521">
        <w:rPr>
          <w:rFonts w:ascii="Simplified Arabic" w:hAnsi="Simplified Arabic" w:cs="Simplified Arabic"/>
          <w:sz w:val="30"/>
          <w:szCs w:val="30"/>
          <w:rtl/>
          <w:lang w:bidi="ar-DZ"/>
        </w:rPr>
        <w:t>.</w:t>
      </w:r>
    </w:p>
    <w:p w:rsidR="00EA0EB9" w:rsidRPr="003E7521" w:rsidRDefault="00EA0EB9" w:rsidP="00EA0EB9">
      <w:pPr>
        <w:bidi/>
        <w:ind w:firstLine="565"/>
        <w:jc w:val="both"/>
        <w:rPr>
          <w:rFonts w:ascii="Simplified Arabic" w:hAnsi="Simplified Arabic" w:cs="Simplified Arabic"/>
          <w:b/>
          <w:bCs/>
          <w:sz w:val="30"/>
          <w:szCs w:val="30"/>
          <w:rtl/>
          <w:lang w:bidi="ar-DZ"/>
        </w:rPr>
      </w:pPr>
      <w:r w:rsidRPr="003E7521">
        <w:rPr>
          <w:rFonts w:ascii="Simplified Arabic" w:hAnsi="Simplified Arabic" w:cs="Simplified Arabic"/>
          <w:b/>
          <w:bCs/>
          <w:sz w:val="30"/>
          <w:szCs w:val="30"/>
          <w:rtl/>
          <w:lang w:bidi="ar-DZ"/>
        </w:rPr>
        <w:t>ينضاف إلى هذه السمات التي ينبغي توفرها في كل باحث علم، تدريبات عليه أن يتعلمها، نذكر:</w:t>
      </w:r>
    </w:p>
    <w:p w:rsidR="00EA0EB9" w:rsidRPr="003E7521" w:rsidRDefault="00EA0EB9"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lang w:bidi="ar-DZ"/>
        </w:rPr>
        <w:sym w:font="Symbol" w:char="F0B7"/>
      </w:r>
      <w:r w:rsidRPr="003E7521">
        <w:rPr>
          <w:rFonts w:ascii="Simplified Arabic" w:hAnsi="Simplified Arabic" w:cs="Simplified Arabic"/>
          <w:sz w:val="30"/>
          <w:szCs w:val="30"/>
          <w:rtl/>
          <w:lang w:bidi="ar-DZ"/>
        </w:rPr>
        <w:t xml:space="preserve"> </w:t>
      </w:r>
      <w:r w:rsidRPr="003E7521">
        <w:rPr>
          <w:rFonts w:ascii="Simplified Arabic" w:hAnsi="Simplified Arabic" w:cs="Simplified Arabic"/>
          <w:b/>
          <w:bCs/>
          <w:sz w:val="30"/>
          <w:szCs w:val="30"/>
          <w:rtl/>
          <w:lang w:bidi="ar-DZ"/>
        </w:rPr>
        <w:t>القراءة الواعية</w:t>
      </w:r>
      <w:r w:rsidRPr="003E7521">
        <w:rPr>
          <w:rFonts w:ascii="Simplified Arabic" w:hAnsi="Simplified Arabic" w:cs="Simplified Arabic"/>
          <w:sz w:val="30"/>
          <w:szCs w:val="30"/>
          <w:rtl/>
          <w:lang w:bidi="ar-DZ"/>
        </w:rPr>
        <w:t>: ينبغي على الباحث أن يكون قارئا من الطراز الأول، وعليه أن يقرأ في مجال اختصاصه، وفي المجالات الأخرى المرتبطة به، وكذلك في مجال العلوم الأساسية التي تقوم عليها كل مجالات اهتماماته البحثية، وما يرتبط بها. وعلى الباحث أن يكون في قراءاته واعيا لكل ما يقرأه متفحصا له، قادرا على الربط بين مختلف المصادر التي يقرأها، وعلى اكتشاف أوجه النقص فيها، وأوجه الاختلاف فيما بينها، وقادرا على تقديم تفسير مقنع لتلك الاختلافات</w:t>
      </w:r>
      <w:r w:rsidR="0077495E" w:rsidRPr="003E7521">
        <w:rPr>
          <w:rFonts w:ascii="Simplified Arabic" w:hAnsi="Simplified Arabic" w:cs="Simplified Arabic"/>
          <w:sz w:val="30"/>
          <w:szCs w:val="30"/>
          <w:rtl/>
          <w:lang w:bidi="ar-DZ"/>
        </w:rPr>
        <w:t>.</w:t>
      </w:r>
    </w:p>
    <w:p w:rsidR="00EA0EB9" w:rsidRPr="003E7521" w:rsidRDefault="00EA0EB9"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على الباحث أن يكون متعمقا في مجال تخصصه مدركا لجميع جوانبه، وذا خلفية علمية عريضة فيما يتصل به من علوم</w:t>
      </w:r>
      <w:r w:rsidR="0077495E" w:rsidRPr="003E7521">
        <w:rPr>
          <w:rFonts w:ascii="Simplified Arabic" w:hAnsi="Simplified Arabic" w:cs="Simplified Arabic"/>
          <w:sz w:val="30"/>
          <w:szCs w:val="30"/>
          <w:rtl/>
          <w:lang w:bidi="ar-DZ"/>
        </w:rPr>
        <w:t>.</w:t>
      </w:r>
    </w:p>
    <w:p w:rsidR="00EA0EB9" w:rsidRPr="003E7521" w:rsidRDefault="00EA0EB9"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ومن الضروري أن يعيَ الباحث أن حصر قراءاته في الموضوعات المتصلة ببحثه فقط سيجعل معلوماته محددة في مجال معين، وقد يصبح بعد فترة غير قادر على فهم واستيعاب ما يقرأه في ميدان تخصصه بشكل جيد، وذلك لأن تقدم أي علم يتواكبُ مع تطور العلوم الأخرى المرتبطة به</w:t>
      </w:r>
      <w:r w:rsidR="0077495E" w:rsidRPr="003E7521">
        <w:rPr>
          <w:rFonts w:ascii="Simplified Arabic" w:hAnsi="Simplified Arabic" w:cs="Simplified Arabic"/>
          <w:sz w:val="30"/>
          <w:szCs w:val="30"/>
          <w:rtl/>
          <w:lang w:bidi="ar-DZ"/>
        </w:rPr>
        <w:t>.</w:t>
      </w:r>
    </w:p>
    <w:p w:rsidR="00EA0EB9" w:rsidRPr="003E7521" w:rsidRDefault="00EA0EB9"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على الباحث أن يقرأ –من حين لآخر-عددا من الكتب في العلوم الأساسية التي تعتمد عليها مجالات اهتماماته البحثية، هذا إلى جانب ق</w:t>
      </w:r>
      <w:r w:rsidR="0077495E" w:rsidRPr="003E7521">
        <w:rPr>
          <w:rFonts w:ascii="Simplified Arabic" w:hAnsi="Simplified Arabic" w:cs="Simplified Arabic"/>
          <w:sz w:val="30"/>
          <w:szCs w:val="30"/>
          <w:rtl/>
          <w:lang w:bidi="ar-DZ"/>
        </w:rPr>
        <w:t>راءاته لكتب حديثة في مجال تخصصه.</w:t>
      </w:r>
    </w:p>
    <w:p w:rsidR="00EA0EB9" w:rsidRPr="003E7521" w:rsidRDefault="00EA0EB9"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b/>
          <w:bCs/>
          <w:sz w:val="30"/>
          <w:szCs w:val="30"/>
          <w:lang w:bidi="ar-DZ"/>
        </w:rPr>
        <w:sym w:font="Symbol" w:char="F0B7"/>
      </w:r>
      <w:r w:rsidRPr="003E7521">
        <w:rPr>
          <w:rFonts w:ascii="Simplified Arabic" w:hAnsi="Simplified Arabic" w:cs="Simplified Arabic"/>
          <w:b/>
          <w:bCs/>
          <w:sz w:val="30"/>
          <w:szCs w:val="30"/>
          <w:rtl/>
          <w:lang w:bidi="ar-DZ"/>
        </w:rPr>
        <w:t>الإلمام بقواعد العلم:</w:t>
      </w:r>
      <w:r w:rsidRPr="003E7521">
        <w:rPr>
          <w:rFonts w:ascii="Simplified Arabic" w:hAnsi="Simplified Arabic" w:cs="Simplified Arabic"/>
          <w:sz w:val="30"/>
          <w:szCs w:val="30"/>
          <w:rtl/>
          <w:lang w:bidi="ar-DZ"/>
        </w:rPr>
        <w:t xml:space="preserve"> يعتمد الباحث في إنجاز دراساته وأبحاثه الخاصة على قاعدة علمية متينة، وهذه القاعدة يتم تكريسها وتط</w:t>
      </w:r>
      <w:r w:rsidR="0077495E" w:rsidRPr="003E7521">
        <w:rPr>
          <w:rFonts w:ascii="Simplified Arabic" w:hAnsi="Simplified Arabic" w:cs="Simplified Arabic"/>
          <w:sz w:val="30"/>
          <w:szCs w:val="30"/>
          <w:rtl/>
          <w:lang w:bidi="ar-DZ"/>
        </w:rPr>
        <w:t>ويرها بالقراءة الواعية المستمرة.</w:t>
      </w:r>
    </w:p>
    <w:p w:rsidR="00EA0EB9" w:rsidRPr="003E7521" w:rsidRDefault="00EA0EB9"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b/>
          <w:bCs/>
          <w:sz w:val="30"/>
          <w:szCs w:val="30"/>
          <w:lang w:bidi="ar-DZ"/>
        </w:rPr>
        <w:sym w:font="Symbol" w:char="F0B7"/>
      </w:r>
      <w:r w:rsidRPr="003E7521">
        <w:rPr>
          <w:rFonts w:ascii="Simplified Arabic" w:hAnsi="Simplified Arabic" w:cs="Simplified Arabic"/>
          <w:b/>
          <w:bCs/>
          <w:sz w:val="30"/>
          <w:szCs w:val="30"/>
          <w:rtl/>
          <w:lang w:bidi="ar-DZ"/>
        </w:rPr>
        <w:t>الإلمام باللغة</w:t>
      </w:r>
      <w:r w:rsidRPr="003E7521">
        <w:rPr>
          <w:rFonts w:ascii="Simplified Arabic" w:hAnsi="Simplified Arabic" w:cs="Simplified Arabic"/>
          <w:sz w:val="30"/>
          <w:szCs w:val="30"/>
          <w:rtl/>
          <w:lang w:bidi="ar-DZ"/>
        </w:rPr>
        <w:t>: إنّ إلمام الباحث التام بقواعد اللغة يُمكّنه من توصيل المعلومات من ذهنه إلى ذهن الآخرين بطريقة علمية سليمة وسهلة. وبالرغم من أنّ التعامل باللغة الأم يكون أسهل من التعامل باللغات الأجنبية الأخرى، فإنّ إتقان الكتابة العلمية باللغة الأم-وهي العربية بالنسبة لنا-يتطلب من الباحث جهدا ليتمكن من ممارسة الكتابة العلمية بأسلوب سلس رصين. ولا بدّ للباحث العربي من أن يكون مُلما بإحدى اللغات الأجنبية إلماما جيدا ليتمكن من استيعاب ما يقرأه منها، وليتعامل بها بصورة مشرفة فيما ينشره من بحوث، أو يدلي به من آراء. وتعد الإنجليزية في عصرنا الحاضر لغة العلم الأولى. لذا يتعين على الباحثين إعطاء أولوية لإتقانها كلغة أجنبية أولى</w:t>
      </w:r>
      <w:r w:rsidR="0077495E" w:rsidRPr="003E7521">
        <w:rPr>
          <w:rFonts w:ascii="Simplified Arabic" w:hAnsi="Simplified Arabic" w:cs="Simplified Arabic"/>
          <w:sz w:val="30"/>
          <w:szCs w:val="30"/>
          <w:rtl/>
          <w:lang w:bidi="ar-DZ"/>
        </w:rPr>
        <w:t>.</w:t>
      </w:r>
    </w:p>
    <w:p w:rsidR="00EA0EB9" w:rsidRPr="003E7521" w:rsidRDefault="0077495E"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w:t>
      </w:r>
      <w:r w:rsidR="00EA0EB9" w:rsidRPr="003E7521">
        <w:rPr>
          <w:rFonts w:ascii="Simplified Arabic" w:hAnsi="Simplified Arabic" w:cs="Simplified Arabic"/>
          <w:sz w:val="30"/>
          <w:szCs w:val="30"/>
          <w:rtl/>
          <w:lang w:bidi="ar-DZ"/>
        </w:rPr>
        <w:t>من المعروف أنّه من مقومات الأسلوب الجيد استخدام لغة واضحة دقيقة ومعبرة وطيّعة، بعيدة عن التنميق والتحيز. ولذلك يجب انتقاء تلك المفردات بكل دقة، حسب دلالتها ومعناها المقصود في النص. مع اجتناب التعابير والألفاظ الغامضة وغير المألوفة، التي تعوق تدف</w:t>
      </w:r>
      <w:r w:rsidRPr="003E7521">
        <w:rPr>
          <w:rFonts w:ascii="Simplified Arabic" w:hAnsi="Simplified Arabic" w:cs="Simplified Arabic"/>
          <w:sz w:val="30"/>
          <w:szCs w:val="30"/>
          <w:rtl/>
          <w:lang w:bidi="ar-DZ"/>
        </w:rPr>
        <w:t>ق الأفكار، وتسلسلها داخل السياق.</w:t>
      </w:r>
    </w:p>
    <w:p w:rsidR="00EA0EB9" w:rsidRPr="003E7521" w:rsidRDefault="00EA0EB9"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lang w:bidi="ar-DZ"/>
        </w:rPr>
        <w:sym w:font="Symbol" w:char="F0B7"/>
      </w:r>
      <w:r w:rsidRPr="003E7521">
        <w:rPr>
          <w:rFonts w:ascii="Simplified Arabic" w:hAnsi="Simplified Arabic" w:cs="Simplified Arabic"/>
          <w:b/>
          <w:bCs/>
          <w:sz w:val="30"/>
          <w:szCs w:val="30"/>
          <w:rtl/>
          <w:lang w:bidi="ar-DZ"/>
        </w:rPr>
        <w:t>ممارسة التنقيب الدائم</w:t>
      </w:r>
      <w:r w:rsidRPr="003E7521">
        <w:rPr>
          <w:rFonts w:ascii="Simplified Arabic" w:hAnsi="Simplified Arabic" w:cs="Simplified Arabic"/>
          <w:sz w:val="30"/>
          <w:szCs w:val="30"/>
          <w:rtl/>
          <w:lang w:bidi="ar-DZ"/>
        </w:rPr>
        <w:t xml:space="preserve"> عن العلاقات والظواهر والمسببات في كل ما يقرأه أو يسمعه أو يكتبه أو يشاهده...ويتحقق ذلك التدريب على تقليب الأمور وتدبرها، وتنمية الفضول العلمي، وتشجيع المناقشة، وخاصة خلال اللقاءات العلمية</w:t>
      </w:r>
      <w:r w:rsidR="0077495E" w:rsidRPr="003E7521">
        <w:rPr>
          <w:rFonts w:ascii="Simplified Arabic" w:hAnsi="Simplified Arabic" w:cs="Simplified Arabic"/>
          <w:sz w:val="30"/>
          <w:szCs w:val="30"/>
          <w:rtl/>
          <w:lang w:bidi="ar-DZ"/>
        </w:rPr>
        <w:t>.</w:t>
      </w:r>
    </w:p>
    <w:p w:rsidR="00EA0EB9" w:rsidRPr="003E7521" w:rsidRDefault="00EA0EB9"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lang w:bidi="ar-DZ"/>
        </w:rPr>
        <w:sym w:font="Symbol" w:char="F0B7"/>
      </w:r>
      <w:r w:rsidRPr="003E7521">
        <w:rPr>
          <w:rFonts w:ascii="Simplified Arabic" w:hAnsi="Simplified Arabic" w:cs="Simplified Arabic"/>
          <w:b/>
          <w:bCs/>
          <w:sz w:val="30"/>
          <w:szCs w:val="30"/>
          <w:rtl/>
          <w:lang w:bidi="ar-DZ"/>
        </w:rPr>
        <w:t>التدرب على تجنب الأخطاء</w:t>
      </w:r>
      <w:r w:rsidRPr="003E7521">
        <w:rPr>
          <w:rFonts w:ascii="Simplified Arabic" w:hAnsi="Simplified Arabic" w:cs="Simplified Arabic"/>
          <w:sz w:val="30"/>
          <w:szCs w:val="30"/>
          <w:rtl/>
          <w:lang w:bidi="ar-DZ"/>
        </w:rPr>
        <w:t xml:space="preserve"> </w:t>
      </w:r>
      <w:r w:rsidRPr="003E7521">
        <w:rPr>
          <w:rFonts w:ascii="Simplified Arabic" w:hAnsi="Simplified Arabic" w:cs="Simplified Arabic"/>
          <w:b/>
          <w:bCs/>
          <w:sz w:val="30"/>
          <w:szCs w:val="30"/>
          <w:rtl/>
          <w:lang w:bidi="ar-DZ"/>
        </w:rPr>
        <w:t>والاستخدام الأمثل للإحصاء</w:t>
      </w:r>
      <w:r w:rsidRPr="003E7521">
        <w:rPr>
          <w:rFonts w:ascii="Simplified Arabic" w:hAnsi="Simplified Arabic" w:cs="Simplified Arabic"/>
          <w:sz w:val="30"/>
          <w:szCs w:val="30"/>
          <w:rtl/>
          <w:lang w:bidi="ar-DZ"/>
        </w:rPr>
        <w:t xml:space="preserve"> وتوظيفه في خ</w:t>
      </w:r>
      <w:r w:rsidR="0077495E" w:rsidRPr="003E7521">
        <w:rPr>
          <w:rFonts w:ascii="Simplified Arabic" w:hAnsi="Simplified Arabic" w:cs="Simplified Arabic"/>
          <w:sz w:val="30"/>
          <w:szCs w:val="30"/>
          <w:rtl/>
          <w:lang w:bidi="ar-DZ"/>
        </w:rPr>
        <w:t>دمة البحث العلمي.</w:t>
      </w:r>
    </w:p>
    <w:p w:rsidR="0077495E" w:rsidRPr="003E7521" w:rsidRDefault="0077495E"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lang w:bidi="ar-DZ"/>
        </w:rPr>
        <w:sym w:font="Symbol" w:char="F0B7"/>
      </w:r>
      <w:r w:rsidRPr="003E7521">
        <w:rPr>
          <w:rFonts w:ascii="Simplified Arabic" w:hAnsi="Simplified Arabic" w:cs="Simplified Arabic"/>
          <w:b/>
          <w:bCs/>
          <w:sz w:val="30"/>
          <w:szCs w:val="30"/>
          <w:rtl/>
          <w:lang w:bidi="ar-DZ"/>
        </w:rPr>
        <w:t>معرفة اللغات الأجنبية:</w:t>
      </w:r>
      <w:r w:rsidRPr="003E7521">
        <w:rPr>
          <w:rFonts w:ascii="Simplified Arabic" w:hAnsi="Simplified Arabic" w:cs="Simplified Arabic"/>
          <w:sz w:val="30"/>
          <w:szCs w:val="30"/>
          <w:rtl/>
          <w:lang w:bidi="ar-DZ"/>
        </w:rPr>
        <w:t xml:space="preserve"> معرفة اللغات مسألة مهمة للغاية، إذ إنّ إجادة لغة أخرى...يعدُّ عنصرا هاما من عناصر نجاح البحث، فبوساطة اللغة يستطيع الباحث أن يطلع على أفكار أصحابها، ويرى كيفَ يعالجون الموضوعات العلمية، وسيدرك حينئذ بأنهم يختلفون في تفكيرهم، وفي كثير من الاتجاهات عن قومه الناطقين بلغته. فمن البديهي أنّ قراءة أفكار قومٍ بلغتهم أفضل بكثير من قراءتها بلغة غير لغتهم.</w:t>
      </w:r>
    </w:p>
    <w:p w:rsidR="0077495E" w:rsidRPr="003E7521" w:rsidRDefault="0077495E"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lang w:bidi="ar-DZ"/>
        </w:rPr>
        <w:sym w:font="Symbol" w:char="F0B7"/>
      </w:r>
      <w:r w:rsidRPr="003E7521">
        <w:rPr>
          <w:rFonts w:ascii="Simplified Arabic" w:hAnsi="Simplified Arabic" w:cs="Simplified Arabic"/>
          <w:b/>
          <w:bCs/>
          <w:sz w:val="30"/>
          <w:szCs w:val="30"/>
          <w:rtl/>
          <w:lang w:bidi="ar-DZ"/>
        </w:rPr>
        <w:t>ضرورة العلم بالموضوعات السابقة:</w:t>
      </w:r>
      <w:r w:rsidRPr="003E7521">
        <w:rPr>
          <w:rFonts w:ascii="Simplified Arabic" w:hAnsi="Simplified Arabic" w:cs="Simplified Arabic"/>
          <w:sz w:val="30"/>
          <w:szCs w:val="30"/>
          <w:rtl/>
          <w:lang w:bidi="ar-DZ"/>
        </w:rPr>
        <w:t xml:space="preserve"> يُطلب عادة من الباحث العلم بالموضوعات المطروقة، لأنّ تناوله موضوعا مبحوثا يقلل من شأنه، إذ يدلّ على الجهل وعدم المتابعة، والبعد عن جو البحث، وبخاصة إذا كانت المصادر والمراجع واحدة أو متقاربة. فهناك بعض الجامعات تتبادل العلم بالموضوعات المسجلة، إذ تحتفظ بسجلّ خاص، يُراجعه الباحث قبل السير في خطوات الاختيار. ووجود رسائل في إطار جامعة لا يمكن إعادة بحث مواضيعهاـ على الأقل، ما لم تمضِ مدة تبلغ في أكثر الأحيان عشر سنين.</w:t>
      </w:r>
    </w:p>
    <w:p w:rsidR="0077495E" w:rsidRPr="003E7521" w:rsidRDefault="0077495E"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كذلك:</w:t>
      </w:r>
    </w:p>
    <w:p w:rsidR="00EA0EB9" w:rsidRPr="003E7521" w:rsidRDefault="00EA0EB9"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تعاون الباحث مع مشرفه يُسهّل عليه الاطلاع على ما يجبُ القيام به، فيُلزمه بالمواعيد. وعلى الباحث الحرص على تقديم واجباته في و</w:t>
      </w:r>
      <w:r w:rsidR="0077495E" w:rsidRPr="003E7521">
        <w:rPr>
          <w:rFonts w:ascii="Simplified Arabic" w:hAnsi="Simplified Arabic" w:cs="Simplified Arabic"/>
          <w:sz w:val="30"/>
          <w:szCs w:val="30"/>
          <w:rtl/>
          <w:lang w:bidi="ar-DZ"/>
        </w:rPr>
        <w:t>قتها المحدد، دون تأخر أو مماطلة</w:t>
      </w:r>
    </w:p>
    <w:p w:rsidR="00EA0EB9" w:rsidRPr="003E7521" w:rsidRDefault="00EA0EB9"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وكما أنّ المشرف بحاجة ماسة إلى ثقة الباحث ليطمئن إليه، فعلى الباحث بدوره أن يبذل جهده، في معالجة الموضوع الذي اختاره، إذ من الواجب أن تكون لديه فكرة واضحة، وهدف واضح، وخطة واضحة، قبلَ أن يباشر الاتصال بالمشرف. فإنّ بعض التجارب التي تمرّ بالمشرف تحمله أحيانا على سوء الظن، وما على الباحث إلا أن يعملَ على كسب حسن الثقة، بالطرائق المشروعة</w:t>
      </w:r>
      <w:r w:rsidR="0077495E" w:rsidRPr="003E7521">
        <w:rPr>
          <w:rFonts w:ascii="Simplified Arabic" w:hAnsi="Simplified Arabic" w:cs="Simplified Arabic"/>
          <w:sz w:val="30"/>
          <w:szCs w:val="30"/>
          <w:rtl/>
          <w:lang w:bidi="ar-DZ"/>
        </w:rPr>
        <w:t>.</w:t>
      </w:r>
      <w:r w:rsidRPr="003E7521">
        <w:rPr>
          <w:rFonts w:ascii="Simplified Arabic" w:hAnsi="Simplified Arabic" w:cs="Simplified Arabic"/>
          <w:sz w:val="30"/>
          <w:szCs w:val="30"/>
          <w:rtl/>
          <w:lang w:bidi="ar-DZ"/>
        </w:rPr>
        <w:t xml:space="preserve">  </w:t>
      </w:r>
    </w:p>
    <w:p w:rsidR="00EA0EB9" w:rsidRPr="003E7521" w:rsidRDefault="0077495E" w:rsidP="00716417">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w:t>
      </w:r>
      <w:r w:rsidR="00EA0EB9" w:rsidRPr="003E7521">
        <w:rPr>
          <w:rFonts w:ascii="Simplified Arabic" w:hAnsi="Simplified Arabic" w:cs="Simplified Arabic"/>
          <w:sz w:val="30"/>
          <w:szCs w:val="30"/>
          <w:rtl/>
          <w:lang w:bidi="ar-DZ"/>
        </w:rPr>
        <w:t>من مقتضيات الموضوعية والتواضع في البحث عدم استخدام الضمائر الشخصية في البحث، مثل: أنا، نحن، أنت. كما ينبغي الابتعاد عن المبالغة أو السخرية أو التهكم، أو الاعتداد بالرأي، أو</w:t>
      </w:r>
      <w:r w:rsidRPr="003E7521">
        <w:rPr>
          <w:rFonts w:ascii="Simplified Arabic" w:hAnsi="Simplified Arabic" w:cs="Simplified Arabic"/>
          <w:sz w:val="30"/>
          <w:szCs w:val="30"/>
          <w:rtl/>
          <w:lang w:bidi="ar-DZ"/>
        </w:rPr>
        <w:t xml:space="preserve"> التشدد في الاستنتاجات والأحكام.</w:t>
      </w:r>
    </w:p>
    <w:p w:rsidR="00EA0EB9" w:rsidRPr="003E7521" w:rsidRDefault="00EA0EB9"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ويركز الدكتور </w:t>
      </w:r>
      <w:r w:rsidRPr="003E7521">
        <w:rPr>
          <w:rFonts w:ascii="Simplified Arabic" w:hAnsi="Simplified Arabic" w:cs="Simplified Arabic"/>
          <w:b/>
          <w:bCs/>
          <w:sz w:val="30"/>
          <w:szCs w:val="30"/>
          <w:rtl/>
          <w:lang w:bidi="ar-DZ"/>
        </w:rPr>
        <w:t>عبد اللطيف محمد العبد</w:t>
      </w:r>
      <w:r w:rsidRPr="003E7521">
        <w:rPr>
          <w:rFonts w:ascii="Simplified Arabic" w:hAnsi="Simplified Arabic" w:cs="Simplified Arabic"/>
          <w:sz w:val="30"/>
          <w:szCs w:val="30"/>
          <w:rtl/>
          <w:lang w:bidi="ar-DZ"/>
        </w:rPr>
        <w:t xml:space="preserve"> </w:t>
      </w:r>
      <w:r w:rsidR="0077495E" w:rsidRPr="003E7521">
        <w:rPr>
          <w:rFonts w:ascii="Simplified Arabic" w:hAnsi="Simplified Arabic" w:cs="Simplified Arabic"/>
          <w:sz w:val="30"/>
          <w:szCs w:val="30"/>
          <w:rtl/>
          <w:lang w:bidi="ar-DZ"/>
        </w:rPr>
        <w:t xml:space="preserve">في كتابه " مناهج البحث العلمي" </w:t>
      </w:r>
      <w:r w:rsidRPr="003E7521">
        <w:rPr>
          <w:rFonts w:ascii="Simplified Arabic" w:hAnsi="Simplified Arabic" w:cs="Simplified Arabic"/>
          <w:sz w:val="30"/>
          <w:szCs w:val="30"/>
          <w:rtl/>
          <w:lang w:bidi="ar-DZ"/>
        </w:rPr>
        <w:t>على صفات الباحث التي أهمها</w:t>
      </w:r>
      <w:r w:rsidR="0077495E" w:rsidRPr="003E7521">
        <w:rPr>
          <w:rFonts w:ascii="Simplified Arabic" w:hAnsi="Simplified Arabic" w:cs="Simplified Arabic"/>
          <w:sz w:val="30"/>
          <w:szCs w:val="30"/>
          <w:rtl/>
          <w:lang w:bidi="ar-DZ"/>
        </w:rPr>
        <w:t>:</w:t>
      </w:r>
    </w:p>
    <w:p w:rsidR="00EA0EB9" w:rsidRPr="003E7521" w:rsidRDefault="00EA0EB9" w:rsidP="009858E1">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1-ال</w:t>
      </w:r>
      <w:r w:rsidR="009858E1" w:rsidRPr="003E7521">
        <w:rPr>
          <w:rFonts w:ascii="Simplified Arabic" w:hAnsi="Simplified Arabic" w:cs="Simplified Arabic"/>
          <w:sz w:val="30"/>
          <w:szCs w:val="30"/>
          <w:rtl/>
          <w:lang w:bidi="ar-DZ"/>
        </w:rPr>
        <w:t>إ</w:t>
      </w:r>
      <w:r w:rsidRPr="003E7521">
        <w:rPr>
          <w:rFonts w:ascii="Simplified Arabic" w:hAnsi="Simplified Arabic" w:cs="Simplified Arabic"/>
          <w:sz w:val="30"/>
          <w:szCs w:val="30"/>
          <w:rtl/>
          <w:lang w:bidi="ar-DZ"/>
        </w:rPr>
        <w:t>يمان بقيمة العلم                                  2-الشجاعة العلمية</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3-استبعاد الصُدفة                                    4-إنكار الذات</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5-الدهشة الخيّرة                                      6-النقد العادل</w:t>
      </w:r>
    </w:p>
    <w:p w:rsidR="00EA0EB9" w:rsidRPr="003E7521" w:rsidRDefault="00EA0EB9" w:rsidP="009858E1">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7-ال</w:t>
      </w:r>
      <w:r w:rsidR="009858E1" w:rsidRPr="003E7521">
        <w:rPr>
          <w:rFonts w:ascii="Simplified Arabic" w:hAnsi="Simplified Arabic" w:cs="Simplified Arabic"/>
          <w:sz w:val="30"/>
          <w:szCs w:val="30"/>
          <w:rtl/>
          <w:lang w:bidi="ar-DZ"/>
        </w:rPr>
        <w:t>إ</w:t>
      </w:r>
      <w:r w:rsidRPr="003E7521">
        <w:rPr>
          <w:rFonts w:ascii="Simplified Arabic" w:hAnsi="Simplified Arabic" w:cs="Simplified Arabic"/>
          <w:sz w:val="30"/>
          <w:szCs w:val="30"/>
          <w:rtl/>
          <w:lang w:bidi="ar-DZ"/>
        </w:rPr>
        <w:t>كثار من جمع الظواهر                           8-الخيال العلمي</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9-النزاهة والصبر                                      10-الثقافة الواسعة                                             </w:t>
      </w:r>
    </w:p>
    <w:p w:rsidR="00EA0EB9" w:rsidRPr="003E7521" w:rsidRDefault="00EA0EB9" w:rsidP="00EA0EB9">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وهذه الصفات تمثل في رأي صاحبها شروط البحث العلمي.</w:t>
      </w:r>
    </w:p>
    <w:p w:rsidR="00EA0EB9" w:rsidRPr="003E7521" w:rsidRDefault="00EA0EB9" w:rsidP="0077495E">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وهناك من يرى أن عملية البحث تحتاج إلى موهبة خاصة في الباحث، ولن تتحقق هذه الموهبة إلا بعد توافر المواصفات التالية فيه: </w:t>
      </w:r>
    </w:p>
    <w:p w:rsidR="00EA0EB9" w:rsidRPr="003E7521" w:rsidRDefault="00EA0EB9" w:rsidP="00716417">
      <w:pPr>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-الرغبة في البحث                     -التتبع وحب الاطلاع           -قوة الذاكرة</w:t>
      </w:r>
    </w:p>
    <w:p w:rsidR="00EA0EB9" w:rsidRPr="003E7521" w:rsidRDefault="00EA0EB9" w:rsidP="00EA0EB9">
      <w:pPr>
        <w:tabs>
          <w:tab w:val="left" w:pos="7249"/>
        </w:tabs>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-القدرة علة التنظيم                   -القراءة الواعية</w:t>
      </w:r>
      <w:r w:rsidRPr="003E7521">
        <w:rPr>
          <w:rFonts w:ascii="Simplified Arabic" w:hAnsi="Simplified Arabic" w:cs="Simplified Arabic"/>
          <w:sz w:val="30"/>
          <w:szCs w:val="30"/>
          <w:rtl/>
          <w:lang w:bidi="ar-DZ"/>
        </w:rPr>
        <w:tab/>
        <w:t>-الاعتداد بشخصيته العلمية</w:t>
      </w:r>
    </w:p>
    <w:p w:rsidR="00EA0EB9" w:rsidRPr="003E7521" w:rsidRDefault="00EA0EB9" w:rsidP="00EA0EB9">
      <w:pPr>
        <w:tabs>
          <w:tab w:val="left" w:pos="7249"/>
        </w:tabs>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-الموضوعية                            -الأمانة العلمية                              </w:t>
      </w:r>
    </w:p>
    <w:p w:rsidR="00EA0EB9" w:rsidRPr="003E7521" w:rsidRDefault="00EA0EB9" w:rsidP="00EA0EB9">
      <w:pPr>
        <w:tabs>
          <w:tab w:val="left" w:pos="7249"/>
        </w:tabs>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-مهارات البحث العلمي.</w:t>
      </w:r>
    </w:p>
    <w:p w:rsidR="00EA0EB9" w:rsidRPr="003E7521" w:rsidRDefault="00EA0EB9" w:rsidP="00EA0EB9">
      <w:pPr>
        <w:tabs>
          <w:tab w:val="left" w:pos="7249"/>
        </w:tabs>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وتشمل هذه الأخيرة: </w:t>
      </w:r>
    </w:p>
    <w:p w:rsidR="00EA0EB9" w:rsidRPr="003E7521" w:rsidRDefault="00EA0EB9" w:rsidP="00EA0EB9">
      <w:pPr>
        <w:tabs>
          <w:tab w:val="left" w:pos="7249"/>
        </w:tabs>
        <w:bidi/>
        <w:ind w:left="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أ-مهارة الملاحظة.</w:t>
      </w:r>
    </w:p>
    <w:p w:rsidR="00EA0EB9" w:rsidRPr="003E7521" w:rsidRDefault="00EA0EB9" w:rsidP="00EA0EB9">
      <w:pPr>
        <w:tabs>
          <w:tab w:val="left" w:pos="7249"/>
        </w:tabs>
        <w:bidi/>
        <w:ind w:left="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ب-مهارة القراءة الهادفة سواء السريعة أو المتعمقة والقراءة الرأسية أو الأفقية.</w:t>
      </w:r>
    </w:p>
    <w:p w:rsidR="00EA0EB9" w:rsidRPr="003E7521" w:rsidRDefault="00EA0EB9" w:rsidP="00EA0EB9">
      <w:pPr>
        <w:tabs>
          <w:tab w:val="left" w:pos="7249"/>
        </w:tabs>
        <w:bidi/>
        <w:ind w:left="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ج-مهارة الربط بين الأجزاء المتناثرة، والوصل بين الأحداث، وحسن الصياغة للمعلومات المتاحة لدى الباحث.</w:t>
      </w:r>
    </w:p>
    <w:p w:rsidR="00EA0EB9" w:rsidRPr="003E7521" w:rsidRDefault="00EA0EB9" w:rsidP="00EA0EB9">
      <w:pPr>
        <w:tabs>
          <w:tab w:val="left" w:pos="7249"/>
        </w:tabs>
        <w:bidi/>
        <w:ind w:left="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د-مهارة الكتابة العلمية التي تتصف بالموضوعية والدقة والأمانة والأصالة والوضوح والبساطة.</w:t>
      </w:r>
    </w:p>
    <w:p w:rsidR="00EA0EB9" w:rsidRPr="003E7521" w:rsidRDefault="00EA0EB9" w:rsidP="00EA0EB9">
      <w:pPr>
        <w:tabs>
          <w:tab w:val="left" w:pos="7249"/>
        </w:tabs>
        <w:bidi/>
        <w:ind w:left="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ه-مهارة الوصف الكمي والكيفي والتحليل والنقد والتفسير واستخلاص النتائج بشكل منطقي وعلمي سليم.</w:t>
      </w:r>
    </w:p>
    <w:p w:rsidR="00EA0EB9" w:rsidRPr="003E7521" w:rsidRDefault="00EA0EB9" w:rsidP="00EA0EB9">
      <w:pPr>
        <w:tabs>
          <w:tab w:val="left" w:pos="7249"/>
        </w:tabs>
        <w:bidi/>
        <w:ind w:left="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و-مهارات الاتصال الفعال مع المشرف ومع المبحوثين والمسؤولين عن المكتبات ومراكز البحوث والدراسات والمعلومات.</w:t>
      </w:r>
    </w:p>
    <w:p w:rsidR="00EA0EB9" w:rsidRPr="003E7521" w:rsidRDefault="00EA0EB9" w:rsidP="00EA0EB9">
      <w:pPr>
        <w:tabs>
          <w:tab w:val="left" w:pos="7249"/>
        </w:tabs>
        <w:bidi/>
        <w:ind w:left="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ز-مهارة الاتصال بالآخرين بما يعطي لهم حق الحديث والكلام بحرية، وهذا يسهم بدوره في تحقيق الفهم الجيد لهم وجمع البيانات المطلوبة.</w:t>
      </w:r>
    </w:p>
    <w:p w:rsidR="00EA0EB9" w:rsidRPr="003E7521" w:rsidRDefault="00EA0EB9" w:rsidP="00EA0EB9">
      <w:pPr>
        <w:tabs>
          <w:tab w:val="left" w:pos="7249"/>
        </w:tabs>
        <w:bidi/>
        <w:ind w:left="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ح-مهارة الاقناع عند التعامل مع الاخرين: وخاصة إقناع المبحوثين بأهمية بحثه، وحثهم على التعاون معه من خلال عقده المقابلات وملء الاستمارات.</w:t>
      </w:r>
    </w:p>
    <w:p w:rsidR="00EA0EB9" w:rsidRPr="003E7521" w:rsidRDefault="00EA0EB9" w:rsidP="009858E1">
      <w:pPr>
        <w:tabs>
          <w:tab w:val="left" w:pos="7249"/>
        </w:tabs>
        <w:bidi/>
        <w:ind w:left="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م-مهارات استخدام علم الإحصاء: حيث لا بد للباحث أن يكون قادرا على استخدام مبادئ وأسس الإحصاء والتحليل الإحصائي للبيانات وعمل الجداول وعرض البيانات بالطرق المناسبة، وكذا القدرة على استخدام الحاسوب وتوظيفه             في حساب المؤشرات الإحصائية</w:t>
      </w:r>
      <w:r w:rsidR="009858E1" w:rsidRPr="003E7521">
        <w:rPr>
          <w:rFonts w:ascii="Simplified Arabic" w:hAnsi="Simplified Arabic" w:cs="Simplified Arabic"/>
          <w:sz w:val="30"/>
          <w:szCs w:val="30"/>
          <w:rtl/>
          <w:lang w:bidi="ar-DZ"/>
        </w:rPr>
        <w:t>.</w:t>
      </w:r>
    </w:p>
    <w:p w:rsidR="00EA0EB9" w:rsidRPr="003E7521" w:rsidRDefault="00EA0EB9" w:rsidP="00EA0EB9">
      <w:pPr>
        <w:tabs>
          <w:tab w:val="left" w:pos="7249"/>
        </w:tabs>
        <w:bidi/>
        <w:ind w:firstLine="565"/>
        <w:jc w:val="both"/>
        <w:rPr>
          <w:rFonts w:ascii="Simplified Arabic" w:hAnsi="Simplified Arabic" w:cs="Simplified Arabic"/>
          <w:sz w:val="30"/>
          <w:szCs w:val="30"/>
          <w:u w:val="single"/>
          <w:rtl/>
          <w:lang w:bidi="ar-DZ"/>
        </w:rPr>
      </w:pPr>
      <w:r w:rsidRPr="003E7521">
        <w:rPr>
          <w:rFonts w:ascii="Simplified Arabic" w:hAnsi="Simplified Arabic" w:cs="Simplified Arabic"/>
          <w:sz w:val="30"/>
          <w:szCs w:val="30"/>
          <w:u w:val="single"/>
          <w:rtl/>
          <w:lang w:bidi="ar-DZ"/>
        </w:rPr>
        <w:t xml:space="preserve">ويمكن اعتماد تقسيم آخر </w:t>
      </w:r>
      <w:r w:rsidRPr="003E7521">
        <w:rPr>
          <w:rFonts w:ascii="Simplified Arabic" w:hAnsi="Simplified Arabic" w:cs="Simplified Arabic"/>
          <w:bCs/>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لصفات الباحث المثالية</w:t>
      </w:r>
      <w:r w:rsidRPr="003E7521">
        <w:rPr>
          <w:rFonts w:ascii="Simplified Arabic" w:hAnsi="Simplified Arabic" w:cs="Simplified Arabic"/>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7521">
        <w:rPr>
          <w:rFonts w:ascii="Simplified Arabic" w:hAnsi="Simplified Arabic" w:cs="Simplified Arabic"/>
          <w:sz w:val="30"/>
          <w:szCs w:val="30"/>
          <w:u w:val="single"/>
          <w:rtl/>
          <w:lang w:bidi="ar-DZ"/>
        </w:rPr>
        <w:t>على النحو الآتي:</w:t>
      </w:r>
    </w:p>
    <w:p w:rsidR="00EA0EB9" w:rsidRPr="003E7521" w:rsidRDefault="00EA0EB9" w:rsidP="00EA0EB9">
      <w:pPr>
        <w:tabs>
          <w:tab w:val="left" w:pos="7249"/>
        </w:tabs>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7521">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1-صفات خُلقية: </w:t>
      </w:r>
    </w:p>
    <w:p w:rsidR="00EA0EB9" w:rsidRPr="003E7521" w:rsidRDefault="00EA0EB9" w:rsidP="00716417">
      <w:pPr>
        <w:tabs>
          <w:tab w:val="left" w:pos="7249"/>
        </w:tabs>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وهي تلك التي تتعلق بالباحث كإنسان، ومنها الرغبة في البحث لأن طريق البحث طويلة وشاقة تَلزمها الرغبة في قطعها كشرطٍ أساسي. ويقترن بالرغبة عامل الصبر على العمل المستمر، كما يُشترطُ توفر حب التقصي والاطلاع، فالباحث يحتاج إلى العلوم واللغات التي تساعده على قراءة كل ما يتعلق بموضوعه. كذلك يشترط في الباحث التواضع، وعدم مهاجمة الآخرين بشكل شخصي، واليقظة وقوة الملاحظة...أضف إلى ذلك وضوح التفكير وصفاء الذهن، ح</w:t>
      </w:r>
      <w:r w:rsidR="00716417">
        <w:rPr>
          <w:rFonts w:ascii="Simplified Arabic" w:hAnsi="Simplified Arabic" w:cs="Simplified Arabic"/>
          <w:sz w:val="30"/>
          <w:szCs w:val="30"/>
          <w:rtl/>
          <w:lang w:bidi="ar-DZ"/>
        </w:rPr>
        <w:t>تى يتمكن الباحث من رؤية الأحداث</w:t>
      </w:r>
      <w:r w:rsidRPr="003E7521">
        <w:rPr>
          <w:rFonts w:ascii="Simplified Arabic" w:hAnsi="Simplified Arabic" w:cs="Simplified Arabic"/>
          <w:sz w:val="30"/>
          <w:szCs w:val="30"/>
          <w:rtl/>
          <w:lang w:bidi="ar-DZ"/>
        </w:rPr>
        <w:t xml:space="preserve"> </w:t>
      </w:r>
      <w:r w:rsidR="009858E1" w:rsidRPr="003E7521">
        <w:rPr>
          <w:rFonts w:ascii="Simplified Arabic" w:hAnsi="Simplified Arabic" w:cs="Simplified Arabic"/>
          <w:sz w:val="30"/>
          <w:szCs w:val="30"/>
          <w:rtl/>
          <w:lang w:bidi="ar-DZ"/>
        </w:rPr>
        <w:t>على حقيقتها.</w:t>
      </w:r>
    </w:p>
    <w:p w:rsidR="00EA0EB9" w:rsidRPr="003E7521" w:rsidRDefault="00EA0EB9" w:rsidP="00EA0EB9">
      <w:pPr>
        <w:tabs>
          <w:tab w:val="left" w:pos="7249"/>
        </w:tabs>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7521">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2-صفات علمية:</w:t>
      </w:r>
    </w:p>
    <w:p w:rsidR="00EA0EB9" w:rsidRPr="003E7521" w:rsidRDefault="00EA0EB9" w:rsidP="00EA0EB9">
      <w:pPr>
        <w:tabs>
          <w:tab w:val="left" w:pos="7249"/>
        </w:tabs>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وهذه يمكن تقسيمها إلى:</w:t>
      </w:r>
    </w:p>
    <w:p w:rsidR="00EA0EB9" w:rsidRPr="003E7521" w:rsidRDefault="00EA0EB9" w:rsidP="009858E1">
      <w:pPr>
        <w:tabs>
          <w:tab w:val="left" w:pos="7249"/>
        </w:tabs>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أ-</w:t>
      </w:r>
      <w:r w:rsidRPr="003E7521">
        <w:rPr>
          <w:rFonts w:ascii="Simplified Arabic" w:hAnsi="Simplified Arabic" w:cs="Simplified Arabic"/>
          <w:b/>
          <w:bCs/>
          <w:sz w:val="30"/>
          <w:szCs w:val="30"/>
          <w:rtl/>
          <w:lang w:bidi="ar-DZ"/>
        </w:rPr>
        <w:t>صفات علمية عامة</w:t>
      </w:r>
      <w:r w:rsidRPr="003E7521">
        <w:rPr>
          <w:rFonts w:ascii="Simplified Arabic" w:hAnsi="Simplified Arabic" w:cs="Simplified Arabic"/>
          <w:sz w:val="30"/>
          <w:szCs w:val="30"/>
          <w:rtl/>
          <w:lang w:bidi="ar-DZ"/>
        </w:rPr>
        <w:t xml:space="preserve"> يجب أن يتحلى بها كل عالم، ومنها المقدرة على البحث، لأنّ جمع البيانات وترتيبها شيء، وتحليلها وتفسيرها شيء آخر. وهذا يحتاج إلى حافظة قوية وذاكرة جيدة تعين الباحث على الربط بين الأجزاء المتناثرة، والوصل بين الأحداث والمعلومات، وهذا بدوره يتطلب منه توفر المقدرة التنظيمية التي تُمكنه من تبويب المادة وتصنيفها لتُصبحَ كُلا متكاملا، فالبحث المنهجي عملٌ تركيبي لا يُستغنى ف</w:t>
      </w:r>
      <w:r w:rsidR="009858E1" w:rsidRPr="003E7521">
        <w:rPr>
          <w:rFonts w:ascii="Simplified Arabic" w:hAnsi="Simplified Arabic" w:cs="Simplified Arabic"/>
          <w:sz w:val="30"/>
          <w:szCs w:val="30"/>
          <w:rtl/>
          <w:lang w:bidi="ar-DZ"/>
        </w:rPr>
        <w:t>يه عن سعة الخيال وملكة الابتكار.</w:t>
      </w:r>
    </w:p>
    <w:p w:rsidR="00EA0EB9" w:rsidRPr="003E7521" w:rsidRDefault="00EA0EB9" w:rsidP="009858E1">
      <w:pPr>
        <w:tabs>
          <w:tab w:val="left" w:pos="7249"/>
        </w:tabs>
        <w:bidi/>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يضاف إلى هذه الصفات الشك العلمي</w:t>
      </w:r>
      <w:r w:rsidR="009858E1" w:rsidRPr="003E7521">
        <w:rPr>
          <w:rFonts w:ascii="Simplified Arabic" w:hAnsi="Simplified Arabic" w:cs="Simplified Arabic"/>
          <w:sz w:val="30"/>
          <w:szCs w:val="30"/>
          <w:rtl/>
          <w:lang w:bidi="ar-DZ"/>
        </w:rPr>
        <w:t xml:space="preserve">، </w:t>
      </w:r>
      <w:r w:rsidRPr="003E7521">
        <w:rPr>
          <w:rFonts w:ascii="Simplified Arabic" w:hAnsi="Simplified Arabic" w:cs="Simplified Arabic"/>
          <w:sz w:val="30"/>
          <w:szCs w:val="30"/>
          <w:rtl/>
          <w:lang w:bidi="ar-DZ"/>
        </w:rPr>
        <w:t>ذلك الشك الذي يقود إلى التثبت مما يكون الباحث بصدده، كأن يضعَ فرضية ما، ثم يجمع لها الأدلة والقرائن، فإذا ثبت له صحة الفرضية وَثقَ بها واعتمدها، وإلا نبذها وأظهر عدم صحتها. كما يشترط في الباحث التجرّد العلمي والموضوعية التامة، وهذا يعني وجوب توفر العدل في نفس الباحث وتجرده عن التحيز. وأنّ الموضوعية هي ضدّ الذاتية التي تعتمدُ على العاطفة والأهواء الشخصية والعادات والتقاليد والمصالح. ويجب أن تكون هذه الأمور بعيدة عن الباحث، لأنّ الحقيقة، والحقيقة فقط، ضالته المنشودة. وهذا يتطلب منه توفر الأمانة والنزاهة الفكرية حتى يظلّ طلب الحقيقة رائده الأول والأخير، لا يُموه الأمور أو يشوه ما توصّلَ إليه من نتائج حتى تتلاءمَ مع رغباته وأهوائه</w:t>
      </w:r>
      <w:r w:rsidR="009858E1" w:rsidRPr="003E7521">
        <w:rPr>
          <w:rFonts w:ascii="Simplified Arabic" w:hAnsi="Simplified Arabic" w:cs="Simplified Arabic"/>
          <w:sz w:val="30"/>
          <w:szCs w:val="30"/>
          <w:rtl/>
          <w:lang w:bidi="ar-DZ"/>
        </w:rPr>
        <w:t>.</w:t>
      </w:r>
    </w:p>
    <w:p w:rsidR="00EA0EB9" w:rsidRPr="003E7521" w:rsidRDefault="00EA0EB9" w:rsidP="00734E02">
      <w:pPr>
        <w:tabs>
          <w:tab w:val="left" w:pos="7249"/>
        </w:tabs>
        <w:bidi/>
        <w:ind w:firstLine="565"/>
        <w:jc w:val="both"/>
        <w:rPr>
          <w:rFonts w:ascii="Simplified Arabic" w:hAnsi="Simplified Arabic" w:cs="Simplified Arabic"/>
          <w:sz w:val="30"/>
          <w:szCs w:val="30"/>
          <w:rtl/>
          <w:lang w:bidi="ar-DZ"/>
        </w:rPr>
      </w:pPr>
      <w:r w:rsidRPr="003E7521">
        <w:rPr>
          <w:rFonts w:ascii="Simplified Arabic" w:hAnsi="Simplified Arabic" w:cs="Simplified Arabic"/>
          <w:b/>
          <w:bCs/>
          <w:sz w:val="30"/>
          <w:szCs w:val="30"/>
          <w:rtl/>
          <w:lang w:bidi="ar-DZ"/>
        </w:rPr>
        <w:t>ب-صفات علمية خاصة</w:t>
      </w:r>
      <w:r w:rsidRPr="003E7521">
        <w:rPr>
          <w:rFonts w:ascii="Simplified Arabic" w:hAnsi="Simplified Arabic" w:cs="Simplified Arabic"/>
          <w:sz w:val="30"/>
          <w:szCs w:val="30"/>
          <w:rtl/>
          <w:lang w:bidi="ar-DZ"/>
        </w:rPr>
        <w:t xml:space="preserve"> منها معرفة موضوع البحث، وهذه تتضمن قراءة واسعة واطلاعا على خلفية الموضوع النظرية، ومنها أيضا الإلمام بأساليب البحث العلمي، وطُرق جمع البيانات وتحليلها وتفسيرها، كما تتضمن معرفة جمهور المبحوثين ليستطيعَ الباحث التعرف على أمور داخلية، ومناقشة أمور حساسة يصعبُ على غيره طرحها ومناقشتها، ولكي يستطيعَ تفهُّمَ وجهات نظرهم، والتعرف إلى جوهر السلوك والمعاني الكامنة خلفه،</w:t>
      </w:r>
      <w:r w:rsidR="00734E02" w:rsidRPr="003E7521">
        <w:rPr>
          <w:rFonts w:ascii="Simplified Arabic" w:hAnsi="Simplified Arabic" w:cs="Simplified Arabic"/>
          <w:sz w:val="30"/>
          <w:szCs w:val="30"/>
          <w:rtl/>
          <w:lang w:bidi="ar-DZ"/>
        </w:rPr>
        <w:t xml:space="preserve"> والتي لا يستطيع غيره أن يفهمها.</w:t>
      </w:r>
    </w:p>
    <w:p w:rsidR="00EA0EB9" w:rsidRDefault="00EA0EB9" w:rsidP="00EA0EB9">
      <w:pPr>
        <w:bidi/>
        <w:spacing w:after="0"/>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"وقد بيّن ريدر(</w:t>
      </w:r>
      <w:r w:rsidRPr="003E7521">
        <w:rPr>
          <w:rFonts w:ascii="Simplified Arabic" w:hAnsi="Simplified Arabic" w:cs="Simplified Arabic"/>
          <w:sz w:val="30"/>
          <w:szCs w:val="30"/>
          <w:lang w:bidi="ar-DZ"/>
        </w:rPr>
        <w:t>Reader</w:t>
      </w:r>
      <w:r w:rsidRPr="003E7521">
        <w:rPr>
          <w:rFonts w:ascii="Simplified Arabic" w:hAnsi="Simplified Arabic" w:cs="Simplified Arabic"/>
          <w:sz w:val="30"/>
          <w:szCs w:val="30"/>
          <w:rtl/>
          <w:lang w:bidi="ar-DZ"/>
        </w:rPr>
        <w:t>)</w:t>
      </w:r>
      <w:r w:rsidR="009858E1" w:rsidRPr="003E7521">
        <w:rPr>
          <w:rFonts w:ascii="Simplified Arabic" w:hAnsi="Simplified Arabic" w:cs="Simplified Arabic"/>
          <w:sz w:val="30"/>
          <w:szCs w:val="30"/>
          <w:rtl/>
          <w:lang w:bidi="ar-DZ"/>
        </w:rPr>
        <w:t xml:space="preserve"> في كتابه "</w:t>
      </w:r>
      <w:r w:rsidR="009858E1" w:rsidRPr="003E7521">
        <w:rPr>
          <w:rFonts w:ascii="Simplified Arabic" w:hAnsi="Simplified Arabic" w:cs="Simplified Arabic"/>
          <w:sz w:val="30"/>
          <w:szCs w:val="30"/>
          <w:lang w:val="en-ZA"/>
        </w:rPr>
        <w:t xml:space="preserve"> How to Write a Theses</w:t>
      </w:r>
      <w:r w:rsidR="009858E1" w:rsidRPr="003E7521">
        <w:rPr>
          <w:rFonts w:ascii="Simplified Arabic" w:hAnsi="Simplified Arabic" w:cs="Simplified Arabic"/>
          <w:sz w:val="30"/>
          <w:szCs w:val="30"/>
          <w:rtl/>
          <w:lang w:bidi="ar-DZ"/>
        </w:rPr>
        <w:t xml:space="preserve"> "</w:t>
      </w:r>
      <w:r w:rsidRPr="003E7521">
        <w:rPr>
          <w:rFonts w:ascii="Simplified Arabic" w:hAnsi="Simplified Arabic" w:cs="Simplified Arabic"/>
          <w:sz w:val="30"/>
          <w:szCs w:val="30"/>
          <w:rtl/>
          <w:lang w:bidi="ar-DZ"/>
        </w:rPr>
        <w:t xml:space="preserve"> المنهج العلمي الواجب اتباعه من قبل الباحث وهو يدوّن ما يعترضه من آراء مختلفة أثناء قيامه بعمله، نلخصها فيما يلي:</w:t>
      </w:r>
    </w:p>
    <w:p w:rsidR="005E0579" w:rsidRPr="003E7521" w:rsidRDefault="005E0579" w:rsidP="005E0579">
      <w:pPr>
        <w:bidi/>
        <w:spacing w:after="0"/>
        <w:ind w:firstLine="565"/>
        <w:jc w:val="both"/>
        <w:rPr>
          <w:rFonts w:ascii="Simplified Arabic" w:hAnsi="Simplified Arabic" w:cs="Simplified Arabic"/>
          <w:sz w:val="30"/>
          <w:szCs w:val="30"/>
          <w:rtl/>
          <w:lang w:bidi="ar-DZ"/>
        </w:rPr>
      </w:pPr>
    </w:p>
    <w:p w:rsidR="00EA0EB9" w:rsidRPr="003E7521" w:rsidRDefault="00EA0EB9" w:rsidP="00EA0EB9">
      <w:pPr>
        <w:bidi/>
        <w:spacing w:after="0"/>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-ألا يُبدي الباحث آراءه الشخصية دون أن يعززها بآراء لها قيمتها.</w:t>
      </w:r>
    </w:p>
    <w:p w:rsidR="00EA0EB9" w:rsidRPr="003E7521" w:rsidRDefault="00EA0EB9" w:rsidP="00EA0EB9">
      <w:pPr>
        <w:bidi/>
        <w:spacing w:after="0"/>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-ألا يعتبر الباحث أي رأي، وإن كان صادرا عن عالم متخصص، حقيقة راهنة لا تقبل الجدل أو المناقشة.</w:t>
      </w:r>
    </w:p>
    <w:p w:rsidR="00EA0EB9" w:rsidRPr="003E7521" w:rsidRDefault="00EA0EB9" w:rsidP="00EA0EB9">
      <w:pPr>
        <w:bidi/>
        <w:spacing w:after="0"/>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-ألا يعتبر الباحث حقيقة راهنة رأيا من الآراء لأنه صدر عن الأكثرية أو عن لجنة أو عن جماعة. </w:t>
      </w:r>
    </w:p>
    <w:p w:rsidR="00EA0EB9" w:rsidRPr="003E7521" w:rsidRDefault="00EA0EB9" w:rsidP="00EA0EB9">
      <w:pPr>
        <w:bidi/>
        <w:spacing w:after="0"/>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-ألا يعتبر الباحث القياس أو المشابهة حقيقة لا تقبل المناقشة.</w:t>
      </w:r>
    </w:p>
    <w:p w:rsidR="00EA0EB9" w:rsidRPr="003E7521" w:rsidRDefault="00EA0EB9" w:rsidP="00EA0EB9">
      <w:pPr>
        <w:bidi/>
        <w:spacing w:after="0"/>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-ألا يعتبر السكوت عن بعض النتائج حقيقة راهنة.</w:t>
      </w:r>
    </w:p>
    <w:p w:rsidR="00EA0EB9" w:rsidRPr="003E7521" w:rsidRDefault="00EA0EB9" w:rsidP="00EA0EB9">
      <w:pPr>
        <w:bidi/>
        <w:spacing w:after="0"/>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-ألا يعتمدَ الباحث على الروايات أو الاقتباسات أو التواريخ غير الواضحة أو غير الدقيقة.</w:t>
      </w:r>
    </w:p>
    <w:p w:rsidR="00EA0EB9" w:rsidRPr="003E7521" w:rsidRDefault="00EA0EB9" w:rsidP="00EA0EB9">
      <w:pPr>
        <w:bidi/>
        <w:spacing w:after="0"/>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-ألا يُخطئ الباحث في شرح بعض المدلولات.</w:t>
      </w:r>
    </w:p>
    <w:p w:rsidR="00EA0EB9" w:rsidRPr="003E7521" w:rsidRDefault="00EA0EB9" w:rsidP="00734E02">
      <w:pPr>
        <w:bidi/>
        <w:spacing w:after="0"/>
        <w:ind w:firstLine="565"/>
        <w:jc w:val="both"/>
        <w:rPr>
          <w:rFonts w:ascii="Simplified Arabic" w:hAnsi="Simplified Arabic" w:cs="Simplified Arabic"/>
          <w:sz w:val="30"/>
          <w:szCs w:val="30"/>
          <w:rtl/>
          <w:lang w:bidi="ar-DZ"/>
        </w:rPr>
      </w:pPr>
      <w:r w:rsidRPr="003E7521">
        <w:rPr>
          <w:rFonts w:ascii="Simplified Arabic" w:hAnsi="Simplified Arabic" w:cs="Simplified Arabic"/>
          <w:sz w:val="30"/>
          <w:szCs w:val="30"/>
          <w:rtl/>
          <w:lang w:bidi="ar-DZ"/>
        </w:rPr>
        <w:t xml:space="preserve">-ألا يحذفَ الباحث أي دليل أو حجة </w:t>
      </w:r>
      <w:r w:rsidR="00734E02" w:rsidRPr="003E7521">
        <w:rPr>
          <w:rFonts w:ascii="Simplified Arabic" w:hAnsi="Simplified Arabic" w:cs="Simplified Arabic"/>
          <w:sz w:val="30"/>
          <w:szCs w:val="30"/>
          <w:rtl/>
          <w:lang w:bidi="ar-DZ"/>
        </w:rPr>
        <w:t>أو نظرية لا تتفق ورأيه أو مذهبه.</w:t>
      </w:r>
    </w:p>
    <w:p w:rsidR="00EA0EB9" w:rsidRDefault="00EA0EB9" w:rsidP="00EA0EB9">
      <w:pPr>
        <w:bidi/>
        <w:ind w:firstLine="565"/>
        <w:jc w:val="both"/>
        <w:rPr>
          <w:rFonts w:ascii="Traditional Arabic" w:hAnsi="Traditional Arabic" w:cs="Traditional Arabic"/>
          <w:sz w:val="32"/>
          <w:szCs w:val="32"/>
          <w:rtl/>
          <w:lang w:bidi="ar-DZ"/>
        </w:rPr>
      </w:pPr>
    </w:p>
    <w:p w:rsidR="00EA0EB9" w:rsidRPr="00D201B5" w:rsidRDefault="00D201B5" w:rsidP="00EA0EB9">
      <w:pPr>
        <w:bidi/>
        <w:ind w:firstLine="565"/>
        <w:jc w:val="both"/>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01B5">
        <w:rPr>
          <w:rFonts w:ascii="Simplified Arabic" w:hAnsi="Simplified Arabic" w:cs="Simplified Arabic" w:hint="cs"/>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مراجع هذه المحاضرة:</w:t>
      </w:r>
    </w:p>
    <w:p w:rsidR="00D201B5" w:rsidRPr="00D201B5" w:rsidRDefault="00D201B5" w:rsidP="00D201B5">
      <w:pPr>
        <w:pStyle w:val="Paragraphedeliste"/>
        <w:numPr>
          <w:ilvl w:val="0"/>
          <w:numId w:val="1"/>
        </w:numPr>
        <w:bidi/>
        <w:jc w:val="both"/>
        <w:rPr>
          <w:rFonts w:ascii="Simplified Arabic" w:hAnsi="Simplified Arabic" w:cs="Simplified Arabic"/>
          <w:sz w:val="30"/>
          <w:szCs w:val="30"/>
          <w:lang w:bidi="ar-DZ"/>
        </w:rPr>
      </w:pPr>
      <w:r w:rsidRPr="00D201B5">
        <w:rPr>
          <w:rFonts w:ascii="Simplified Arabic" w:hAnsi="Simplified Arabic" w:cs="Simplified Arabic" w:hint="cs"/>
          <w:sz w:val="30"/>
          <w:szCs w:val="30"/>
          <w:rtl/>
          <w:lang w:bidi="ar-DZ"/>
        </w:rPr>
        <w:t>منهجية إعدا</w:t>
      </w:r>
      <w:bookmarkStart w:id="0" w:name="_GoBack"/>
      <w:bookmarkEnd w:id="0"/>
      <w:r w:rsidRPr="00D201B5">
        <w:rPr>
          <w:rFonts w:ascii="Simplified Arabic" w:hAnsi="Simplified Arabic" w:cs="Simplified Arabic" w:hint="cs"/>
          <w:sz w:val="30"/>
          <w:szCs w:val="30"/>
          <w:rtl/>
          <w:lang w:bidi="ar-DZ"/>
        </w:rPr>
        <w:t xml:space="preserve">د المذكرات </w:t>
      </w:r>
      <w:r w:rsidRPr="00D201B5">
        <w:rPr>
          <w:rFonts w:ascii="Simplified Arabic" w:hAnsi="Simplified Arabic" w:cs="Simplified Arabic" w:hint="cs"/>
          <w:sz w:val="30"/>
          <w:szCs w:val="30"/>
          <w:rtl/>
          <w:lang w:bidi="ar-DZ"/>
        </w:rPr>
        <w:t>والرسائل الجامعية (دليل الباحث) لأحمد طالب.</w:t>
      </w:r>
    </w:p>
    <w:p w:rsidR="00D201B5" w:rsidRPr="00D201B5" w:rsidRDefault="00D201B5" w:rsidP="00D201B5">
      <w:pPr>
        <w:pStyle w:val="Paragraphedeliste"/>
        <w:numPr>
          <w:ilvl w:val="0"/>
          <w:numId w:val="1"/>
        </w:numPr>
        <w:bidi/>
        <w:jc w:val="both"/>
        <w:rPr>
          <w:rFonts w:ascii="Simplified Arabic" w:hAnsi="Simplified Arabic" w:cs="Simplified Arabic"/>
          <w:sz w:val="30"/>
          <w:szCs w:val="30"/>
          <w:lang w:bidi="ar-DZ"/>
        </w:rPr>
      </w:pPr>
      <w:r w:rsidRPr="00D201B5">
        <w:rPr>
          <w:rFonts w:ascii="Simplified Arabic" w:hAnsi="Simplified Arabic" w:cs="Simplified Arabic" w:hint="cs"/>
          <w:sz w:val="30"/>
          <w:szCs w:val="30"/>
          <w:rtl/>
          <w:lang w:bidi="ar-DZ"/>
        </w:rPr>
        <w:t>أسس ومناهج البحث العلمي</w:t>
      </w:r>
      <w:r w:rsidRPr="00D201B5">
        <w:rPr>
          <w:rFonts w:ascii="Simplified Arabic" w:hAnsi="Simplified Arabic" w:cs="Simplified Arabic" w:hint="cs"/>
          <w:sz w:val="30"/>
          <w:szCs w:val="30"/>
          <w:rtl/>
          <w:lang w:bidi="ar-DZ"/>
        </w:rPr>
        <w:t xml:space="preserve"> لمحمد موسى عثمان.</w:t>
      </w:r>
    </w:p>
    <w:p w:rsidR="00D201B5" w:rsidRPr="00D201B5" w:rsidRDefault="00D201B5" w:rsidP="00D201B5">
      <w:pPr>
        <w:pStyle w:val="Paragraphedeliste"/>
        <w:numPr>
          <w:ilvl w:val="0"/>
          <w:numId w:val="1"/>
        </w:numPr>
        <w:bidi/>
        <w:jc w:val="both"/>
        <w:rPr>
          <w:rFonts w:ascii="Simplified Arabic" w:hAnsi="Simplified Arabic" w:cs="Simplified Arabic"/>
          <w:sz w:val="30"/>
          <w:szCs w:val="30"/>
          <w:lang w:bidi="ar-DZ"/>
        </w:rPr>
      </w:pPr>
      <w:r w:rsidRPr="00D201B5">
        <w:rPr>
          <w:rFonts w:ascii="Simplified Arabic" w:hAnsi="Simplified Arabic" w:cs="Simplified Arabic" w:hint="cs"/>
          <w:sz w:val="30"/>
          <w:szCs w:val="30"/>
          <w:rtl/>
          <w:lang w:bidi="ar-DZ"/>
        </w:rPr>
        <w:t>ق</w:t>
      </w:r>
      <w:r w:rsidRPr="00D201B5">
        <w:rPr>
          <w:rFonts w:ascii="Simplified Arabic" w:hAnsi="Simplified Arabic" w:cs="Simplified Arabic" w:hint="cs"/>
          <w:sz w:val="30"/>
          <w:szCs w:val="30"/>
          <w:rtl/>
          <w:lang w:bidi="ar-DZ"/>
        </w:rPr>
        <w:t>واعد أساسية في البحث العلمي</w:t>
      </w:r>
      <w:r w:rsidRPr="00D201B5">
        <w:rPr>
          <w:rFonts w:ascii="Simplified Arabic" w:hAnsi="Simplified Arabic" w:cs="Simplified Arabic" w:hint="cs"/>
          <w:sz w:val="30"/>
          <w:szCs w:val="30"/>
          <w:rtl/>
          <w:lang w:bidi="ar-DZ"/>
        </w:rPr>
        <w:t xml:space="preserve"> ل</w:t>
      </w:r>
      <w:r w:rsidRPr="00D201B5">
        <w:rPr>
          <w:rFonts w:ascii="Simplified Arabic" w:hAnsi="Simplified Arabic" w:cs="Simplified Arabic" w:hint="cs"/>
          <w:sz w:val="30"/>
          <w:szCs w:val="30"/>
          <w:rtl/>
          <w:lang w:bidi="ar-DZ"/>
        </w:rPr>
        <w:t>سعيد إسماعيل</w:t>
      </w:r>
      <w:r w:rsidRPr="00D201B5">
        <w:rPr>
          <w:rFonts w:ascii="Simplified Arabic" w:hAnsi="Simplified Arabic" w:cs="Simplified Arabic"/>
          <w:sz w:val="30"/>
          <w:szCs w:val="30"/>
          <w:lang w:bidi="ar-DZ"/>
        </w:rPr>
        <w:t xml:space="preserve"> </w:t>
      </w:r>
      <w:r w:rsidRPr="00D201B5">
        <w:rPr>
          <w:rFonts w:ascii="Simplified Arabic" w:hAnsi="Simplified Arabic" w:cs="Simplified Arabic" w:hint="cs"/>
          <w:sz w:val="30"/>
          <w:szCs w:val="30"/>
          <w:rtl/>
          <w:lang w:bidi="ar-DZ"/>
        </w:rPr>
        <w:t>صيني</w:t>
      </w:r>
      <w:r w:rsidRPr="00D201B5">
        <w:rPr>
          <w:rFonts w:ascii="Simplified Arabic" w:hAnsi="Simplified Arabic" w:cs="Simplified Arabic" w:hint="cs"/>
          <w:sz w:val="30"/>
          <w:szCs w:val="30"/>
          <w:rtl/>
          <w:lang w:bidi="ar-DZ"/>
        </w:rPr>
        <w:t>.</w:t>
      </w:r>
    </w:p>
    <w:p w:rsidR="00D201B5" w:rsidRPr="00D201B5" w:rsidRDefault="00D201B5" w:rsidP="00D201B5">
      <w:pPr>
        <w:pStyle w:val="Paragraphedeliste"/>
        <w:numPr>
          <w:ilvl w:val="0"/>
          <w:numId w:val="1"/>
        </w:numPr>
        <w:bidi/>
        <w:jc w:val="both"/>
        <w:rPr>
          <w:rFonts w:ascii="Simplified Arabic" w:hAnsi="Simplified Arabic" w:cs="Simplified Arabic"/>
          <w:sz w:val="30"/>
          <w:szCs w:val="30"/>
          <w:lang w:bidi="ar-DZ"/>
        </w:rPr>
      </w:pPr>
      <w:r w:rsidRPr="00D201B5">
        <w:rPr>
          <w:rFonts w:ascii="Simplified Arabic" w:hAnsi="Simplified Arabic" w:cs="Simplified Arabic" w:hint="cs"/>
          <w:sz w:val="30"/>
          <w:szCs w:val="30"/>
          <w:rtl/>
          <w:lang w:bidi="ar-DZ"/>
        </w:rPr>
        <w:t>أصول كتابة البحث العلمي الاجتماعي</w:t>
      </w:r>
      <w:r w:rsidRPr="00D201B5">
        <w:rPr>
          <w:rFonts w:ascii="Simplified Arabic" w:hAnsi="Simplified Arabic" w:cs="Simplified Arabic" w:hint="cs"/>
          <w:sz w:val="30"/>
          <w:szCs w:val="30"/>
          <w:rtl/>
          <w:lang w:bidi="ar-DZ"/>
        </w:rPr>
        <w:t xml:space="preserve"> ل</w:t>
      </w:r>
      <w:r w:rsidRPr="00D201B5">
        <w:rPr>
          <w:rFonts w:ascii="Simplified Arabic" w:hAnsi="Simplified Arabic" w:cs="Simplified Arabic" w:hint="cs"/>
          <w:sz w:val="30"/>
          <w:szCs w:val="30"/>
          <w:rtl/>
          <w:lang w:bidi="ar-DZ"/>
        </w:rPr>
        <w:t>ماجد ملحم أبو حمدان</w:t>
      </w:r>
      <w:r w:rsidRPr="00D201B5">
        <w:rPr>
          <w:rFonts w:ascii="Simplified Arabic" w:hAnsi="Simplified Arabic" w:cs="Simplified Arabic" w:hint="cs"/>
          <w:sz w:val="30"/>
          <w:szCs w:val="30"/>
          <w:rtl/>
          <w:lang w:bidi="ar-DZ"/>
        </w:rPr>
        <w:t>.</w:t>
      </w:r>
    </w:p>
    <w:p w:rsidR="00D201B5" w:rsidRPr="00D201B5" w:rsidRDefault="00D201B5" w:rsidP="00D201B5">
      <w:pPr>
        <w:pStyle w:val="Paragraphedeliste"/>
        <w:numPr>
          <w:ilvl w:val="0"/>
          <w:numId w:val="1"/>
        </w:numPr>
        <w:bidi/>
        <w:jc w:val="both"/>
        <w:rPr>
          <w:rFonts w:ascii="Simplified Arabic" w:hAnsi="Simplified Arabic" w:cs="Simplified Arabic"/>
          <w:sz w:val="30"/>
          <w:szCs w:val="30"/>
          <w:lang w:bidi="ar-DZ"/>
        </w:rPr>
      </w:pPr>
      <w:r w:rsidRPr="00D201B5">
        <w:rPr>
          <w:rFonts w:ascii="Simplified Arabic" w:hAnsi="Simplified Arabic" w:cs="Simplified Arabic" w:hint="cs"/>
          <w:sz w:val="30"/>
          <w:szCs w:val="30"/>
          <w:rtl/>
          <w:lang w:bidi="ar-DZ"/>
        </w:rPr>
        <w:t>إضا</w:t>
      </w:r>
      <w:r w:rsidRPr="00D201B5">
        <w:rPr>
          <w:rFonts w:ascii="Simplified Arabic" w:hAnsi="Simplified Arabic" w:cs="Simplified Arabic" w:hint="cs"/>
          <w:sz w:val="30"/>
          <w:szCs w:val="30"/>
          <w:rtl/>
          <w:lang w:bidi="ar-DZ"/>
        </w:rPr>
        <w:t>ءات منهجية في العلوم الإنسانية ل</w:t>
      </w:r>
      <w:r w:rsidRPr="00D201B5">
        <w:rPr>
          <w:rFonts w:ascii="Simplified Arabic" w:hAnsi="Simplified Arabic" w:cs="Simplified Arabic" w:hint="cs"/>
          <w:sz w:val="30"/>
          <w:szCs w:val="30"/>
          <w:rtl/>
          <w:lang w:bidi="ar-DZ"/>
        </w:rPr>
        <w:t>سلطان بلغيث</w:t>
      </w:r>
      <w:r w:rsidRPr="00D201B5">
        <w:rPr>
          <w:rFonts w:ascii="Simplified Arabic" w:hAnsi="Simplified Arabic" w:cs="Simplified Arabic" w:hint="cs"/>
          <w:sz w:val="30"/>
          <w:szCs w:val="30"/>
          <w:rtl/>
          <w:lang w:bidi="ar-DZ"/>
        </w:rPr>
        <w:t>.</w:t>
      </w:r>
    </w:p>
    <w:p w:rsidR="00A73EDD" w:rsidRPr="00D201B5" w:rsidRDefault="00D201B5" w:rsidP="00D201B5">
      <w:pPr>
        <w:pStyle w:val="Paragraphedeliste"/>
        <w:numPr>
          <w:ilvl w:val="0"/>
          <w:numId w:val="1"/>
        </w:numPr>
        <w:bidi/>
        <w:jc w:val="both"/>
        <w:rPr>
          <w:rFonts w:ascii="Simplified Arabic" w:hAnsi="Simplified Arabic" w:cs="Simplified Arabic"/>
          <w:sz w:val="30"/>
          <w:szCs w:val="30"/>
          <w:lang w:bidi="ar-DZ"/>
        </w:rPr>
      </w:pPr>
      <w:r w:rsidRPr="00D201B5">
        <w:rPr>
          <w:rFonts w:ascii="Simplified Arabic" w:hAnsi="Simplified Arabic" w:cs="Simplified Arabic" w:hint="cs"/>
          <w:sz w:val="30"/>
          <w:szCs w:val="30"/>
          <w:rtl/>
          <w:lang w:bidi="ar-DZ"/>
        </w:rPr>
        <w:t>أساليب البحث العلمي في العلوم الاجتماعية والإنسانية</w:t>
      </w:r>
      <w:r w:rsidRPr="00D201B5">
        <w:rPr>
          <w:rFonts w:ascii="Simplified Arabic" w:hAnsi="Simplified Arabic" w:cs="Simplified Arabic" w:hint="cs"/>
          <w:sz w:val="30"/>
          <w:szCs w:val="30"/>
          <w:rtl/>
          <w:lang w:bidi="ar-DZ"/>
        </w:rPr>
        <w:t xml:space="preserve"> ل</w:t>
      </w:r>
      <w:r w:rsidRPr="00D201B5">
        <w:rPr>
          <w:rFonts w:ascii="Simplified Arabic" w:hAnsi="Simplified Arabic" w:cs="Simplified Arabic" w:hint="cs"/>
          <w:sz w:val="30"/>
          <w:szCs w:val="30"/>
          <w:rtl/>
          <w:lang w:bidi="ar-DZ"/>
        </w:rPr>
        <w:t>فوزي غرايبة وآخرون</w:t>
      </w:r>
      <w:r w:rsidRPr="00D201B5">
        <w:rPr>
          <w:rFonts w:ascii="Simplified Arabic" w:hAnsi="Simplified Arabic" w:cs="Simplified Arabic" w:hint="cs"/>
          <w:sz w:val="30"/>
          <w:szCs w:val="30"/>
          <w:rtl/>
          <w:lang w:bidi="ar-DZ"/>
        </w:rPr>
        <w:t>.</w:t>
      </w:r>
    </w:p>
    <w:sectPr w:rsidR="00A73EDD" w:rsidRPr="00D201B5" w:rsidSect="00EA0EB9">
      <w:footerReference w:type="default" r:id="rId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4F7" w:rsidRDefault="005064F7" w:rsidP="00EA0EB9">
      <w:pPr>
        <w:spacing w:after="0" w:line="240" w:lineRule="auto"/>
      </w:pPr>
      <w:r>
        <w:separator/>
      </w:r>
    </w:p>
  </w:endnote>
  <w:endnote w:type="continuationSeparator" w:id="0">
    <w:p w:rsidR="005064F7" w:rsidRDefault="005064F7" w:rsidP="00EA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305106"/>
      <w:docPartObj>
        <w:docPartGallery w:val="Page Numbers (Bottom of Page)"/>
        <w:docPartUnique/>
      </w:docPartObj>
    </w:sdtPr>
    <w:sdtEndPr/>
    <w:sdtContent>
      <w:p w:rsidR="006B4992" w:rsidRDefault="006B4992">
        <w:pPr>
          <w:pStyle w:val="Pieddepage"/>
          <w:jc w:val="center"/>
        </w:pPr>
        <w:r>
          <w:fldChar w:fldCharType="begin"/>
        </w:r>
        <w:r>
          <w:instrText>PAGE   \* MERGEFORMAT</w:instrText>
        </w:r>
        <w:r>
          <w:fldChar w:fldCharType="separate"/>
        </w:r>
        <w:r w:rsidR="005064F7">
          <w:rPr>
            <w:noProof/>
          </w:rPr>
          <w:t>1</w:t>
        </w:r>
        <w:r>
          <w:fldChar w:fldCharType="end"/>
        </w:r>
      </w:p>
    </w:sdtContent>
  </w:sdt>
  <w:p w:rsidR="006B4992" w:rsidRDefault="006B499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4F7" w:rsidRDefault="005064F7" w:rsidP="00EA0EB9">
      <w:pPr>
        <w:spacing w:after="0" w:line="240" w:lineRule="auto"/>
      </w:pPr>
      <w:r>
        <w:separator/>
      </w:r>
    </w:p>
  </w:footnote>
  <w:footnote w:type="continuationSeparator" w:id="0">
    <w:p w:rsidR="005064F7" w:rsidRDefault="005064F7" w:rsidP="00EA0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A62C5"/>
    <w:multiLevelType w:val="hybridMultilevel"/>
    <w:tmpl w:val="B3AEACEA"/>
    <w:lvl w:ilvl="0" w:tplc="040C000D">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B9"/>
    <w:rsid w:val="00000FF4"/>
    <w:rsid w:val="003E7521"/>
    <w:rsid w:val="005064F7"/>
    <w:rsid w:val="005E0579"/>
    <w:rsid w:val="006547C3"/>
    <w:rsid w:val="006B4992"/>
    <w:rsid w:val="006B5352"/>
    <w:rsid w:val="00716417"/>
    <w:rsid w:val="00734E02"/>
    <w:rsid w:val="0077495E"/>
    <w:rsid w:val="009858E1"/>
    <w:rsid w:val="00A73EDD"/>
    <w:rsid w:val="00AD45E1"/>
    <w:rsid w:val="00C27597"/>
    <w:rsid w:val="00D201B5"/>
    <w:rsid w:val="00D90B5E"/>
    <w:rsid w:val="00DA0B44"/>
    <w:rsid w:val="00DB07C8"/>
    <w:rsid w:val="00DB0A65"/>
    <w:rsid w:val="00DB469E"/>
    <w:rsid w:val="00E630BC"/>
    <w:rsid w:val="00EA0EB9"/>
    <w:rsid w:val="00FD0A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DAD87"/>
  <w15:chartTrackingRefBased/>
  <w15:docId w15:val="{1F698B57-04F6-4042-A74F-27591E1A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E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A0EB9"/>
    <w:pPr>
      <w:spacing w:after="0" w:line="240" w:lineRule="auto"/>
    </w:pPr>
    <w:rPr>
      <w:sz w:val="20"/>
      <w:szCs w:val="20"/>
    </w:rPr>
  </w:style>
  <w:style w:type="character" w:customStyle="1" w:styleId="NotedebasdepageCar">
    <w:name w:val="Note de bas de page Car"/>
    <w:basedOn w:val="Policepardfaut"/>
    <w:link w:val="Notedebasdepage"/>
    <w:uiPriority w:val="99"/>
    <w:rsid w:val="00EA0EB9"/>
    <w:rPr>
      <w:sz w:val="20"/>
      <w:szCs w:val="20"/>
    </w:rPr>
  </w:style>
  <w:style w:type="character" w:styleId="Appelnotedebasdep">
    <w:name w:val="footnote reference"/>
    <w:basedOn w:val="Policepardfaut"/>
    <w:uiPriority w:val="99"/>
    <w:semiHidden/>
    <w:unhideWhenUsed/>
    <w:rsid w:val="00EA0EB9"/>
    <w:rPr>
      <w:vertAlign w:val="superscript"/>
    </w:rPr>
  </w:style>
  <w:style w:type="paragraph" w:styleId="En-tte">
    <w:name w:val="header"/>
    <w:basedOn w:val="Normal"/>
    <w:link w:val="En-tteCar"/>
    <w:uiPriority w:val="99"/>
    <w:unhideWhenUsed/>
    <w:rsid w:val="006B4992"/>
    <w:pPr>
      <w:tabs>
        <w:tab w:val="center" w:pos="4536"/>
        <w:tab w:val="right" w:pos="9072"/>
      </w:tabs>
      <w:spacing w:after="0" w:line="240" w:lineRule="auto"/>
    </w:pPr>
  </w:style>
  <w:style w:type="character" w:customStyle="1" w:styleId="En-tteCar">
    <w:name w:val="En-tête Car"/>
    <w:basedOn w:val="Policepardfaut"/>
    <w:link w:val="En-tte"/>
    <w:uiPriority w:val="99"/>
    <w:rsid w:val="006B4992"/>
  </w:style>
  <w:style w:type="paragraph" w:styleId="Pieddepage">
    <w:name w:val="footer"/>
    <w:basedOn w:val="Normal"/>
    <w:link w:val="PieddepageCar"/>
    <w:uiPriority w:val="99"/>
    <w:unhideWhenUsed/>
    <w:rsid w:val="006B4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4992"/>
  </w:style>
  <w:style w:type="paragraph" w:styleId="Paragraphedeliste">
    <w:name w:val="List Paragraph"/>
    <w:basedOn w:val="Normal"/>
    <w:uiPriority w:val="34"/>
    <w:qFormat/>
    <w:rsid w:val="00D20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3088</Words>
  <Characters>15600</Characters>
  <Application>Microsoft Office Word</Application>
  <DocSecurity>0</DocSecurity>
  <Lines>264</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Adùin</dc:creator>
  <cp:keywords/>
  <dc:description/>
  <cp:lastModifiedBy>Adùin</cp:lastModifiedBy>
  <cp:revision>16</cp:revision>
  <dcterms:created xsi:type="dcterms:W3CDTF">2024-11-08T07:21:00Z</dcterms:created>
  <dcterms:modified xsi:type="dcterms:W3CDTF">2024-11-26T18:07:00Z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f27ecf50-6139-4a6b-8ceb-c88e61de3a00</vt:lpwstr>
  </property>
</Properties>
</file>