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CD5" w:rsidRPr="00884CD5" w:rsidRDefault="00884CD5" w:rsidP="00453322">
      <w:pPr>
        <w:bidi/>
        <w:spacing w:after="0" w:line="259" w:lineRule="auto"/>
        <w:ind w:firstLine="565"/>
        <w:jc w:val="cente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4CD5">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المحاضرة ال</w:t>
      </w:r>
      <w:r w:rsidR="00453322">
        <w:rPr>
          <w:rFonts w:ascii="Sakkal Majalla" w:hAnsi="Sakkal Majalla" w:cs="Sakkal Majalla"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رابع</w:t>
      </w:r>
      <w:r w:rsidR="00856960">
        <w:rPr>
          <w:rFonts w:ascii="Sakkal Majalla" w:hAnsi="Sakkal Majalla" w:cs="Sakkal Majalla"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r w:rsidRPr="00884CD5">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في منهجية البحث العلمي</w:t>
      </w:r>
    </w:p>
    <w:p w:rsidR="00884CD5" w:rsidRPr="00884CD5" w:rsidRDefault="00884CD5" w:rsidP="00884CD5">
      <w:pPr>
        <w:bidi/>
        <w:spacing w:after="0" w:line="259" w:lineRule="auto"/>
        <w:ind w:firstLine="565"/>
        <w:jc w:val="cente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4CD5">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السنة الثانية ماستر-لسانيات عربية-مج1</w:t>
      </w:r>
    </w:p>
    <w:p w:rsidR="00884CD5" w:rsidRPr="00884CD5" w:rsidRDefault="00884CD5" w:rsidP="00884CD5">
      <w:pPr>
        <w:bidi/>
        <w:spacing w:after="0" w:line="259" w:lineRule="auto"/>
        <w:ind w:firstLine="6662"/>
        <w:jc w:val="cente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4CD5">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الأستاذة: قطاف</w:t>
      </w:r>
    </w:p>
    <w:p w:rsidR="00884CD5" w:rsidRDefault="00B80262" w:rsidP="00AB1A2D">
      <w:pPr>
        <w:bidi/>
        <w:spacing w:after="0"/>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659264" behindDoc="0" locked="0" layoutInCell="1" allowOverlap="1">
                <wp:simplePos x="0" y="0"/>
                <wp:positionH relativeFrom="column">
                  <wp:posOffset>1338580</wp:posOffset>
                </wp:positionH>
                <wp:positionV relativeFrom="paragraph">
                  <wp:posOffset>135255</wp:posOffset>
                </wp:positionV>
                <wp:extent cx="3352800" cy="12954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3352800" cy="1295400"/>
                        </a:xfrm>
                        <a:prstGeom prst="rect">
                          <a:avLst/>
                        </a:prstGeom>
                        <a:ln/>
                      </wps:spPr>
                      <wps:style>
                        <a:lnRef idx="3">
                          <a:schemeClr val="lt1"/>
                        </a:lnRef>
                        <a:fillRef idx="1">
                          <a:schemeClr val="accent4"/>
                        </a:fillRef>
                        <a:effectRef idx="1">
                          <a:schemeClr val="accent4"/>
                        </a:effectRef>
                        <a:fontRef idx="minor">
                          <a:schemeClr val="lt1"/>
                        </a:fontRef>
                      </wps:style>
                      <wps:txbx>
                        <w:txbxContent>
                          <w:p w:rsidR="00DA5746" w:rsidRPr="00B80262" w:rsidRDefault="00DA5746">
                            <w:pPr>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0262">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عنوان المحاضرة: </w:t>
                            </w:r>
                          </w:p>
                          <w:p w:rsidR="00DA5746" w:rsidRPr="00B80262" w:rsidRDefault="00DA5746" w:rsidP="00B80262">
                            <w:pPr>
                              <w:jc w:val="center"/>
                              <w:rPr>
                                <w:rFonts w:ascii="Sakkal Majalla" w:hAnsi="Sakkal Majalla" w:cs="Sakkal Majalla"/>
                                <w:b/>
                                <w:bCs/>
                                <w:color w:val="000000" w:themeColor="text1"/>
                                <w:sz w:val="48"/>
                                <w:szCs w:val="4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0262">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إعداد خطة البحث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05.4pt;margin-top:10.65pt;width:264pt;height:10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" fillcolor="#ffc000 [3207]" strokecolor="white [3201]" strokeweight="1.5pt">
                <v:textbox>
                  <w:txbxContent>
                    <w:p w:rsidR="00DA5746" w:rsidRPr="00B80262" w:rsidRDefault="00DA5746">
                      <w:pPr>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0262">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عنوان المحاضرة: </w:t>
                      </w:r>
                    </w:p>
                    <w:p w:rsidR="00DA5746" w:rsidRPr="00B80262" w:rsidRDefault="00DA5746" w:rsidP="00B80262">
                      <w:pPr>
                        <w:jc w:val="center"/>
                        <w:rPr>
                          <w:rFonts w:ascii="Sakkal Majalla" w:hAnsi="Sakkal Majalla" w:cs="Sakkal Majalla"/>
                          <w:b/>
                          <w:bCs/>
                          <w:color w:val="000000" w:themeColor="text1"/>
                          <w:sz w:val="48"/>
                          <w:szCs w:val="4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0262">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إعداد خطة البحث</w:t>
                      </w:r>
                    </w:p>
                  </w:txbxContent>
                </v:textbox>
              </v:shape>
            </w:pict>
          </mc:Fallback>
        </mc:AlternateContent>
      </w:r>
    </w:p>
    <w:p w:rsidR="00884CD5" w:rsidRDefault="00884CD5" w:rsidP="00884CD5">
      <w:pPr>
        <w:bidi/>
        <w:spacing w:after="0"/>
        <w:jc w:val="both"/>
        <w:rPr>
          <w:rFonts w:ascii="Simplified Arabic" w:hAnsi="Simplified Arabic" w:cs="Simplified Arabic"/>
          <w:b/>
          <w:bCs/>
          <w:sz w:val="32"/>
          <w:szCs w:val="32"/>
          <w:rtl/>
          <w:lang w:bidi="ar-DZ"/>
        </w:rPr>
      </w:pPr>
    </w:p>
    <w:p w:rsidR="00884CD5" w:rsidRDefault="00884CD5" w:rsidP="00884CD5">
      <w:pPr>
        <w:bidi/>
        <w:spacing w:after="0"/>
        <w:jc w:val="both"/>
        <w:rPr>
          <w:rFonts w:ascii="Simplified Arabic" w:hAnsi="Simplified Arabic" w:cs="Simplified Arabic"/>
          <w:b/>
          <w:bCs/>
          <w:sz w:val="32"/>
          <w:szCs w:val="32"/>
          <w:rtl/>
          <w:lang w:bidi="ar-DZ"/>
        </w:rPr>
      </w:pPr>
    </w:p>
    <w:p w:rsidR="00884CD5" w:rsidRDefault="00884CD5" w:rsidP="00884CD5">
      <w:pPr>
        <w:bidi/>
        <w:spacing w:after="0"/>
        <w:jc w:val="both"/>
        <w:rPr>
          <w:rFonts w:ascii="Simplified Arabic" w:hAnsi="Simplified Arabic" w:cs="Simplified Arabic"/>
          <w:b/>
          <w:bCs/>
          <w:sz w:val="32"/>
          <w:szCs w:val="32"/>
          <w:rtl/>
          <w:lang w:bidi="ar-DZ"/>
        </w:rPr>
      </w:pPr>
    </w:p>
    <w:p w:rsidR="00884CD5" w:rsidRDefault="00884CD5" w:rsidP="00884CD5">
      <w:pPr>
        <w:bidi/>
        <w:spacing w:after="0"/>
        <w:jc w:val="both"/>
        <w:rPr>
          <w:rFonts w:ascii="Simplified Arabic" w:hAnsi="Simplified Arabic" w:cs="Simplified Arabic"/>
          <w:b/>
          <w:bCs/>
          <w:sz w:val="32"/>
          <w:szCs w:val="32"/>
          <w:rtl/>
          <w:lang w:bidi="ar-DZ"/>
        </w:rPr>
      </w:pPr>
    </w:p>
    <w:p w:rsidR="00315C81" w:rsidRDefault="00AB1A2D" w:rsidP="008B4649">
      <w:pPr>
        <w:bidi/>
        <w:spacing w:after="0"/>
        <w:ind w:firstLine="565"/>
        <w:jc w:val="both"/>
        <w:rPr>
          <w:rFonts w:ascii="Simplified Arabic" w:hAnsi="Simplified Arabic" w:cs="Simplified Arabic"/>
          <w:sz w:val="30"/>
          <w:szCs w:val="30"/>
          <w:rtl/>
          <w:lang w:bidi="ar-DZ"/>
        </w:rPr>
      </w:pPr>
      <w:r w:rsidRPr="00690661">
        <w:rPr>
          <w:rFonts w:ascii="Simplified Arabic" w:hAnsi="Simplified Arabic" w:cs="Simplified Arabic"/>
          <w:sz w:val="30"/>
          <w:szCs w:val="30"/>
          <w:rtl/>
          <w:lang w:bidi="ar-DZ"/>
        </w:rPr>
        <w:t xml:space="preserve">الخطّة </w:t>
      </w:r>
      <w:r w:rsidR="00315C81" w:rsidRPr="00690661">
        <w:rPr>
          <w:rFonts w:ascii="Simplified Arabic" w:hAnsi="Simplified Arabic" w:cs="Simplified Arabic"/>
          <w:sz w:val="30"/>
          <w:szCs w:val="30"/>
          <w:rtl/>
          <w:lang w:bidi="ar-DZ"/>
        </w:rPr>
        <w:t xml:space="preserve">هي </w:t>
      </w:r>
      <w:r w:rsidRPr="00690661">
        <w:rPr>
          <w:rFonts w:ascii="Simplified Arabic" w:hAnsi="Simplified Arabic" w:cs="Simplified Arabic"/>
          <w:sz w:val="30"/>
          <w:szCs w:val="30"/>
          <w:rtl/>
          <w:lang w:bidi="ar-DZ"/>
        </w:rPr>
        <w:t>الواجهة التي تعكس قدرة الباحث على دراسة الموضوع، ولكلّ موضوع طبيعته التي تقتضي خطّة خاصة به، كما أنّ لكلّ باحث شخصيته التي تدير الخطة من زاوية نظر خاصة، لكن تبقى هناك نقاط عامة يجدر بكلّ باحث أن يلمّ بها وهي: الصّياغة الأكاديمية للعنوان، ومنطقية الخطّة وثراؤها، وبناء عناصرها أبوابا وفصولا ومباحث، وشروط المقدّمة، وانفتاح الخاتمة، والدّقة في التّهميش وفهرسة المصادر والمراجع.</w:t>
      </w:r>
    </w:p>
    <w:p w:rsidR="008B4649" w:rsidRDefault="008B4649" w:rsidP="008B4649">
      <w:pPr>
        <w:bidi/>
        <w:spacing w:after="0"/>
        <w:ind w:firstLine="565"/>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يهدف مخطط البحث إلى تقديم وصف دقيق للإجراءات والخطوات اللازمة لإنجاز البحث، ويضم مجموع الأفكار التي يود الباحث الخوض فيها، وتساعد الخطة في توليف (تركيب) الأفكار.</w:t>
      </w:r>
    </w:p>
    <w:p w:rsidR="008B4649" w:rsidRDefault="008B4649" w:rsidP="008B4649">
      <w:pPr>
        <w:bidi/>
        <w:spacing w:after="0"/>
        <w:ind w:firstLine="565"/>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ومخطط البحث سيسمى لاحقا بالفهرس، وهو يمثل الواجهة الأولى (العتبة) للقارئ، فتتشكل لديه نظرة شاملة حول موضوع البحث، ولا سيما أنه سيتعرف على مدى انسجام عناصره وترتيبها وتنظيمها تنظيما منطقيا.</w:t>
      </w:r>
    </w:p>
    <w:p w:rsidR="008B4649" w:rsidRDefault="008B4649" w:rsidP="008B4649">
      <w:pPr>
        <w:bidi/>
        <w:spacing w:after="0"/>
        <w:ind w:firstLine="565"/>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تخضع خطة البحث لجملة من التعديلات أثناء القراءة، مما يجعلها خطة متغيرة، وفق ما تمليه عملية القراءة، إذ إنّ الخطة المقترحة أول مرة هي خطة مبدئية، ولا توجد خطة نهائية وتامة قبل الشروع في كتابة البحث، بل الخطة تبنى مع تطور البحث، على أن يحتفظ الباحث بنموذج مبدئي وجوهري لا يح</w:t>
      </w:r>
      <w:r w:rsidR="00382578">
        <w:rPr>
          <w:rFonts w:ascii="Simplified Arabic" w:hAnsi="Simplified Arabic" w:cs="Simplified Arabic" w:hint="cs"/>
          <w:sz w:val="30"/>
          <w:szCs w:val="30"/>
          <w:rtl/>
          <w:lang w:bidi="ar-DZ"/>
        </w:rPr>
        <w:t>ِ</w:t>
      </w:r>
      <w:r>
        <w:rPr>
          <w:rFonts w:ascii="Simplified Arabic" w:hAnsi="Simplified Arabic" w:cs="Simplified Arabic" w:hint="cs"/>
          <w:sz w:val="30"/>
          <w:szCs w:val="30"/>
          <w:rtl/>
          <w:lang w:bidi="ar-DZ"/>
        </w:rPr>
        <w:t>يد عنه.</w:t>
      </w:r>
    </w:p>
    <w:p w:rsidR="00382578" w:rsidRDefault="00382578" w:rsidP="00382578">
      <w:pPr>
        <w:bidi/>
        <w:spacing w:after="0"/>
        <w:ind w:firstLine="565"/>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وتقسيم موضوع البحث يعني تحديد الفكرة الأساسية تحديدا جامعا وواضحا، وإعطائها عنوانا رئيسا، ثم تحديد مدخل للموضوع في صورة مقدمة البحث، والقيام بتفكيك الفكرة الأساسية وتقسيمها إلى أفكار فرعية وجزئية، بحيث يشكل التقسيم هيكلة وبناء البحث، ثم يقوم بالعنونة الفرعية أو الجزئية.</w:t>
      </w:r>
    </w:p>
    <w:p w:rsidR="00382578" w:rsidRDefault="00DA5746" w:rsidP="002B643E">
      <w:pPr>
        <w:bidi/>
        <w:spacing w:after="0"/>
        <w:ind w:firstLine="565"/>
        <w:jc w:val="both"/>
        <w:rPr>
          <w:rFonts w:ascii="Simplified Arabic" w:hAnsi="Simplified Arabic" w:cs="Simplified Arabic"/>
          <w:sz w:val="30"/>
          <w:szCs w:val="30"/>
          <w:rtl/>
          <w:lang w:bidi="ar-DZ"/>
        </w:rPr>
      </w:pPr>
      <w:r w:rsidRPr="002B5D23">
        <w:rPr>
          <w:rFonts w:ascii="Simplified Arabic" w:hAnsi="Simplified Arabic" w:cs="Simplified Arabic" w:hint="cs"/>
          <w:b/>
          <w:bCs/>
          <w:sz w:val="30"/>
          <w:szCs w:val="30"/>
          <w:u w:val="single"/>
          <w:rtl/>
          <w:lang w:bidi="ar-DZ"/>
        </w:rPr>
        <w:t>وشروط التقسيم</w:t>
      </w:r>
      <w:r>
        <w:rPr>
          <w:rFonts w:ascii="Simplified Arabic" w:hAnsi="Simplified Arabic" w:cs="Simplified Arabic" w:hint="cs"/>
          <w:sz w:val="30"/>
          <w:szCs w:val="30"/>
          <w:rtl/>
          <w:lang w:bidi="ar-DZ"/>
        </w:rPr>
        <w:t xml:space="preserve"> </w:t>
      </w:r>
      <w:r w:rsidR="002B643E">
        <w:rPr>
          <w:rFonts w:ascii="Simplified Arabic" w:hAnsi="Simplified Arabic" w:cs="Simplified Arabic" w:hint="cs"/>
          <w:sz w:val="30"/>
          <w:szCs w:val="30"/>
          <w:rtl/>
          <w:lang w:bidi="ar-DZ"/>
        </w:rPr>
        <w:t>كالآتي</w:t>
      </w:r>
      <w:r>
        <w:rPr>
          <w:rFonts w:ascii="Simplified Arabic" w:hAnsi="Simplified Arabic" w:cs="Simplified Arabic" w:hint="cs"/>
          <w:sz w:val="30"/>
          <w:szCs w:val="30"/>
          <w:rtl/>
          <w:lang w:bidi="ar-DZ"/>
        </w:rPr>
        <w:t xml:space="preserve">: </w:t>
      </w:r>
    </w:p>
    <w:p w:rsidR="00DA5746" w:rsidRDefault="00DA5746" w:rsidP="00B25000">
      <w:pPr>
        <w:pStyle w:val="Paragraphedeliste"/>
        <w:numPr>
          <w:ilvl w:val="0"/>
          <w:numId w:val="3"/>
        </w:numPr>
        <w:bidi/>
        <w:spacing w:after="0"/>
        <w:jc w:val="both"/>
        <w:rPr>
          <w:rFonts w:ascii="Simplified Arabic" w:hAnsi="Simplified Arabic" w:cs="Simplified Arabic"/>
          <w:sz w:val="30"/>
          <w:szCs w:val="30"/>
          <w:lang w:bidi="ar-DZ"/>
        </w:rPr>
      </w:pPr>
      <w:r w:rsidRPr="00B25000">
        <w:rPr>
          <w:rFonts w:ascii="Simplified Arabic" w:hAnsi="Simplified Arabic" w:cs="Simplified Arabic" w:hint="cs"/>
          <w:sz w:val="30"/>
          <w:szCs w:val="30"/>
          <w:rtl/>
          <w:lang w:bidi="ar-DZ"/>
        </w:rPr>
        <w:t xml:space="preserve">التأمل والشمول </w:t>
      </w:r>
      <w:r w:rsidR="00B25000" w:rsidRPr="00B25000">
        <w:rPr>
          <w:rFonts w:ascii="Simplified Arabic" w:hAnsi="Simplified Arabic" w:cs="Simplified Arabic" w:hint="cs"/>
          <w:sz w:val="30"/>
          <w:szCs w:val="30"/>
          <w:rtl/>
          <w:lang w:bidi="ar-DZ"/>
        </w:rPr>
        <w:t>في تأمل كامل جوانب الموضوع</w:t>
      </w:r>
      <w:r w:rsidR="00B25000">
        <w:rPr>
          <w:rFonts w:ascii="Simplified Arabic" w:hAnsi="Simplified Arabic" w:cs="Simplified Arabic" w:hint="cs"/>
          <w:sz w:val="30"/>
          <w:szCs w:val="30"/>
          <w:rtl/>
          <w:lang w:bidi="ar-DZ"/>
        </w:rPr>
        <w:t>.</w:t>
      </w:r>
    </w:p>
    <w:p w:rsidR="00B25000" w:rsidRDefault="00B25000" w:rsidP="00B25000">
      <w:pPr>
        <w:pStyle w:val="Paragraphedeliste"/>
        <w:numPr>
          <w:ilvl w:val="0"/>
          <w:numId w:val="3"/>
        </w:numPr>
        <w:bidi/>
        <w:spacing w:after="0"/>
        <w:jc w:val="both"/>
        <w:rPr>
          <w:rFonts w:ascii="Simplified Arabic" w:hAnsi="Simplified Arabic" w:cs="Simplified Arabic"/>
          <w:sz w:val="30"/>
          <w:szCs w:val="30"/>
          <w:lang w:bidi="ar-DZ"/>
        </w:rPr>
      </w:pPr>
      <w:r>
        <w:rPr>
          <w:rFonts w:ascii="Simplified Arabic" w:hAnsi="Simplified Arabic" w:cs="Simplified Arabic" w:hint="cs"/>
          <w:sz w:val="30"/>
          <w:szCs w:val="30"/>
          <w:rtl/>
          <w:lang w:bidi="ar-DZ"/>
        </w:rPr>
        <w:t>الترتيب المنطقي والمنهجي لعناصر الموضوع.</w:t>
      </w:r>
    </w:p>
    <w:p w:rsidR="00B25000" w:rsidRDefault="00B25000" w:rsidP="00B25000">
      <w:pPr>
        <w:pStyle w:val="Paragraphedeliste"/>
        <w:numPr>
          <w:ilvl w:val="0"/>
          <w:numId w:val="3"/>
        </w:numPr>
        <w:bidi/>
        <w:spacing w:after="0"/>
        <w:jc w:val="both"/>
        <w:rPr>
          <w:rFonts w:ascii="Simplified Arabic" w:hAnsi="Simplified Arabic" w:cs="Simplified Arabic"/>
          <w:sz w:val="30"/>
          <w:szCs w:val="30"/>
          <w:lang w:bidi="ar-DZ"/>
        </w:rPr>
      </w:pPr>
      <w:r>
        <w:rPr>
          <w:rFonts w:ascii="Simplified Arabic" w:hAnsi="Simplified Arabic" w:cs="Simplified Arabic" w:hint="cs"/>
          <w:sz w:val="30"/>
          <w:szCs w:val="30"/>
          <w:rtl/>
          <w:lang w:bidi="ar-DZ"/>
        </w:rPr>
        <w:lastRenderedPageBreak/>
        <w:t>وجود معنى ودلالة في توزيع عناصر البحث: أي إن هذه العناصر وترتيبها إنما ينبني على دلالة معينة أو فكرة معينة أو استراتيجية معينة، وليس مجرد تجميع فوضوي.</w:t>
      </w:r>
    </w:p>
    <w:p w:rsidR="00B25000" w:rsidRPr="00B25000" w:rsidRDefault="00B25000" w:rsidP="00B25000">
      <w:pPr>
        <w:pStyle w:val="Paragraphedeliste"/>
        <w:numPr>
          <w:ilvl w:val="0"/>
          <w:numId w:val="3"/>
        </w:numPr>
        <w:bidi/>
        <w:spacing w:after="0"/>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تحقيق التقابل والتوازن بين التقسيمات الأساسية والفرعية، وكذا عدد الأبواب أو الفصول، فلا يكون مثلا الفصل النظري أكبر من الفصل التطبيقي، بل لا بد من تحقيق نوع من التناسب والتناسق من ناحية الحجم.</w:t>
      </w:r>
    </w:p>
    <w:p w:rsidR="0017380B" w:rsidRPr="00690661" w:rsidRDefault="00AB1A2D" w:rsidP="0017380B">
      <w:pPr>
        <w:bidi/>
        <w:spacing w:after="0"/>
        <w:ind w:firstLine="281"/>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5D23">
        <w:rPr>
          <w:rFonts w:ascii="Simplified Arabic" w:hAnsi="Simplified Arabic" w:cs="Simplified Arabic"/>
          <w:bCs/>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أنواع الخطّة بحسب وظيفتها</w:t>
      </w:r>
      <w:r w:rsidR="0017380B" w:rsidRPr="00690661">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B1A2D" w:rsidRPr="00690661" w:rsidRDefault="0017380B" w:rsidP="0017380B">
      <w:pPr>
        <w:bidi/>
        <w:spacing w:after="0"/>
        <w:ind w:firstLine="565"/>
        <w:jc w:val="both"/>
        <w:rPr>
          <w:rFonts w:ascii="Simplified Arabic" w:hAnsi="Simplified Arabic" w:cs="Simplified Arabic"/>
          <w:b/>
          <w:bCs/>
          <w:sz w:val="30"/>
          <w:szCs w:val="30"/>
          <w:rtl/>
          <w:lang w:bidi="ar-DZ"/>
        </w:rPr>
      </w:pPr>
      <w:r w:rsidRPr="00690661">
        <w:rPr>
          <w:rFonts w:ascii="Simplified Arabic" w:hAnsi="Simplified Arabic" w:cs="Simplified Arabic"/>
          <w:sz w:val="30"/>
          <w:szCs w:val="30"/>
          <w:rtl/>
          <w:lang w:bidi="ar-DZ"/>
        </w:rPr>
        <w:t xml:space="preserve">تقسم إلى ثلاثة أنواع </w:t>
      </w:r>
      <w:r w:rsidR="00AB1A2D" w:rsidRPr="00690661">
        <w:rPr>
          <w:rFonts w:ascii="Simplified Arabic" w:hAnsi="Simplified Arabic" w:cs="Simplified Arabic"/>
          <w:sz w:val="30"/>
          <w:szCs w:val="30"/>
          <w:rtl/>
          <w:lang w:bidi="ar-DZ"/>
        </w:rPr>
        <w:t>هي:</w:t>
      </w:r>
    </w:p>
    <w:p w:rsidR="00AB1A2D" w:rsidRPr="00690661" w:rsidRDefault="00AB1A2D" w:rsidP="0017380B">
      <w:pPr>
        <w:bidi/>
        <w:spacing w:after="0"/>
        <w:ind w:firstLine="281"/>
        <w:jc w:val="both"/>
        <w:rPr>
          <w:rFonts w:ascii="Simplified Arabic" w:hAnsi="Simplified Arabic" w:cs="Simplified Arabic"/>
          <w:sz w:val="30"/>
          <w:szCs w:val="30"/>
          <w:rtl/>
          <w:lang w:bidi="ar-DZ"/>
        </w:rPr>
      </w:pPr>
      <w:r w:rsidRPr="00690661">
        <w:rPr>
          <w:rFonts w:ascii="Simplified Arabic" w:hAnsi="Simplified Arabic" w:cs="Simplified Arabic"/>
          <w:b/>
          <w:bCs/>
          <w:sz w:val="30"/>
          <w:szCs w:val="30"/>
          <w:u w:val="single"/>
          <w:rtl/>
          <w:lang w:bidi="ar-DZ"/>
        </w:rPr>
        <w:t>أ- الخطّة التّوضيحية الإعلامية</w:t>
      </w:r>
      <w:r w:rsidRPr="00690661">
        <w:rPr>
          <w:rFonts w:ascii="Simplified Arabic" w:hAnsi="Simplified Arabic" w:cs="Simplified Arabic"/>
          <w:sz w:val="30"/>
          <w:szCs w:val="30"/>
          <w:rtl/>
          <w:lang w:bidi="ar-DZ"/>
        </w:rPr>
        <w:t>:</w:t>
      </w:r>
    </w:p>
    <w:p w:rsidR="00AB1A2D" w:rsidRPr="00690661" w:rsidRDefault="00AB1A2D" w:rsidP="00AB1A2D">
      <w:pPr>
        <w:bidi/>
        <w:spacing w:after="0"/>
        <w:jc w:val="both"/>
        <w:rPr>
          <w:rFonts w:ascii="Simplified Arabic" w:hAnsi="Simplified Arabic" w:cs="Simplified Arabic"/>
          <w:sz w:val="30"/>
          <w:szCs w:val="30"/>
          <w:rtl/>
          <w:lang w:bidi="ar-DZ"/>
        </w:rPr>
      </w:pPr>
      <w:r w:rsidRPr="00690661">
        <w:rPr>
          <w:rFonts w:ascii="Simplified Arabic" w:hAnsi="Simplified Arabic" w:cs="Simplified Arabic"/>
          <w:sz w:val="30"/>
          <w:szCs w:val="30"/>
          <w:rtl/>
          <w:lang w:bidi="ar-DZ"/>
        </w:rPr>
        <w:t xml:space="preserve">    وهي الخطّة الأوّلية التي تجسّد العناصر الكبرى والأساسية للبحث، وتشرح الموضوع، كما تعطينا صورة أولى عن طبيعته، فهي بمثابة المعالم الضّرورية والأساسية لاستعمال المراجع. كما تعطي الباحث النّظرة الإجمالية.</w:t>
      </w:r>
    </w:p>
    <w:p w:rsidR="00AB1A2D" w:rsidRPr="00690661" w:rsidRDefault="00AB1A2D" w:rsidP="0017380B">
      <w:pPr>
        <w:bidi/>
        <w:spacing w:after="0"/>
        <w:ind w:firstLine="281"/>
        <w:jc w:val="both"/>
        <w:rPr>
          <w:rFonts w:ascii="Simplified Arabic" w:hAnsi="Simplified Arabic" w:cs="Simplified Arabic"/>
          <w:b/>
          <w:bCs/>
          <w:sz w:val="30"/>
          <w:szCs w:val="30"/>
          <w:rtl/>
          <w:lang w:bidi="ar-DZ"/>
        </w:rPr>
      </w:pPr>
      <w:r w:rsidRPr="00690661">
        <w:rPr>
          <w:rFonts w:ascii="Simplified Arabic" w:hAnsi="Simplified Arabic" w:cs="Simplified Arabic"/>
          <w:b/>
          <w:bCs/>
          <w:sz w:val="30"/>
          <w:szCs w:val="30"/>
          <w:u w:val="single"/>
          <w:rtl/>
          <w:lang w:bidi="ar-DZ"/>
        </w:rPr>
        <w:t>ب- الخطّة العملية المفصلة</w:t>
      </w:r>
      <w:r w:rsidRPr="00690661">
        <w:rPr>
          <w:rFonts w:ascii="Simplified Arabic" w:hAnsi="Simplified Arabic" w:cs="Simplified Arabic"/>
          <w:b/>
          <w:bCs/>
          <w:sz w:val="30"/>
          <w:szCs w:val="30"/>
          <w:rtl/>
          <w:lang w:bidi="ar-DZ"/>
        </w:rPr>
        <w:t xml:space="preserve">: </w:t>
      </w:r>
    </w:p>
    <w:p w:rsidR="00AB1A2D" w:rsidRPr="00690661" w:rsidRDefault="00AB1A2D" w:rsidP="00AB1A2D">
      <w:pPr>
        <w:bidi/>
        <w:spacing w:after="0"/>
        <w:jc w:val="both"/>
        <w:rPr>
          <w:rFonts w:ascii="Simplified Arabic" w:hAnsi="Simplified Arabic" w:cs="Simplified Arabic"/>
          <w:sz w:val="30"/>
          <w:szCs w:val="30"/>
          <w:rtl/>
          <w:lang w:bidi="ar-DZ"/>
        </w:rPr>
      </w:pPr>
      <w:r w:rsidRPr="00690661">
        <w:rPr>
          <w:rFonts w:ascii="Simplified Arabic" w:hAnsi="Simplified Arabic" w:cs="Simplified Arabic"/>
          <w:sz w:val="30"/>
          <w:szCs w:val="30"/>
          <w:rtl/>
          <w:lang w:bidi="ar-DZ"/>
        </w:rPr>
        <w:t xml:space="preserve">    هي التي يتحوّل فيها التّصور الأوّلي إلى مجموعة من العناصر المفصّلة بعدما أغنت المادة التي جمعها العناصر العامة التي ظهرت بها في البداية، وما أن يوزّع الباحث المعلومات على محاور الخطّة الأوّلية، يؤدي ذلك إلى إغنائها وتوسيعها.</w:t>
      </w:r>
    </w:p>
    <w:p w:rsidR="001E7864" w:rsidRPr="00690661" w:rsidRDefault="001E7864" w:rsidP="001E7864">
      <w:pPr>
        <w:bidi/>
        <w:spacing w:after="0"/>
        <w:jc w:val="both"/>
        <w:rPr>
          <w:rFonts w:ascii="Simplified Arabic" w:hAnsi="Simplified Arabic" w:cs="Simplified Arabic"/>
          <w:sz w:val="30"/>
          <w:szCs w:val="30"/>
          <w:rtl/>
          <w:lang w:bidi="ar-DZ"/>
        </w:rPr>
      </w:pPr>
    </w:p>
    <w:p w:rsidR="00AB1A2D" w:rsidRPr="00690661" w:rsidRDefault="00AB1A2D" w:rsidP="0017380B">
      <w:pPr>
        <w:bidi/>
        <w:spacing w:after="0"/>
        <w:ind w:firstLine="281"/>
        <w:jc w:val="both"/>
        <w:rPr>
          <w:rFonts w:ascii="Simplified Arabic" w:hAnsi="Simplified Arabic" w:cs="Simplified Arabic"/>
          <w:b/>
          <w:bCs/>
          <w:sz w:val="30"/>
          <w:szCs w:val="30"/>
          <w:u w:val="single"/>
          <w:rtl/>
          <w:lang w:bidi="ar-DZ"/>
        </w:rPr>
      </w:pPr>
      <w:r w:rsidRPr="00690661">
        <w:rPr>
          <w:rFonts w:ascii="Simplified Arabic" w:hAnsi="Simplified Arabic" w:cs="Simplified Arabic"/>
          <w:b/>
          <w:bCs/>
          <w:sz w:val="30"/>
          <w:szCs w:val="30"/>
          <w:u w:val="single"/>
          <w:rtl/>
          <w:lang w:bidi="ar-DZ"/>
        </w:rPr>
        <w:t>ج- خطّة التّحرير</w:t>
      </w:r>
      <w:r w:rsidRPr="00690661">
        <w:rPr>
          <w:rFonts w:ascii="Simplified Arabic" w:hAnsi="Simplified Arabic" w:cs="Simplified Arabic"/>
          <w:b/>
          <w:bCs/>
          <w:sz w:val="30"/>
          <w:szCs w:val="30"/>
          <w:rtl/>
          <w:lang w:bidi="ar-DZ"/>
        </w:rPr>
        <w:t xml:space="preserve">: </w:t>
      </w:r>
    </w:p>
    <w:p w:rsidR="0017380B" w:rsidRPr="00690661" w:rsidRDefault="00AB1A2D" w:rsidP="001E7864">
      <w:pPr>
        <w:bidi/>
        <w:spacing w:after="0"/>
        <w:jc w:val="both"/>
        <w:rPr>
          <w:rFonts w:ascii="Simplified Arabic" w:hAnsi="Simplified Arabic" w:cs="Simplified Arabic"/>
          <w:sz w:val="30"/>
          <w:szCs w:val="30"/>
          <w:rtl/>
          <w:lang w:bidi="ar-DZ"/>
        </w:rPr>
      </w:pPr>
      <w:r w:rsidRPr="00690661">
        <w:rPr>
          <w:rFonts w:ascii="Simplified Arabic" w:hAnsi="Simplified Arabic" w:cs="Simplified Arabic"/>
          <w:sz w:val="30"/>
          <w:szCs w:val="30"/>
          <w:rtl/>
          <w:lang w:bidi="ar-DZ"/>
        </w:rPr>
        <w:t xml:space="preserve">     تتغير وتتطور بعد أن يقرأ الطّالب المادّة فيجمع النّصوص المتشابهة والمختلفة، ويبحث لها عن مكان داخل الخطّة، ممّا يسمح له بالحصول على مجموعة من الأفكار الجديدة التي يحوّلها إلى عناوين فرعيّة، يعمل الباحث على التّنسيق فيما بينها من أجل وحدة البحث، وهنا ترتكز الخطّة على عدّة عمليات كالشرح والتّحليل والاستنباط والمقارنة وتصبح صالحة لتحرير البحث في ضوئها.</w:t>
      </w:r>
    </w:p>
    <w:p w:rsidR="0017380B" w:rsidRPr="00690661" w:rsidRDefault="0017380B" w:rsidP="00516A18">
      <w:pPr>
        <w:widowControl w:val="0"/>
        <w:bidi/>
        <w:spacing w:after="0"/>
        <w:ind w:firstLine="281"/>
        <w:jc w:val="lowKashida"/>
        <w:rPr>
          <w:rFonts w:ascii="Simplified Arabic" w:eastAsia="Times New Roman" w:hAnsi="Simplified Arabic" w:cs="Simplified Arabic"/>
          <w:b/>
          <w:bCs/>
          <w:sz w:val="30"/>
          <w:szCs w:val="30"/>
          <w:u w:val="single"/>
          <w:rtl/>
          <w:lang w:val="en-US"/>
        </w:rPr>
      </w:pPr>
      <w:r w:rsidRPr="00690661">
        <w:rPr>
          <w:rFonts w:ascii="Simplified Arabic" w:eastAsia="Times New Roman" w:hAnsi="Simplified Arabic" w:cs="Simplified Arabic"/>
          <w:b/>
          <w:bCs/>
          <w:sz w:val="30"/>
          <w:szCs w:val="30"/>
          <w:u w:val="single"/>
          <w:rtl/>
          <w:lang w:val="en-US"/>
        </w:rPr>
        <w:t>وعموما، يشمل مخطط البحث:</w:t>
      </w:r>
    </w:p>
    <w:p w:rsidR="0017380B" w:rsidRPr="00690661" w:rsidRDefault="0017380B" w:rsidP="00516A18">
      <w:pPr>
        <w:widowControl w:val="0"/>
        <w:bidi/>
        <w:spacing w:after="0"/>
        <w:ind w:firstLine="281"/>
        <w:jc w:val="lowKashida"/>
        <w:rPr>
          <w:rFonts w:ascii="Simplified Arabic" w:eastAsia="Times New Roman" w:hAnsi="Simplified Arabic" w:cs="Simplified Arabic"/>
          <w:sz w:val="30"/>
          <w:szCs w:val="30"/>
          <w:rtl/>
          <w:lang w:val="en-US"/>
        </w:rPr>
      </w:pPr>
      <w:r w:rsidRPr="00690661">
        <w:rPr>
          <w:rFonts w:ascii="Simplified Arabic" w:eastAsia="Times New Roman" w:hAnsi="Simplified Arabic" w:cs="Simplified Arabic"/>
          <w:sz w:val="30"/>
          <w:szCs w:val="30"/>
          <w:rtl/>
          <w:lang w:val="en-US"/>
        </w:rPr>
        <w:t xml:space="preserve">- </w:t>
      </w:r>
      <w:r w:rsidRPr="00690661">
        <w:rPr>
          <w:rFonts w:ascii="Simplified Arabic" w:eastAsia="Times New Roman" w:hAnsi="Simplified Arabic" w:cs="Simplified Arabic"/>
          <w:b/>
          <w:bCs/>
          <w:sz w:val="30"/>
          <w:szCs w:val="30"/>
          <w:rtl/>
          <w:lang w:val="en-US"/>
        </w:rPr>
        <w:t>صفحات تمهيديَّة:</w:t>
      </w:r>
      <w:r w:rsidRPr="00690661">
        <w:rPr>
          <w:rFonts w:ascii="Simplified Arabic" w:eastAsia="Times New Roman" w:hAnsi="Simplified Arabic" w:cs="Simplified Arabic"/>
          <w:sz w:val="30"/>
          <w:szCs w:val="30"/>
          <w:rtl/>
          <w:lang w:val="en-US"/>
        </w:rPr>
        <w:t xml:space="preserve"> تتمثَّل عادةً بصفحة العنوان، وصفحة البسملة، وصفحة الإهداء، وصفحة الشكر والتقدير، ومستخلص البحث، وقائمة المحتويات، وقائمة الجداول، وقائمة الأشكال، والمقدَّمة أو التقديم.</w:t>
      </w:r>
    </w:p>
    <w:p w:rsidR="0017380B" w:rsidRPr="00690661" w:rsidRDefault="0017380B" w:rsidP="00516A18">
      <w:pPr>
        <w:widowControl w:val="0"/>
        <w:bidi/>
        <w:spacing w:after="0"/>
        <w:ind w:firstLine="281"/>
        <w:jc w:val="lowKashida"/>
        <w:rPr>
          <w:rFonts w:ascii="Simplified Arabic" w:eastAsia="Times New Roman" w:hAnsi="Simplified Arabic" w:cs="Simplified Arabic"/>
          <w:sz w:val="30"/>
          <w:szCs w:val="30"/>
          <w:rtl/>
          <w:lang w:val="en-US"/>
        </w:rPr>
      </w:pPr>
      <w:r w:rsidRPr="00690661">
        <w:rPr>
          <w:rFonts w:ascii="Simplified Arabic" w:eastAsia="Times New Roman" w:hAnsi="Simplified Arabic" w:cs="Simplified Arabic"/>
          <w:sz w:val="30"/>
          <w:szCs w:val="30"/>
          <w:rtl/>
          <w:lang w:val="en-US"/>
        </w:rPr>
        <w:t xml:space="preserve">- </w:t>
      </w:r>
      <w:r w:rsidRPr="00690661">
        <w:rPr>
          <w:rFonts w:ascii="Simplified Arabic" w:eastAsia="Times New Roman" w:hAnsi="Simplified Arabic" w:cs="Simplified Arabic"/>
          <w:b/>
          <w:bCs/>
          <w:sz w:val="30"/>
          <w:szCs w:val="30"/>
          <w:rtl/>
          <w:lang w:val="en-US"/>
        </w:rPr>
        <w:t>فصول إجرائيَّة</w:t>
      </w:r>
      <w:r w:rsidRPr="00690661">
        <w:rPr>
          <w:rFonts w:ascii="Simplified Arabic" w:eastAsia="Times New Roman" w:hAnsi="Simplified Arabic" w:cs="Simplified Arabic"/>
          <w:sz w:val="30"/>
          <w:szCs w:val="30"/>
          <w:rtl/>
          <w:lang w:val="en-US"/>
        </w:rPr>
        <w:t>: تشمل تحديد ووصف مشكلة الدراسة، وتحديد دوافع الباحث لاختيارها، وبيان بأهدافها وأسئلتها وأهميَّتها، وإيضاح فرضيَّاتها ومتغيِّراتها، وبيان ووصف لأدواتها، وإيضاح أساليبها ومناهجها وكيفيَّة تطبيقها، وتعريف بمصطلحات الدراسة وتحديد لمفاهيمها، واستعراض للدراسات السابقة لها وللنظريَّات ذات العلاقة بموضوعها لاتِّخاذها إطاراً نظريّاً للدراسة، ووصف الأسلوب المتَّبع في جمع البيانات وتسجيلها وتبويبها، وبيان ما إذا كان الباحث قام بنفسه بجمع البيانات أم بالتعاون مع فريق مدرَّب ويذكر كيفيَّة تدريب هذا الفريق، كما يذكر الوقت الذي استغرقته كلُّ عمليَّة، وكذلك لا بدَّ من وصف الأساليب المستخدمة في تحليل البيانات، وما إذا كانت يدويَّة أم استخدم فيها الحاسوب، كما يصف الباحثُ الأساليبَ الإحصائيَّة والكميَّة المستخدمة ومبرِّرات استخدام كلٍّ منها، ويصف الأساليب المستخدمة في تمثيل البيانات وتحليلها.</w:t>
      </w:r>
    </w:p>
    <w:p w:rsidR="0017380B" w:rsidRPr="00690661" w:rsidRDefault="0017380B" w:rsidP="00516A18">
      <w:pPr>
        <w:widowControl w:val="0"/>
        <w:bidi/>
        <w:spacing w:after="0"/>
        <w:ind w:firstLine="139"/>
        <w:jc w:val="lowKashida"/>
        <w:rPr>
          <w:rFonts w:ascii="Simplified Arabic" w:eastAsia="Times New Roman" w:hAnsi="Simplified Arabic" w:cs="Simplified Arabic"/>
          <w:sz w:val="30"/>
          <w:szCs w:val="30"/>
          <w:rtl/>
          <w:lang w:val="en-US"/>
        </w:rPr>
      </w:pPr>
      <w:r w:rsidRPr="00690661">
        <w:rPr>
          <w:rFonts w:ascii="Simplified Arabic" w:eastAsia="Times New Roman" w:hAnsi="Simplified Arabic" w:cs="Simplified Arabic"/>
          <w:b/>
          <w:bCs/>
          <w:sz w:val="30"/>
          <w:szCs w:val="30"/>
          <w:rtl/>
          <w:lang w:val="en-US"/>
        </w:rPr>
        <w:t>- فصول تطبيقيَّة</w:t>
      </w:r>
      <w:r w:rsidRPr="00690661">
        <w:rPr>
          <w:rFonts w:ascii="Simplified Arabic" w:eastAsia="Times New Roman" w:hAnsi="Simplified Arabic" w:cs="Simplified Arabic"/>
          <w:sz w:val="30"/>
          <w:szCs w:val="30"/>
          <w:rtl/>
          <w:lang w:val="en-US"/>
        </w:rPr>
        <w:t>: وتشتمل على مقدِّمة يبيِّن بها الباحثُ كيفيَّة تنظيمه لمحتوى هذه الفصول، يلي ذلك وصفُ خصائص مشكلة الدراسة ثمَّ يلي ذلك عرض النتائج مدعَّمةً بالأدلَّـة تحت عناوين فرعيَّة ذات صلة بفرضيَّات الدراسة أو أسئلتها، مع مراعاة مناقشة ما يتوصَّل إليه الباحثُ من نتائج في ضوء نتائج الدراسات السابقة والاتِّجاهات النظريَّة التي يتبنَّاها الباحثُ والتي تمثِّل أفضل الأطر النظريَّة لتفسير نتائج الدراسة، وتوضيح مدى تأييدها أو معارضتها لتلك الأطر النظريَّة أو للدراسات السابقة وتفسير ما يمكن أن يجده من اختلاف، مع ضرورة عرض الجوانب التوزيعيَّة لموضوع الدراسة وعناصره والعوامل المؤثِّرة فيه، ومحصِّلة التفاعل بين العناصر والعوامل، وما يستخلص منها من نتائج أو قواعد تفيد في التوصيف العلميِّ للموضوع محلِّ الدراسة، ومعالجة جوانب القصور أو المشكلات التي تنطوي عليها المشكلةُ المدروسة حاليّاً ومستقبلاً وبما يحقِّق أهداف الدراسة المبيَّنة سلفـاً.</w:t>
      </w:r>
    </w:p>
    <w:p w:rsidR="0017380B" w:rsidRPr="00690661" w:rsidRDefault="0017380B" w:rsidP="00E146FE">
      <w:pPr>
        <w:widowControl w:val="0"/>
        <w:bidi/>
        <w:spacing w:after="0"/>
        <w:ind w:firstLine="281"/>
        <w:jc w:val="lowKashida"/>
        <w:rPr>
          <w:rFonts w:ascii="Simplified Arabic" w:eastAsia="Times New Roman" w:hAnsi="Simplified Arabic" w:cs="Simplified Arabic"/>
          <w:sz w:val="30"/>
          <w:szCs w:val="30"/>
          <w:rtl/>
          <w:lang w:val="en-US"/>
        </w:rPr>
      </w:pPr>
      <w:r w:rsidRPr="00690661">
        <w:rPr>
          <w:rFonts w:ascii="Simplified Arabic" w:eastAsia="Times New Roman" w:hAnsi="Simplified Arabic" w:cs="Simplified Arabic"/>
          <w:b/>
          <w:bCs/>
          <w:sz w:val="30"/>
          <w:szCs w:val="30"/>
          <w:rtl/>
          <w:lang w:val="en-US"/>
        </w:rPr>
        <w:t>- خاتمة الدراسة</w:t>
      </w:r>
      <w:r w:rsidRPr="00690661">
        <w:rPr>
          <w:rFonts w:ascii="Simplified Arabic" w:eastAsia="Times New Roman" w:hAnsi="Simplified Arabic" w:cs="Simplified Arabic"/>
          <w:sz w:val="30"/>
          <w:szCs w:val="30"/>
          <w:rtl/>
          <w:lang w:val="en-US"/>
        </w:rPr>
        <w:t xml:space="preserve">: </w:t>
      </w:r>
      <w:bookmarkStart w:id="0" w:name="_GoBack"/>
      <w:bookmarkEnd w:id="0"/>
      <w:r w:rsidRPr="00690661">
        <w:rPr>
          <w:rFonts w:ascii="Simplified Arabic" w:eastAsia="Times New Roman" w:hAnsi="Simplified Arabic" w:cs="Simplified Arabic"/>
          <w:sz w:val="30"/>
          <w:szCs w:val="30"/>
          <w:rtl/>
          <w:lang w:val="en-US"/>
        </w:rPr>
        <w:t xml:space="preserve">قد تُعَنْوَن بالخلاصة والاستنتاجات والتوصيات، وفيها يبلور الباحثُ دراستَه بلورة مركَّزة مستقاة من الدراسة التفصيليَّة لمشكلة دراسته، ويبيِّن ما أوضحته من مشكلات وصعوباتٍ متَّصلة بها، ويعرض توصياته بحلولٍ تطبيقيَّة ممكنة التنفيذ لمشكلاتها وصعوباتها، ويقترح دراساتٍ لاستكمال جوانبها أو لبحث قضايا مشابهة تولَّدت منها. </w:t>
      </w:r>
    </w:p>
    <w:p w:rsidR="00690661" w:rsidRDefault="0017380B" w:rsidP="00516A18">
      <w:pPr>
        <w:widowControl w:val="0"/>
        <w:bidi/>
        <w:spacing w:after="0"/>
        <w:ind w:firstLine="281"/>
        <w:jc w:val="lowKashida"/>
        <w:rPr>
          <w:rFonts w:ascii="Simplified Arabic" w:eastAsia="Times New Roman" w:hAnsi="Simplified Arabic" w:cs="Simplified Arabic"/>
          <w:sz w:val="30"/>
          <w:szCs w:val="30"/>
          <w:rtl/>
          <w:lang w:val="en-US"/>
        </w:rPr>
      </w:pPr>
      <w:r w:rsidRPr="00690661">
        <w:rPr>
          <w:rFonts w:ascii="Simplified Arabic" w:eastAsia="Times New Roman" w:hAnsi="Simplified Arabic" w:cs="Simplified Arabic"/>
          <w:b/>
          <w:bCs/>
          <w:sz w:val="30"/>
          <w:szCs w:val="30"/>
          <w:rtl/>
          <w:lang w:val="en-US"/>
        </w:rPr>
        <w:t>- نهايات بحثيَّة</w:t>
      </w:r>
      <w:r w:rsidRPr="00690661">
        <w:rPr>
          <w:rFonts w:ascii="Simplified Arabic" w:eastAsia="Times New Roman" w:hAnsi="Simplified Arabic" w:cs="Simplified Arabic"/>
          <w:sz w:val="30"/>
          <w:szCs w:val="30"/>
          <w:rtl/>
          <w:lang w:val="en-US"/>
        </w:rPr>
        <w:t>: وتحتوي على قائمة المصادر، وعلى ملاحق الدراسة إن احتوت على ملاحق، وعلى كشَّاف بالأسماء الواردة فيها، وعلى صيغ المعادلات والأساليب الكميَّة إن احتوت على شيءٍ منها، وعلى الصور الفوتوغرافيَّة إن لم توضع في مواضعها من البحث.</w:t>
      </w:r>
    </w:p>
    <w:p w:rsidR="00A73EDD" w:rsidRPr="00690661" w:rsidRDefault="00690661" w:rsidP="00690661">
      <w:pPr>
        <w:spacing w:after="160" w:line="259" w:lineRule="auto"/>
        <w:jc w:val="left"/>
        <w:rPr>
          <w:rFonts w:ascii="Simplified Arabic" w:eastAsia="Times New Roman" w:hAnsi="Simplified Arabic" w:cs="Simplified Arabic"/>
          <w:sz w:val="30"/>
          <w:szCs w:val="30"/>
          <w:rtl/>
          <w:lang w:val="en-US"/>
        </w:rPr>
      </w:pPr>
      <w:r>
        <w:rPr>
          <w:rFonts w:ascii="Simplified Arabic" w:eastAsia="Times New Roman" w:hAnsi="Simplified Arabic" w:cs="Simplified Arabic"/>
          <w:sz w:val="30"/>
          <w:szCs w:val="30"/>
          <w:rtl/>
          <w:lang w:val="en-US"/>
        </w:rPr>
        <w:br w:type="page"/>
      </w:r>
    </w:p>
    <w:p w:rsidR="00690661" w:rsidRPr="00690661" w:rsidRDefault="00690661" w:rsidP="00690661">
      <w:pPr>
        <w:bidi/>
        <w:ind w:firstLine="281"/>
        <w:jc w:val="left"/>
        <w:rPr>
          <w:rFonts w:ascii="Simplified Arabic" w:eastAsia="Times New Roman" w:hAnsi="Simplified Arabic" w:cs="Simplified Arabic"/>
          <w:bCs/>
          <w:color w:val="000000" w:themeColor="text1"/>
          <w:sz w:val="30"/>
          <w:szCs w:val="30"/>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661">
        <w:rPr>
          <w:rFonts w:ascii="Simplified Arabic" w:eastAsia="Times New Roman" w:hAnsi="Simplified Arabic" w:cs="Simplified Arabic" w:hint="cs"/>
          <w:bCs/>
          <w:color w:val="000000" w:themeColor="text1"/>
          <w:sz w:val="30"/>
          <w:szCs w:val="30"/>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تنبيهات حول خطة البحث:</w:t>
      </w:r>
    </w:p>
    <w:p w:rsidR="00013E45" w:rsidRDefault="00013E45" w:rsidP="0086627A">
      <w:pPr>
        <w:pStyle w:val="Paragraphedeliste"/>
        <w:numPr>
          <w:ilvl w:val="0"/>
          <w:numId w:val="2"/>
        </w:numPr>
        <w:bidi/>
        <w:ind w:left="848" w:hanging="425"/>
        <w:jc w:val="both"/>
        <w:rPr>
          <w:rFonts w:ascii="Simplified Arabic" w:eastAsia="Times New Roman" w:hAnsi="Simplified Arabic" w:cs="Simplified Arabic"/>
          <w:sz w:val="30"/>
          <w:szCs w:val="30"/>
          <w:rtl/>
          <w:lang w:val="en-US"/>
        </w:rPr>
      </w:pPr>
      <w:r w:rsidRPr="00690661">
        <w:rPr>
          <w:rFonts w:ascii="Simplified Arabic" w:eastAsia="Times New Roman" w:hAnsi="Simplified Arabic" w:cs="Simplified Arabic" w:hint="cs"/>
          <w:sz w:val="30"/>
          <w:szCs w:val="30"/>
          <w:rtl/>
          <w:lang w:val="en-US"/>
        </w:rPr>
        <w:t xml:space="preserve">لا بُدّ أن أتنبه لمسألة التوازن </w:t>
      </w:r>
      <w:r>
        <w:rPr>
          <w:rFonts w:ascii="Simplified Arabic" w:eastAsia="Times New Roman" w:hAnsi="Simplified Arabic" w:cs="Simplified Arabic" w:hint="cs"/>
          <w:sz w:val="30"/>
          <w:szCs w:val="30"/>
          <w:rtl/>
          <w:lang w:val="en-US"/>
        </w:rPr>
        <w:t>والتناسب بين تقسيمات البحث الفرعية</w:t>
      </w:r>
      <w:r w:rsidRPr="00013E45">
        <w:rPr>
          <w:rFonts w:ascii="Simplified Arabic" w:eastAsia="Times New Roman" w:hAnsi="Simplified Arabic" w:cs="Simplified Arabic" w:hint="cs"/>
          <w:sz w:val="30"/>
          <w:szCs w:val="30"/>
          <w:rtl/>
          <w:lang w:val="en-US"/>
        </w:rPr>
        <w:t xml:space="preserve"> </w:t>
      </w:r>
    </w:p>
    <w:p w:rsidR="00013E45" w:rsidRDefault="00013E45" w:rsidP="00013E45">
      <w:pPr>
        <w:pStyle w:val="Paragraphedeliste"/>
        <w:bidi/>
        <w:jc w:val="both"/>
        <w:rPr>
          <w:rFonts w:ascii="Simplified Arabic" w:eastAsia="Times New Roman" w:hAnsi="Simplified Arabic" w:cs="Simplified Arabic"/>
          <w:sz w:val="30"/>
          <w:szCs w:val="30"/>
          <w:rtl/>
          <w:lang w:val="en-US"/>
        </w:rPr>
      </w:pPr>
      <w:r>
        <w:rPr>
          <w:rFonts w:ascii="Simplified Arabic" w:eastAsia="Times New Roman" w:hAnsi="Simplified Arabic" w:cs="Simplified Arabic" w:hint="cs"/>
          <w:sz w:val="30"/>
          <w:szCs w:val="30"/>
          <w:rtl/>
          <w:lang w:val="en-US"/>
        </w:rPr>
        <w:t>مثلا: البحث مقسم إلى ثلاثة فصول. تحت كل فصل من هذه الفصول لا بد ان يكون هناك عددا         من المطالب أو المباحث أو الفروع، ويكون متناسبا مع عدد المطالب والمباحث أو الفروع في الفصول الأخرى. (الفصل الأول 3 مباحث. الفصل الثاني أيضا 3 مباحث، وهكذا. التوازن بين أبواب البحث أو فصوله مطلوب وإجباري. فلا يستقيم أن يحتوي الفصل الأول على سبعة مباحث بينما يحتوي الفصل الثاني على ثلاثة فقط! لا بد إذن من تقسيم البحث تقسيما منطقيا ومتوازنا.</w:t>
      </w:r>
    </w:p>
    <w:p w:rsidR="00013E45" w:rsidRDefault="00013E45" w:rsidP="00013E45">
      <w:pPr>
        <w:pStyle w:val="Paragraphedeliste"/>
        <w:numPr>
          <w:ilvl w:val="0"/>
          <w:numId w:val="1"/>
        </w:numPr>
        <w:bidi/>
        <w:jc w:val="left"/>
        <w:rPr>
          <w:rFonts w:ascii="Simplified Arabic" w:eastAsia="Times New Roman" w:hAnsi="Simplified Arabic" w:cs="Simplified Arabic"/>
          <w:sz w:val="30"/>
          <w:szCs w:val="30"/>
          <w:lang w:val="en-US"/>
        </w:rPr>
      </w:pPr>
      <w:r>
        <w:rPr>
          <w:rFonts w:ascii="Simplified Arabic" w:eastAsia="Times New Roman" w:hAnsi="Simplified Arabic" w:cs="Simplified Arabic" w:hint="cs"/>
          <w:sz w:val="30"/>
          <w:szCs w:val="30"/>
          <w:rtl/>
          <w:lang w:val="en-US"/>
        </w:rPr>
        <w:t>عناوين البحث لا تتكرر أبدا. لا يصح اختيار عنوان داخلي ليكون هو نفسه عنوان الفصل أو المبحث أو الباب أو غير ذلك.</w:t>
      </w:r>
    </w:p>
    <w:p w:rsidR="00013E45" w:rsidRDefault="00013E45" w:rsidP="00013E45">
      <w:pPr>
        <w:pStyle w:val="Paragraphedeliste"/>
        <w:numPr>
          <w:ilvl w:val="0"/>
          <w:numId w:val="1"/>
        </w:numPr>
        <w:bidi/>
        <w:jc w:val="left"/>
        <w:rPr>
          <w:rFonts w:ascii="Simplified Arabic" w:eastAsia="Times New Roman" w:hAnsi="Simplified Arabic" w:cs="Simplified Arabic"/>
          <w:sz w:val="30"/>
          <w:szCs w:val="30"/>
          <w:lang w:val="en-US"/>
        </w:rPr>
      </w:pPr>
      <w:r>
        <w:rPr>
          <w:rFonts w:ascii="Simplified Arabic" w:eastAsia="Times New Roman" w:hAnsi="Simplified Arabic" w:cs="Simplified Arabic" w:hint="cs"/>
          <w:sz w:val="30"/>
          <w:szCs w:val="30"/>
          <w:rtl/>
          <w:lang w:val="en-US"/>
        </w:rPr>
        <w:t>العناوين الداخلية ينبغي أن تكون قصيرة أو معقولة الطول.</w:t>
      </w:r>
    </w:p>
    <w:p w:rsidR="00013E45" w:rsidRDefault="00013E45" w:rsidP="00013E45">
      <w:pPr>
        <w:pStyle w:val="Paragraphedeliste"/>
        <w:numPr>
          <w:ilvl w:val="0"/>
          <w:numId w:val="1"/>
        </w:numPr>
        <w:bidi/>
        <w:jc w:val="both"/>
        <w:rPr>
          <w:rFonts w:ascii="Simplified Arabic" w:eastAsia="Times New Roman" w:hAnsi="Simplified Arabic" w:cs="Simplified Arabic"/>
          <w:sz w:val="30"/>
          <w:szCs w:val="30"/>
          <w:lang w:val="en-US"/>
        </w:rPr>
      </w:pPr>
      <w:r>
        <w:rPr>
          <w:rFonts w:ascii="Simplified Arabic" w:eastAsia="Times New Roman" w:hAnsi="Simplified Arabic" w:cs="Simplified Arabic" w:hint="cs"/>
          <w:sz w:val="30"/>
          <w:szCs w:val="30"/>
          <w:rtl/>
          <w:lang w:val="en-US"/>
        </w:rPr>
        <w:t>الخطة قابلة للتغيير. إذ مع القراءة والاطلاح تظهر للباحث أمور: هناك ما يلزمه التوسيع، وهناك ما عليه تضييقه، أو ترتيبه أكثر. وربما قد لا نجد مراجع في عناصر فنضطر لإلغائها، وقد نحذف مباحث بأكملها. وعموما تصورات القارئ تتغير بفعل سعة الاطلاع، ومعارفه ومداركه وأفقه في الموضوع يتوسع.</w:t>
      </w:r>
    </w:p>
    <w:p w:rsidR="00E96DB7" w:rsidRDefault="00E96DB7" w:rsidP="00E96DB7">
      <w:pPr>
        <w:pStyle w:val="Paragraphedeliste"/>
        <w:numPr>
          <w:ilvl w:val="0"/>
          <w:numId w:val="1"/>
        </w:numPr>
        <w:bidi/>
        <w:jc w:val="both"/>
        <w:rPr>
          <w:rFonts w:ascii="Simplified Arabic" w:eastAsia="Times New Roman" w:hAnsi="Simplified Arabic" w:cs="Simplified Arabic"/>
          <w:sz w:val="30"/>
          <w:szCs w:val="30"/>
          <w:lang w:val="en-US"/>
        </w:rPr>
      </w:pPr>
      <w:r>
        <w:rPr>
          <w:rFonts w:ascii="Simplified Arabic" w:eastAsia="Times New Roman" w:hAnsi="Simplified Arabic" w:cs="Simplified Arabic" w:hint="cs"/>
          <w:sz w:val="30"/>
          <w:szCs w:val="30"/>
          <w:rtl/>
          <w:lang w:val="en-US"/>
        </w:rPr>
        <w:t>إذا تغيرت الخطة لا ينبغي أن تكون التغييرات جذرية، وإلا تعارضت مع العنوان الرئيس</w:t>
      </w:r>
      <w:r w:rsidR="005F7A4D">
        <w:rPr>
          <w:rFonts w:ascii="Simplified Arabic" w:eastAsia="Times New Roman" w:hAnsi="Simplified Arabic" w:cs="Simplified Arabic" w:hint="cs"/>
          <w:sz w:val="30"/>
          <w:szCs w:val="30"/>
          <w:rtl/>
          <w:lang w:val="en-US"/>
        </w:rPr>
        <w:t>. هكذا سنضطر إلى تغييره، وتلك مشكلة إدارية تأخذ وقتا، وربما يتغير المشرف نفسه بسببها.</w:t>
      </w:r>
    </w:p>
    <w:p w:rsidR="007756CD" w:rsidRDefault="007756CD" w:rsidP="00013E45">
      <w:pPr>
        <w:pStyle w:val="Paragraphedeliste"/>
        <w:bidi/>
        <w:jc w:val="both"/>
        <w:rPr>
          <w:rFonts w:ascii="Simplified Arabic" w:eastAsia="Times New Roman" w:hAnsi="Simplified Arabic" w:cs="Simplified Arabic"/>
          <w:sz w:val="30"/>
          <w:szCs w:val="30"/>
          <w:lang w:val="en-US"/>
        </w:rPr>
      </w:pPr>
    </w:p>
    <w:p w:rsidR="007756CD" w:rsidRDefault="007756CD" w:rsidP="007756CD">
      <w:pPr>
        <w:rPr>
          <w:lang w:val="en-US"/>
        </w:rPr>
      </w:pPr>
    </w:p>
    <w:p w:rsidR="00013E45" w:rsidRPr="007756CD" w:rsidRDefault="007756CD" w:rsidP="007756CD">
      <w:pPr>
        <w:tabs>
          <w:tab w:val="left" w:pos="9435"/>
        </w:tabs>
        <w:bidi/>
        <w:jc w:val="left"/>
        <w:rPr>
          <w:rFonts w:ascii="Simplified Arabic" w:eastAsia="Times New Roman" w:hAnsi="Simplified Arabic" w:cs="Simplified Arabic"/>
          <w:bCs/>
          <w:color w:val="000000" w:themeColor="text1"/>
          <w:sz w:val="30"/>
          <w:szCs w:val="30"/>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56CD">
        <w:rPr>
          <w:rFonts w:ascii="Simplified Arabic" w:eastAsia="Times New Roman" w:hAnsi="Simplified Arabic" w:cs="Simplified Arabic" w:hint="cs"/>
          <w:bCs/>
          <w:color w:val="000000" w:themeColor="text1"/>
          <w:sz w:val="30"/>
          <w:szCs w:val="30"/>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مراجع هذه المحاضرة: </w:t>
      </w:r>
    </w:p>
    <w:p w:rsidR="007756CD" w:rsidRPr="007756CD" w:rsidRDefault="007756CD" w:rsidP="007756CD">
      <w:pPr>
        <w:pStyle w:val="Paragraphedeliste"/>
        <w:numPr>
          <w:ilvl w:val="0"/>
          <w:numId w:val="4"/>
        </w:numPr>
        <w:tabs>
          <w:tab w:val="left" w:pos="9435"/>
        </w:tabs>
        <w:bidi/>
        <w:jc w:val="left"/>
        <w:rPr>
          <w:rFonts w:ascii="Simplified Arabic" w:eastAsia="Times New Roman" w:hAnsi="Simplified Arabic" w:cs="Simplified Arabic"/>
          <w:sz w:val="30"/>
          <w:szCs w:val="30"/>
          <w:lang w:val="en-US"/>
        </w:rPr>
      </w:pPr>
      <w:r w:rsidRPr="007756CD">
        <w:rPr>
          <w:rFonts w:ascii="Simplified Arabic" w:eastAsia="Times New Roman" w:hAnsi="Simplified Arabic" w:cs="Simplified Arabic" w:hint="cs"/>
          <w:sz w:val="30"/>
          <w:szCs w:val="30"/>
          <w:rtl/>
          <w:lang w:val="en-US"/>
        </w:rPr>
        <w:t>محاضرات في منهجية البحث العلمي للونيس بن علي.</w:t>
      </w:r>
    </w:p>
    <w:p w:rsidR="007756CD" w:rsidRPr="007756CD" w:rsidRDefault="007756CD" w:rsidP="007756CD">
      <w:pPr>
        <w:pStyle w:val="Paragraphedeliste"/>
        <w:numPr>
          <w:ilvl w:val="0"/>
          <w:numId w:val="4"/>
        </w:numPr>
        <w:tabs>
          <w:tab w:val="left" w:pos="9435"/>
        </w:tabs>
        <w:bidi/>
        <w:jc w:val="left"/>
        <w:rPr>
          <w:rFonts w:ascii="Simplified Arabic" w:eastAsia="Times New Roman" w:hAnsi="Simplified Arabic" w:cs="Simplified Arabic"/>
          <w:sz w:val="30"/>
          <w:szCs w:val="30"/>
          <w:lang w:val="en-US"/>
        </w:rPr>
      </w:pPr>
      <w:r w:rsidRPr="007756CD">
        <w:rPr>
          <w:rFonts w:ascii="Simplified Arabic" w:eastAsia="Times New Roman" w:hAnsi="Simplified Arabic" w:cs="Simplified Arabic" w:hint="cs"/>
          <w:sz w:val="30"/>
          <w:szCs w:val="30"/>
          <w:rtl/>
          <w:lang w:val="en-US"/>
        </w:rPr>
        <w:t>محاضرات في تقنيات البحث لرشيدة غانم.</w:t>
      </w:r>
    </w:p>
    <w:sectPr w:rsidR="007756CD" w:rsidRPr="007756CD" w:rsidSect="00B80262">
      <w:footerReference w:type="default" r:id="rId7"/>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51E" w:rsidRDefault="004A451E" w:rsidP="00AB1A2D">
      <w:pPr>
        <w:spacing w:after="0" w:line="240" w:lineRule="auto"/>
      </w:pPr>
      <w:r>
        <w:separator/>
      </w:r>
    </w:p>
  </w:endnote>
  <w:endnote w:type="continuationSeparator" w:id="0">
    <w:p w:rsidR="004A451E" w:rsidRDefault="004A451E" w:rsidP="00AB1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58455"/>
      <w:docPartObj>
        <w:docPartGallery w:val="Page Numbers (Bottom of Page)"/>
        <w:docPartUnique/>
      </w:docPartObj>
    </w:sdtPr>
    <w:sdtContent>
      <w:p w:rsidR="00DA5746" w:rsidRDefault="00DA5746">
        <w:pPr>
          <w:pStyle w:val="Pieddepage"/>
          <w:jc w:val="center"/>
        </w:pPr>
        <w:r>
          <w:fldChar w:fldCharType="begin"/>
        </w:r>
        <w:r>
          <w:instrText>PAGE   \* MERGEFORMAT</w:instrText>
        </w:r>
        <w:r>
          <w:fldChar w:fldCharType="separate"/>
        </w:r>
        <w:r w:rsidR="004A451E">
          <w:rPr>
            <w:noProof/>
          </w:rPr>
          <w:t>1</w:t>
        </w:r>
        <w:r>
          <w:fldChar w:fldCharType="end"/>
        </w:r>
      </w:p>
    </w:sdtContent>
  </w:sdt>
  <w:p w:rsidR="00DA5746" w:rsidRDefault="00DA574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51E" w:rsidRDefault="004A451E" w:rsidP="00AB1A2D">
      <w:pPr>
        <w:spacing w:after="0" w:line="240" w:lineRule="auto"/>
      </w:pPr>
      <w:r>
        <w:separator/>
      </w:r>
    </w:p>
  </w:footnote>
  <w:footnote w:type="continuationSeparator" w:id="0">
    <w:p w:rsidR="004A451E" w:rsidRDefault="004A451E" w:rsidP="00AB1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27BBD"/>
    <w:multiLevelType w:val="hybridMultilevel"/>
    <w:tmpl w:val="8E828D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725DD7"/>
    <w:multiLevelType w:val="hybridMultilevel"/>
    <w:tmpl w:val="B900E724"/>
    <w:lvl w:ilvl="0" w:tplc="040C000D">
      <w:start w:val="1"/>
      <w:numFmt w:val="bullet"/>
      <w:lvlText w:val=""/>
      <w:lvlJc w:val="left"/>
      <w:pPr>
        <w:ind w:left="1285" w:hanging="360"/>
      </w:pPr>
      <w:rPr>
        <w:rFonts w:ascii="Wingdings" w:hAnsi="Wingdings"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2" w15:restartNumberingAfterBreak="0">
    <w:nsid w:val="3126320D"/>
    <w:multiLevelType w:val="hybridMultilevel"/>
    <w:tmpl w:val="B8701C7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7EFD0BE9"/>
    <w:multiLevelType w:val="hybridMultilevel"/>
    <w:tmpl w:val="18B2C2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2D"/>
    <w:rsid w:val="00003931"/>
    <w:rsid w:val="00013E45"/>
    <w:rsid w:val="0016223E"/>
    <w:rsid w:val="0017380B"/>
    <w:rsid w:val="001E7864"/>
    <w:rsid w:val="0020149D"/>
    <w:rsid w:val="00214A5A"/>
    <w:rsid w:val="002B5D23"/>
    <w:rsid w:val="002B643E"/>
    <w:rsid w:val="002F0DC2"/>
    <w:rsid w:val="00306FA1"/>
    <w:rsid w:val="00315C81"/>
    <w:rsid w:val="00382578"/>
    <w:rsid w:val="003E3E7F"/>
    <w:rsid w:val="00453322"/>
    <w:rsid w:val="004A451E"/>
    <w:rsid w:val="00516A18"/>
    <w:rsid w:val="00566567"/>
    <w:rsid w:val="005710FD"/>
    <w:rsid w:val="005750B6"/>
    <w:rsid w:val="005F7A4D"/>
    <w:rsid w:val="00690661"/>
    <w:rsid w:val="006B4554"/>
    <w:rsid w:val="00736027"/>
    <w:rsid w:val="007756CD"/>
    <w:rsid w:val="00837D1B"/>
    <w:rsid w:val="00856960"/>
    <w:rsid w:val="0086627A"/>
    <w:rsid w:val="00884CD5"/>
    <w:rsid w:val="008B4649"/>
    <w:rsid w:val="00980968"/>
    <w:rsid w:val="00A73EDD"/>
    <w:rsid w:val="00AB1A2D"/>
    <w:rsid w:val="00AE2789"/>
    <w:rsid w:val="00B25000"/>
    <w:rsid w:val="00B80262"/>
    <w:rsid w:val="00C27597"/>
    <w:rsid w:val="00D14EFC"/>
    <w:rsid w:val="00DA5746"/>
    <w:rsid w:val="00E146FE"/>
    <w:rsid w:val="00E96DB7"/>
    <w:rsid w:val="00ED2727"/>
    <w:rsid w:val="00FC19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1D169"/>
  <w15:chartTrackingRefBased/>
  <w15:docId w15:val="{6382F89A-5C6E-456B-B119-2CC7C2B6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A2D"/>
    <w:pPr>
      <w:spacing w:after="200" w:line="276" w:lineRule="auto"/>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AB1A2D"/>
    <w:rPr>
      <w:vertAlign w:val="superscript"/>
    </w:rPr>
  </w:style>
  <w:style w:type="paragraph" w:styleId="En-tte">
    <w:name w:val="header"/>
    <w:basedOn w:val="Normal"/>
    <w:link w:val="En-tteCar"/>
    <w:uiPriority w:val="99"/>
    <w:unhideWhenUsed/>
    <w:rsid w:val="003E3E7F"/>
    <w:pPr>
      <w:tabs>
        <w:tab w:val="center" w:pos="4536"/>
        <w:tab w:val="right" w:pos="9072"/>
      </w:tabs>
      <w:spacing w:after="0" w:line="240" w:lineRule="auto"/>
    </w:pPr>
  </w:style>
  <w:style w:type="character" w:customStyle="1" w:styleId="En-tteCar">
    <w:name w:val="En-tête Car"/>
    <w:basedOn w:val="Policepardfaut"/>
    <w:link w:val="En-tte"/>
    <w:uiPriority w:val="99"/>
    <w:rsid w:val="003E3E7F"/>
  </w:style>
  <w:style w:type="paragraph" w:styleId="Pieddepage">
    <w:name w:val="footer"/>
    <w:basedOn w:val="Normal"/>
    <w:link w:val="PieddepageCar"/>
    <w:uiPriority w:val="99"/>
    <w:unhideWhenUsed/>
    <w:rsid w:val="003E3E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3E7F"/>
  </w:style>
  <w:style w:type="paragraph" w:styleId="Paragraphedeliste">
    <w:name w:val="List Paragraph"/>
    <w:basedOn w:val="Normal"/>
    <w:uiPriority w:val="34"/>
    <w:qFormat/>
    <w:rsid w:val="00690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1013</Words>
  <Characters>5420</Characters>
  <Application>Microsoft Office Word</Application>
  <DocSecurity>0</DocSecurity>
  <Lines>93</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Adùin</dc:creator>
  <cp:keywords/>
  <dc:description/>
  <cp:lastModifiedBy>Adùin</cp:lastModifiedBy>
  <cp:revision>25</cp:revision>
  <dcterms:created xsi:type="dcterms:W3CDTF">2024-11-08T08:27:00Z</dcterms:created>
  <dcterms:modified xsi:type="dcterms:W3CDTF">2024-11-26T18:34:00Z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b78b1b9f-703c-4bc6-8a59-3b176ba9823d</vt:lpwstr>
  </property>
</Properties>
</file>