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02" w:rsidRPr="00BB5DA5" w:rsidRDefault="00A72F02" w:rsidP="00A72F02">
      <w:pPr>
        <w:bidi/>
        <w:spacing w:after="0"/>
        <w:ind w:firstLine="565"/>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DA5">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المحاضرة ال</w:t>
      </w:r>
      <w:r>
        <w:rPr>
          <w:rFonts w:ascii="Sakkal Majalla" w:hAnsi="Sakkal Majalla" w:cs="Sakkal Majalla"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خامسة</w:t>
      </w:r>
      <w:r w:rsidRPr="00BB5DA5">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منهجية البحث العلمي</w:t>
      </w:r>
    </w:p>
    <w:p w:rsidR="00A72F02" w:rsidRPr="00BB5DA5" w:rsidRDefault="00A72F02" w:rsidP="00A72F02">
      <w:pPr>
        <w:bidi/>
        <w:spacing w:after="0"/>
        <w:ind w:firstLine="565"/>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DA5">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السنة الثانية ماستر-لسانيات عربية-مج1</w:t>
      </w:r>
    </w:p>
    <w:p w:rsidR="00A72F02" w:rsidRPr="00BB5DA5" w:rsidRDefault="00A72F02" w:rsidP="00A72F02">
      <w:pPr>
        <w:bidi/>
        <w:spacing w:after="0"/>
        <w:ind w:firstLine="6662"/>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DA5">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الأستاذة: قطاف</w:t>
      </w:r>
    </w:p>
    <w:p w:rsidR="00DA7224" w:rsidRDefault="00A72F02">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1402714</wp:posOffset>
                </wp:positionH>
                <wp:positionV relativeFrom="paragraph">
                  <wp:posOffset>275590</wp:posOffset>
                </wp:positionV>
                <wp:extent cx="3286125" cy="113347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3286125" cy="1133475"/>
                        </a:xfrm>
                        <a:prstGeom prst="rect">
                          <a:avLst/>
                        </a:prstGeom>
                        <a:ln/>
                      </wps:spPr>
                      <wps:style>
                        <a:lnRef idx="3">
                          <a:schemeClr val="lt1"/>
                        </a:lnRef>
                        <a:fillRef idx="1">
                          <a:schemeClr val="accent4"/>
                        </a:fillRef>
                        <a:effectRef idx="1">
                          <a:schemeClr val="accent4"/>
                        </a:effectRef>
                        <a:fontRef idx="minor">
                          <a:schemeClr val="lt1"/>
                        </a:fontRef>
                      </wps:style>
                      <wps:txbx>
                        <w:txbxContent>
                          <w:p w:rsidR="00A72F02" w:rsidRPr="00A72F02" w:rsidRDefault="00A72F02" w:rsidP="00A72F02">
                            <w:pPr>
                              <w:bidi/>
                              <w:spacing w:after="0"/>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2F02">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A72F02" w:rsidRPr="00A72F02" w:rsidRDefault="00A72F02" w:rsidP="00D75091">
                            <w:pPr>
                              <w:bidi/>
                              <w:spacing w:after="0"/>
                              <w:ind w:firstLine="960"/>
                              <w:rPr>
                                <w:rFonts w:ascii="Sakkal Majalla" w:hAnsi="Sakkal Majalla" w:cs="Sakkal Majalla"/>
                                <w:b/>
                                <w:bCs/>
                                <w:color w:val="000000" w:themeColor="text1"/>
                                <w:sz w:val="48"/>
                                <w:szCs w:val="4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جمع </w:t>
                            </w:r>
                            <w:r w:rsidRPr="00A72F0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w:t>
                            </w:r>
                            <w:r w:rsidRPr="00A72F02">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لــــــ</w:t>
                            </w:r>
                            <w:r w:rsidRPr="00A72F0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r w:rsidRPr="00A72F02">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w:t>
                            </w:r>
                            <w:r w:rsidRPr="00A72F0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ادة ال</w:t>
                            </w:r>
                            <w:r w:rsidRPr="00A72F02">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w:t>
                            </w:r>
                            <w:r w:rsidRPr="00A72F0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w:t>
                            </w:r>
                            <w:r w:rsidRPr="00A72F02">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w:t>
                            </w:r>
                            <w:r w:rsidRPr="00A72F0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لمي</w:t>
                            </w:r>
                            <w:r w:rsidRPr="00A72F02">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w:t>
                            </w:r>
                            <w:r w:rsidRPr="00A72F0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10.45pt;margin-top:21.7pt;width:258.7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" fillcolor="#ffc000 [3207]" strokecolor="white [3201]" strokeweight="1.5pt">
                <v:textbox>
                  <w:txbxContent>
                    <w:p w:rsidR="00A72F02" w:rsidRPr="00A72F02" w:rsidRDefault="00A72F02" w:rsidP="00A72F02">
                      <w:pPr>
                        <w:bidi/>
                        <w:spacing w:after="0"/>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2F02">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A72F02" w:rsidRPr="00A72F02" w:rsidRDefault="00A72F02" w:rsidP="00D75091">
                      <w:pPr>
                        <w:bidi/>
                        <w:spacing w:after="0"/>
                        <w:ind w:firstLine="960"/>
                        <w:rPr>
                          <w:rFonts w:ascii="Sakkal Majalla" w:hAnsi="Sakkal Majalla" w:cs="Sakkal Majalla"/>
                          <w:b/>
                          <w:bCs/>
                          <w:color w:val="000000" w:themeColor="text1"/>
                          <w:sz w:val="48"/>
                          <w:szCs w:val="4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جمع </w:t>
                      </w:r>
                      <w:r w:rsidRPr="00A72F0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w:t>
                      </w:r>
                      <w:r w:rsidRPr="00A72F02">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لــــــ</w:t>
                      </w:r>
                      <w:r w:rsidRPr="00A72F0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r w:rsidRPr="00A72F02">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w:t>
                      </w:r>
                      <w:r w:rsidRPr="00A72F0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ادة ال</w:t>
                      </w:r>
                      <w:r w:rsidRPr="00A72F02">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w:t>
                      </w:r>
                      <w:r w:rsidRPr="00A72F0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w:t>
                      </w:r>
                      <w:r w:rsidRPr="00A72F02">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w:t>
                      </w:r>
                      <w:r w:rsidRPr="00A72F0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لمي</w:t>
                      </w:r>
                      <w:r w:rsidRPr="00A72F02">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w:t>
                      </w:r>
                      <w:r w:rsidRPr="00A72F0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p>
                  </w:txbxContent>
                </v:textbox>
              </v:shape>
            </w:pict>
          </mc:Fallback>
        </mc:AlternateContent>
      </w:r>
    </w:p>
    <w:p w:rsidR="00DA7224" w:rsidRPr="00DA7224" w:rsidRDefault="00DA7224" w:rsidP="00DA7224"/>
    <w:p w:rsidR="00DA7224" w:rsidRPr="00DA7224" w:rsidRDefault="00DA7224" w:rsidP="00DA7224"/>
    <w:p w:rsidR="00DA7224" w:rsidRPr="00DA7224" w:rsidRDefault="00DA7224" w:rsidP="00DA7224"/>
    <w:p w:rsidR="00DA7224" w:rsidRPr="00DA7224" w:rsidRDefault="00DA7224" w:rsidP="00DA7224"/>
    <w:p w:rsidR="00DA7224" w:rsidRDefault="00DA7224" w:rsidP="00DA7224"/>
    <w:p w:rsidR="00A73EDD" w:rsidRPr="006A3845" w:rsidRDefault="00DA7224" w:rsidP="00C6459B">
      <w:pPr>
        <w:bidi/>
        <w:ind w:firstLine="565"/>
        <w:jc w:val="both"/>
        <w:rPr>
          <w:rFonts w:ascii="Simplified Arabic" w:hAnsi="Simplified Arabic" w:cs="Simplified Arabic"/>
          <w:sz w:val="30"/>
          <w:szCs w:val="30"/>
          <w:rtl/>
          <w:lang w:bidi="ar-DZ"/>
        </w:rPr>
      </w:pPr>
      <w:r w:rsidRPr="006A3845">
        <w:rPr>
          <w:rFonts w:ascii="Simplified Arabic" w:hAnsi="Simplified Arabic" w:cs="Simplified Arabic"/>
          <w:sz w:val="30"/>
          <w:szCs w:val="30"/>
          <w:rtl/>
          <w:lang w:bidi="ar-DZ"/>
        </w:rPr>
        <w:t>تأتي هذه المرحلة بعد الاستقرار على البحث المراد علاجه، وهنا</w:t>
      </w:r>
      <w:r w:rsidRPr="006A3845">
        <w:rPr>
          <w:rFonts w:ascii="Simplified Arabic" w:hAnsi="Simplified Arabic" w:cs="Simplified Arabic" w:hint="cs"/>
          <w:sz w:val="30"/>
          <w:szCs w:val="30"/>
          <w:rtl/>
          <w:lang w:bidi="ar-DZ"/>
        </w:rPr>
        <w:t xml:space="preserve"> يعمد الباحث إلى جمع البيانات التي ترفد موضوعه، وتعد هذه المرحلة خطوة في الولوج إلى عالم البحث، حيث تتطلب أنماطا من القراءات واستخدام الحاسوب، ووضع نظام البطاقات أو الملفات</w:t>
      </w:r>
      <w:r w:rsidR="00EB4CA6" w:rsidRPr="006A3845">
        <w:rPr>
          <w:rFonts w:ascii="Simplified Arabic" w:hAnsi="Simplified Arabic" w:cs="Simplified Arabic" w:hint="cs"/>
          <w:sz w:val="30"/>
          <w:szCs w:val="30"/>
          <w:rtl/>
          <w:lang w:bidi="ar-DZ"/>
        </w:rPr>
        <w:t>. ومرحلة الجمع مرحلة أولى في التوثيق تتطلب التحكم في منهجية التوثيق. وتشمل هذه العملية البحث عن المعلومات من مختلف المصادر والأصول، ثم اختيار المناسب منها، وفهرستها وتصنيفها وتحليلها واستخلاصها.</w:t>
      </w:r>
    </w:p>
    <w:p w:rsidR="006A3845" w:rsidRDefault="006A3845" w:rsidP="006A3845">
      <w:pPr>
        <w:bidi/>
        <w:spacing w:after="200" w:line="276" w:lineRule="auto"/>
        <w:ind w:firstLine="565"/>
        <w:jc w:val="both"/>
        <w:rPr>
          <w:rFonts w:ascii="Simplified Arabic" w:eastAsia="Calibri" w:hAnsi="Simplified Arabic" w:cs="Simplified Arabic"/>
          <w:sz w:val="30"/>
          <w:szCs w:val="30"/>
          <w:rtl/>
          <w:lang w:bidi="ar-DZ"/>
        </w:rPr>
      </w:pPr>
      <w:r w:rsidRPr="006A3845">
        <w:rPr>
          <w:rFonts w:ascii="Simplified Arabic" w:eastAsia="Calibri" w:hAnsi="Simplified Arabic" w:cs="Simplified Arabic" w:hint="cs"/>
          <w:sz w:val="30"/>
          <w:szCs w:val="30"/>
          <w:rtl/>
          <w:lang w:bidi="ar-DZ"/>
        </w:rPr>
        <w:t>لذلك</w:t>
      </w:r>
      <w:r w:rsidRPr="006A3845">
        <w:rPr>
          <w:rFonts w:ascii="Simplified Arabic" w:eastAsia="Calibri" w:hAnsi="Simplified Arabic" w:cs="Simplified Arabic"/>
          <w:sz w:val="30"/>
          <w:szCs w:val="30"/>
          <w:rtl/>
          <w:lang w:bidi="ar-DZ"/>
        </w:rPr>
        <w:t xml:space="preserve"> تعدّ هذه المرحلة من أدقّ المراحل في سيرورة عملية البحث، حيث تكمن أهمّية جمع المادّة العلمية في كون نجاح البحث العلمي رهين بقوّة المصادر والمراجع، فهناك مصادر ومراجع رئيسية وأخرى ثانوية مساعدة. فأهمّ ما يدفع البحث ا</w:t>
      </w:r>
      <w:r>
        <w:rPr>
          <w:rFonts w:ascii="Simplified Arabic" w:eastAsia="Calibri" w:hAnsi="Simplified Arabic" w:cs="Simplified Arabic"/>
          <w:sz w:val="30"/>
          <w:szCs w:val="30"/>
          <w:rtl/>
          <w:lang w:bidi="ar-DZ"/>
        </w:rPr>
        <w:t>لعلمي إلى النّجاح كثرة مصادره و</w:t>
      </w:r>
      <w:r w:rsidRPr="006A3845">
        <w:rPr>
          <w:rFonts w:ascii="Simplified Arabic" w:eastAsia="Calibri" w:hAnsi="Simplified Arabic" w:cs="Simplified Arabic"/>
          <w:sz w:val="30"/>
          <w:szCs w:val="30"/>
          <w:rtl/>
          <w:lang w:bidi="ar-DZ"/>
        </w:rPr>
        <w:t>مراجعه وثرائها.</w:t>
      </w:r>
    </w:p>
    <w:p w:rsidR="006A3845" w:rsidRDefault="006A3845" w:rsidP="006A3845">
      <w:pPr>
        <w:bidi/>
        <w:spacing w:after="200" w:line="276" w:lineRule="auto"/>
        <w:ind w:firstLine="565"/>
        <w:jc w:val="both"/>
        <w:rPr>
          <w:rFonts w:ascii="Simplified Arabic" w:eastAsia="Calibri" w:hAnsi="Simplified Arabic" w:cs="Simplified Arabic"/>
          <w:sz w:val="30"/>
          <w:szCs w:val="30"/>
          <w:rtl/>
          <w:lang w:bidi="ar-DZ"/>
        </w:rPr>
      </w:pPr>
      <w:r>
        <w:rPr>
          <w:rFonts w:ascii="Simplified Arabic" w:eastAsia="Calibri" w:hAnsi="Simplified Arabic" w:cs="Simplified Arabic"/>
          <w:noProof/>
          <w:sz w:val="30"/>
          <w:szCs w:val="30"/>
          <w:rtl/>
          <w:lang w:eastAsia="fr-FR"/>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6985</wp:posOffset>
                </wp:positionV>
                <wp:extent cx="2257425" cy="50482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2257425" cy="5048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6A3845" w:rsidRPr="006A3845" w:rsidRDefault="006A3845" w:rsidP="006A3845">
                            <w:pPr>
                              <w:bidi/>
                              <w:spacing w:after="200" w:line="276" w:lineRule="auto"/>
                              <w:rPr>
                                <w:rFonts w:ascii="Simplified Arabic" w:eastAsia="Calibri"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845">
                              <w:rPr>
                                <w:rFonts w:ascii="Simplified Arabic" w:eastAsia="Calibri"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أولا-</w:t>
                            </w:r>
                            <w:r w:rsidRPr="006A3845">
                              <w:rPr>
                                <w:rFonts w:ascii="Simplified Arabic" w:eastAsia="Calibri"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المصادر والمراجع الرّئيسة:</w:t>
                            </w:r>
                          </w:p>
                          <w:p w:rsidR="006A3845" w:rsidRPr="006A3845" w:rsidRDefault="006A384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2" o:spid="_x0000_s1027" type="#_x0000_t202" style="position:absolute;left:0;text-align:left;margin-left:126.55pt;margin-top:.55pt;width:177.75pt;height:39.7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" fillcolor="#ffd555 [2167]" strokecolor="#ffc000 [3207]" strokeweight=".5pt">
                <v:fill color2="#ffcc31 [2615]" rotate="t" colors="0 #ffdd9c;.5 #ffd78e;1 #ffd479" focus="100%" type="gradient">
                  <o:fill v:ext="view" type="gradientUnscaled"/>
                </v:fill>
                <v:textbox>
                  <w:txbxContent>
                    <w:p w:rsidR="006A3845" w:rsidRPr="006A3845" w:rsidRDefault="006A3845" w:rsidP="006A3845">
                      <w:pPr>
                        <w:bidi/>
                        <w:spacing w:after="200" w:line="276" w:lineRule="auto"/>
                        <w:rPr>
                          <w:rFonts w:ascii="Simplified Arabic" w:eastAsia="Calibri"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845">
                        <w:rPr>
                          <w:rFonts w:ascii="Simplified Arabic" w:eastAsia="Calibri"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أولا-</w:t>
                      </w:r>
                      <w:r w:rsidRPr="006A3845">
                        <w:rPr>
                          <w:rFonts w:ascii="Simplified Arabic" w:eastAsia="Calibri"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المصادر والمراجع الرّئيسة:</w:t>
                      </w:r>
                    </w:p>
                    <w:p w:rsidR="006A3845" w:rsidRPr="006A3845" w:rsidRDefault="006A384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6A3845" w:rsidRPr="006A3845" w:rsidRDefault="006A3845" w:rsidP="006A3845">
      <w:pPr>
        <w:bidi/>
        <w:spacing w:after="200" w:line="276" w:lineRule="auto"/>
        <w:jc w:val="both"/>
        <w:rPr>
          <w:rFonts w:ascii="Simplified Arabic" w:eastAsia="Calibri" w:hAnsi="Simplified Arabic" w:cs="Simplified Arabic"/>
          <w:sz w:val="30"/>
          <w:szCs w:val="30"/>
          <w:rtl/>
          <w:lang w:bidi="ar-DZ"/>
        </w:rPr>
      </w:pPr>
      <w:r w:rsidRPr="006A3845">
        <w:rPr>
          <w:rFonts w:ascii="Simplified Arabic" w:eastAsia="Calibri" w:hAnsi="Simplified Arabic" w:cs="Simplified Arabic"/>
          <w:sz w:val="30"/>
          <w:szCs w:val="30"/>
          <w:rtl/>
          <w:lang w:bidi="ar-DZ"/>
        </w:rPr>
        <w:t xml:space="preserve">   ي</w:t>
      </w:r>
      <w:r>
        <w:rPr>
          <w:rFonts w:ascii="Simplified Arabic" w:eastAsia="Calibri" w:hAnsi="Simplified Arabic" w:cs="Simplified Arabic"/>
          <w:sz w:val="30"/>
          <w:szCs w:val="30"/>
          <w:rtl/>
          <w:lang w:bidi="ar-DZ"/>
        </w:rPr>
        <w:t>جب التّفرقة بين المصدر والمرجع</w:t>
      </w:r>
      <w:r>
        <w:rPr>
          <w:rFonts w:ascii="Simplified Arabic" w:eastAsia="Calibri" w:hAnsi="Simplified Arabic" w:cs="Simplified Arabic" w:hint="cs"/>
          <w:sz w:val="30"/>
          <w:szCs w:val="30"/>
          <w:rtl/>
          <w:lang w:bidi="ar-DZ"/>
        </w:rPr>
        <w:t>،</w:t>
      </w:r>
      <w:r w:rsidRPr="006A3845">
        <w:rPr>
          <w:rFonts w:ascii="Simplified Arabic" w:eastAsia="Calibri" w:hAnsi="Simplified Arabic" w:cs="Simplified Arabic"/>
          <w:sz w:val="30"/>
          <w:szCs w:val="30"/>
          <w:rtl/>
          <w:lang w:bidi="ar-DZ"/>
        </w:rPr>
        <w:t xml:space="preserve"> فالمصدر هو الأساس والأصل، وما عدا ذلك فهو مرجع، فالقرآن الكريم مصدر، وتفسيره مرجع.</w:t>
      </w:r>
    </w:p>
    <w:p w:rsidR="006A3845" w:rsidRPr="006A3845" w:rsidRDefault="006A3845" w:rsidP="006A3845">
      <w:pPr>
        <w:bidi/>
        <w:spacing w:after="200" w:line="276" w:lineRule="auto"/>
        <w:ind w:left="1982" w:hanging="1984"/>
        <w:jc w:val="both"/>
        <w:rPr>
          <w:rFonts w:ascii="Simplified Arabic" w:eastAsia="Calibri" w:hAnsi="Simplified Arabic" w:cs="Simplified Arabic"/>
          <w:sz w:val="30"/>
          <w:szCs w:val="30"/>
          <w:rtl/>
          <w:lang w:bidi="ar-DZ"/>
        </w:rPr>
      </w:pPr>
      <w:r w:rsidRPr="006A3845">
        <w:rPr>
          <w:rFonts w:ascii="Simplified Arabic" w:eastAsia="Calibri" w:hAnsi="Simplified Arabic" w:cs="Simplified Arabic"/>
          <w:b/>
          <w:bCs/>
          <w:sz w:val="30"/>
          <w:szCs w:val="30"/>
          <w:u w:val="single"/>
          <w:rtl/>
          <w:lang w:bidi="ar-DZ"/>
        </w:rPr>
        <w:t>أ- المراجع العامة</w:t>
      </w:r>
      <w:r w:rsidRPr="006A3845">
        <w:rPr>
          <w:rFonts w:ascii="Simplified Arabic" w:eastAsia="Calibri" w:hAnsi="Simplified Arabic" w:cs="Simplified Arabic"/>
          <w:sz w:val="30"/>
          <w:szCs w:val="30"/>
          <w:rtl/>
          <w:lang w:bidi="ar-DZ"/>
        </w:rPr>
        <w:t xml:space="preserve">: يُقصَد بالمراجع العامّة كلّ ما كتب عن موضوع البحث، في مؤلّفات عامة، ومطبوعات متنوّعة، فيتمّ الانطلاق منها للوصول إلى مراجع أكثر دقّة </w:t>
      </w:r>
      <w:r w:rsidRPr="00970D2B">
        <w:rPr>
          <w:rFonts w:ascii="Simplified Arabic" w:eastAsia="Calibri" w:hAnsi="Simplified Arabic" w:cs="Simplified Arabic"/>
          <w:sz w:val="30"/>
          <w:szCs w:val="30"/>
          <w:rtl/>
          <w:lang w:bidi="ar-DZ"/>
        </w:rPr>
        <w:t>وتخصّصا</w:t>
      </w:r>
      <w:r w:rsidRPr="006A3845">
        <w:rPr>
          <w:rFonts w:ascii="Simplified Arabic" w:eastAsia="Calibri" w:hAnsi="Simplified Arabic" w:cs="Simplified Arabic"/>
          <w:sz w:val="30"/>
          <w:szCs w:val="30"/>
          <w:rtl/>
          <w:lang w:bidi="ar-DZ"/>
        </w:rPr>
        <w:t xml:space="preserve"> في الموضوع.</w:t>
      </w:r>
    </w:p>
    <w:p w:rsidR="001C0BF7" w:rsidRDefault="006A3845" w:rsidP="006A3845">
      <w:pPr>
        <w:bidi/>
        <w:spacing w:after="200" w:line="276" w:lineRule="auto"/>
        <w:ind w:left="2124" w:hanging="2124"/>
        <w:jc w:val="both"/>
        <w:rPr>
          <w:rFonts w:ascii="Simplified Arabic" w:eastAsia="Calibri" w:hAnsi="Simplified Arabic" w:cs="Simplified Arabic"/>
          <w:sz w:val="30"/>
          <w:szCs w:val="30"/>
          <w:rtl/>
          <w:lang w:bidi="ar-DZ"/>
        </w:rPr>
      </w:pPr>
      <w:r>
        <w:rPr>
          <w:rFonts w:ascii="Simplified Arabic" w:eastAsia="Calibri" w:hAnsi="Simplified Arabic" w:cs="Simplified Arabic" w:hint="cs"/>
          <w:b/>
          <w:bCs/>
          <w:sz w:val="30"/>
          <w:szCs w:val="30"/>
          <w:u w:val="single"/>
          <w:rtl/>
          <w:lang w:bidi="ar-DZ"/>
        </w:rPr>
        <w:t>ب-</w:t>
      </w:r>
      <w:r w:rsidRPr="006A3845">
        <w:rPr>
          <w:rFonts w:ascii="Simplified Arabic" w:eastAsia="Calibri" w:hAnsi="Simplified Arabic" w:cs="Simplified Arabic"/>
          <w:b/>
          <w:bCs/>
          <w:sz w:val="30"/>
          <w:szCs w:val="30"/>
          <w:u w:val="single"/>
          <w:rtl/>
          <w:lang w:bidi="ar-DZ"/>
        </w:rPr>
        <w:t xml:space="preserve"> المراجع الخاصة</w:t>
      </w:r>
      <w:r>
        <w:rPr>
          <w:rFonts w:ascii="Simplified Arabic" w:eastAsia="Calibri" w:hAnsi="Simplified Arabic" w:cs="Simplified Arabic"/>
          <w:sz w:val="30"/>
          <w:szCs w:val="30"/>
          <w:rtl/>
          <w:lang w:bidi="ar-DZ"/>
        </w:rPr>
        <w:t>:</w:t>
      </w:r>
      <w:r w:rsidRPr="006A3845">
        <w:rPr>
          <w:rFonts w:ascii="Simplified Arabic" w:eastAsia="Calibri" w:hAnsi="Simplified Arabic" w:cs="Simplified Arabic"/>
          <w:sz w:val="30"/>
          <w:szCs w:val="30"/>
          <w:rtl/>
          <w:lang w:bidi="ar-DZ"/>
        </w:rPr>
        <w:t xml:space="preserve"> تتض</w:t>
      </w:r>
      <w:r>
        <w:rPr>
          <w:rFonts w:ascii="Simplified Arabic" w:eastAsia="Calibri" w:hAnsi="Simplified Arabic" w:cs="Simplified Arabic"/>
          <w:sz w:val="30"/>
          <w:szCs w:val="30"/>
          <w:rtl/>
          <w:lang w:bidi="ar-DZ"/>
        </w:rPr>
        <w:t>مّن معلومات واسعة ورؤى شاملة، و</w:t>
      </w:r>
      <w:r w:rsidRPr="006A3845">
        <w:rPr>
          <w:rFonts w:ascii="Simplified Arabic" w:eastAsia="Calibri" w:hAnsi="Simplified Arabic" w:cs="Simplified Arabic"/>
          <w:sz w:val="30"/>
          <w:szCs w:val="30"/>
          <w:rtl/>
          <w:lang w:bidi="ar-DZ"/>
        </w:rPr>
        <w:t>تفريعات دقيقة، تفيد الباحث بشكل كبير، وتتمثّل المراجع الخاصة في كل من الرّسائل والأطروحات الجامعية، ثمّ الكتب المتخصّصة.</w:t>
      </w:r>
    </w:p>
    <w:p w:rsidR="001C0BF7" w:rsidRDefault="001C0BF7">
      <w:pPr>
        <w:rPr>
          <w:rFonts w:ascii="Simplified Arabic" w:eastAsia="Calibri" w:hAnsi="Simplified Arabic" w:cs="Simplified Arabic"/>
          <w:sz w:val="30"/>
          <w:szCs w:val="30"/>
          <w:rtl/>
          <w:lang w:bidi="ar-DZ"/>
        </w:rPr>
      </w:pPr>
      <w:r>
        <w:rPr>
          <w:rFonts w:ascii="Simplified Arabic" w:eastAsia="Calibri" w:hAnsi="Simplified Arabic" w:cs="Simplified Arabic"/>
          <w:sz w:val="30"/>
          <w:szCs w:val="30"/>
          <w:rtl/>
          <w:lang w:bidi="ar-DZ"/>
        </w:rPr>
        <w:br w:type="page"/>
      </w:r>
    </w:p>
    <w:p w:rsidR="006A3845" w:rsidRPr="006A3845" w:rsidRDefault="006A3845" w:rsidP="006A3845">
      <w:pPr>
        <w:bidi/>
        <w:spacing w:after="200" w:line="276" w:lineRule="auto"/>
        <w:ind w:left="2124" w:hanging="2124"/>
        <w:jc w:val="both"/>
        <w:rPr>
          <w:rFonts w:ascii="Simplified Arabic" w:eastAsia="Calibri" w:hAnsi="Simplified Arabic" w:cs="Simplified Arabic"/>
          <w:sz w:val="30"/>
          <w:szCs w:val="30"/>
          <w:rtl/>
          <w:lang w:bidi="ar-DZ"/>
        </w:rPr>
      </w:pPr>
    </w:p>
    <w:p w:rsidR="006A3845" w:rsidRDefault="00747579" w:rsidP="001C0BF7">
      <w:pPr>
        <w:bidi/>
        <w:spacing w:after="200" w:line="276" w:lineRule="auto"/>
        <w:ind w:left="2549" w:hanging="2551"/>
        <w:jc w:val="both"/>
        <w:rPr>
          <w:rFonts w:ascii="Simplified Arabic" w:eastAsia="Calibri" w:hAnsi="Simplified Arabic" w:cs="Simplified Arabic"/>
          <w:sz w:val="30"/>
          <w:szCs w:val="30"/>
          <w:rtl/>
          <w:lang w:bidi="ar-DZ"/>
        </w:rPr>
      </w:pPr>
      <w:r>
        <w:rPr>
          <w:rFonts w:ascii="Simplified Arabic" w:eastAsia="Calibri" w:hAnsi="Simplified Arabic" w:cs="Simplified Arabic" w:hint="cs"/>
          <w:b/>
          <w:bCs/>
          <w:noProof/>
          <w:sz w:val="30"/>
          <w:szCs w:val="30"/>
          <w:u w:val="single"/>
          <w:rtl/>
          <w:lang w:eastAsia="fr-FR"/>
        </w:rPr>
        <mc:AlternateContent>
          <mc:Choice Requires="wps">
            <w:drawing>
              <wp:anchor distT="0" distB="0" distL="114300" distR="114300" simplePos="0" relativeHeight="251661312" behindDoc="0" locked="0" layoutInCell="1" allowOverlap="1">
                <wp:simplePos x="0" y="0"/>
                <wp:positionH relativeFrom="column">
                  <wp:posOffset>4041141</wp:posOffset>
                </wp:positionH>
                <wp:positionV relativeFrom="paragraph">
                  <wp:posOffset>1922145</wp:posOffset>
                </wp:positionV>
                <wp:extent cx="2343150" cy="43815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2343150" cy="4381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747579" w:rsidRPr="006A3845" w:rsidRDefault="00747579" w:rsidP="00747579">
                            <w:pPr>
                              <w:spacing w:after="200" w:line="276" w:lineRule="auto"/>
                              <w:jc w:val="right"/>
                              <w:rPr>
                                <w:rFonts w:ascii="Simplified Arabic" w:eastAsia="Calibri" w:hAnsi="Simplified Arabic" w:cs="Simplified Arabic"/>
                                <w:sz w:val="30"/>
                                <w:szCs w:val="30"/>
                                <w:rtl/>
                                <w:lang w:bidi="ar-DZ"/>
                              </w:rPr>
                            </w:pPr>
                            <w:r>
                              <w:rPr>
                                <w:rFonts w:ascii="Simplified Arabic" w:eastAsia="Calibri" w:hAnsi="Simplified Arabic" w:cs="Simplified Arabic" w:hint="cs"/>
                                <w:b/>
                                <w:bCs/>
                                <w:sz w:val="30"/>
                                <w:szCs w:val="30"/>
                                <w:rtl/>
                                <w:lang w:bidi="ar-DZ"/>
                              </w:rPr>
                              <w:t>ثانيا</w:t>
                            </w:r>
                            <w:r w:rsidRPr="006A3845">
                              <w:rPr>
                                <w:rFonts w:ascii="Simplified Arabic" w:eastAsia="Calibri" w:hAnsi="Simplified Arabic" w:cs="Simplified Arabic"/>
                                <w:b/>
                                <w:bCs/>
                                <w:sz w:val="30"/>
                                <w:szCs w:val="30"/>
                                <w:rtl/>
                                <w:lang w:bidi="ar-DZ"/>
                              </w:rPr>
                              <w:t>- المصادر والمراجع الثانوية</w:t>
                            </w:r>
                            <w:r>
                              <w:rPr>
                                <w:rFonts w:ascii="Simplified Arabic" w:eastAsia="Calibri" w:hAnsi="Simplified Arabic" w:cs="Simplified Arabic" w:hint="cs"/>
                                <w:b/>
                                <w:bCs/>
                                <w:sz w:val="30"/>
                                <w:szCs w:val="30"/>
                                <w:rtl/>
                                <w:lang w:bidi="ar-DZ"/>
                              </w:rPr>
                              <w:t>:</w:t>
                            </w:r>
                            <w:r w:rsidRPr="006A3845">
                              <w:rPr>
                                <w:rFonts w:ascii="Simplified Arabic" w:eastAsia="Calibri" w:hAnsi="Simplified Arabic" w:cs="Simplified Arabic"/>
                                <w:b/>
                                <w:bCs/>
                                <w:sz w:val="30"/>
                                <w:szCs w:val="30"/>
                                <w:rtl/>
                                <w:lang w:bidi="ar-DZ"/>
                              </w:rPr>
                              <w:t xml:space="preserve"> </w:t>
                            </w:r>
                            <w:r w:rsidRPr="006A3845">
                              <w:rPr>
                                <w:rFonts w:ascii="Simplified Arabic" w:eastAsia="Calibri" w:hAnsi="Simplified Arabic" w:cs="Simplified Arabic"/>
                                <w:sz w:val="30"/>
                                <w:szCs w:val="30"/>
                                <w:rtl/>
                                <w:lang w:bidi="ar-DZ"/>
                              </w:rPr>
                              <w:t xml:space="preserve"> </w:t>
                            </w:r>
                          </w:p>
                          <w:p w:rsidR="00747579" w:rsidRPr="00747579" w:rsidRDefault="00747579" w:rsidP="0074757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3" o:spid="_x0000_s1028" type="#_x0000_t202" style="position:absolute;left:0;text-align:left;margin-left:318.2pt;margin-top:151.35pt;width:184.5pt;height: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" fillcolor="#ffd555 [2167]" strokecolor="#ffc000 [3207]" strokeweight=".5pt">
                <v:fill color2="#ffcc31 [2615]" rotate="t" colors="0 #ffdd9c;.5 #ffd78e;1 #ffd479" focus="100%" type="gradient">
                  <o:fill v:ext="view" type="gradientUnscaled"/>
                </v:fill>
                <v:textbox>
                  <w:txbxContent>
                    <w:p w:rsidR="00747579" w:rsidRPr="006A3845" w:rsidRDefault="00747579" w:rsidP="00747579">
                      <w:pPr>
                        <w:spacing w:after="200" w:line="276" w:lineRule="auto"/>
                        <w:jc w:val="right"/>
                        <w:rPr>
                          <w:rFonts w:ascii="Simplified Arabic" w:eastAsia="Calibri" w:hAnsi="Simplified Arabic" w:cs="Simplified Arabic"/>
                          <w:sz w:val="30"/>
                          <w:szCs w:val="30"/>
                          <w:rtl/>
                          <w:lang w:bidi="ar-DZ"/>
                        </w:rPr>
                      </w:pPr>
                      <w:r>
                        <w:rPr>
                          <w:rFonts w:ascii="Simplified Arabic" w:eastAsia="Calibri" w:hAnsi="Simplified Arabic" w:cs="Simplified Arabic" w:hint="cs"/>
                          <w:b/>
                          <w:bCs/>
                          <w:sz w:val="30"/>
                          <w:szCs w:val="30"/>
                          <w:rtl/>
                          <w:lang w:bidi="ar-DZ"/>
                        </w:rPr>
                        <w:t>ثانيا</w:t>
                      </w:r>
                      <w:r w:rsidRPr="006A3845">
                        <w:rPr>
                          <w:rFonts w:ascii="Simplified Arabic" w:eastAsia="Calibri" w:hAnsi="Simplified Arabic" w:cs="Simplified Arabic"/>
                          <w:b/>
                          <w:bCs/>
                          <w:sz w:val="30"/>
                          <w:szCs w:val="30"/>
                          <w:rtl/>
                          <w:lang w:bidi="ar-DZ"/>
                        </w:rPr>
                        <w:t>- المصادر والمراجع الثانوية</w:t>
                      </w:r>
                      <w:r>
                        <w:rPr>
                          <w:rFonts w:ascii="Simplified Arabic" w:eastAsia="Calibri" w:hAnsi="Simplified Arabic" w:cs="Simplified Arabic" w:hint="cs"/>
                          <w:b/>
                          <w:bCs/>
                          <w:sz w:val="30"/>
                          <w:szCs w:val="30"/>
                          <w:rtl/>
                          <w:lang w:bidi="ar-DZ"/>
                        </w:rPr>
                        <w:t>:</w:t>
                      </w:r>
                      <w:r w:rsidRPr="006A3845">
                        <w:rPr>
                          <w:rFonts w:ascii="Simplified Arabic" w:eastAsia="Calibri" w:hAnsi="Simplified Arabic" w:cs="Simplified Arabic"/>
                          <w:b/>
                          <w:bCs/>
                          <w:sz w:val="30"/>
                          <w:szCs w:val="30"/>
                          <w:rtl/>
                          <w:lang w:bidi="ar-DZ"/>
                        </w:rPr>
                        <w:t xml:space="preserve"> </w:t>
                      </w:r>
                      <w:r w:rsidRPr="006A3845">
                        <w:rPr>
                          <w:rFonts w:ascii="Simplified Arabic" w:eastAsia="Calibri" w:hAnsi="Simplified Arabic" w:cs="Simplified Arabic"/>
                          <w:sz w:val="30"/>
                          <w:szCs w:val="30"/>
                          <w:rtl/>
                          <w:lang w:bidi="ar-DZ"/>
                        </w:rPr>
                        <w:t xml:space="preserve"> </w:t>
                      </w:r>
                    </w:p>
                    <w:p w:rsidR="00747579" w:rsidRPr="00747579" w:rsidRDefault="00747579" w:rsidP="0074757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1C0BF7">
        <w:rPr>
          <w:rFonts w:ascii="Simplified Arabic" w:eastAsia="Calibri" w:hAnsi="Simplified Arabic" w:cs="Simplified Arabic" w:hint="cs"/>
          <w:b/>
          <w:bCs/>
          <w:sz w:val="30"/>
          <w:szCs w:val="30"/>
          <w:u w:val="single"/>
          <w:rtl/>
          <w:lang w:bidi="ar-DZ"/>
        </w:rPr>
        <w:t>ج-</w:t>
      </w:r>
      <w:r w:rsidR="006A3845" w:rsidRPr="006A3845">
        <w:rPr>
          <w:rFonts w:ascii="Simplified Arabic" w:eastAsia="Calibri" w:hAnsi="Simplified Arabic" w:cs="Simplified Arabic"/>
          <w:b/>
          <w:bCs/>
          <w:sz w:val="30"/>
          <w:szCs w:val="30"/>
          <w:u w:val="single"/>
          <w:rtl/>
          <w:lang w:bidi="ar-DZ"/>
        </w:rPr>
        <w:t xml:space="preserve"> الدّوريات (المجلاّت):</w:t>
      </w:r>
      <w:r w:rsidR="006A3845" w:rsidRPr="006A3845">
        <w:rPr>
          <w:rFonts w:ascii="Simplified Arabic" w:eastAsia="Calibri" w:hAnsi="Simplified Arabic" w:cs="Simplified Arabic"/>
          <w:sz w:val="30"/>
          <w:szCs w:val="30"/>
          <w:rtl/>
          <w:lang w:bidi="ar-DZ"/>
        </w:rPr>
        <w:t xml:space="preserve"> يُقصَد بالدّوريات مختلف صور النّشر العلمي، التي تصدر بصورة دورية، أسبوعيا أم شهريا أم كلّ شهرين، أو نصف سنوي أو سنويا، والدّوريات تتابع التّطوّرات الهامة ولذلك فهي تعدّ أهم جزء من مصادر المعلومات، وينبغي هنا الاهتمام بالدّوريات المتخصّصة في موضوع البحث، وما يجده الباحث من معلومات في هذه الدّوريات، قد لا يجده في مصادر ومراجع أخرى.</w:t>
      </w:r>
    </w:p>
    <w:p w:rsidR="001C0BF7" w:rsidRPr="006A3845" w:rsidRDefault="001C0BF7" w:rsidP="001C0BF7">
      <w:pPr>
        <w:bidi/>
        <w:spacing w:after="200" w:line="276" w:lineRule="auto"/>
        <w:ind w:left="2549" w:hanging="2551"/>
        <w:jc w:val="both"/>
        <w:rPr>
          <w:rFonts w:ascii="Simplified Arabic" w:eastAsia="Calibri" w:hAnsi="Simplified Arabic" w:cs="Simplified Arabic"/>
          <w:b/>
          <w:bCs/>
          <w:sz w:val="30"/>
          <w:szCs w:val="30"/>
          <w:u w:val="single"/>
          <w:rtl/>
          <w:lang w:bidi="ar-DZ"/>
        </w:rPr>
      </w:pPr>
    </w:p>
    <w:p w:rsidR="006A3845" w:rsidRPr="006A3845" w:rsidRDefault="006A3845" w:rsidP="006A3845">
      <w:pPr>
        <w:spacing w:after="200" w:line="276" w:lineRule="auto"/>
        <w:jc w:val="right"/>
        <w:rPr>
          <w:rFonts w:ascii="Simplified Arabic" w:eastAsia="Calibri" w:hAnsi="Simplified Arabic" w:cs="Simplified Arabic"/>
          <w:sz w:val="30"/>
          <w:szCs w:val="30"/>
          <w:rtl/>
          <w:lang w:bidi="ar-DZ"/>
        </w:rPr>
      </w:pPr>
      <w:r w:rsidRPr="006A3845">
        <w:rPr>
          <w:rFonts w:ascii="Simplified Arabic" w:eastAsia="Calibri" w:hAnsi="Simplified Arabic" w:cs="Simplified Arabic"/>
          <w:sz w:val="30"/>
          <w:szCs w:val="30"/>
          <w:rtl/>
          <w:lang w:bidi="ar-DZ"/>
        </w:rPr>
        <w:t xml:space="preserve">   هناك بعض البحوث يتطلّب من الباحث الاعتماد على بعض الوسائل الميدانية لإنجازه، ومن هذه الوسائل: المقابلة والاستمارة والاستبيان.</w:t>
      </w:r>
    </w:p>
    <w:p w:rsidR="006A3845" w:rsidRPr="00970D2B" w:rsidRDefault="00970D2B" w:rsidP="006A3845">
      <w:pPr>
        <w:bidi/>
        <w:ind w:firstLine="565"/>
        <w:jc w:val="both"/>
        <w:rPr>
          <w:rFonts w:ascii="Simplified Arabic" w:hAnsi="Simplified Arabic" w:cs="Simplified Arabic"/>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0D2B">
        <w:rPr>
          <w:rFonts w:ascii="Simplified Arabic" w:hAnsi="Simplified Arabic" w:cs="Simplified Arabic" w:hint="cs"/>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استخدام </w:t>
      </w:r>
      <w:r w:rsidR="00D96D20" w:rsidRPr="00970D2B">
        <w:rPr>
          <w:rFonts w:ascii="Simplified Arabic" w:hAnsi="Simplified Arabic" w:cs="Simplified Arabic" w:hint="cs"/>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البطاقات</w:t>
      </w:r>
      <w:r w:rsidRPr="00970D2B">
        <w:rPr>
          <w:rFonts w:ascii="Simplified Arabic" w:hAnsi="Simplified Arabic" w:cs="Simplified Arabic" w:hint="cs"/>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جمع المادة وتدوين المفيد منها لبحثنا</w:t>
      </w:r>
      <w:r w:rsidR="00D96D20" w:rsidRPr="00970D2B">
        <w:rPr>
          <w:rFonts w:ascii="Simplified Arabic" w:hAnsi="Simplified Arabic" w:cs="Simplified Arabic" w:hint="cs"/>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6540F" w:rsidRPr="00970D2B">
        <w:rPr>
          <w:rFonts w:ascii="Simplified Arabic" w:hAnsi="Simplified Arabic" w:cs="Simplified Arabic" w:hint="cs"/>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0" w:name="_GoBack"/>
      <w:bookmarkEnd w:id="0"/>
    </w:p>
    <w:p w:rsidR="00F6540F" w:rsidRPr="00F6540F" w:rsidRDefault="00F6540F" w:rsidP="00F6540F">
      <w:pPr>
        <w:bidi/>
        <w:ind w:firstLine="281"/>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40F">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 1 لبطاقة بحث:</w:t>
      </w:r>
    </w:p>
    <w:tbl>
      <w:tblPr>
        <w:tblStyle w:val="Grilledutableau"/>
        <w:bidiVisual/>
        <w:tblW w:w="0" w:type="auto"/>
        <w:tblLook w:val="04A0" w:firstRow="1" w:lastRow="0" w:firstColumn="1" w:lastColumn="0" w:noHBand="0" w:noVBand="1"/>
      </w:tblPr>
      <w:tblGrid>
        <w:gridCol w:w="2837"/>
        <w:gridCol w:w="4536"/>
        <w:gridCol w:w="2821"/>
      </w:tblGrid>
      <w:tr w:rsidR="00D52C46" w:rsidTr="00D52C46">
        <w:tc>
          <w:tcPr>
            <w:tcW w:w="2837" w:type="dxa"/>
          </w:tcPr>
          <w:p w:rsidR="00D52C46" w:rsidRPr="00D52C46" w:rsidRDefault="00D52C46" w:rsidP="00D52C46">
            <w:pPr>
              <w:bidi/>
              <w:jc w:val="center"/>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C46">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الفكرة</w:t>
            </w:r>
          </w:p>
        </w:tc>
        <w:tc>
          <w:tcPr>
            <w:tcW w:w="4536" w:type="dxa"/>
          </w:tcPr>
          <w:p w:rsidR="00D52C46" w:rsidRPr="00D52C46" w:rsidRDefault="00D52C46" w:rsidP="00D52C46">
            <w:pPr>
              <w:bidi/>
              <w:jc w:val="center"/>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C46">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نص الاقتباس</w:t>
            </w:r>
          </w:p>
        </w:tc>
        <w:tc>
          <w:tcPr>
            <w:tcW w:w="2821" w:type="dxa"/>
          </w:tcPr>
          <w:p w:rsidR="00D52C46" w:rsidRPr="00D52C46" w:rsidRDefault="00D52C46" w:rsidP="00D52C46">
            <w:pPr>
              <w:bidi/>
              <w:jc w:val="center"/>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C46">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مصدر الاقتباس</w:t>
            </w:r>
          </w:p>
        </w:tc>
      </w:tr>
      <w:tr w:rsidR="00D52C46" w:rsidTr="00D52C46">
        <w:trPr>
          <w:trHeight w:val="2561"/>
        </w:trPr>
        <w:tc>
          <w:tcPr>
            <w:tcW w:w="2837" w:type="dxa"/>
          </w:tcPr>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536" w:type="dxa"/>
          </w:tcPr>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821" w:type="dxa"/>
          </w:tcPr>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52C46" w:rsidRPr="00D52C46" w:rsidRDefault="00D52C46" w:rsidP="00D52C46">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F6540F" w:rsidRDefault="00F6540F" w:rsidP="00F6540F">
      <w:pPr>
        <w:bidi/>
        <w:ind w:firstLine="565"/>
        <w:jc w:val="both"/>
        <w:rPr>
          <w:rFonts w:ascii="Simplified Arabic" w:hAnsi="Simplified Arabic" w:cs="Simplified Arabic"/>
          <w:sz w:val="30"/>
          <w:szCs w:val="30"/>
          <w:rtl/>
          <w:lang w:bidi="ar-DZ"/>
        </w:rPr>
      </w:pPr>
    </w:p>
    <w:p w:rsidR="00F6540F" w:rsidRDefault="00F6540F">
      <w:pPr>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F6540F" w:rsidRPr="00F6540F" w:rsidRDefault="00F6540F" w:rsidP="00F6540F">
      <w:pPr>
        <w:bidi/>
        <w:ind w:firstLine="281"/>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40F">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 2 لبطاقة بحث:</w:t>
      </w:r>
    </w:p>
    <w:tbl>
      <w:tblPr>
        <w:tblStyle w:val="Grilledutableau"/>
        <w:bidiVisual/>
        <w:tblW w:w="0" w:type="auto"/>
        <w:tblLook w:val="04A0" w:firstRow="1" w:lastRow="0" w:firstColumn="1" w:lastColumn="0" w:noHBand="0" w:noVBand="1"/>
      </w:tblPr>
      <w:tblGrid>
        <w:gridCol w:w="2270"/>
        <w:gridCol w:w="7924"/>
      </w:tblGrid>
      <w:tr w:rsidR="00F6540F" w:rsidTr="00F6540F">
        <w:tc>
          <w:tcPr>
            <w:tcW w:w="2270" w:type="dxa"/>
          </w:tcPr>
          <w:p w:rsidR="00EA2886" w:rsidRDefault="00EA2886" w:rsidP="00EA2886">
            <w:pPr>
              <w:bidi/>
              <w:jc w:val="center"/>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6540F" w:rsidRDefault="00F6540F" w:rsidP="00EA2886">
            <w:pPr>
              <w:bidi/>
              <w:jc w:val="center"/>
              <w:rPr>
                <w:rFonts w:ascii="Simplified Arabic" w:hAnsi="Simplified Arabic" w:cs="Simplified Arabic"/>
                <w:sz w:val="30"/>
                <w:szCs w:val="30"/>
                <w:rtl/>
                <w:lang w:bidi="ar-DZ"/>
              </w:rPr>
            </w:pPr>
            <w:r w:rsidRPr="00D52C46">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الفكرة</w:t>
            </w:r>
          </w:p>
        </w:tc>
        <w:tc>
          <w:tcPr>
            <w:tcW w:w="7924" w:type="dxa"/>
          </w:tcPr>
          <w:p w:rsidR="00F6540F" w:rsidRDefault="00F6540F" w:rsidP="00F6540F">
            <w:pPr>
              <w:bidi/>
              <w:jc w:val="both"/>
              <w:rPr>
                <w:rFonts w:ascii="Simplified Arabic" w:hAnsi="Simplified Arabic" w:cs="Simplified Arabic"/>
                <w:sz w:val="30"/>
                <w:szCs w:val="30"/>
                <w:rtl/>
                <w:lang w:bidi="ar-DZ"/>
              </w:rPr>
            </w:pPr>
          </w:p>
          <w:p w:rsidR="00F6540F" w:rsidRPr="00D52C46" w:rsidRDefault="00F6540F" w:rsidP="00F6540F">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6540F" w:rsidRDefault="00F6540F" w:rsidP="00F6540F">
            <w:pPr>
              <w:bidi/>
              <w:jc w:val="both"/>
              <w:rPr>
                <w:rFonts w:ascii="Simplified Arabic" w:hAnsi="Simplified Arabic" w:cs="Simplified Arabic"/>
                <w:sz w:val="30"/>
                <w:szCs w:val="30"/>
                <w:rtl/>
                <w:lang w:bidi="ar-DZ"/>
              </w:rPr>
            </w:pPr>
          </w:p>
        </w:tc>
      </w:tr>
      <w:tr w:rsidR="00F6540F" w:rsidTr="00F6540F">
        <w:tc>
          <w:tcPr>
            <w:tcW w:w="2270" w:type="dxa"/>
          </w:tcPr>
          <w:p w:rsidR="00EA2886" w:rsidRDefault="00EA2886" w:rsidP="00EA2886">
            <w:pPr>
              <w:bidi/>
              <w:jc w:val="center"/>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6540F" w:rsidRDefault="00F6540F" w:rsidP="00EA2886">
            <w:pPr>
              <w:bidi/>
              <w:jc w:val="center"/>
              <w:rPr>
                <w:rFonts w:ascii="Simplified Arabic" w:hAnsi="Simplified Arabic" w:cs="Simplified Arabic"/>
                <w:sz w:val="30"/>
                <w:szCs w:val="30"/>
                <w:rtl/>
                <w:lang w:bidi="ar-DZ"/>
              </w:rPr>
            </w:pPr>
            <w:r w:rsidRPr="00D52C46">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نص الاقتباس</w:t>
            </w:r>
          </w:p>
        </w:tc>
        <w:tc>
          <w:tcPr>
            <w:tcW w:w="7924" w:type="dxa"/>
          </w:tcPr>
          <w:p w:rsidR="00F6540F" w:rsidRDefault="00F6540F" w:rsidP="00F6540F">
            <w:pPr>
              <w:bidi/>
              <w:jc w:val="both"/>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6540F" w:rsidRDefault="00F6540F" w:rsidP="00F6540F">
            <w:pPr>
              <w:bidi/>
              <w:jc w:val="both"/>
              <w:rPr>
                <w:rFonts w:ascii="Simplified Arabic" w:hAnsi="Simplified Arabic" w:cs="Simplified Arabic"/>
                <w:sz w:val="30"/>
                <w:szCs w:val="30"/>
                <w:rtl/>
                <w:lang w:bidi="ar-DZ"/>
              </w:rPr>
            </w:pPr>
            <w:r>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6540F" w:rsidRDefault="00F6540F" w:rsidP="00F6540F">
            <w:pPr>
              <w:bidi/>
              <w:jc w:val="both"/>
              <w:rPr>
                <w:rFonts w:ascii="Simplified Arabic" w:hAnsi="Simplified Arabic" w:cs="Simplified Arabic"/>
                <w:sz w:val="30"/>
                <w:szCs w:val="30"/>
                <w:rtl/>
                <w:lang w:bidi="ar-DZ"/>
              </w:rPr>
            </w:pPr>
          </w:p>
        </w:tc>
      </w:tr>
      <w:tr w:rsidR="00F6540F" w:rsidTr="00F6540F">
        <w:tc>
          <w:tcPr>
            <w:tcW w:w="2270" w:type="dxa"/>
          </w:tcPr>
          <w:p w:rsidR="00EA2886" w:rsidRDefault="00EA2886" w:rsidP="00EA2886">
            <w:pPr>
              <w:bidi/>
              <w:jc w:val="center"/>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6540F" w:rsidRDefault="00F6540F" w:rsidP="00EA2886">
            <w:pPr>
              <w:bidi/>
              <w:jc w:val="center"/>
              <w:rPr>
                <w:rFonts w:ascii="Simplified Arabic" w:hAnsi="Simplified Arabic" w:cs="Simplified Arabic"/>
                <w:sz w:val="30"/>
                <w:szCs w:val="30"/>
                <w:rtl/>
                <w:lang w:bidi="ar-DZ"/>
              </w:rPr>
            </w:pPr>
            <w:r w:rsidRPr="00D52C46">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مصدر الاقتباس</w:t>
            </w:r>
          </w:p>
        </w:tc>
        <w:tc>
          <w:tcPr>
            <w:tcW w:w="7924" w:type="dxa"/>
          </w:tcPr>
          <w:p w:rsidR="00F6540F" w:rsidRDefault="00F6540F" w:rsidP="00F6540F">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6540F" w:rsidRPr="00D52C46" w:rsidRDefault="00F6540F" w:rsidP="00F6540F">
            <w:pPr>
              <w:bidi/>
              <w:jc w:val="center"/>
              <w:rPr>
                <w:rFonts w:ascii="Simplified Arabic" w:hAnsi="Simplified Arabic" w:cs="Simplified Arabic"/>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52C46">
              <w:rPr>
                <w:rFonts w:ascii="Simplified Arabic" w:hAnsi="Simplified Arabic" w:cs="Simplified Arabic" w:hint="cs"/>
                <w:b/>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6540F" w:rsidRDefault="00F6540F" w:rsidP="00F6540F">
            <w:pPr>
              <w:bidi/>
              <w:jc w:val="both"/>
              <w:rPr>
                <w:rFonts w:ascii="Simplified Arabic" w:hAnsi="Simplified Arabic" w:cs="Simplified Arabic"/>
                <w:sz w:val="30"/>
                <w:szCs w:val="30"/>
                <w:rtl/>
                <w:lang w:bidi="ar-DZ"/>
              </w:rPr>
            </w:pPr>
          </w:p>
        </w:tc>
      </w:tr>
    </w:tbl>
    <w:p w:rsidR="00F6540F" w:rsidRDefault="00F6540F" w:rsidP="00F6540F">
      <w:pPr>
        <w:bidi/>
        <w:ind w:firstLine="281"/>
        <w:jc w:val="both"/>
        <w:rPr>
          <w:rFonts w:ascii="Simplified Arabic" w:hAnsi="Simplified Arabic" w:cs="Simplified Arabic"/>
          <w:sz w:val="30"/>
          <w:szCs w:val="30"/>
          <w:rtl/>
          <w:lang w:bidi="ar-DZ"/>
        </w:rPr>
      </w:pPr>
    </w:p>
    <w:p w:rsidR="00D96D20" w:rsidRPr="009F1034" w:rsidRDefault="007C5024" w:rsidP="00D96D20">
      <w:pPr>
        <w:bidi/>
        <w:ind w:firstLine="565"/>
        <w:jc w:val="both"/>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034">
        <w:rPr>
          <w:rFonts w:ascii="Simplified Arabic" w:hAnsi="Simplified Arabic" w:cs="Simplified Arabic" w:hint="cs"/>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 3 لبطاقة بحث:</w:t>
      </w:r>
    </w:p>
    <w:tbl>
      <w:tblPr>
        <w:tblStyle w:val="Grilledutableau"/>
        <w:bidiVisual/>
        <w:tblW w:w="0" w:type="auto"/>
        <w:tblLook w:val="04A0" w:firstRow="1" w:lastRow="0" w:firstColumn="1" w:lastColumn="0" w:noHBand="0" w:noVBand="1"/>
      </w:tblPr>
      <w:tblGrid>
        <w:gridCol w:w="10194"/>
      </w:tblGrid>
      <w:tr w:rsidR="007C5024" w:rsidTr="007C5024">
        <w:tc>
          <w:tcPr>
            <w:tcW w:w="10194" w:type="dxa"/>
          </w:tcPr>
          <w:p w:rsidR="007C5024" w:rsidRPr="009F1034" w:rsidRDefault="007C5024" w:rsidP="007C5024">
            <w:pPr>
              <w:bidi/>
              <w:jc w:val="center"/>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034">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الفكرة:</w:t>
            </w:r>
          </w:p>
          <w:p w:rsidR="007C5024" w:rsidRPr="007C5024" w:rsidRDefault="007C5024" w:rsidP="007C5024">
            <w:pPr>
              <w:bidi/>
              <w:ind w:firstLine="1434"/>
              <w:rPr>
                <w:rFonts w:ascii="Simplified Arabic" w:hAnsi="Simplified Arabic" w:cs="Simplified Arabic"/>
                <w:sz w:val="24"/>
                <w:szCs w:val="24"/>
                <w:rtl/>
                <w:lang w:bidi="ar-DZ"/>
              </w:rPr>
            </w:pPr>
            <w:r w:rsidRPr="007C5024">
              <w:rPr>
                <w:rFonts w:ascii="Simplified Arabic" w:hAnsi="Simplified Arabic" w:cs="Simplified Arabic" w:hint="cs"/>
                <w:sz w:val="24"/>
                <w:szCs w:val="24"/>
                <w:rtl/>
                <w:lang w:bidi="ar-DZ"/>
              </w:rPr>
              <w:t>.......................................</w:t>
            </w:r>
            <w:r>
              <w:rPr>
                <w:rFonts w:ascii="Simplified Arabic" w:hAnsi="Simplified Arabic" w:cs="Simplified Arabic" w:hint="cs"/>
                <w:sz w:val="24"/>
                <w:szCs w:val="24"/>
                <w:rtl/>
                <w:lang w:bidi="ar-DZ"/>
              </w:rPr>
              <w:t>...................</w:t>
            </w:r>
            <w:r w:rsidRPr="007C5024">
              <w:rPr>
                <w:rFonts w:ascii="Simplified Arabic" w:hAnsi="Simplified Arabic" w:cs="Simplified Arabic" w:hint="cs"/>
                <w:sz w:val="24"/>
                <w:szCs w:val="24"/>
                <w:rtl/>
                <w:lang w:bidi="ar-DZ"/>
              </w:rPr>
              <w:t>..............................</w:t>
            </w:r>
          </w:p>
          <w:p w:rsidR="007C5024" w:rsidRDefault="007C5024" w:rsidP="007C5024">
            <w:pPr>
              <w:bidi/>
              <w:jc w:val="center"/>
              <w:rPr>
                <w:rFonts w:ascii="Simplified Arabic" w:hAnsi="Simplified Arabic" w:cs="Simplified Arabic"/>
                <w:sz w:val="30"/>
                <w:szCs w:val="30"/>
                <w:rtl/>
                <w:lang w:bidi="ar-DZ"/>
              </w:rPr>
            </w:pPr>
          </w:p>
        </w:tc>
      </w:tr>
      <w:tr w:rsidR="007C5024" w:rsidTr="007C5024">
        <w:tc>
          <w:tcPr>
            <w:tcW w:w="10194" w:type="dxa"/>
          </w:tcPr>
          <w:p w:rsidR="007C5024" w:rsidRPr="009F1034" w:rsidRDefault="007C5024" w:rsidP="007C5024">
            <w:pPr>
              <w:bidi/>
              <w:jc w:val="center"/>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034">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نص الاقتباس:</w:t>
            </w:r>
          </w:p>
          <w:p w:rsidR="007C5024" w:rsidRPr="007C5024" w:rsidRDefault="007C5024" w:rsidP="007C5024">
            <w:pPr>
              <w:bidi/>
              <w:ind w:left="1150" w:right="1171"/>
              <w:jc w:val="center"/>
              <w:rPr>
                <w:rFonts w:ascii="Simplified Arabic" w:hAnsi="Simplified Arabic" w:cs="Simplified Arabic"/>
                <w:sz w:val="28"/>
                <w:szCs w:val="28"/>
                <w:rtl/>
                <w:lang w:bidi="ar-DZ"/>
              </w:rPr>
            </w:pPr>
            <w:r w:rsidRPr="007C5024">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w:t>
            </w:r>
            <w:r w:rsidRPr="007C5024">
              <w:rPr>
                <w:rFonts w:ascii="Simplified Arabic" w:hAnsi="Simplified Arabic" w:cs="Simplified Arabic" w:hint="cs"/>
                <w:sz w:val="28"/>
                <w:szCs w:val="28"/>
                <w:rtl/>
                <w:lang w:bidi="ar-DZ"/>
              </w:rPr>
              <w:t>........................</w:t>
            </w:r>
          </w:p>
          <w:p w:rsidR="007C5024" w:rsidRDefault="007C5024" w:rsidP="007C5024">
            <w:pPr>
              <w:bidi/>
              <w:jc w:val="center"/>
              <w:rPr>
                <w:rFonts w:ascii="Simplified Arabic" w:hAnsi="Simplified Arabic" w:cs="Simplified Arabic"/>
                <w:sz w:val="30"/>
                <w:szCs w:val="30"/>
                <w:rtl/>
                <w:lang w:bidi="ar-DZ"/>
              </w:rPr>
            </w:pPr>
          </w:p>
        </w:tc>
      </w:tr>
      <w:tr w:rsidR="007C5024" w:rsidTr="007C5024">
        <w:tc>
          <w:tcPr>
            <w:tcW w:w="10194" w:type="dxa"/>
          </w:tcPr>
          <w:p w:rsidR="007C5024" w:rsidRPr="009F1034" w:rsidRDefault="007C5024" w:rsidP="007C5024">
            <w:pPr>
              <w:bidi/>
              <w:jc w:val="center"/>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034">
              <w:rPr>
                <w:rFonts w:ascii="Simplified Arabic" w:hAnsi="Simplified Arabic" w:cs="Simplified Arabic" w:hint="cs"/>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المرجع:</w:t>
            </w:r>
          </w:p>
          <w:p w:rsidR="007C5024" w:rsidRPr="007C5024" w:rsidRDefault="007C5024" w:rsidP="007C5024">
            <w:pPr>
              <w:bidi/>
              <w:jc w:val="center"/>
              <w:rPr>
                <w:rFonts w:ascii="Simplified Arabic" w:hAnsi="Simplified Arabic" w:cs="Simplified Arabic"/>
                <w:sz w:val="24"/>
                <w:szCs w:val="24"/>
                <w:rtl/>
                <w:lang w:bidi="ar-DZ"/>
              </w:rPr>
            </w:pPr>
            <w:r w:rsidRPr="007C5024">
              <w:rPr>
                <w:rFonts w:ascii="Simplified Arabic" w:hAnsi="Simplified Arabic" w:cs="Simplified Arabic" w:hint="cs"/>
                <w:sz w:val="24"/>
                <w:szCs w:val="24"/>
                <w:rtl/>
                <w:lang w:bidi="ar-DZ"/>
              </w:rPr>
              <w:t>.........................................................................................</w:t>
            </w:r>
          </w:p>
          <w:p w:rsidR="007C5024" w:rsidRDefault="007C5024" w:rsidP="007C5024">
            <w:pPr>
              <w:bidi/>
              <w:jc w:val="center"/>
              <w:rPr>
                <w:rFonts w:ascii="Simplified Arabic" w:hAnsi="Simplified Arabic" w:cs="Simplified Arabic"/>
                <w:sz w:val="30"/>
                <w:szCs w:val="30"/>
                <w:rtl/>
                <w:lang w:bidi="ar-DZ"/>
              </w:rPr>
            </w:pPr>
          </w:p>
          <w:p w:rsidR="007C5024" w:rsidRDefault="007C5024" w:rsidP="007C5024">
            <w:pPr>
              <w:bidi/>
              <w:jc w:val="center"/>
              <w:rPr>
                <w:rFonts w:ascii="Simplified Arabic" w:hAnsi="Simplified Arabic" w:cs="Simplified Arabic"/>
                <w:sz w:val="30"/>
                <w:szCs w:val="30"/>
                <w:rtl/>
                <w:lang w:bidi="ar-DZ"/>
              </w:rPr>
            </w:pPr>
          </w:p>
        </w:tc>
      </w:tr>
    </w:tbl>
    <w:p w:rsidR="007C5024" w:rsidRDefault="007C5024" w:rsidP="007C5024">
      <w:pPr>
        <w:bidi/>
        <w:ind w:firstLine="565"/>
        <w:jc w:val="both"/>
        <w:rPr>
          <w:rFonts w:ascii="Simplified Arabic" w:hAnsi="Simplified Arabic" w:cs="Simplified Arabic"/>
          <w:sz w:val="30"/>
          <w:szCs w:val="30"/>
          <w:rtl/>
          <w:lang w:bidi="ar-DZ"/>
        </w:rPr>
      </w:pPr>
    </w:p>
    <w:p w:rsidR="00DC4AD8" w:rsidRPr="006A3845" w:rsidRDefault="00DE4CAF" w:rsidP="00DE4CAF">
      <w:pPr>
        <w:bidi/>
        <w:ind w:firstLine="281"/>
        <w:jc w:val="both"/>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845">
        <w:rPr>
          <w:rFonts w:ascii="Simplified Arabic" w:hAnsi="Simplified Arabic" w:cs="Simplified Arabic" w:hint="cs"/>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تنبيهات عن جمع المادة اللازمة لإنجاز البحث:</w:t>
      </w:r>
    </w:p>
    <w:p w:rsidR="00DE4CAF" w:rsidRPr="006A3845" w:rsidRDefault="00DE4CAF" w:rsidP="00DE4CAF">
      <w:pPr>
        <w:pStyle w:val="Paragraphedeliste"/>
        <w:numPr>
          <w:ilvl w:val="0"/>
          <w:numId w:val="3"/>
        </w:numPr>
        <w:bidi/>
        <w:jc w:val="both"/>
        <w:rPr>
          <w:rFonts w:ascii="Simplified Arabic" w:hAnsi="Simplified Arabic" w:cs="Simplified Arabic"/>
          <w:sz w:val="30"/>
          <w:szCs w:val="30"/>
          <w:lang w:bidi="ar-DZ"/>
        </w:rPr>
      </w:pPr>
      <w:r w:rsidRPr="006A3845">
        <w:rPr>
          <w:rFonts w:ascii="Simplified Arabic" w:hAnsi="Simplified Arabic" w:cs="Simplified Arabic" w:hint="cs"/>
          <w:sz w:val="30"/>
          <w:szCs w:val="30"/>
          <w:rtl/>
          <w:lang w:bidi="ar-DZ"/>
        </w:rPr>
        <w:t>احتمال عدم وجود مراجع في الموضوع المختار، أو أنها قليلة وغير كافية. يتحمل هذا الطرف الذي اختار الموضوع، إذ الدافع لاختيار الموضوع وجود مراجع كثيرة فيه ومتنوعة، فوفرة المراجع معيار للاختيار.</w:t>
      </w:r>
    </w:p>
    <w:p w:rsidR="00DE4CAF" w:rsidRPr="006A3845" w:rsidRDefault="00DE4CAF" w:rsidP="00DE4CAF">
      <w:pPr>
        <w:pStyle w:val="Paragraphedeliste"/>
        <w:numPr>
          <w:ilvl w:val="0"/>
          <w:numId w:val="3"/>
        </w:numPr>
        <w:bidi/>
        <w:jc w:val="both"/>
        <w:rPr>
          <w:rFonts w:ascii="Simplified Arabic" w:hAnsi="Simplified Arabic" w:cs="Simplified Arabic"/>
          <w:sz w:val="30"/>
          <w:szCs w:val="30"/>
          <w:lang w:bidi="ar-DZ"/>
        </w:rPr>
      </w:pPr>
      <w:r w:rsidRPr="006A3845">
        <w:rPr>
          <w:rFonts w:ascii="Simplified Arabic" w:hAnsi="Simplified Arabic" w:cs="Simplified Arabic" w:hint="cs"/>
          <w:sz w:val="30"/>
          <w:szCs w:val="30"/>
          <w:rtl/>
          <w:lang w:bidi="ar-DZ"/>
        </w:rPr>
        <w:t>في حال ندرة المراجع في موضوع ما نبحث عنها في الكتب القليلة التي بحوزتنا عنه. لا شك ستحيلنا إلى مراجع في الموضوع.</w:t>
      </w:r>
    </w:p>
    <w:p w:rsidR="00DE4CAF" w:rsidRPr="006A3845" w:rsidRDefault="00DE4CAF" w:rsidP="00DE4CAF">
      <w:pPr>
        <w:pStyle w:val="Paragraphedeliste"/>
        <w:numPr>
          <w:ilvl w:val="0"/>
          <w:numId w:val="3"/>
        </w:numPr>
        <w:bidi/>
        <w:jc w:val="both"/>
        <w:rPr>
          <w:rFonts w:ascii="Simplified Arabic" w:hAnsi="Simplified Arabic" w:cs="Simplified Arabic"/>
          <w:sz w:val="30"/>
          <w:szCs w:val="30"/>
          <w:lang w:bidi="ar-DZ"/>
        </w:rPr>
      </w:pPr>
      <w:r w:rsidRPr="006A3845">
        <w:rPr>
          <w:rFonts w:ascii="Simplified Arabic" w:hAnsi="Simplified Arabic" w:cs="Simplified Arabic" w:hint="cs"/>
          <w:sz w:val="30"/>
          <w:szCs w:val="30"/>
          <w:rtl/>
          <w:lang w:bidi="ar-DZ"/>
        </w:rPr>
        <w:t>لكل موضوع نوعان من المراجع؛ مراجع عامة (مثلا في اللسانيات بشكل عام)، ومراجع متخصصة في الموضوع المختار.</w:t>
      </w:r>
    </w:p>
    <w:p w:rsidR="00DE4CAF" w:rsidRPr="006A3845" w:rsidRDefault="00DE4CAF" w:rsidP="00DE4CAF">
      <w:pPr>
        <w:pStyle w:val="Paragraphedeliste"/>
        <w:numPr>
          <w:ilvl w:val="0"/>
          <w:numId w:val="3"/>
        </w:numPr>
        <w:bidi/>
        <w:jc w:val="both"/>
        <w:rPr>
          <w:rFonts w:ascii="Simplified Arabic" w:hAnsi="Simplified Arabic" w:cs="Simplified Arabic"/>
          <w:sz w:val="30"/>
          <w:szCs w:val="30"/>
          <w:lang w:bidi="ar-DZ"/>
        </w:rPr>
      </w:pPr>
      <w:r w:rsidRPr="006A3845">
        <w:rPr>
          <w:rFonts w:ascii="Simplified Arabic" w:hAnsi="Simplified Arabic" w:cs="Simplified Arabic" w:hint="cs"/>
          <w:sz w:val="30"/>
          <w:szCs w:val="30"/>
          <w:rtl/>
          <w:lang w:bidi="ar-DZ"/>
        </w:rPr>
        <w:t>لا يكون همي جمع العشرات أو المئات من المراجع، بل المهم النافع منها لبحثي.</w:t>
      </w:r>
    </w:p>
    <w:p w:rsidR="00DE4CAF" w:rsidRPr="006A3845" w:rsidRDefault="00DE4CAF" w:rsidP="00DE4CAF">
      <w:pPr>
        <w:pStyle w:val="Paragraphedeliste"/>
        <w:numPr>
          <w:ilvl w:val="0"/>
          <w:numId w:val="3"/>
        </w:numPr>
        <w:bidi/>
        <w:jc w:val="both"/>
        <w:rPr>
          <w:rFonts w:ascii="Simplified Arabic" w:hAnsi="Simplified Arabic" w:cs="Simplified Arabic"/>
          <w:sz w:val="30"/>
          <w:szCs w:val="30"/>
          <w:lang w:bidi="ar-DZ"/>
        </w:rPr>
      </w:pPr>
      <w:r w:rsidRPr="006A3845">
        <w:rPr>
          <w:rFonts w:ascii="Simplified Arabic" w:hAnsi="Simplified Arabic" w:cs="Simplified Arabic" w:hint="cs"/>
          <w:sz w:val="30"/>
          <w:szCs w:val="30"/>
          <w:rtl/>
          <w:lang w:bidi="ar-DZ"/>
        </w:rPr>
        <w:t>حاول ألا تطّلع على مرجع أو أطروحة أو رسالة جامعية تحمل نفس عنوان بحثك، لأنك، ومن دون أن تشعر، لأنك ستستنسخها حرفيا وتتأثر كثيرا بها. اكتف بالاطلاع على الفهرس وقائمة مراجعها لتستعين بها في بناء بحثك.</w:t>
      </w:r>
    </w:p>
    <w:p w:rsidR="003C4524" w:rsidRPr="006A3845" w:rsidRDefault="003C4524" w:rsidP="003C4524">
      <w:pPr>
        <w:pStyle w:val="Paragraphedeliste"/>
        <w:numPr>
          <w:ilvl w:val="0"/>
          <w:numId w:val="3"/>
        </w:numPr>
        <w:bidi/>
        <w:jc w:val="both"/>
        <w:rPr>
          <w:rFonts w:ascii="Simplified Arabic" w:hAnsi="Simplified Arabic" w:cs="Simplified Arabic"/>
          <w:sz w:val="30"/>
          <w:szCs w:val="30"/>
          <w:lang w:bidi="ar-DZ"/>
        </w:rPr>
      </w:pPr>
      <w:r w:rsidRPr="006A3845">
        <w:rPr>
          <w:rFonts w:ascii="Simplified Arabic" w:hAnsi="Simplified Arabic" w:cs="Simplified Arabic" w:hint="cs"/>
          <w:sz w:val="30"/>
          <w:szCs w:val="30"/>
          <w:rtl/>
          <w:lang w:bidi="ar-DZ"/>
        </w:rPr>
        <w:t>اتجه لجميع مكتبات مدينتك، الجامعية والخارجية، ولأقرب 3 مكتبات خارج مدينتك. (الأقرب إلى بجاية مثلا: جيجل/تيزي وزو/سطيف).</w:t>
      </w:r>
    </w:p>
    <w:p w:rsidR="003C4524" w:rsidRPr="006A3845" w:rsidRDefault="00105A51" w:rsidP="003C4524">
      <w:pPr>
        <w:pStyle w:val="Paragraphedeliste"/>
        <w:numPr>
          <w:ilvl w:val="0"/>
          <w:numId w:val="3"/>
        </w:numPr>
        <w:bidi/>
        <w:jc w:val="both"/>
        <w:rPr>
          <w:rFonts w:ascii="Simplified Arabic" w:hAnsi="Simplified Arabic" w:cs="Simplified Arabic"/>
          <w:sz w:val="30"/>
          <w:szCs w:val="30"/>
          <w:lang w:bidi="ar-DZ"/>
        </w:rPr>
      </w:pPr>
      <w:r w:rsidRPr="006A3845">
        <w:rPr>
          <w:rFonts w:ascii="Simplified Arabic" w:hAnsi="Simplified Arabic" w:cs="Simplified Arabic" w:hint="cs"/>
          <w:sz w:val="30"/>
          <w:szCs w:val="30"/>
          <w:rtl/>
          <w:lang w:bidi="ar-DZ"/>
        </w:rPr>
        <w:t>تقييم المراجع مرحلة مهمة جدا: نطّلع على الفهرس ونحدد الصفحات التي عليّ تصويرها منه ما دامت تخدم الموضوع. لا تنس تصوير غلافها وفهرسها وضمهما للصفحات المصورة.</w:t>
      </w:r>
    </w:p>
    <w:p w:rsidR="006113D0" w:rsidRPr="006A3845" w:rsidRDefault="00704E43" w:rsidP="006113D0">
      <w:pPr>
        <w:pStyle w:val="Paragraphedeliste"/>
        <w:numPr>
          <w:ilvl w:val="0"/>
          <w:numId w:val="3"/>
        </w:numPr>
        <w:bidi/>
        <w:jc w:val="both"/>
        <w:rPr>
          <w:rFonts w:ascii="Simplified Arabic" w:hAnsi="Simplified Arabic" w:cs="Simplified Arabic"/>
          <w:sz w:val="30"/>
          <w:szCs w:val="30"/>
          <w:lang w:bidi="ar-DZ"/>
        </w:rPr>
      </w:pPr>
      <w:r w:rsidRPr="006A3845">
        <w:rPr>
          <w:rFonts w:ascii="Simplified Arabic" w:hAnsi="Simplified Arabic" w:cs="Simplified Arabic" w:hint="cs"/>
          <w:sz w:val="30"/>
          <w:szCs w:val="30"/>
          <w:rtl/>
          <w:lang w:bidi="ar-DZ"/>
        </w:rPr>
        <w:t>لا نبدأ في الاقتباس من الكتب مباشرة، بل ننظر فيها جميعا حتى نعرف ما نأخذ منها وما نترك.</w:t>
      </w:r>
    </w:p>
    <w:p w:rsidR="00DC4AD8" w:rsidRPr="006A3845" w:rsidRDefault="00DC4AD8" w:rsidP="00DC4AD8">
      <w:pPr>
        <w:bidi/>
        <w:jc w:val="both"/>
        <w:rPr>
          <w:rFonts w:ascii="Simplified Arabic" w:hAnsi="Simplified Arabic" w:cs="Simplified Arabic"/>
          <w:sz w:val="30"/>
          <w:szCs w:val="30"/>
          <w:rtl/>
          <w:lang w:bidi="ar-DZ"/>
        </w:rPr>
      </w:pPr>
    </w:p>
    <w:p w:rsidR="00DC4AD8" w:rsidRPr="006A3845" w:rsidRDefault="00DC4AD8" w:rsidP="00041482">
      <w:pPr>
        <w:bidi/>
        <w:ind w:firstLine="281"/>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845">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مراجع هذه المحاضرة: </w:t>
      </w:r>
    </w:p>
    <w:p w:rsidR="00E2326B" w:rsidRPr="006A3845" w:rsidRDefault="00E2326B" w:rsidP="00E2326B">
      <w:pPr>
        <w:pStyle w:val="Paragraphedeliste"/>
        <w:numPr>
          <w:ilvl w:val="0"/>
          <w:numId w:val="1"/>
        </w:numPr>
        <w:bidi/>
        <w:jc w:val="both"/>
        <w:rPr>
          <w:rFonts w:ascii="Simplified Arabic" w:hAnsi="Simplified Arabic" w:cs="Simplified Arabic"/>
          <w:sz w:val="30"/>
          <w:szCs w:val="30"/>
          <w:lang w:bidi="ar-DZ"/>
        </w:rPr>
      </w:pPr>
      <w:r w:rsidRPr="006A3845">
        <w:rPr>
          <w:rFonts w:ascii="Simplified Arabic" w:hAnsi="Simplified Arabic" w:cs="Simplified Arabic" w:hint="cs"/>
          <w:sz w:val="30"/>
          <w:szCs w:val="30"/>
          <w:rtl/>
          <w:lang w:bidi="ar-DZ"/>
        </w:rPr>
        <w:t>محاضرة الدكتور محمد وحيد (أستاذ الحقوق في جامعة طيبة، المملكة العربية السعودية)</w:t>
      </w:r>
      <w:r w:rsidR="00A92C87" w:rsidRPr="006A3845">
        <w:rPr>
          <w:rFonts w:ascii="Simplified Arabic" w:hAnsi="Simplified Arabic" w:cs="Simplified Arabic" w:hint="cs"/>
          <w:sz w:val="30"/>
          <w:szCs w:val="30"/>
          <w:rtl/>
          <w:lang w:bidi="ar-DZ"/>
        </w:rPr>
        <w:t xml:space="preserve"> </w:t>
      </w:r>
    </w:p>
    <w:p w:rsidR="00076704" w:rsidRPr="006A3845" w:rsidRDefault="00076704" w:rsidP="00076704">
      <w:pPr>
        <w:pStyle w:val="Paragraphedeliste"/>
        <w:bidi/>
        <w:jc w:val="both"/>
        <w:rPr>
          <w:rFonts w:ascii="Simplified Arabic" w:hAnsi="Simplified Arabic" w:cs="Simplified Arabic"/>
          <w:sz w:val="30"/>
          <w:szCs w:val="30"/>
          <w:lang w:bidi="ar-DZ"/>
        </w:rPr>
      </w:pPr>
      <w:r w:rsidRPr="006A3845">
        <w:rPr>
          <w:rFonts w:ascii="Simplified Arabic" w:hAnsi="Simplified Arabic" w:cs="Simplified Arabic" w:hint="cs"/>
          <w:sz w:val="30"/>
          <w:szCs w:val="30"/>
          <w:rtl/>
          <w:lang w:bidi="ar-DZ"/>
        </w:rPr>
        <w:t>تاريخ الاطلاع عليها: 08/11/2024</w:t>
      </w:r>
    </w:p>
    <w:p w:rsidR="00DC4AD8" w:rsidRDefault="00DC4AD8" w:rsidP="00810BCB">
      <w:pPr>
        <w:pStyle w:val="Paragraphedeliste"/>
        <w:numPr>
          <w:ilvl w:val="0"/>
          <w:numId w:val="1"/>
        </w:numPr>
        <w:bidi/>
        <w:jc w:val="both"/>
        <w:rPr>
          <w:rFonts w:ascii="Simplified Arabic" w:hAnsi="Simplified Arabic" w:cs="Simplified Arabic"/>
          <w:sz w:val="30"/>
          <w:szCs w:val="30"/>
          <w:lang w:bidi="ar-DZ"/>
        </w:rPr>
      </w:pPr>
      <w:r w:rsidRPr="006A3845">
        <w:rPr>
          <w:rFonts w:ascii="Simplified Arabic" w:hAnsi="Simplified Arabic" w:cs="Simplified Arabic" w:hint="cs"/>
          <w:sz w:val="30"/>
          <w:szCs w:val="30"/>
          <w:rtl/>
          <w:lang w:bidi="ar-DZ"/>
        </w:rPr>
        <w:t>" في المناهج اللغوية وإعداد الأبحاث" لصالح بلعيد.</w:t>
      </w:r>
    </w:p>
    <w:p w:rsidR="00D145C7" w:rsidRPr="006A3845" w:rsidRDefault="00D145C7" w:rsidP="00D145C7">
      <w:pPr>
        <w:pStyle w:val="Paragraphedeliste"/>
        <w:numPr>
          <w:ilvl w:val="0"/>
          <w:numId w:val="1"/>
        </w:numPr>
        <w:bidi/>
        <w:jc w:val="both"/>
        <w:rPr>
          <w:rFonts w:ascii="Simplified Arabic" w:hAnsi="Simplified Arabic" w:cs="Simplified Arabic"/>
          <w:sz w:val="30"/>
          <w:szCs w:val="30"/>
          <w:lang w:bidi="ar-DZ"/>
        </w:rPr>
      </w:pPr>
      <w:r>
        <w:rPr>
          <w:rFonts w:ascii="Simplified Arabic" w:hAnsi="Simplified Arabic" w:cs="Simplified Arabic" w:hint="cs"/>
          <w:sz w:val="30"/>
          <w:szCs w:val="30"/>
          <w:rtl/>
          <w:lang w:bidi="ar-DZ"/>
        </w:rPr>
        <w:t>محاضرات تقنيات البحث للأستاذة رشيدة غانم (جامعة بجاية)</w:t>
      </w:r>
    </w:p>
    <w:p w:rsidR="00F63D94" w:rsidRPr="006A3845" w:rsidRDefault="00F63D94" w:rsidP="00F63D94">
      <w:pPr>
        <w:pStyle w:val="Paragraphedeliste"/>
        <w:bidi/>
        <w:jc w:val="both"/>
        <w:rPr>
          <w:rFonts w:ascii="Simplified Arabic" w:hAnsi="Simplified Arabic" w:cs="Simplified Arabic"/>
          <w:sz w:val="30"/>
          <w:szCs w:val="30"/>
          <w:rtl/>
          <w:lang w:bidi="ar-DZ"/>
        </w:rPr>
      </w:pPr>
    </w:p>
    <w:p w:rsidR="00DC4AD8" w:rsidRPr="006A3845" w:rsidRDefault="00DC4AD8" w:rsidP="00DC4AD8">
      <w:pPr>
        <w:bidi/>
        <w:jc w:val="both"/>
        <w:rPr>
          <w:rFonts w:ascii="Simplified Arabic" w:hAnsi="Simplified Arabic" w:cs="Simplified Arabic"/>
          <w:sz w:val="30"/>
          <w:szCs w:val="30"/>
          <w:rtl/>
          <w:lang w:bidi="ar-DZ"/>
        </w:rPr>
      </w:pPr>
    </w:p>
    <w:sectPr w:rsidR="00DC4AD8" w:rsidRPr="006A3845" w:rsidSect="00DA7224">
      <w:footerReference w:type="default" r:id="rId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786" w:rsidRDefault="00D16786" w:rsidP="000323B8">
      <w:pPr>
        <w:spacing w:after="0" w:line="240" w:lineRule="auto"/>
      </w:pPr>
      <w:r>
        <w:separator/>
      </w:r>
    </w:p>
  </w:endnote>
  <w:endnote w:type="continuationSeparator" w:id="0">
    <w:p w:rsidR="00D16786" w:rsidRDefault="00D16786" w:rsidP="0003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3B8" w:rsidRDefault="000323B8">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D16786">
      <w:rPr>
        <w:caps/>
        <w:noProof/>
        <w:color w:val="5B9BD5" w:themeColor="accent1"/>
      </w:rPr>
      <w:t>1</w:t>
    </w:r>
    <w:r>
      <w:rPr>
        <w:caps/>
        <w:color w:val="5B9BD5" w:themeColor="accent1"/>
      </w:rPr>
      <w:fldChar w:fldCharType="end"/>
    </w:r>
  </w:p>
  <w:p w:rsidR="000323B8" w:rsidRDefault="000323B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786" w:rsidRDefault="00D16786" w:rsidP="000323B8">
      <w:pPr>
        <w:spacing w:after="0" w:line="240" w:lineRule="auto"/>
      </w:pPr>
      <w:r>
        <w:separator/>
      </w:r>
    </w:p>
  </w:footnote>
  <w:footnote w:type="continuationSeparator" w:id="0">
    <w:p w:rsidR="00D16786" w:rsidRDefault="00D16786" w:rsidP="00032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21904"/>
    <w:multiLevelType w:val="hybridMultilevel"/>
    <w:tmpl w:val="DBAAA0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683CA4"/>
    <w:multiLevelType w:val="hybridMultilevel"/>
    <w:tmpl w:val="644AE97A"/>
    <w:lvl w:ilvl="0" w:tplc="040C000D">
      <w:start w:val="1"/>
      <w:numFmt w:val="bullet"/>
      <w:lvlText w:val=""/>
      <w:lvlJc w:val="left"/>
      <w:pPr>
        <w:ind w:left="1001" w:hanging="360"/>
      </w:pPr>
      <w:rPr>
        <w:rFonts w:ascii="Wingdings" w:hAnsi="Wingdings"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2" w15:restartNumberingAfterBreak="0">
    <w:nsid w:val="6B7357E5"/>
    <w:multiLevelType w:val="hybridMultilevel"/>
    <w:tmpl w:val="C5BC67A6"/>
    <w:lvl w:ilvl="0" w:tplc="A22622C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02"/>
    <w:rsid w:val="000323B8"/>
    <w:rsid w:val="00041482"/>
    <w:rsid w:val="00076704"/>
    <w:rsid w:val="00105A51"/>
    <w:rsid w:val="001C0BF7"/>
    <w:rsid w:val="002D222E"/>
    <w:rsid w:val="00374F6B"/>
    <w:rsid w:val="003C4524"/>
    <w:rsid w:val="00416C1F"/>
    <w:rsid w:val="004A6C38"/>
    <w:rsid w:val="005F0527"/>
    <w:rsid w:val="006113D0"/>
    <w:rsid w:val="006A3845"/>
    <w:rsid w:val="00704E43"/>
    <w:rsid w:val="00747579"/>
    <w:rsid w:val="007C5024"/>
    <w:rsid w:val="00810BCB"/>
    <w:rsid w:val="009626FB"/>
    <w:rsid w:val="00970D2B"/>
    <w:rsid w:val="009F1034"/>
    <w:rsid w:val="00A72F02"/>
    <w:rsid w:val="00A73EDD"/>
    <w:rsid w:val="00A92C87"/>
    <w:rsid w:val="00B27136"/>
    <w:rsid w:val="00BD6CE4"/>
    <w:rsid w:val="00C27597"/>
    <w:rsid w:val="00C6459B"/>
    <w:rsid w:val="00D145C7"/>
    <w:rsid w:val="00D16786"/>
    <w:rsid w:val="00D52C46"/>
    <w:rsid w:val="00D75091"/>
    <w:rsid w:val="00D96D20"/>
    <w:rsid w:val="00DA7224"/>
    <w:rsid w:val="00DC4AD8"/>
    <w:rsid w:val="00DE4CAF"/>
    <w:rsid w:val="00E2326B"/>
    <w:rsid w:val="00EA2886"/>
    <w:rsid w:val="00EB4CA6"/>
    <w:rsid w:val="00F63D94"/>
    <w:rsid w:val="00F654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411F4"/>
  <w15:chartTrackingRefBased/>
  <w15:docId w15:val="{A6B0D862-89C8-499E-9160-D7363602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4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0BCB"/>
    <w:pPr>
      <w:ind w:left="720"/>
      <w:contextualSpacing/>
    </w:pPr>
  </w:style>
  <w:style w:type="paragraph" w:styleId="En-tte">
    <w:name w:val="header"/>
    <w:basedOn w:val="Normal"/>
    <w:link w:val="En-tteCar"/>
    <w:uiPriority w:val="99"/>
    <w:unhideWhenUsed/>
    <w:rsid w:val="000323B8"/>
    <w:pPr>
      <w:tabs>
        <w:tab w:val="center" w:pos="4536"/>
        <w:tab w:val="right" w:pos="9072"/>
      </w:tabs>
      <w:spacing w:after="0" w:line="240" w:lineRule="auto"/>
    </w:pPr>
  </w:style>
  <w:style w:type="character" w:customStyle="1" w:styleId="En-tteCar">
    <w:name w:val="En-tête Car"/>
    <w:basedOn w:val="Policepardfaut"/>
    <w:link w:val="En-tte"/>
    <w:uiPriority w:val="99"/>
    <w:rsid w:val="000323B8"/>
  </w:style>
  <w:style w:type="paragraph" w:styleId="Pieddepage">
    <w:name w:val="footer"/>
    <w:basedOn w:val="Normal"/>
    <w:link w:val="PieddepageCar"/>
    <w:uiPriority w:val="99"/>
    <w:unhideWhenUsed/>
    <w:rsid w:val="000323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3B8"/>
  </w:style>
  <w:style w:type="table" w:styleId="Grilledutableau">
    <w:name w:val="Table Grid"/>
    <w:basedOn w:val="TableauNormal"/>
    <w:uiPriority w:val="39"/>
    <w:rsid w:val="00D52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566</Words>
  <Characters>3921</Characters>
  <Application>Microsoft Office Word</Application>
  <DocSecurity>0</DocSecurity>
  <Lines>118</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Adùin</dc:creator>
  <cp:keywords/>
  <dc:description/>
  <cp:lastModifiedBy>Adùin</cp:lastModifiedBy>
  <cp:revision>36</cp:revision>
  <dcterms:created xsi:type="dcterms:W3CDTF">2024-11-22T09:50:00Z</dcterms:created>
  <dcterms:modified xsi:type="dcterms:W3CDTF">2024-11-26T18:37:00Z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527f332b-2fd4-4ab8-845d-4c9786e1d830</vt:lpwstr>
  </property>
</Properties>
</file>