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07" w:rsidRPr="00BB5DA5" w:rsidRDefault="008B7007" w:rsidP="008B7007">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عاشرة</w:t>
      </w: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8B7007" w:rsidRPr="00BB5DA5" w:rsidRDefault="008B7007" w:rsidP="008B7007">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8B7007" w:rsidRPr="00BB5DA5" w:rsidRDefault="008B7007" w:rsidP="008B7007">
      <w:pPr>
        <w:bidi/>
        <w:spacing w:after="0"/>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913BD3" w:rsidRDefault="008B7007">
      <w:pPr>
        <w:rPr>
          <w:lang w:bidi="ar-DZ"/>
        </w:rPr>
      </w:pPr>
      <w:r>
        <w:rPr>
          <w:rFonts w:hint="cs"/>
          <w:noProof/>
          <w:lang w:eastAsia="fr-FR"/>
        </w:rPr>
        <mc:AlternateContent>
          <mc:Choice Requires="wps">
            <w:drawing>
              <wp:anchor distT="0" distB="0" distL="114300" distR="114300" simplePos="0" relativeHeight="251659264" behindDoc="0" locked="0" layoutInCell="1" allowOverlap="1">
                <wp:simplePos x="0" y="0"/>
                <wp:positionH relativeFrom="column">
                  <wp:posOffset>1471930</wp:posOffset>
                </wp:positionH>
                <wp:positionV relativeFrom="paragraph">
                  <wp:posOffset>135255</wp:posOffset>
                </wp:positionV>
                <wp:extent cx="3028950" cy="111442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3028950" cy="11144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8B7007" w:rsidRPr="008B7007" w:rsidRDefault="008B7007" w:rsidP="008B7007">
                            <w:pPr>
                              <w:bidi/>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007">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8B7007" w:rsidRPr="008B7007" w:rsidRDefault="008B7007" w:rsidP="008B7007">
                            <w:pPr>
                              <w:bidi/>
                              <w:ind w:firstLine="1209"/>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00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المقدمة والخاتمة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15.9pt;margin-top:10.65pt;width:238.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" fillcolor="#ffd555 [2167]" strokecolor="#ffc000 [3207]" strokeweight=".5pt">
                <v:fill color2="#ffcc31 [2615]" rotate="t" colors="0 #ffdd9c;.5 #ffd78e;1 #ffd479" focus="100%" type="gradient">
                  <o:fill v:ext="view" type="gradientUnscaled"/>
                </v:fill>
                <v:textbox>
                  <w:txbxContent>
                    <w:p w:rsidR="008B7007" w:rsidRPr="008B7007" w:rsidRDefault="008B7007" w:rsidP="008B7007">
                      <w:pPr>
                        <w:bidi/>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007">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8B7007" w:rsidRPr="008B7007" w:rsidRDefault="008B7007" w:rsidP="008B7007">
                      <w:pPr>
                        <w:bidi/>
                        <w:ind w:firstLine="1209"/>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00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المقدمة والخاتمة</w:t>
                      </w:r>
                    </w:p>
                  </w:txbxContent>
                </v:textbox>
              </v:shape>
            </w:pict>
          </mc:Fallback>
        </mc:AlternateContent>
      </w:r>
    </w:p>
    <w:p w:rsidR="00913BD3" w:rsidRPr="00913BD3" w:rsidRDefault="00913BD3" w:rsidP="00913BD3">
      <w:pPr>
        <w:rPr>
          <w:lang w:bidi="ar-DZ"/>
        </w:rPr>
      </w:pPr>
    </w:p>
    <w:p w:rsidR="00913BD3" w:rsidRPr="00913BD3" w:rsidRDefault="00913BD3" w:rsidP="00913BD3">
      <w:pPr>
        <w:rPr>
          <w:lang w:bidi="ar-DZ"/>
        </w:rPr>
      </w:pPr>
    </w:p>
    <w:p w:rsidR="00913BD3" w:rsidRPr="00913BD3" w:rsidRDefault="00913BD3" w:rsidP="00913BD3">
      <w:pPr>
        <w:rPr>
          <w:lang w:bidi="ar-DZ"/>
        </w:rPr>
      </w:pPr>
    </w:p>
    <w:p w:rsidR="00913BD3" w:rsidRPr="00913BD3" w:rsidRDefault="00913BD3" w:rsidP="00913BD3">
      <w:pPr>
        <w:rPr>
          <w:lang w:bidi="ar-DZ"/>
        </w:rPr>
      </w:pPr>
    </w:p>
    <w:p w:rsidR="00913BD3" w:rsidRDefault="00265044" w:rsidP="00913BD3">
      <w:pPr>
        <w:rPr>
          <w:rtl/>
          <w:lang w:bidi="ar-DZ"/>
        </w:rPr>
      </w:pPr>
      <w:r>
        <w:rPr>
          <w:noProof/>
          <w:rtl/>
          <w:lang w:eastAsia="fr-FR"/>
        </w:rPr>
        <mc:AlternateContent>
          <mc:Choice Requires="wps">
            <w:drawing>
              <wp:anchor distT="0" distB="0" distL="114300" distR="114300" simplePos="0" relativeHeight="251660288" behindDoc="0" locked="0" layoutInCell="1" allowOverlap="1" wp14:anchorId="0CE9E12A" wp14:editId="036FBC56">
                <wp:simplePos x="0" y="0"/>
                <wp:positionH relativeFrom="margin">
                  <wp:align>right</wp:align>
                </wp:positionH>
                <wp:positionV relativeFrom="paragraph">
                  <wp:posOffset>50165</wp:posOffset>
                </wp:positionV>
                <wp:extent cx="1304925" cy="4667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1304925" cy="4667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913BD3" w:rsidRPr="00913BD3" w:rsidRDefault="00913BD3" w:rsidP="00913BD3">
                            <w:pPr>
                              <w:bidi/>
                              <w:rPr>
                                <w:rFonts w:ascii="Sakkal Majalla" w:hAnsi="Sakkal Majalla" w:cs="Sakkal Majalla"/>
                                <w:b/>
                                <w:bCs/>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BD3">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ولا-ال</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ــــــم</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دم</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9E12A" id="Zone de texte 2" o:spid="_x0000_s1027" type="#_x0000_t202" style="position:absolute;margin-left:51.55pt;margin-top:3.95pt;width:102.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" fillcolor="#ffd555 [2167]" strokecolor="#ffc000 [3207]" strokeweight=".5pt">
                <v:fill color2="#ffcc31 [2615]" rotate="t" colors="0 #ffdd9c;.5 #ffd78e;1 #ffd479" focus="100%" type="gradient">
                  <o:fill v:ext="view" type="gradientUnscaled"/>
                </v:fill>
                <v:textbox>
                  <w:txbxContent>
                    <w:p w:rsidR="00913BD3" w:rsidRPr="00913BD3" w:rsidRDefault="00913BD3" w:rsidP="00913BD3">
                      <w:pPr>
                        <w:bidi/>
                        <w:rPr>
                          <w:rFonts w:ascii="Sakkal Majalla" w:hAnsi="Sakkal Majalla" w:cs="Sakkal Majalla"/>
                          <w:b/>
                          <w:bCs/>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BD3">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ولا-ال</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ــــــم</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دم</w:t>
                      </w: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913BD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txbxContent>
                </v:textbox>
                <w10:wrap anchorx="margin"/>
              </v:shape>
            </w:pict>
          </mc:Fallback>
        </mc:AlternateContent>
      </w:r>
    </w:p>
    <w:p w:rsidR="00913BD3" w:rsidRDefault="00913BD3" w:rsidP="00913BD3">
      <w:pPr>
        <w:rPr>
          <w:rtl/>
          <w:lang w:bidi="ar-DZ"/>
        </w:rPr>
      </w:pPr>
    </w:p>
    <w:p w:rsidR="00913BD3" w:rsidRPr="009245C4" w:rsidRDefault="00913BD3" w:rsidP="00913BD3">
      <w:pPr>
        <w:rPr>
          <w:sz w:val="30"/>
          <w:szCs w:val="30"/>
          <w:lang w:bidi="ar-DZ"/>
        </w:rPr>
      </w:pPr>
    </w:p>
    <w:p w:rsidR="00516B26" w:rsidRPr="009245C4" w:rsidRDefault="00913BD3" w:rsidP="00516B26">
      <w:pPr>
        <w:bidi/>
        <w:spacing w:line="276" w:lineRule="auto"/>
        <w:ind w:right="-2" w:firstLine="565"/>
        <w:jc w:val="both"/>
        <w:rPr>
          <w:rFonts w:ascii="Simplified Arabic" w:eastAsia="Calibri" w:hAnsi="Simplified Arabic" w:cs="Simplified Arabic"/>
          <w:sz w:val="30"/>
          <w:szCs w:val="30"/>
          <w:rtl/>
          <w:lang w:bidi="ar-DZ"/>
        </w:rPr>
      </w:pPr>
      <w:r w:rsidRPr="009245C4">
        <w:rPr>
          <w:rFonts w:ascii="Calibri" w:eastAsia="Calibri" w:hAnsi="Calibri" w:cs="Arial" w:hint="cs"/>
          <w:sz w:val="30"/>
          <w:szCs w:val="30"/>
          <w:rtl/>
          <w:lang w:bidi="ar-DZ"/>
        </w:rPr>
        <w:t xml:space="preserve"> </w:t>
      </w:r>
      <w:r w:rsidRPr="009245C4">
        <w:rPr>
          <w:rFonts w:ascii="Simplified Arabic" w:eastAsia="Calibri" w:hAnsi="Simplified Arabic" w:cs="Simplified Arabic"/>
          <w:sz w:val="30"/>
          <w:szCs w:val="30"/>
          <w:rtl/>
          <w:lang w:bidi="ar-DZ"/>
        </w:rPr>
        <w:t xml:space="preserve"> </w:t>
      </w:r>
      <w:r w:rsidR="00516B26" w:rsidRPr="009245C4">
        <w:rPr>
          <w:rFonts w:ascii="Simplified Arabic" w:eastAsia="Calibri" w:hAnsi="Simplified Arabic" w:cs="Simplified Arabic" w:hint="cs"/>
          <w:sz w:val="30"/>
          <w:szCs w:val="30"/>
          <w:rtl/>
          <w:lang w:bidi="ar-DZ"/>
        </w:rPr>
        <w:t xml:space="preserve">إنّ المتلقي هو الغائب الحاضر في كل عملية تأليف، ولذلك فكل قراءة أو كتابة إنما يتوقف نجاحها </w:t>
      </w:r>
      <w:r w:rsidR="009245C4">
        <w:rPr>
          <w:rFonts w:ascii="Simplified Arabic" w:eastAsia="Calibri" w:hAnsi="Simplified Arabic" w:cs="Simplified Arabic" w:hint="cs"/>
          <w:sz w:val="30"/>
          <w:szCs w:val="30"/>
          <w:rtl/>
          <w:lang w:bidi="ar-DZ"/>
        </w:rPr>
        <w:t xml:space="preserve">    </w:t>
      </w:r>
      <w:r w:rsidR="00516B26" w:rsidRPr="009245C4">
        <w:rPr>
          <w:rFonts w:ascii="Simplified Arabic" w:eastAsia="Calibri" w:hAnsi="Simplified Arabic" w:cs="Simplified Arabic" w:hint="cs"/>
          <w:sz w:val="30"/>
          <w:szCs w:val="30"/>
          <w:rtl/>
          <w:lang w:bidi="ar-DZ"/>
        </w:rPr>
        <w:t xml:space="preserve">على نجاح العلاقة التي تقيمها بين المؤلف والقارئ. وتبدأ هذه العلاقة بنوع من استدراج المتلقي لكسب موافقته للتصديق بالحكم وقبوله. </w:t>
      </w:r>
    </w:p>
    <w:p w:rsidR="00516B26" w:rsidRPr="009245C4" w:rsidRDefault="00516B26" w:rsidP="009245C4">
      <w:pPr>
        <w:bidi/>
        <w:spacing w:line="276" w:lineRule="auto"/>
        <w:ind w:right="-2" w:firstLine="565"/>
        <w:jc w:val="both"/>
        <w:rPr>
          <w:rFonts w:ascii="Simplified Arabic" w:eastAsia="Calibri" w:hAnsi="Simplified Arabic" w:cs="Simplified Arabic"/>
          <w:sz w:val="30"/>
          <w:szCs w:val="30"/>
          <w:rtl/>
          <w:lang w:bidi="ar-DZ"/>
        </w:rPr>
      </w:pPr>
      <w:r w:rsidRPr="009245C4">
        <w:rPr>
          <w:rFonts w:ascii="Simplified Arabic" w:eastAsia="Calibri" w:hAnsi="Simplified Arabic" w:cs="Simplified Arabic" w:hint="cs"/>
          <w:sz w:val="30"/>
          <w:szCs w:val="30"/>
          <w:rtl/>
          <w:lang w:bidi="ar-DZ"/>
        </w:rPr>
        <w:t>طِبقا لذلك تكون المقدمة هي الصورة المثالية التي يتطلّع الكاتب إلى إنجازها؛ إذ عليها يترتب نجاح التلقي أو فشله، وإليها تُوكلُ مهمة توجيه القراءة وتنظيمها، وبالتالي تهيئ القارئ لاستقبال مشروع قيد الإنجاز.</w:t>
      </w:r>
      <w:r w:rsidR="009245C4">
        <w:rPr>
          <w:rFonts w:ascii="Simplified Arabic" w:eastAsia="Calibri" w:hAnsi="Simplified Arabic" w:cs="Simplified Arabic" w:hint="cs"/>
          <w:sz w:val="30"/>
          <w:szCs w:val="30"/>
          <w:rtl/>
          <w:lang w:bidi="ar-DZ"/>
        </w:rPr>
        <w:t xml:space="preserve"> </w:t>
      </w:r>
      <w:r w:rsidRPr="009245C4">
        <w:rPr>
          <w:rFonts w:ascii="Simplified Arabic" w:eastAsia="Calibri" w:hAnsi="Simplified Arabic" w:cs="Simplified Arabic" w:hint="cs"/>
          <w:sz w:val="30"/>
          <w:szCs w:val="30"/>
          <w:rtl/>
          <w:lang w:bidi="ar-DZ"/>
        </w:rPr>
        <w:t>و</w:t>
      </w:r>
      <w:r w:rsidR="009245C4">
        <w:rPr>
          <w:rFonts w:ascii="Simplified Arabic" w:eastAsia="Calibri" w:hAnsi="Simplified Arabic" w:cs="Simplified Arabic" w:hint="cs"/>
          <w:sz w:val="30"/>
          <w:szCs w:val="30"/>
          <w:rtl/>
          <w:lang w:bidi="ar-DZ"/>
        </w:rPr>
        <w:t>ب</w:t>
      </w:r>
      <w:r w:rsidRPr="009245C4">
        <w:rPr>
          <w:rFonts w:ascii="Simplified Arabic" w:eastAsia="Calibri" w:hAnsi="Simplified Arabic" w:cs="Simplified Arabic" w:hint="cs"/>
          <w:sz w:val="30"/>
          <w:szCs w:val="30"/>
          <w:rtl/>
          <w:lang w:bidi="ar-DZ"/>
        </w:rPr>
        <w:t>ذلك تكون للمقدمة وظائف عديدة، انفعالية وتأثيرية وإغرائية محفزة للقراءة مستقطبة لاهتمام القراء.</w:t>
      </w:r>
    </w:p>
    <w:p w:rsidR="00516B26" w:rsidRPr="009245C4" w:rsidRDefault="00516B26" w:rsidP="00516B26">
      <w:pPr>
        <w:bidi/>
        <w:spacing w:line="276" w:lineRule="auto"/>
        <w:ind w:right="-2" w:firstLine="565"/>
        <w:jc w:val="both"/>
        <w:rPr>
          <w:rFonts w:ascii="Simplified Arabic" w:eastAsia="Calibri" w:hAnsi="Simplified Arabic" w:cs="Simplified Arabic"/>
          <w:sz w:val="30"/>
          <w:szCs w:val="30"/>
          <w:rtl/>
          <w:lang w:bidi="ar-DZ"/>
        </w:rPr>
      </w:pPr>
      <w:r w:rsidRPr="009245C4">
        <w:rPr>
          <w:rFonts w:ascii="Simplified Arabic" w:eastAsia="Calibri" w:hAnsi="Simplified Arabic" w:cs="Simplified Arabic" w:hint="cs"/>
          <w:sz w:val="30"/>
          <w:szCs w:val="30"/>
          <w:rtl/>
          <w:lang w:bidi="ar-DZ"/>
        </w:rPr>
        <w:t>و</w:t>
      </w:r>
      <w:r w:rsidRPr="00841F73">
        <w:rPr>
          <w:rFonts w:ascii="Simplified Arabic" w:eastAsia="Calibri" w:hAnsi="Simplified Arabic" w:cs="Simplified Arabic" w:hint="cs"/>
          <w:b/>
          <w:bCs/>
          <w:sz w:val="30"/>
          <w:szCs w:val="30"/>
          <w:u w:val="single"/>
          <w:rtl/>
          <w:lang w:bidi="ar-DZ"/>
        </w:rPr>
        <w:t>المقدمة</w:t>
      </w:r>
      <w:r w:rsidRPr="00841F73">
        <w:rPr>
          <w:rFonts w:ascii="Simplified Arabic" w:eastAsia="Calibri" w:hAnsi="Simplified Arabic" w:cs="Simplified Arabic" w:hint="cs"/>
          <w:b/>
          <w:bCs/>
          <w:sz w:val="30"/>
          <w:szCs w:val="30"/>
          <w:rtl/>
          <w:lang w:bidi="ar-DZ"/>
        </w:rPr>
        <w:t xml:space="preserve"> </w:t>
      </w:r>
      <w:r w:rsidRPr="009245C4">
        <w:rPr>
          <w:rFonts w:ascii="Simplified Arabic" w:eastAsia="Calibri" w:hAnsi="Simplified Arabic" w:cs="Simplified Arabic" w:hint="cs"/>
          <w:sz w:val="30"/>
          <w:szCs w:val="30"/>
          <w:rtl/>
          <w:lang w:bidi="ar-DZ"/>
        </w:rPr>
        <w:t>هي آخر ما يكتب في البحث، وأول ما يوضع فيه،</w:t>
      </w:r>
      <w:r w:rsidR="00913BD3" w:rsidRPr="009245C4">
        <w:rPr>
          <w:rFonts w:ascii="Simplified Arabic" w:eastAsia="Calibri" w:hAnsi="Simplified Arabic" w:cs="Simplified Arabic"/>
          <w:sz w:val="30"/>
          <w:szCs w:val="30"/>
          <w:rtl/>
          <w:lang w:bidi="ar-DZ"/>
        </w:rPr>
        <w:t xml:space="preserve"> وتتضمّن العناصر </w:t>
      </w:r>
      <w:r w:rsidRPr="009245C4">
        <w:rPr>
          <w:rFonts w:ascii="Simplified Arabic" w:eastAsia="Calibri" w:hAnsi="Simplified Arabic" w:cs="Simplified Arabic" w:hint="cs"/>
          <w:sz w:val="30"/>
          <w:szCs w:val="30"/>
          <w:rtl/>
          <w:lang w:bidi="ar-DZ"/>
        </w:rPr>
        <w:t>الآتية</w:t>
      </w:r>
      <w:r w:rsidR="00FD283C" w:rsidRPr="009245C4">
        <w:rPr>
          <w:rFonts w:ascii="Simplified Arabic" w:eastAsia="Calibri" w:hAnsi="Simplified Arabic" w:cs="Simplified Arabic" w:hint="cs"/>
          <w:sz w:val="30"/>
          <w:szCs w:val="30"/>
          <w:rtl/>
          <w:lang w:bidi="ar-DZ"/>
        </w:rPr>
        <w:t xml:space="preserve"> بالترتيب</w:t>
      </w:r>
      <w:r w:rsidR="00913BD3" w:rsidRPr="009245C4">
        <w:rPr>
          <w:rFonts w:ascii="Simplified Arabic" w:eastAsia="Calibri" w:hAnsi="Simplified Arabic" w:cs="Simplified Arabic"/>
          <w:sz w:val="30"/>
          <w:szCs w:val="30"/>
          <w:rtl/>
          <w:lang w:bidi="ar-DZ"/>
        </w:rPr>
        <w:t xml:space="preserve">:  </w:t>
      </w:r>
    </w:p>
    <w:p w:rsidR="00913BD3" w:rsidRPr="009245C4" w:rsidRDefault="00FD283C" w:rsidP="002F2986">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بداية معرفية مهمة</w:t>
      </w:r>
      <w:r w:rsidR="002F2986" w:rsidRPr="009245C4">
        <w:rPr>
          <w:rFonts w:ascii="Simplified Arabic" w:eastAsia="Calibri" w:hAnsi="Simplified Arabic" w:cs="Simplified Arabic" w:hint="cs"/>
          <w:sz w:val="30"/>
          <w:szCs w:val="30"/>
          <w:rtl/>
          <w:lang w:bidi="ar-DZ"/>
        </w:rPr>
        <w:t xml:space="preserve"> (</w:t>
      </w:r>
      <w:r w:rsidRPr="009245C4">
        <w:rPr>
          <w:rFonts w:ascii="Simplified Arabic" w:eastAsia="Calibri" w:hAnsi="Simplified Arabic" w:cs="Simplified Arabic" w:hint="cs"/>
          <w:sz w:val="30"/>
          <w:szCs w:val="30"/>
          <w:rtl/>
          <w:lang w:bidi="ar-DZ"/>
        </w:rPr>
        <w:t>مقدمة عامة عن موضوعك</w:t>
      </w:r>
      <w:r w:rsidR="002F2986" w:rsidRPr="009245C4">
        <w:rPr>
          <w:rFonts w:ascii="Simplified Arabic" w:eastAsia="Calibri" w:hAnsi="Simplified Arabic" w:cs="Simplified Arabic" w:hint="cs"/>
          <w:sz w:val="30"/>
          <w:szCs w:val="30"/>
          <w:rtl/>
          <w:lang w:bidi="ar-DZ"/>
        </w:rPr>
        <w:t>)</w:t>
      </w:r>
      <w:r w:rsidRPr="009245C4">
        <w:rPr>
          <w:rFonts w:ascii="Simplified Arabic" w:eastAsia="Calibri" w:hAnsi="Simplified Arabic" w:cs="Simplified Arabic" w:hint="cs"/>
          <w:sz w:val="30"/>
          <w:szCs w:val="30"/>
          <w:rtl/>
          <w:lang w:bidi="ar-DZ"/>
        </w:rPr>
        <w:t xml:space="preserve"> لا تخلو من الاقناع والتشويق.</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الانتقال بعد ذلك إلى الحديث عن الموضوع الرئيس لبحثك والتدليل على أهمية الطرح/ الموضوع.</w:t>
      </w:r>
    </w:p>
    <w:p w:rsidR="00FD283C" w:rsidRPr="009245C4" w:rsidRDefault="00FD283C" w:rsidP="00FD283C">
      <w:pPr>
        <w:pStyle w:val="Paragraphedeliste"/>
        <w:numPr>
          <w:ilvl w:val="0"/>
          <w:numId w:val="7"/>
        </w:numPr>
        <w:bidi/>
        <w:spacing w:line="276" w:lineRule="auto"/>
        <w:ind w:left="565" w:right="706" w:hanging="284"/>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 xml:space="preserve"> </w:t>
      </w:r>
      <w:r w:rsidRPr="009245C4">
        <w:rPr>
          <w:rFonts w:ascii="Simplified Arabic" w:eastAsia="Calibri" w:hAnsi="Simplified Arabic" w:cs="Simplified Arabic"/>
          <w:sz w:val="30"/>
          <w:szCs w:val="30"/>
          <w:rtl/>
          <w:lang w:bidi="ar-DZ"/>
        </w:rPr>
        <w:t>أسباب اختيار الموضوع.</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الدراسات السابقة، مع بيان قيمتها ومواطن القصور فيها.</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أهداف البحث</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عرض الإشكالية الرئيسة والإشكالات الفرعية.</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فرضيات البحث.</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خطة البحث، بذكر الفصول وعناوينها وعرض موجز عما احتواه كل فصل.</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lastRenderedPageBreak/>
        <w:t>المنهج المعتمد، والمناهج المساعدة.</w:t>
      </w:r>
    </w:p>
    <w:p w:rsidR="00FD283C" w:rsidRPr="009245C4" w:rsidRDefault="00FD283C" w:rsidP="00FD283C">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lang w:bidi="ar-DZ"/>
        </w:rPr>
      </w:pPr>
      <w:r w:rsidRPr="009245C4">
        <w:rPr>
          <w:rFonts w:ascii="Simplified Arabic" w:eastAsia="Calibri" w:hAnsi="Simplified Arabic" w:cs="Simplified Arabic" w:hint="cs"/>
          <w:sz w:val="30"/>
          <w:szCs w:val="30"/>
          <w:rtl/>
          <w:lang w:bidi="ar-DZ"/>
        </w:rPr>
        <w:t>الصعوبات التي واجهت الباحث.</w:t>
      </w:r>
    </w:p>
    <w:p w:rsidR="00546A7E" w:rsidRPr="009245C4" w:rsidRDefault="00FD283C" w:rsidP="009245C4">
      <w:pPr>
        <w:pStyle w:val="Paragraphedeliste"/>
        <w:numPr>
          <w:ilvl w:val="0"/>
          <w:numId w:val="7"/>
        </w:numPr>
        <w:bidi/>
        <w:spacing w:line="276" w:lineRule="auto"/>
        <w:ind w:left="423" w:right="-2" w:hanging="142"/>
        <w:jc w:val="both"/>
        <w:rPr>
          <w:rFonts w:ascii="Simplified Arabic" w:eastAsia="Calibri" w:hAnsi="Simplified Arabic" w:cs="Simplified Arabic"/>
          <w:sz w:val="30"/>
          <w:szCs w:val="30"/>
          <w:rtl/>
          <w:lang w:bidi="ar-DZ"/>
        </w:rPr>
      </w:pPr>
      <w:r w:rsidRPr="009245C4">
        <w:rPr>
          <w:rFonts w:ascii="Simplified Arabic" w:eastAsia="Calibri" w:hAnsi="Simplified Arabic" w:cs="Simplified Arabic" w:hint="cs"/>
          <w:sz w:val="30"/>
          <w:szCs w:val="30"/>
          <w:rtl/>
          <w:lang w:bidi="ar-DZ"/>
        </w:rPr>
        <w:t>شكر الباحث لمشرفه في سطرين يختم بهما مقدمته.</w:t>
      </w:r>
    </w:p>
    <w:p w:rsidR="00265044" w:rsidRPr="009245C4" w:rsidRDefault="00265044" w:rsidP="00265044">
      <w:pPr>
        <w:pStyle w:val="Paragraphedeliste"/>
        <w:bidi/>
        <w:spacing w:line="276" w:lineRule="auto"/>
        <w:ind w:right="706"/>
        <w:jc w:val="both"/>
        <w:rPr>
          <w:rFonts w:ascii="Simplified Arabic" w:eastAsia="Calibri" w:hAnsi="Simplified Arabic" w:cs="Simplified Arabic"/>
          <w:sz w:val="30"/>
          <w:szCs w:val="30"/>
          <w:rtl/>
          <w:lang w:bidi="ar-DZ"/>
        </w:rPr>
      </w:pPr>
      <w:r w:rsidRPr="009245C4">
        <w:rPr>
          <w:rFonts w:ascii="Simplified Arabic" w:eastAsia="Calibri"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291465</wp:posOffset>
                </wp:positionV>
                <wp:extent cx="1276350" cy="52387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276350" cy="5238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65044" w:rsidRPr="00265044" w:rsidRDefault="00265044" w:rsidP="00265044">
                            <w:pPr>
                              <w:bidi/>
                              <w:rPr>
                                <w:rFonts w:ascii="Sakkal Majalla" w:hAnsi="Sakkal Majalla" w:cs="Sakkal Majalla"/>
                                <w:bCs/>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ثانيا-الخ</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8" type="#_x0000_t202" style="position:absolute;left:0;text-align:left;margin-left:49.3pt;margin-top:22.95pt;width:100.5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" fillcolor="#ffd555 [2167]" strokecolor="#ffc000 [3207]" strokeweight=".5pt">
                <v:fill color2="#ffcc31 [2615]" rotate="t" colors="0 #ffdd9c;.5 #ffd78e;1 #ffd479" focus="100%" type="gradient">
                  <o:fill v:ext="view" type="gradientUnscaled"/>
                </v:fill>
                <v:textbox>
                  <w:txbxContent>
                    <w:p w:rsidR="00265044" w:rsidRPr="00265044" w:rsidRDefault="00265044" w:rsidP="00265044">
                      <w:pPr>
                        <w:bidi/>
                        <w:rPr>
                          <w:rFonts w:ascii="Sakkal Majalla" w:hAnsi="Sakkal Majalla" w:cs="Sakkal Majalla"/>
                          <w:bCs/>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ثانيا-الخ</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265044">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مة</w:t>
                      </w:r>
                    </w:p>
                  </w:txbxContent>
                </v:textbox>
                <w10:wrap anchorx="margin"/>
              </v:shape>
            </w:pict>
          </mc:Fallback>
        </mc:AlternateContent>
      </w:r>
    </w:p>
    <w:p w:rsidR="00546A7E" w:rsidRPr="009245C4" w:rsidRDefault="00546A7E" w:rsidP="00913BD3">
      <w:pPr>
        <w:jc w:val="right"/>
        <w:rPr>
          <w:sz w:val="30"/>
          <w:szCs w:val="30"/>
          <w:lang w:bidi="ar-DZ"/>
        </w:rPr>
      </w:pPr>
    </w:p>
    <w:p w:rsidR="00546A7E" w:rsidRPr="009245C4" w:rsidRDefault="00546A7E" w:rsidP="00546A7E">
      <w:pPr>
        <w:rPr>
          <w:sz w:val="30"/>
          <w:szCs w:val="30"/>
          <w:lang w:bidi="ar-DZ"/>
        </w:rPr>
      </w:pPr>
    </w:p>
    <w:p w:rsidR="00546A7E" w:rsidRPr="009245C4" w:rsidRDefault="00546A7E" w:rsidP="002C20B7">
      <w:pPr>
        <w:bidi/>
        <w:ind w:firstLine="565"/>
        <w:jc w:val="both"/>
        <w:rPr>
          <w:rFonts w:ascii="Simplified Arabic" w:eastAsia="Calibri" w:hAnsi="Simplified Arabic" w:cs="Simplified Arabic"/>
          <w:sz w:val="30"/>
          <w:szCs w:val="30"/>
          <w:rtl/>
          <w:lang w:bidi="ar-DZ"/>
        </w:rPr>
      </w:pPr>
      <w:r w:rsidRPr="009245C4">
        <w:rPr>
          <w:rFonts w:ascii="Simplified Arabic" w:eastAsia="Calibri" w:hAnsi="Simplified Arabic" w:cs="Simplified Arabic"/>
          <w:sz w:val="30"/>
          <w:szCs w:val="30"/>
          <w:rtl/>
          <w:lang w:bidi="ar-DZ"/>
        </w:rPr>
        <w:t>هي جزء أساسي وهام، وتكتب بلغة رصينة بعيدة عن التّكلف والسجع، تتضمّن الخاتمة أبرز النّتائج و</w:t>
      </w:r>
      <w:r w:rsidR="00354498" w:rsidRPr="009245C4">
        <w:rPr>
          <w:rFonts w:ascii="Simplified Arabic" w:eastAsia="Calibri" w:hAnsi="Simplified Arabic" w:cs="Simplified Arabic"/>
          <w:sz w:val="30"/>
          <w:szCs w:val="30"/>
          <w:rtl/>
          <w:lang w:bidi="ar-DZ"/>
        </w:rPr>
        <w:t>التّوصيات التي خلص البحث إليها</w:t>
      </w:r>
      <w:r w:rsidR="00354498" w:rsidRPr="009245C4">
        <w:rPr>
          <w:rFonts w:ascii="Simplified Arabic" w:eastAsia="Calibri" w:hAnsi="Simplified Arabic" w:cs="Simplified Arabic" w:hint="cs"/>
          <w:sz w:val="30"/>
          <w:szCs w:val="30"/>
          <w:rtl/>
          <w:lang w:bidi="ar-DZ"/>
        </w:rPr>
        <w:t xml:space="preserve">. يحسن هنا التركيز على نتائج الباحث التطبيقية، والابتعاد عن النتائج النظرية، إلا إن كان </w:t>
      </w:r>
      <w:r w:rsidR="002C20B7">
        <w:rPr>
          <w:rFonts w:ascii="Simplified Arabic" w:eastAsia="Calibri" w:hAnsi="Simplified Arabic" w:cs="Simplified Arabic" w:hint="cs"/>
          <w:sz w:val="30"/>
          <w:szCs w:val="30"/>
          <w:rtl/>
          <w:lang w:bidi="ar-DZ"/>
        </w:rPr>
        <w:t>للموضوع طابعٌ</w:t>
      </w:r>
      <w:bookmarkStart w:id="0" w:name="_GoBack"/>
      <w:bookmarkEnd w:id="0"/>
      <w:r w:rsidR="00354498" w:rsidRPr="009245C4">
        <w:rPr>
          <w:rFonts w:ascii="Simplified Arabic" w:eastAsia="Calibri" w:hAnsi="Simplified Arabic" w:cs="Simplified Arabic" w:hint="cs"/>
          <w:sz w:val="30"/>
          <w:szCs w:val="30"/>
          <w:rtl/>
          <w:lang w:bidi="ar-DZ"/>
        </w:rPr>
        <w:t xml:space="preserve"> نظري بحت.</w:t>
      </w:r>
    </w:p>
    <w:p w:rsidR="00A73EDD" w:rsidRPr="00546A7E" w:rsidRDefault="00A73EDD" w:rsidP="00546A7E">
      <w:pPr>
        <w:tabs>
          <w:tab w:val="left" w:pos="9510"/>
        </w:tabs>
        <w:rPr>
          <w:lang w:bidi="ar-DZ"/>
        </w:rPr>
      </w:pPr>
    </w:p>
    <w:sectPr w:rsidR="00A73EDD" w:rsidRPr="00546A7E" w:rsidSect="00913BD3">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66" w:rsidRDefault="00F36466" w:rsidP="001D057F">
      <w:pPr>
        <w:spacing w:after="0" w:line="240" w:lineRule="auto"/>
      </w:pPr>
      <w:r>
        <w:separator/>
      </w:r>
    </w:p>
  </w:endnote>
  <w:endnote w:type="continuationSeparator" w:id="0">
    <w:p w:rsidR="00F36466" w:rsidRDefault="00F36466" w:rsidP="001D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988569"/>
      <w:docPartObj>
        <w:docPartGallery w:val="Page Numbers (Bottom of Page)"/>
        <w:docPartUnique/>
      </w:docPartObj>
    </w:sdtPr>
    <w:sdtContent>
      <w:p w:rsidR="001D057F" w:rsidRDefault="001D057F">
        <w:pPr>
          <w:pStyle w:val="Pieddepage"/>
          <w:jc w:val="center"/>
        </w:pPr>
        <w:r>
          <w:fldChar w:fldCharType="begin"/>
        </w:r>
        <w:r>
          <w:instrText>PAGE   \* MERGEFORMAT</w:instrText>
        </w:r>
        <w:r>
          <w:fldChar w:fldCharType="separate"/>
        </w:r>
        <w:r w:rsidR="00F36466">
          <w:rPr>
            <w:noProof/>
          </w:rPr>
          <w:t>1</w:t>
        </w:r>
        <w:r>
          <w:fldChar w:fldCharType="end"/>
        </w:r>
      </w:p>
    </w:sdtContent>
  </w:sdt>
  <w:p w:rsidR="001D057F" w:rsidRDefault="001D057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66" w:rsidRDefault="00F36466" w:rsidP="001D057F">
      <w:pPr>
        <w:spacing w:after="0" w:line="240" w:lineRule="auto"/>
      </w:pPr>
      <w:r>
        <w:separator/>
      </w:r>
    </w:p>
  </w:footnote>
  <w:footnote w:type="continuationSeparator" w:id="0">
    <w:p w:rsidR="00F36466" w:rsidRDefault="00F36466" w:rsidP="001D0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6408"/>
      </v:shape>
    </w:pict>
  </w:numPicBullet>
  <w:abstractNum w:abstractNumId="0" w15:restartNumberingAfterBreak="0">
    <w:nsid w:val="072E233E"/>
    <w:multiLevelType w:val="hybridMultilevel"/>
    <w:tmpl w:val="5ED47D5E"/>
    <w:lvl w:ilvl="0" w:tplc="040C000D">
      <w:start w:val="1"/>
      <w:numFmt w:val="bullet"/>
      <w:lvlText w:val=""/>
      <w:lvlJc w:val="left"/>
      <w:pPr>
        <w:ind w:left="10425" w:hanging="360"/>
      </w:pPr>
      <w:rPr>
        <w:rFonts w:ascii="Wingdings" w:hAnsi="Wingdings" w:hint="default"/>
      </w:rPr>
    </w:lvl>
    <w:lvl w:ilvl="1" w:tplc="040C0003" w:tentative="1">
      <w:start w:val="1"/>
      <w:numFmt w:val="bullet"/>
      <w:lvlText w:val="o"/>
      <w:lvlJc w:val="left"/>
      <w:pPr>
        <w:ind w:left="11145" w:hanging="360"/>
      </w:pPr>
      <w:rPr>
        <w:rFonts w:ascii="Courier New" w:hAnsi="Courier New" w:cs="Courier New" w:hint="default"/>
      </w:rPr>
    </w:lvl>
    <w:lvl w:ilvl="2" w:tplc="040C0005" w:tentative="1">
      <w:start w:val="1"/>
      <w:numFmt w:val="bullet"/>
      <w:lvlText w:val=""/>
      <w:lvlJc w:val="left"/>
      <w:pPr>
        <w:ind w:left="11865" w:hanging="360"/>
      </w:pPr>
      <w:rPr>
        <w:rFonts w:ascii="Wingdings" w:hAnsi="Wingdings" w:hint="default"/>
      </w:rPr>
    </w:lvl>
    <w:lvl w:ilvl="3" w:tplc="040C0001" w:tentative="1">
      <w:start w:val="1"/>
      <w:numFmt w:val="bullet"/>
      <w:lvlText w:val=""/>
      <w:lvlJc w:val="left"/>
      <w:pPr>
        <w:ind w:left="12585" w:hanging="360"/>
      </w:pPr>
      <w:rPr>
        <w:rFonts w:ascii="Symbol" w:hAnsi="Symbol" w:hint="default"/>
      </w:rPr>
    </w:lvl>
    <w:lvl w:ilvl="4" w:tplc="040C0003" w:tentative="1">
      <w:start w:val="1"/>
      <w:numFmt w:val="bullet"/>
      <w:lvlText w:val="o"/>
      <w:lvlJc w:val="left"/>
      <w:pPr>
        <w:ind w:left="13305" w:hanging="360"/>
      </w:pPr>
      <w:rPr>
        <w:rFonts w:ascii="Courier New" w:hAnsi="Courier New" w:cs="Courier New" w:hint="default"/>
      </w:rPr>
    </w:lvl>
    <w:lvl w:ilvl="5" w:tplc="040C0005" w:tentative="1">
      <w:start w:val="1"/>
      <w:numFmt w:val="bullet"/>
      <w:lvlText w:val=""/>
      <w:lvlJc w:val="left"/>
      <w:pPr>
        <w:ind w:left="14025" w:hanging="360"/>
      </w:pPr>
      <w:rPr>
        <w:rFonts w:ascii="Wingdings" w:hAnsi="Wingdings" w:hint="default"/>
      </w:rPr>
    </w:lvl>
    <w:lvl w:ilvl="6" w:tplc="040C0001" w:tentative="1">
      <w:start w:val="1"/>
      <w:numFmt w:val="bullet"/>
      <w:lvlText w:val=""/>
      <w:lvlJc w:val="left"/>
      <w:pPr>
        <w:ind w:left="14745" w:hanging="360"/>
      </w:pPr>
      <w:rPr>
        <w:rFonts w:ascii="Symbol" w:hAnsi="Symbol" w:hint="default"/>
      </w:rPr>
    </w:lvl>
    <w:lvl w:ilvl="7" w:tplc="040C0003" w:tentative="1">
      <w:start w:val="1"/>
      <w:numFmt w:val="bullet"/>
      <w:lvlText w:val="o"/>
      <w:lvlJc w:val="left"/>
      <w:pPr>
        <w:ind w:left="15465" w:hanging="360"/>
      </w:pPr>
      <w:rPr>
        <w:rFonts w:ascii="Courier New" w:hAnsi="Courier New" w:cs="Courier New" w:hint="default"/>
      </w:rPr>
    </w:lvl>
    <w:lvl w:ilvl="8" w:tplc="040C0005" w:tentative="1">
      <w:start w:val="1"/>
      <w:numFmt w:val="bullet"/>
      <w:lvlText w:val=""/>
      <w:lvlJc w:val="left"/>
      <w:pPr>
        <w:ind w:left="16185" w:hanging="360"/>
      </w:pPr>
      <w:rPr>
        <w:rFonts w:ascii="Wingdings" w:hAnsi="Wingdings" w:hint="default"/>
      </w:rPr>
    </w:lvl>
  </w:abstractNum>
  <w:abstractNum w:abstractNumId="1" w15:restartNumberingAfterBreak="0">
    <w:nsid w:val="0AD23E12"/>
    <w:multiLevelType w:val="hybridMultilevel"/>
    <w:tmpl w:val="EF52BD8E"/>
    <w:lvl w:ilvl="0" w:tplc="040C000D">
      <w:start w:val="1"/>
      <w:numFmt w:val="bullet"/>
      <w:lvlText w:val=""/>
      <w:lvlJc w:val="left"/>
      <w:pPr>
        <w:ind w:left="9795" w:hanging="360"/>
      </w:pPr>
      <w:rPr>
        <w:rFonts w:ascii="Wingdings" w:hAnsi="Wingdings" w:hint="default"/>
      </w:rPr>
    </w:lvl>
    <w:lvl w:ilvl="1" w:tplc="040C0003" w:tentative="1">
      <w:start w:val="1"/>
      <w:numFmt w:val="bullet"/>
      <w:lvlText w:val="o"/>
      <w:lvlJc w:val="left"/>
      <w:pPr>
        <w:ind w:left="10515" w:hanging="360"/>
      </w:pPr>
      <w:rPr>
        <w:rFonts w:ascii="Courier New" w:hAnsi="Courier New" w:cs="Courier New" w:hint="default"/>
      </w:rPr>
    </w:lvl>
    <w:lvl w:ilvl="2" w:tplc="040C0005" w:tentative="1">
      <w:start w:val="1"/>
      <w:numFmt w:val="bullet"/>
      <w:lvlText w:val=""/>
      <w:lvlJc w:val="left"/>
      <w:pPr>
        <w:ind w:left="11235" w:hanging="360"/>
      </w:pPr>
      <w:rPr>
        <w:rFonts w:ascii="Wingdings" w:hAnsi="Wingdings" w:hint="default"/>
      </w:rPr>
    </w:lvl>
    <w:lvl w:ilvl="3" w:tplc="040C0001" w:tentative="1">
      <w:start w:val="1"/>
      <w:numFmt w:val="bullet"/>
      <w:lvlText w:val=""/>
      <w:lvlJc w:val="left"/>
      <w:pPr>
        <w:ind w:left="11955" w:hanging="360"/>
      </w:pPr>
      <w:rPr>
        <w:rFonts w:ascii="Symbol" w:hAnsi="Symbol" w:hint="default"/>
      </w:rPr>
    </w:lvl>
    <w:lvl w:ilvl="4" w:tplc="040C0003" w:tentative="1">
      <w:start w:val="1"/>
      <w:numFmt w:val="bullet"/>
      <w:lvlText w:val="o"/>
      <w:lvlJc w:val="left"/>
      <w:pPr>
        <w:ind w:left="12675" w:hanging="360"/>
      </w:pPr>
      <w:rPr>
        <w:rFonts w:ascii="Courier New" w:hAnsi="Courier New" w:cs="Courier New" w:hint="default"/>
      </w:rPr>
    </w:lvl>
    <w:lvl w:ilvl="5" w:tplc="040C0005" w:tentative="1">
      <w:start w:val="1"/>
      <w:numFmt w:val="bullet"/>
      <w:lvlText w:val=""/>
      <w:lvlJc w:val="left"/>
      <w:pPr>
        <w:ind w:left="13395" w:hanging="360"/>
      </w:pPr>
      <w:rPr>
        <w:rFonts w:ascii="Wingdings" w:hAnsi="Wingdings" w:hint="default"/>
      </w:rPr>
    </w:lvl>
    <w:lvl w:ilvl="6" w:tplc="040C0001" w:tentative="1">
      <w:start w:val="1"/>
      <w:numFmt w:val="bullet"/>
      <w:lvlText w:val=""/>
      <w:lvlJc w:val="left"/>
      <w:pPr>
        <w:ind w:left="14115" w:hanging="360"/>
      </w:pPr>
      <w:rPr>
        <w:rFonts w:ascii="Symbol" w:hAnsi="Symbol" w:hint="default"/>
      </w:rPr>
    </w:lvl>
    <w:lvl w:ilvl="7" w:tplc="040C0003" w:tentative="1">
      <w:start w:val="1"/>
      <w:numFmt w:val="bullet"/>
      <w:lvlText w:val="o"/>
      <w:lvlJc w:val="left"/>
      <w:pPr>
        <w:ind w:left="14835" w:hanging="360"/>
      </w:pPr>
      <w:rPr>
        <w:rFonts w:ascii="Courier New" w:hAnsi="Courier New" w:cs="Courier New" w:hint="default"/>
      </w:rPr>
    </w:lvl>
    <w:lvl w:ilvl="8" w:tplc="040C0005" w:tentative="1">
      <w:start w:val="1"/>
      <w:numFmt w:val="bullet"/>
      <w:lvlText w:val=""/>
      <w:lvlJc w:val="left"/>
      <w:pPr>
        <w:ind w:left="15555" w:hanging="360"/>
      </w:pPr>
      <w:rPr>
        <w:rFonts w:ascii="Wingdings" w:hAnsi="Wingdings" w:hint="default"/>
      </w:rPr>
    </w:lvl>
  </w:abstractNum>
  <w:abstractNum w:abstractNumId="2" w15:restartNumberingAfterBreak="0">
    <w:nsid w:val="106D603C"/>
    <w:multiLevelType w:val="hybridMultilevel"/>
    <w:tmpl w:val="2E480AC8"/>
    <w:lvl w:ilvl="0" w:tplc="040C000D">
      <w:start w:val="1"/>
      <w:numFmt w:val="bullet"/>
      <w:lvlText w:val=""/>
      <w:lvlJc w:val="left"/>
      <w:pPr>
        <w:ind w:left="10425" w:hanging="360"/>
      </w:pPr>
      <w:rPr>
        <w:rFonts w:ascii="Wingdings" w:hAnsi="Wingdings" w:hint="default"/>
      </w:rPr>
    </w:lvl>
    <w:lvl w:ilvl="1" w:tplc="040C0003" w:tentative="1">
      <w:start w:val="1"/>
      <w:numFmt w:val="bullet"/>
      <w:lvlText w:val="o"/>
      <w:lvlJc w:val="left"/>
      <w:pPr>
        <w:ind w:left="11145" w:hanging="360"/>
      </w:pPr>
      <w:rPr>
        <w:rFonts w:ascii="Courier New" w:hAnsi="Courier New" w:cs="Courier New" w:hint="default"/>
      </w:rPr>
    </w:lvl>
    <w:lvl w:ilvl="2" w:tplc="040C0005" w:tentative="1">
      <w:start w:val="1"/>
      <w:numFmt w:val="bullet"/>
      <w:lvlText w:val=""/>
      <w:lvlJc w:val="left"/>
      <w:pPr>
        <w:ind w:left="11865" w:hanging="360"/>
      </w:pPr>
      <w:rPr>
        <w:rFonts w:ascii="Wingdings" w:hAnsi="Wingdings" w:hint="default"/>
      </w:rPr>
    </w:lvl>
    <w:lvl w:ilvl="3" w:tplc="040C0001" w:tentative="1">
      <w:start w:val="1"/>
      <w:numFmt w:val="bullet"/>
      <w:lvlText w:val=""/>
      <w:lvlJc w:val="left"/>
      <w:pPr>
        <w:ind w:left="12585" w:hanging="360"/>
      </w:pPr>
      <w:rPr>
        <w:rFonts w:ascii="Symbol" w:hAnsi="Symbol" w:hint="default"/>
      </w:rPr>
    </w:lvl>
    <w:lvl w:ilvl="4" w:tplc="040C0003" w:tentative="1">
      <w:start w:val="1"/>
      <w:numFmt w:val="bullet"/>
      <w:lvlText w:val="o"/>
      <w:lvlJc w:val="left"/>
      <w:pPr>
        <w:ind w:left="13305" w:hanging="360"/>
      </w:pPr>
      <w:rPr>
        <w:rFonts w:ascii="Courier New" w:hAnsi="Courier New" w:cs="Courier New" w:hint="default"/>
      </w:rPr>
    </w:lvl>
    <w:lvl w:ilvl="5" w:tplc="040C0005" w:tentative="1">
      <w:start w:val="1"/>
      <w:numFmt w:val="bullet"/>
      <w:lvlText w:val=""/>
      <w:lvlJc w:val="left"/>
      <w:pPr>
        <w:ind w:left="14025" w:hanging="360"/>
      </w:pPr>
      <w:rPr>
        <w:rFonts w:ascii="Wingdings" w:hAnsi="Wingdings" w:hint="default"/>
      </w:rPr>
    </w:lvl>
    <w:lvl w:ilvl="6" w:tplc="040C0001" w:tentative="1">
      <w:start w:val="1"/>
      <w:numFmt w:val="bullet"/>
      <w:lvlText w:val=""/>
      <w:lvlJc w:val="left"/>
      <w:pPr>
        <w:ind w:left="14745" w:hanging="360"/>
      </w:pPr>
      <w:rPr>
        <w:rFonts w:ascii="Symbol" w:hAnsi="Symbol" w:hint="default"/>
      </w:rPr>
    </w:lvl>
    <w:lvl w:ilvl="7" w:tplc="040C0003" w:tentative="1">
      <w:start w:val="1"/>
      <w:numFmt w:val="bullet"/>
      <w:lvlText w:val="o"/>
      <w:lvlJc w:val="left"/>
      <w:pPr>
        <w:ind w:left="15465" w:hanging="360"/>
      </w:pPr>
      <w:rPr>
        <w:rFonts w:ascii="Courier New" w:hAnsi="Courier New" w:cs="Courier New" w:hint="default"/>
      </w:rPr>
    </w:lvl>
    <w:lvl w:ilvl="8" w:tplc="040C0005" w:tentative="1">
      <w:start w:val="1"/>
      <w:numFmt w:val="bullet"/>
      <w:lvlText w:val=""/>
      <w:lvlJc w:val="left"/>
      <w:pPr>
        <w:ind w:left="16185" w:hanging="360"/>
      </w:pPr>
      <w:rPr>
        <w:rFonts w:ascii="Wingdings" w:hAnsi="Wingdings" w:hint="default"/>
      </w:rPr>
    </w:lvl>
  </w:abstractNum>
  <w:abstractNum w:abstractNumId="3" w15:restartNumberingAfterBreak="0">
    <w:nsid w:val="2DBB2232"/>
    <w:multiLevelType w:val="hybridMultilevel"/>
    <w:tmpl w:val="34BA1CA2"/>
    <w:lvl w:ilvl="0" w:tplc="040C0007">
      <w:start w:val="1"/>
      <w:numFmt w:val="bullet"/>
      <w:lvlText w:val=""/>
      <w:lvlPicBulletId w:val="0"/>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 w15:restartNumberingAfterBreak="0">
    <w:nsid w:val="5FEE062A"/>
    <w:multiLevelType w:val="hybridMultilevel"/>
    <w:tmpl w:val="1A8A69EC"/>
    <w:lvl w:ilvl="0" w:tplc="80C0EA40">
      <w:numFmt w:val="bullet"/>
      <w:lvlText w:val="-"/>
      <w:lvlJc w:val="left"/>
      <w:pPr>
        <w:ind w:left="3165" w:hanging="2805"/>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C72637"/>
    <w:multiLevelType w:val="hybridMultilevel"/>
    <w:tmpl w:val="9E2A23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2334AF"/>
    <w:multiLevelType w:val="hybridMultilevel"/>
    <w:tmpl w:val="CFEAFFDC"/>
    <w:lvl w:ilvl="0" w:tplc="040C000D">
      <w:start w:val="1"/>
      <w:numFmt w:val="bullet"/>
      <w:lvlText w:val=""/>
      <w:lvlJc w:val="left"/>
      <w:pPr>
        <w:ind w:left="9795" w:hanging="360"/>
      </w:pPr>
      <w:rPr>
        <w:rFonts w:ascii="Wingdings" w:hAnsi="Wingdings" w:hint="default"/>
      </w:rPr>
    </w:lvl>
    <w:lvl w:ilvl="1" w:tplc="040C0003" w:tentative="1">
      <w:start w:val="1"/>
      <w:numFmt w:val="bullet"/>
      <w:lvlText w:val="o"/>
      <w:lvlJc w:val="left"/>
      <w:pPr>
        <w:ind w:left="10515" w:hanging="360"/>
      </w:pPr>
      <w:rPr>
        <w:rFonts w:ascii="Courier New" w:hAnsi="Courier New" w:cs="Courier New" w:hint="default"/>
      </w:rPr>
    </w:lvl>
    <w:lvl w:ilvl="2" w:tplc="040C0005" w:tentative="1">
      <w:start w:val="1"/>
      <w:numFmt w:val="bullet"/>
      <w:lvlText w:val=""/>
      <w:lvlJc w:val="left"/>
      <w:pPr>
        <w:ind w:left="11235" w:hanging="360"/>
      </w:pPr>
      <w:rPr>
        <w:rFonts w:ascii="Wingdings" w:hAnsi="Wingdings" w:hint="default"/>
      </w:rPr>
    </w:lvl>
    <w:lvl w:ilvl="3" w:tplc="040C0001" w:tentative="1">
      <w:start w:val="1"/>
      <w:numFmt w:val="bullet"/>
      <w:lvlText w:val=""/>
      <w:lvlJc w:val="left"/>
      <w:pPr>
        <w:ind w:left="11955" w:hanging="360"/>
      </w:pPr>
      <w:rPr>
        <w:rFonts w:ascii="Symbol" w:hAnsi="Symbol" w:hint="default"/>
      </w:rPr>
    </w:lvl>
    <w:lvl w:ilvl="4" w:tplc="040C0003" w:tentative="1">
      <w:start w:val="1"/>
      <w:numFmt w:val="bullet"/>
      <w:lvlText w:val="o"/>
      <w:lvlJc w:val="left"/>
      <w:pPr>
        <w:ind w:left="12675" w:hanging="360"/>
      </w:pPr>
      <w:rPr>
        <w:rFonts w:ascii="Courier New" w:hAnsi="Courier New" w:cs="Courier New" w:hint="default"/>
      </w:rPr>
    </w:lvl>
    <w:lvl w:ilvl="5" w:tplc="040C0005" w:tentative="1">
      <w:start w:val="1"/>
      <w:numFmt w:val="bullet"/>
      <w:lvlText w:val=""/>
      <w:lvlJc w:val="left"/>
      <w:pPr>
        <w:ind w:left="13395" w:hanging="360"/>
      </w:pPr>
      <w:rPr>
        <w:rFonts w:ascii="Wingdings" w:hAnsi="Wingdings" w:hint="default"/>
      </w:rPr>
    </w:lvl>
    <w:lvl w:ilvl="6" w:tplc="040C0001" w:tentative="1">
      <w:start w:val="1"/>
      <w:numFmt w:val="bullet"/>
      <w:lvlText w:val=""/>
      <w:lvlJc w:val="left"/>
      <w:pPr>
        <w:ind w:left="14115" w:hanging="360"/>
      </w:pPr>
      <w:rPr>
        <w:rFonts w:ascii="Symbol" w:hAnsi="Symbol" w:hint="default"/>
      </w:rPr>
    </w:lvl>
    <w:lvl w:ilvl="7" w:tplc="040C0003" w:tentative="1">
      <w:start w:val="1"/>
      <w:numFmt w:val="bullet"/>
      <w:lvlText w:val="o"/>
      <w:lvlJc w:val="left"/>
      <w:pPr>
        <w:ind w:left="14835" w:hanging="360"/>
      </w:pPr>
      <w:rPr>
        <w:rFonts w:ascii="Courier New" w:hAnsi="Courier New" w:cs="Courier New" w:hint="default"/>
      </w:rPr>
    </w:lvl>
    <w:lvl w:ilvl="8" w:tplc="040C0005" w:tentative="1">
      <w:start w:val="1"/>
      <w:numFmt w:val="bullet"/>
      <w:lvlText w:val=""/>
      <w:lvlJc w:val="left"/>
      <w:pPr>
        <w:ind w:left="15555"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07"/>
    <w:rsid w:val="000E3704"/>
    <w:rsid w:val="001D057F"/>
    <w:rsid w:val="002109E5"/>
    <w:rsid w:val="00265044"/>
    <w:rsid w:val="002C20B7"/>
    <w:rsid w:val="002F2986"/>
    <w:rsid w:val="00336EE1"/>
    <w:rsid w:val="00354498"/>
    <w:rsid w:val="00516B26"/>
    <w:rsid w:val="00546A7E"/>
    <w:rsid w:val="00733DDD"/>
    <w:rsid w:val="00841F73"/>
    <w:rsid w:val="008B7007"/>
    <w:rsid w:val="00913BD3"/>
    <w:rsid w:val="009245C4"/>
    <w:rsid w:val="00A13DFC"/>
    <w:rsid w:val="00A73EDD"/>
    <w:rsid w:val="00C27597"/>
    <w:rsid w:val="00F36466"/>
    <w:rsid w:val="00FD28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6E5EA"/>
  <w15:chartTrackingRefBased/>
  <w15:docId w15:val="{DB9D4C6A-B65A-4652-8181-A62DC481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0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BD3"/>
    <w:pPr>
      <w:ind w:left="720"/>
      <w:contextualSpacing/>
    </w:pPr>
  </w:style>
  <w:style w:type="paragraph" w:styleId="En-tte">
    <w:name w:val="header"/>
    <w:basedOn w:val="Normal"/>
    <w:link w:val="En-tteCar"/>
    <w:uiPriority w:val="99"/>
    <w:unhideWhenUsed/>
    <w:rsid w:val="001D057F"/>
    <w:pPr>
      <w:tabs>
        <w:tab w:val="center" w:pos="4536"/>
        <w:tab w:val="right" w:pos="9072"/>
      </w:tabs>
      <w:spacing w:after="0" w:line="240" w:lineRule="auto"/>
    </w:pPr>
  </w:style>
  <w:style w:type="character" w:customStyle="1" w:styleId="En-tteCar">
    <w:name w:val="En-tête Car"/>
    <w:basedOn w:val="Policepardfaut"/>
    <w:link w:val="En-tte"/>
    <w:uiPriority w:val="99"/>
    <w:rsid w:val="001D057F"/>
  </w:style>
  <w:style w:type="paragraph" w:styleId="Pieddepage">
    <w:name w:val="footer"/>
    <w:basedOn w:val="Normal"/>
    <w:link w:val="PieddepageCar"/>
    <w:uiPriority w:val="99"/>
    <w:unhideWhenUsed/>
    <w:rsid w:val="001D05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224</Words>
  <Characters>1200</Characters>
  <Application>Microsoft Office Word</Application>
  <DocSecurity>0</DocSecurity>
  <Lines>36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17</cp:revision>
  <cp:lastPrinted>2024-11-26T19:13:00Z</cp:lastPrinted>
  <dcterms:created xsi:type="dcterms:W3CDTF">2024-11-22T17:20:00Z</dcterms:created>
  <dcterms:modified xsi:type="dcterms:W3CDTF">2024-11-26T19:15:00Z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552fd4f2-8953-4de9-8927-273d7acb85a9</vt:lpwstr>
  </property>
</Properties>
</file>