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82" w:rsidRPr="008B2482" w:rsidRDefault="008B2482" w:rsidP="008B2482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Cs w:val="24"/>
          <w:lang w:eastAsia="fr-FR"/>
        </w:rPr>
      </w:pPr>
      <w:r w:rsidRPr="008B2482">
        <w:rPr>
          <w:rFonts w:ascii="Georgia" w:eastAsia="Times New Roman" w:hAnsi="Georgia" w:cs="Times New Roman"/>
          <w:szCs w:val="24"/>
          <w:lang w:eastAsia="fr-FR"/>
        </w:rPr>
        <w:t xml:space="preserve">La Kabylie est une région où l’identité se construit autour de la langue, de la mémoire et du lien à la terre. Pour </w:t>
      </w:r>
      <w:r w:rsidRPr="008B2482">
        <w:rPr>
          <w:rFonts w:ascii="Georgia" w:eastAsia="Times New Roman" w:hAnsi="Georgia" w:cs="Times New Roman"/>
          <w:b/>
          <w:bCs/>
          <w:szCs w:val="24"/>
          <w:lang w:eastAsia="fr-FR"/>
        </w:rPr>
        <w:t>Mouloud Mammeri</w:t>
      </w:r>
      <w:r w:rsidRPr="008B2482">
        <w:rPr>
          <w:rFonts w:ascii="Georgia" w:eastAsia="Times New Roman" w:hAnsi="Georgia" w:cs="Times New Roman"/>
          <w:szCs w:val="24"/>
          <w:lang w:eastAsia="fr-FR"/>
        </w:rPr>
        <w:t xml:space="preserve">, la culture kabyle ne peut être dissociée de la langue amazighe, qui structure la vision du monde de ses locuteurs. Il affirme clairement que </w:t>
      </w:r>
      <w:r w:rsidRPr="008B2482">
        <w:rPr>
          <w:rFonts w:ascii="Georgia" w:eastAsia="Times New Roman" w:hAnsi="Georgia" w:cs="Times New Roman"/>
          <w:b/>
          <w:bCs/>
          <w:szCs w:val="24"/>
          <w:lang w:eastAsia="fr-FR"/>
        </w:rPr>
        <w:t>« une langue, c’est une manière de voir le monde »</w:t>
      </w:r>
      <w:r w:rsidRPr="008B2482">
        <w:rPr>
          <w:rFonts w:ascii="Georgia" w:eastAsia="Times New Roman" w:hAnsi="Georgia" w:cs="Times New Roman"/>
          <w:szCs w:val="24"/>
          <w:lang w:eastAsia="fr-FR"/>
        </w:rPr>
        <w:t>, soulignant ainsi l’importance vitale de la transmission linguistique dans la préservation de l’identité kabyle.</w:t>
      </w:r>
    </w:p>
    <w:p w:rsidR="008B2482" w:rsidRPr="008B2482" w:rsidRDefault="008B2482" w:rsidP="008B248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  <w:lang w:eastAsia="fr-FR"/>
        </w:rPr>
      </w:pPr>
      <w:r w:rsidRPr="008B2482">
        <w:rPr>
          <w:rFonts w:ascii="Arial" w:eastAsia="Times New Roman" w:hAnsi="Arial" w:cs="Arial"/>
          <w:sz w:val="28"/>
          <w:szCs w:val="24"/>
          <w:lang w:eastAsia="fr-FR"/>
        </w:rPr>
        <w:t xml:space="preserve">Cette culture s’exprime également à travers une organisation sociale fondée sur la solidarité et la parole collective. Mouloud Mammeri insiste sur la dimension communautaire de la société kabyle lorsqu’il écrit que </w:t>
      </w:r>
      <w:r w:rsidRPr="008B2482">
        <w:rPr>
          <w:rFonts w:ascii="Arial" w:eastAsia="Times New Roman" w:hAnsi="Arial" w:cs="Arial"/>
          <w:b/>
          <w:bCs/>
          <w:sz w:val="28"/>
          <w:szCs w:val="24"/>
          <w:lang w:eastAsia="fr-FR"/>
        </w:rPr>
        <w:t>« la tradition n’est pas un culte des cendres, mais la transmission du feu »</w:t>
      </w:r>
      <w:r w:rsidRPr="008B2482">
        <w:rPr>
          <w:rFonts w:ascii="Arial" w:eastAsia="Times New Roman" w:hAnsi="Arial" w:cs="Arial"/>
          <w:sz w:val="28"/>
          <w:szCs w:val="24"/>
          <w:lang w:eastAsia="fr-FR"/>
        </w:rPr>
        <w:t>. Cette citation montre que la Kabylie n’est pas figée dans le passé, mais qu’elle se renouvelle tout en restant fidèle à ses valeurs fondamentales.</w:t>
      </w:r>
    </w:p>
    <w:p w:rsidR="008B2482" w:rsidRPr="008B2482" w:rsidRDefault="008B2482" w:rsidP="008B2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8B2482">
        <w:rPr>
          <w:rFonts w:ascii="Arial" w:eastAsia="Times New Roman" w:hAnsi="Arial" w:cs="Arial"/>
          <w:sz w:val="32"/>
          <w:szCs w:val="32"/>
          <w:lang w:eastAsia="fr-FR"/>
        </w:rPr>
        <w:t xml:space="preserve">La Kabylie est aussi marquée par le sentiment de l’exil, vécu aussi bien physiquement qu’intérieurement. </w:t>
      </w:r>
      <w:r w:rsidRPr="008B248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 xml:space="preserve">Jean </w:t>
      </w:r>
      <w:proofErr w:type="spellStart"/>
      <w:r w:rsidRPr="008B248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Amrouche</w:t>
      </w:r>
      <w:proofErr w:type="spellEnd"/>
      <w:r w:rsidRPr="008B2482">
        <w:rPr>
          <w:rFonts w:ascii="Arial" w:eastAsia="Times New Roman" w:hAnsi="Arial" w:cs="Arial"/>
          <w:sz w:val="32"/>
          <w:szCs w:val="32"/>
          <w:lang w:eastAsia="fr-FR"/>
        </w:rPr>
        <w:t xml:space="preserve"> exprime cette douleur identitaire en déclarant : </w:t>
      </w:r>
      <w:r w:rsidRPr="008B248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« Je suis un exilé de naissance »</w:t>
      </w:r>
      <w:r w:rsidRPr="008B2482">
        <w:rPr>
          <w:rFonts w:ascii="Arial" w:eastAsia="Times New Roman" w:hAnsi="Arial" w:cs="Arial"/>
          <w:sz w:val="32"/>
          <w:szCs w:val="32"/>
          <w:lang w:eastAsia="fr-FR"/>
        </w:rPr>
        <w:t>. À travers cette phrase, il traduit le déchirement de nombreux Kabyles, partagés entre leur héritage culturel et un monde qui peine à le reconnaître.</w:t>
      </w:r>
    </w:p>
    <w:p w:rsidR="008B2482" w:rsidRPr="008B2482" w:rsidRDefault="008B2482" w:rsidP="008B248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8B2482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Pour Jean </w:t>
      </w:r>
      <w:proofErr w:type="spellStart"/>
      <w:r w:rsidRPr="008B2482">
        <w:rPr>
          <w:rFonts w:asciiTheme="majorHAnsi" w:eastAsia="Times New Roman" w:hAnsiTheme="majorHAnsi" w:cstheme="majorHAnsi"/>
          <w:sz w:val="20"/>
          <w:szCs w:val="20"/>
          <w:lang w:eastAsia="fr-FR"/>
        </w:rPr>
        <w:t>Amrouche</w:t>
      </w:r>
      <w:proofErr w:type="spellEnd"/>
      <w:r w:rsidRPr="008B2482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, la Kabylie est avant tout une terre de mémoire et de sensibilité. Il écrit que </w:t>
      </w:r>
      <w:r w:rsidRPr="008B2482">
        <w:rPr>
          <w:rFonts w:asciiTheme="majorHAnsi" w:eastAsia="Times New Roman" w:hAnsiTheme="majorHAnsi" w:cstheme="majorHAnsi"/>
          <w:b/>
          <w:bCs/>
          <w:sz w:val="20"/>
          <w:szCs w:val="20"/>
          <w:lang w:eastAsia="fr-FR"/>
        </w:rPr>
        <w:t>« notre vraie patrie est celle de l’âme »</w:t>
      </w:r>
      <w:r w:rsidRPr="008B2482">
        <w:rPr>
          <w:rFonts w:asciiTheme="majorHAnsi" w:eastAsia="Times New Roman" w:hAnsiTheme="majorHAnsi" w:cstheme="majorHAnsi"/>
          <w:sz w:val="20"/>
          <w:szCs w:val="20"/>
          <w:lang w:eastAsia="fr-FR"/>
        </w:rPr>
        <w:t>, suggérant que l’appartenance kabyle dépasse les frontières géographiques. Ainsi, même loin de ses montagnes, la Kabylie continue de vivre à travers la langue, la poésie et la conscience de ceux qui s’en réclament.</w:t>
      </w:r>
    </w:p>
    <w:p w:rsidR="008B2482" w:rsidRPr="008B2482" w:rsidRDefault="008B2482" w:rsidP="008B2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6620" w:rsidRDefault="00D96620">
      <w:bookmarkStart w:id="0" w:name="_GoBack"/>
      <w:bookmarkEnd w:id="0"/>
    </w:p>
    <w:sectPr w:rsidR="00D96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5E6C"/>
    <w:multiLevelType w:val="multilevel"/>
    <w:tmpl w:val="4A2C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82"/>
    <w:rsid w:val="008B2482"/>
    <w:rsid w:val="00D9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5AC80-45D0-46D4-8BCC-A308AAF4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4B1D-6A9E-407B-87E6-01F17943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2026-02-10T17:15:00Z</dcterms:created>
  <dcterms:modified xsi:type="dcterms:W3CDTF">2026-02-10T17:20:00Z</dcterms:modified>
</cp:coreProperties>
</file>