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B6" w:rsidRDefault="00B275B6" w:rsidP="00B275B6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Coefficient : 02</w:t>
      </w:r>
    </w:p>
    <w:p w:rsidR="001A1112" w:rsidRPr="0010643F" w:rsidRDefault="00193226" w:rsidP="00B275B6">
      <w:pPr>
        <w:spacing w:after="0" w:line="24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Crédits</w:t>
      </w:r>
      <w:r w:rsidR="00B275B6">
        <w:rPr>
          <w:sz w:val="24"/>
          <w:szCs w:val="24"/>
          <w:lang w:val="fr-FR"/>
        </w:rPr>
        <w:t xml:space="preserve"> : 05 </w:t>
      </w:r>
    </w:p>
    <w:p w:rsidR="00193226" w:rsidRPr="0010643F" w:rsidRDefault="00193226" w:rsidP="00193226">
      <w:pPr>
        <w:pStyle w:val="Titre1"/>
        <w:jc w:val="center"/>
        <w:rPr>
          <w:rFonts w:asciiTheme="majorBidi" w:hAnsiTheme="majorBidi"/>
          <w:color w:val="auto"/>
          <w:sz w:val="24"/>
          <w:szCs w:val="24"/>
          <w:lang w:val="fr-FR"/>
        </w:rPr>
      </w:pPr>
      <w:r w:rsidRPr="0010643F">
        <w:rPr>
          <w:rFonts w:asciiTheme="majorBidi" w:hAnsiTheme="majorBidi"/>
          <w:color w:val="auto"/>
          <w:sz w:val="24"/>
          <w:szCs w:val="24"/>
          <w:lang w:val="fr-FR"/>
        </w:rPr>
        <w:t>Programme de la matière : Psychothérapies d’</w:t>
      </w:r>
      <w:r>
        <w:rPr>
          <w:rFonts w:asciiTheme="majorBidi" w:hAnsiTheme="majorBidi"/>
          <w:color w:val="auto"/>
          <w:sz w:val="24"/>
          <w:szCs w:val="24"/>
          <w:lang w:val="fr-FR"/>
        </w:rPr>
        <w:t>I</w:t>
      </w:r>
      <w:r w:rsidRPr="0010643F">
        <w:rPr>
          <w:rFonts w:asciiTheme="majorBidi" w:hAnsiTheme="majorBidi"/>
          <w:color w:val="auto"/>
          <w:sz w:val="24"/>
          <w:szCs w:val="24"/>
          <w:lang w:val="fr-FR"/>
        </w:rPr>
        <w:t>nspiration Psychanalytique.</w:t>
      </w:r>
    </w:p>
    <w:p w:rsidR="00193226" w:rsidRDefault="00193226" w:rsidP="00193226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Destiné aux étudiants L3 clinique.</w:t>
      </w:r>
    </w:p>
    <w:p w:rsidR="004E4FE1" w:rsidRPr="0010643F" w:rsidRDefault="004E4FE1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1. Introduction générale aux psychothérapies : définition des psychothérapies, de l</w:t>
      </w:r>
      <w:r w:rsidR="00727A22">
        <w:rPr>
          <w:rFonts w:asciiTheme="majorBidi" w:hAnsiTheme="majorBidi" w:cstheme="majorBidi"/>
          <w:sz w:val="24"/>
          <w:szCs w:val="24"/>
          <w:lang w:val="fr-FR"/>
        </w:rPr>
        <w:t>’intervention psychologique, du</w:t>
      </w:r>
      <w:r w:rsidRPr="0010643F">
        <w:rPr>
          <w:rFonts w:asciiTheme="majorBidi" w:hAnsiTheme="majorBidi" w:cstheme="majorBidi"/>
          <w:sz w:val="24"/>
          <w:szCs w:val="24"/>
          <w:lang w:val="fr-FR"/>
        </w:rPr>
        <w:t xml:space="preserve"> (counseling) ; fondements des psychothérapies et leurs principes généraux.</w:t>
      </w:r>
    </w:p>
    <w:p w:rsidR="004E4FE1" w:rsidRPr="0010643F" w:rsidRDefault="0010643F" w:rsidP="00574F69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 xml:space="preserve">2. Introduction à la psychanalyse : le développement </w:t>
      </w:r>
      <w:r w:rsidR="00574F69">
        <w:rPr>
          <w:rFonts w:asciiTheme="majorBidi" w:hAnsiTheme="majorBidi" w:cstheme="majorBidi"/>
          <w:sz w:val="24"/>
          <w:szCs w:val="24"/>
          <w:lang w:val="fr-FR"/>
        </w:rPr>
        <w:t>affectif</w:t>
      </w:r>
      <w:r w:rsidRPr="0010643F">
        <w:rPr>
          <w:rFonts w:asciiTheme="majorBidi" w:hAnsiTheme="majorBidi" w:cstheme="majorBidi"/>
          <w:sz w:val="24"/>
          <w:szCs w:val="24"/>
          <w:lang w:val="fr-FR"/>
        </w:rPr>
        <w:t>, ses principes et ses stades ; la normalité et la pathologie en psychanalyse.</w:t>
      </w: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3. La technique psychanalytique : l’interprétation – le transfert et le contre-transfert – l’association libre.</w:t>
      </w:r>
    </w:p>
    <w:p w:rsidR="004E4FE1" w:rsidRPr="0010643F" w:rsidRDefault="0010643F" w:rsidP="00137DC3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 xml:space="preserve">4. La </w:t>
      </w:r>
      <w:r w:rsidR="00137DC3">
        <w:rPr>
          <w:rFonts w:asciiTheme="majorBidi" w:hAnsiTheme="majorBidi" w:cstheme="majorBidi"/>
          <w:sz w:val="24"/>
          <w:szCs w:val="24"/>
          <w:lang w:val="fr-FR"/>
        </w:rPr>
        <w:t>psychanalyse</w:t>
      </w:r>
      <w:r w:rsidRPr="0010643F">
        <w:rPr>
          <w:rFonts w:asciiTheme="majorBidi" w:hAnsiTheme="majorBidi" w:cstheme="majorBidi"/>
          <w:sz w:val="24"/>
          <w:szCs w:val="24"/>
          <w:lang w:val="fr-FR"/>
        </w:rPr>
        <w:t xml:space="preserve"> freudienne classique</w:t>
      </w:r>
      <w:r w:rsidR="0067175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10643F">
        <w:rPr>
          <w:rFonts w:asciiTheme="majorBidi" w:hAnsiTheme="majorBidi" w:cstheme="majorBidi"/>
          <w:sz w:val="24"/>
          <w:szCs w:val="24"/>
          <w:lang w:val="fr-FR"/>
        </w:rPr>
        <w:t>: aperçu historique de l’évolution de la psychanalyse : hypnose – suggestion – association libre.</w:t>
      </w: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5. Les écoles psychanalytiques.</w:t>
      </w:r>
    </w:p>
    <w:p w:rsidR="004E4FE1" w:rsidRPr="0010643F" w:rsidRDefault="0010643F" w:rsidP="00137DC3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6. Les psychothérapies d’</w:t>
      </w:r>
      <w:r w:rsidR="00137DC3">
        <w:rPr>
          <w:rFonts w:asciiTheme="majorBidi" w:hAnsiTheme="majorBidi" w:cstheme="majorBidi"/>
          <w:sz w:val="24"/>
          <w:szCs w:val="24"/>
          <w:lang w:val="fr-FR"/>
        </w:rPr>
        <w:t xml:space="preserve">inspiration </w:t>
      </w:r>
      <w:r w:rsidRPr="0010643F">
        <w:rPr>
          <w:rFonts w:asciiTheme="majorBidi" w:hAnsiTheme="majorBidi" w:cstheme="majorBidi"/>
          <w:sz w:val="24"/>
          <w:szCs w:val="24"/>
          <w:lang w:val="fr-FR"/>
        </w:rPr>
        <w:t>analytique : les modifications apportées à la psychanalyse classique.</w:t>
      </w: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7. Les psychothérapies individuelles d’orientation analytique : leurs fondements et principes.</w:t>
      </w: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8. La psychothérapie individuelle d’Adler.</w:t>
      </w: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9. La psychothérapie analytique de Jung.</w:t>
      </w: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10. Les thérapies de groupe : leurs fondements et principes.</w:t>
      </w: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11. Le psychodrame psychanalytique.</w:t>
      </w:r>
    </w:p>
    <w:p w:rsidR="004E4FE1" w:rsidRPr="0010643F" w:rsidRDefault="0010643F" w:rsidP="001A1112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12. Analyse de la pratique</w:t>
      </w:r>
      <w:r w:rsidR="00137DC3">
        <w:rPr>
          <w:rFonts w:asciiTheme="majorBidi" w:hAnsiTheme="majorBidi" w:cstheme="majorBidi"/>
          <w:sz w:val="24"/>
          <w:szCs w:val="24"/>
          <w:lang w:val="fr-FR"/>
        </w:rPr>
        <w:t xml:space="preserve"> clinique</w:t>
      </w:r>
      <w:r w:rsidRPr="0010643F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4E4FE1" w:rsidRDefault="0010643F">
      <w:pPr>
        <w:rPr>
          <w:rFonts w:asciiTheme="majorBidi" w:hAnsiTheme="majorBidi" w:cstheme="majorBidi"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sz w:val="24"/>
          <w:szCs w:val="24"/>
          <w:lang w:val="fr-FR"/>
        </w:rPr>
        <w:t>13. Les thérapies familiales psychanalytiques.</w:t>
      </w:r>
    </w:p>
    <w:p w:rsidR="00B275B6" w:rsidRPr="00B275B6" w:rsidRDefault="00B275B6" w:rsidP="00B275B6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B275B6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Pour enrichir la pratique clinique dans le contexte Algérien :</w:t>
      </w:r>
    </w:p>
    <w:p w:rsidR="00B275B6" w:rsidRPr="00B275B6" w:rsidRDefault="00B275B6" w:rsidP="00B275B6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</w:pPr>
      <w:r w:rsidRPr="00B275B6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  <w:t>Les problèmes du cadre thérapeutique en P.I.P</w:t>
      </w:r>
    </w:p>
    <w:p w:rsidR="00B275B6" w:rsidRPr="00B275B6" w:rsidRDefault="00B275B6" w:rsidP="00B275B6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</w:pPr>
      <w:r w:rsidRPr="00B275B6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  <w:t>L’analyse de la demande en P.I.P</w:t>
      </w:r>
    </w:p>
    <w:p w:rsidR="00B275B6" w:rsidRPr="00B275B6" w:rsidRDefault="00B275B6" w:rsidP="00B275B6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</w:pPr>
      <w:r w:rsidRPr="00B275B6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  <w:t>Sur les quelques pièges de la relation thérapeutique en P.I.P</w:t>
      </w:r>
    </w:p>
    <w:p w:rsidR="00B275B6" w:rsidRPr="00B275B6" w:rsidRDefault="00B275B6" w:rsidP="00B275B6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</w:pPr>
      <w:r w:rsidRPr="00B275B6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  <w:t xml:space="preserve">Le cas des </w:t>
      </w:r>
      <w:proofErr w:type="gramStart"/>
      <w:r w:rsidRPr="00B275B6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  <w:t>PIP  en</w:t>
      </w:r>
      <w:proofErr w:type="gramEnd"/>
      <w:r w:rsidRPr="00B275B6">
        <w:rPr>
          <w:rFonts w:ascii="Times New Roman" w:hAnsi="Times New Roman" w:cs="Times New Roman"/>
          <w:b/>
          <w:bCs/>
          <w:i/>
          <w:iCs/>
          <w:sz w:val="28"/>
          <w:szCs w:val="28"/>
          <w:lang w:val="fr-FR" w:bidi="ar-DZ"/>
        </w:rPr>
        <w:t xml:space="preserve"> Algérie.</w:t>
      </w:r>
    </w:p>
    <w:p w:rsidR="00B275B6" w:rsidRDefault="00B275B6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B275B6" w:rsidRDefault="00B275B6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B275B6" w:rsidRDefault="00B275B6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B275B6" w:rsidRDefault="00B275B6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B275B6" w:rsidRDefault="00B275B6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B275B6" w:rsidRPr="0010643F" w:rsidRDefault="00B275B6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4E4FE1" w:rsidRPr="0010643F" w:rsidRDefault="0010643F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10643F">
        <w:rPr>
          <w:rFonts w:asciiTheme="majorBidi" w:hAnsiTheme="majorBidi" w:cstheme="majorBidi"/>
          <w:b/>
          <w:bCs/>
          <w:sz w:val="24"/>
          <w:szCs w:val="24"/>
          <w:lang w:val="fr-FR"/>
        </w:rPr>
        <w:t>Liste bibliographique :</w:t>
      </w:r>
    </w:p>
    <w:p w:rsidR="00F1762C" w:rsidRPr="00F1762C" w:rsidRDefault="00F1762C" w:rsidP="00F1762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rtl/>
          <w:lang w:val="fr-FR" w:bidi="ar-DZ"/>
        </w:rPr>
      </w:pPr>
      <w:r w:rsidRPr="00F1762C">
        <w:rPr>
          <w:rFonts w:asciiTheme="majorBidi" w:hAnsiTheme="majorBidi" w:cstheme="majorBidi"/>
          <w:lang w:val="fr-FR"/>
        </w:rPr>
        <w:t xml:space="preserve">- Rose Moro, </w:t>
      </w:r>
      <w:proofErr w:type="gramStart"/>
      <w:r w:rsidRPr="00F1762C">
        <w:rPr>
          <w:rFonts w:asciiTheme="majorBidi" w:hAnsiTheme="majorBidi" w:cstheme="majorBidi"/>
          <w:lang w:val="fr-FR"/>
        </w:rPr>
        <w:t>M .</w:t>
      </w:r>
      <w:proofErr w:type="gramEnd"/>
      <w:r w:rsidRPr="00F1762C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F1762C">
        <w:rPr>
          <w:rFonts w:asciiTheme="majorBidi" w:hAnsiTheme="majorBidi" w:cstheme="majorBidi"/>
          <w:lang w:val="fr-FR"/>
        </w:rPr>
        <w:t>Lachal,C</w:t>
      </w:r>
      <w:proofErr w:type="spellEnd"/>
      <w:r w:rsidRPr="00F1762C">
        <w:rPr>
          <w:rFonts w:asciiTheme="majorBidi" w:hAnsiTheme="majorBidi" w:cstheme="majorBidi"/>
          <w:lang w:val="fr-FR"/>
        </w:rPr>
        <w:t xml:space="preserve"> (2012). </w:t>
      </w:r>
      <w:r w:rsidRPr="00F1762C">
        <w:rPr>
          <w:rFonts w:asciiTheme="majorBidi" w:hAnsiTheme="majorBidi" w:cstheme="majorBidi"/>
          <w:i/>
          <w:iCs/>
          <w:lang w:val="fr-FR"/>
        </w:rPr>
        <w:t>Les psychothérapies- Modèles, Méthodes et Indications</w:t>
      </w:r>
      <w:r w:rsidRPr="00F1762C">
        <w:rPr>
          <w:rFonts w:asciiTheme="majorBidi" w:hAnsiTheme="majorBidi" w:cstheme="majorBidi"/>
          <w:lang w:val="fr-FR"/>
        </w:rPr>
        <w:t xml:space="preserve">.    Armand </w:t>
      </w:r>
      <w:proofErr w:type="spellStart"/>
      <w:r w:rsidRPr="00F1762C">
        <w:rPr>
          <w:rFonts w:asciiTheme="majorBidi" w:hAnsiTheme="majorBidi" w:cstheme="majorBidi"/>
          <w:lang w:val="fr-FR"/>
        </w:rPr>
        <w:t>Collin</w:t>
      </w:r>
      <w:proofErr w:type="spellEnd"/>
      <w:r w:rsidRPr="00F1762C">
        <w:rPr>
          <w:rFonts w:asciiTheme="majorBidi" w:hAnsiTheme="majorBidi" w:cstheme="majorBidi"/>
          <w:lang w:val="fr-FR"/>
        </w:rPr>
        <w:t>.</w:t>
      </w:r>
    </w:p>
    <w:p w:rsidR="00F1762C" w:rsidRPr="00F1762C" w:rsidRDefault="00F1762C" w:rsidP="00F1762C">
      <w:pPr>
        <w:pStyle w:val="Paragraphedeliste"/>
        <w:numPr>
          <w:ilvl w:val="0"/>
          <w:numId w:val="12"/>
        </w:numPr>
        <w:jc w:val="both"/>
        <w:rPr>
          <w:rFonts w:asciiTheme="majorBidi" w:eastAsia="Times New Roman" w:hAnsiTheme="majorBidi" w:cstheme="majorBidi"/>
          <w:sz w:val="24"/>
          <w:szCs w:val="24"/>
          <w:lang w:eastAsia="fr-FR" w:bidi="ar-DZ"/>
        </w:rPr>
      </w:pPr>
      <w:r w:rsidRPr="00F1762C">
        <w:rPr>
          <w:rFonts w:asciiTheme="majorBidi" w:eastAsia="Times New Roman" w:hAnsiTheme="majorBidi" w:cstheme="majorBidi"/>
          <w:sz w:val="24"/>
          <w:szCs w:val="24"/>
          <w:rtl/>
          <w:lang w:eastAsia="fr-FR" w:bidi="ar-DZ"/>
        </w:rPr>
        <w:t>-</w:t>
      </w:r>
      <w:proofErr w:type="spellStart"/>
      <w:r w:rsidRPr="00F1762C">
        <w:rPr>
          <w:rFonts w:asciiTheme="majorBidi" w:eastAsia="Times New Roman" w:hAnsiTheme="majorBidi" w:cstheme="majorBidi"/>
          <w:sz w:val="24"/>
          <w:szCs w:val="24"/>
          <w:lang w:val="fr-FR" w:eastAsia="fr-FR" w:bidi="ar-DZ"/>
        </w:rPr>
        <w:t>Aubertel.F</w:t>
      </w:r>
      <w:proofErr w:type="spellEnd"/>
      <w:r w:rsidRPr="00F1762C">
        <w:rPr>
          <w:rFonts w:asciiTheme="majorBidi" w:eastAsia="Times New Roman" w:hAnsiTheme="majorBidi" w:cstheme="majorBidi"/>
          <w:sz w:val="24"/>
          <w:szCs w:val="24"/>
          <w:lang w:val="fr-FR" w:eastAsia="fr-FR" w:bidi="ar-DZ"/>
        </w:rPr>
        <w:t xml:space="preserve">. (2006). Indication pour une thérapie familiale psychanalytique. </w:t>
      </w:r>
      <w:r w:rsidRPr="00F1762C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ERES. Revue de </w:t>
      </w:r>
      <w:proofErr w:type="spellStart"/>
      <w:r w:rsidRPr="00F1762C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psychothérapie</w:t>
      </w:r>
      <w:proofErr w:type="spellEnd"/>
      <w:r w:rsidRPr="00F1762C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</w:t>
      </w:r>
      <w:proofErr w:type="spellStart"/>
      <w:r w:rsidRPr="00F1762C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psychanalytique</w:t>
      </w:r>
      <w:proofErr w:type="spellEnd"/>
      <w:r w:rsidRPr="00F1762C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 de </w:t>
      </w:r>
      <w:proofErr w:type="spellStart"/>
      <w:r w:rsidRPr="00F1762C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groupe</w:t>
      </w:r>
      <w:proofErr w:type="spellEnd"/>
      <w:r w:rsidRPr="00F1762C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>. 2006/n46 page 61-</w:t>
      </w:r>
      <w:proofErr w:type="gramStart"/>
      <w:r w:rsidRPr="00F1762C">
        <w:rPr>
          <w:rFonts w:asciiTheme="majorBidi" w:eastAsia="Times New Roman" w:hAnsiTheme="majorBidi" w:cstheme="majorBidi"/>
          <w:sz w:val="24"/>
          <w:szCs w:val="24"/>
          <w:lang w:eastAsia="fr-FR" w:bidi="ar-DZ"/>
        </w:rPr>
        <w:t xml:space="preserve">70 </w:t>
      </w:r>
      <w:r w:rsidRPr="00F1762C">
        <w:rPr>
          <w:rFonts w:asciiTheme="majorBidi" w:eastAsia="Times New Roman" w:hAnsiTheme="majorBidi" w:cstheme="majorBidi"/>
          <w:sz w:val="24"/>
          <w:szCs w:val="24"/>
          <w:rtl/>
          <w:lang w:eastAsia="fr-FR" w:bidi="ar-DZ"/>
        </w:rPr>
        <w:t>.</w:t>
      </w:r>
      <w:proofErr w:type="gramEnd"/>
    </w:p>
    <w:p w:rsidR="00F1762C" w:rsidRPr="00F1762C" w:rsidRDefault="00F1762C" w:rsidP="00F1762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F1762C">
        <w:rPr>
          <w:rFonts w:asciiTheme="majorBidi" w:hAnsiTheme="majorBidi" w:cstheme="majorBidi"/>
          <w:rtl/>
          <w:lang w:val="fr-FR"/>
        </w:rPr>
        <w:t>-</w:t>
      </w:r>
      <w:r w:rsidRPr="00F1762C">
        <w:rPr>
          <w:rFonts w:asciiTheme="majorBidi" w:hAnsiTheme="majorBidi" w:cstheme="majorBidi"/>
          <w:lang w:val="fr-FR"/>
        </w:rPr>
        <w:t>Bergeret, J (s/d). (2008</w:t>
      </w:r>
      <w:r w:rsidRPr="00F1762C">
        <w:rPr>
          <w:rFonts w:asciiTheme="majorBidi" w:hAnsiTheme="majorBidi" w:cstheme="majorBidi"/>
          <w:rtl/>
          <w:lang w:val="fr-FR"/>
        </w:rPr>
        <w:t>/2011</w:t>
      </w:r>
      <w:r w:rsidRPr="00F1762C">
        <w:rPr>
          <w:rFonts w:asciiTheme="majorBidi" w:hAnsiTheme="majorBidi" w:cstheme="majorBidi"/>
          <w:lang w:val="fr-FR"/>
        </w:rPr>
        <w:t xml:space="preserve">). </w:t>
      </w:r>
      <w:r w:rsidRPr="00F1762C">
        <w:rPr>
          <w:rFonts w:asciiTheme="majorBidi" w:hAnsiTheme="majorBidi" w:cstheme="majorBidi"/>
          <w:i/>
          <w:iCs/>
          <w:lang w:val="fr-FR"/>
        </w:rPr>
        <w:t>Psychologie pathologique- théorique et clinique</w:t>
      </w:r>
      <w:r w:rsidRPr="00F1762C">
        <w:rPr>
          <w:rFonts w:asciiTheme="majorBidi" w:hAnsiTheme="majorBidi" w:cstheme="majorBidi"/>
          <w:lang w:val="fr-FR"/>
        </w:rPr>
        <w:t xml:space="preserve">. </w:t>
      </w:r>
      <w:proofErr w:type="spellStart"/>
      <w:r w:rsidRPr="00F1762C">
        <w:rPr>
          <w:rFonts w:asciiTheme="majorBidi" w:hAnsiTheme="majorBidi" w:cstheme="majorBidi"/>
          <w:lang w:val="fr-FR"/>
        </w:rPr>
        <w:t>Dunod</w:t>
      </w:r>
      <w:proofErr w:type="spellEnd"/>
      <w:r w:rsidRPr="00F1762C">
        <w:rPr>
          <w:rFonts w:asciiTheme="majorBidi" w:hAnsiTheme="majorBidi" w:cstheme="majorBidi"/>
          <w:lang w:val="fr-FR"/>
        </w:rPr>
        <w:t>.</w:t>
      </w:r>
    </w:p>
    <w:p w:rsidR="00F1762C" w:rsidRPr="00F1762C" w:rsidRDefault="00F1762C" w:rsidP="00F1762C">
      <w:pPr>
        <w:pStyle w:val="Standard"/>
        <w:numPr>
          <w:ilvl w:val="0"/>
          <w:numId w:val="12"/>
        </w:numPr>
        <w:spacing w:line="276" w:lineRule="auto"/>
        <w:ind w:right="-432"/>
        <w:jc w:val="both"/>
        <w:rPr>
          <w:rFonts w:asciiTheme="majorBidi" w:hAnsiTheme="majorBidi" w:cstheme="majorBidi"/>
          <w:lang w:val="fr-FR"/>
        </w:rPr>
      </w:pPr>
      <w:r w:rsidRPr="00F1762C">
        <w:rPr>
          <w:rFonts w:asciiTheme="majorBidi" w:hAnsiTheme="majorBidi" w:cstheme="majorBidi"/>
          <w:lang w:val="fr-FR"/>
        </w:rPr>
        <w:t>-</w:t>
      </w:r>
      <w:proofErr w:type="spellStart"/>
      <w:r w:rsidRPr="00F1762C">
        <w:rPr>
          <w:rStyle w:val="uppercase"/>
          <w:rFonts w:asciiTheme="majorBidi" w:hAnsiTheme="majorBidi" w:cstheme="majorBidi"/>
        </w:rPr>
        <w:t>Bismuth</w:t>
      </w:r>
      <w:proofErr w:type="spellEnd"/>
      <w:r w:rsidRPr="00F1762C">
        <w:rPr>
          <w:rFonts w:asciiTheme="majorBidi" w:hAnsiTheme="majorBidi" w:cstheme="majorBidi"/>
        </w:rPr>
        <w:t xml:space="preserve">, A., </w:t>
      </w:r>
      <w:proofErr w:type="spellStart"/>
      <w:r w:rsidRPr="00F1762C">
        <w:rPr>
          <w:rStyle w:val="uppercase"/>
          <w:rFonts w:asciiTheme="majorBidi" w:hAnsiTheme="majorBidi" w:cstheme="majorBidi"/>
        </w:rPr>
        <w:t>Conquy</w:t>
      </w:r>
      <w:proofErr w:type="spellEnd"/>
      <w:r w:rsidRPr="00F1762C">
        <w:rPr>
          <w:rFonts w:asciiTheme="majorBidi" w:hAnsiTheme="majorBidi" w:cstheme="majorBidi"/>
        </w:rPr>
        <w:t xml:space="preserve">, L., </w:t>
      </w:r>
      <w:proofErr w:type="spellStart"/>
      <w:r w:rsidRPr="00F1762C">
        <w:rPr>
          <w:rStyle w:val="uppercase"/>
          <w:rFonts w:asciiTheme="majorBidi" w:hAnsiTheme="majorBidi" w:cstheme="majorBidi"/>
        </w:rPr>
        <w:t>Sechaud</w:t>
      </w:r>
      <w:proofErr w:type="spellEnd"/>
      <w:r w:rsidRPr="00F1762C">
        <w:rPr>
          <w:rFonts w:asciiTheme="majorBidi" w:hAnsiTheme="majorBidi" w:cstheme="majorBidi"/>
        </w:rPr>
        <w:t xml:space="preserve">, É., </w:t>
      </w:r>
      <w:proofErr w:type="spellStart"/>
      <w:r w:rsidRPr="00F1762C">
        <w:rPr>
          <w:rStyle w:val="uppercase"/>
          <w:rFonts w:asciiTheme="majorBidi" w:hAnsiTheme="majorBidi" w:cstheme="majorBidi"/>
        </w:rPr>
        <w:t>Widlöcher</w:t>
      </w:r>
      <w:proofErr w:type="spellEnd"/>
      <w:r w:rsidRPr="00F1762C">
        <w:rPr>
          <w:rFonts w:asciiTheme="majorBidi" w:hAnsiTheme="majorBidi" w:cstheme="majorBidi"/>
        </w:rPr>
        <w:t xml:space="preserve">, D. &amp; </w:t>
      </w:r>
      <w:proofErr w:type="spellStart"/>
      <w:r w:rsidRPr="00F1762C">
        <w:rPr>
          <w:rStyle w:val="uppercase"/>
          <w:rFonts w:asciiTheme="majorBidi" w:hAnsiTheme="majorBidi" w:cstheme="majorBidi"/>
        </w:rPr>
        <w:t>Braconnier</w:t>
      </w:r>
      <w:proofErr w:type="spellEnd"/>
      <w:r w:rsidRPr="00F1762C">
        <w:rPr>
          <w:rFonts w:asciiTheme="majorBidi" w:hAnsiTheme="majorBidi" w:cstheme="majorBidi"/>
        </w:rPr>
        <w:t xml:space="preserve">, A. (2015). </w:t>
      </w:r>
      <w:proofErr w:type="spellStart"/>
      <w:r w:rsidRPr="00F1762C">
        <w:rPr>
          <w:rFonts w:asciiTheme="majorBidi" w:hAnsiTheme="majorBidi" w:cstheme="majorBidi"/>
        </w:rPr>
        <w:t>Thérapies</w:t>
      </w:r>
      <w:proofErr w:type="spellEnd"/>
      <w:r w:rsidRPr="00F1762C">
        <w:rPr>
          <w:rFonts w:asciiTheme="majorBidi" w:hAnsiTheme="majorBidi" w:cstheme="majorBidi"/>
        </w:rPr>
        <w:t xml:space="preserve">   </w:t>
      </w:r>
      <w:proofErr w:type="spellStart"/>
      <w:r w:rsidRPr="00F1762C">
        <w:rPr>
          <w:rFonts w:asciiTheme="majorBidi" w:hAnsiTheme="majorBidi" w:cstheme="majorBidi"/>
        </w:rPr>
        <w:t>transitionnelles</w:t>
      </w:r>
      <w:proofErr w:type="spellEnd"/>
      <w:r w:rsidRPr="00F1762C">
        <w:rPr>
          <w:rFonts w:asciiTheme="majorBidi" w:hAnsiTheme="majorBidi" w:cstheme="majorBidi"/>
        </w:rPr>
        <w:t xml:space="preserve"> </w:t>
      </w:r>
      <w:proofErr w:type="spellStart"/>
      <w:r w:rsidRPr="00F1762C">
        <w:rPr>
          <w:rFonts w:asciiTheme="majorBidi" w:hAnsiTheme="majorBidi" w:cstheme="majorBidi"/>
        </w:rPr>
        <w:t>brèves</w:t>
      </w:r>
      <w:proofErr w:type="spellEnd"/>
      <w:r w:rsidRPr="00F1762C">
        <w:rPr>
          <w:rFonts w:asciiTheme="majorBidi" w:hAnsiTheme="majorBidi" w:cstheme="majorBidi"/>
        </w:rPr>
        <w:t xml:space="preserve"> </w:t>
      </w:r>
      <w:proofErr w:type="spellStart"/>
      <w:r w:rsidRPr="00F1762C">
        <w:rPr>
          <w:rFonts w:asciiTheme="majorBidi" w:hAnsiTheme="majorBidi" w:cstheme="majorBidi"/>
        </w:rPr>
        <w:t>psychanalytiques</w:t>
      </w:r>
      <w:proofErr w:type="spellEnd"/>
      <w:r w:rsidRPr="00F1762C">
        <w:rPr>
          <w:rFonts w:asciiTheme="majorBidi" w:hAnsiTheme="majorBidi" w:cstheme="majorBidi"/>
        </w:rPr>
        <w:t xml:space="preserve">. </w:t>
      </w:r>
      <w:r w:rsidRPr="00F1762C">
        <w:rPr>
          <w:rFonts w:asciiTheme="majorBidi" w:hAnsiTheme="majorBidi" w:cstheme="majorBidi"/>
          <w:i/>
          <w:iCs/>
        </w:rPr>
        <w:t xml:space="preserve">Le </w:t>
      </w:r>
      <w:proofErr w:type="spellStart"/>
      <w:r w:rsidRPr="00F1762C">
        <w:rPr>
          <w:rFonts w:asciiTheme="majorBidi" w:hAnsiTheme="majorBidi" w:cstheme="majorBidi"/>
          <w:i/>
          <w:iCs/>
        </w:rPr>
        <w:t>Carnet</w:t>
      </w:r>
      <w:proofErr w:type="spellEnd"/>
      <w:r w:rsidRPr="00F1762C">
        <w:rPr>
          <w:rFonts w:asciiTheme="majorBidi" w:hAnsiTheme="majorBidi" w:cstheme="majorBidi"/>
          <w:i/>
          <w:iCs/>
        </w:rPr>
        <w:t xml:space="preserve"> PSY</w:t>
      </w:r>
      <w:r w:rsidRPr="00F1762C">
        <w:rPr>
          <w:rFonts w:asciiTheme="majorBidi" w:hAnsiTheme="majorBidi" w:cstheme="majorBidi"/>
        </w:rPr>
        <w:t xml:space="preserve">, 9(9), 22-28. </w:t>
      </w:r>
      <w:hyperlink r:id="rId6" w:history="1">
        <w:r w:rsidRPr="00F1762C">
          <w:rPr>
            <w:rStyle w:val="Lienhypertexte"/>
            <w:rFonts w:asciiTheme="majorBidi" w:hAnsiTheme="majorBidi" w:cstheme="majorBidi"/>
          </w:rPr>
          <w:t>https://doi.org/10.3917/lcp.194.0022</w:t>
        </w:r>
      </w:hyperlink>
    </w:p>
    <w:p w:rsidR="00F1762C" w:rsidRPr="00F1762C" w:rsidRDefault="00F1762C" w:rsidP="00F1762C">
      <w:pPr>
        <w:pStyle w:val="Bibliographie"/>
        <w:numPr>
          <w:ilvl w:val="0"/>
          <w:numId w:val="12"/>
        </w:numPr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F1762C">
        <w:rPr>
          <w:rFonts w:asciiTheme="majorBidi" w:hAnsiTheme="majorBidi" w:cstheme="majorBidi"/>
          <w:noProof/>
          <w:sz w:val="24"/>
          <w:szCs w:val="24"/>
        </w:rPr>
        <w:t xml:space="preserve">Chabert, c. (1996). </w:t>
      </w:r>
      <w:r w:rsidRPr="00F1762C">
        <w:rPr>
          <w:rFonts w:asciiTheme="majorBidi" w:hAnsiTheme="majorBidi" w:cstheme="majorBidi"/>
          <w:i/>
          <w:iCs/>
          <w:noProof/>
          <w:sz w:val="24"/>
          <w:szCs w:val="24"/>
        </w:rPr>
        <w:t>Le point de vue structural chez freud.le fonctionnement psychique; le transfert.</w:t>
      </w:r>
      <w:r w:rsidRPr="00F1762C">
        <w:rPr>
          <w:rFonts w:asciiTheme="majorBidi" w:hAnsiTheme="majorBidi" w:cstheme="majorBidi"/>
          <w:noProof/>
          <w:sz w:val="24"/>
          <w:szCs w:val="24"/>
        </w:rPr>
        <w:t xml:space="preserve"> Parisv: Elsevier.</w:t>
      </w:r>
    </w:p>
    <w:p w:rsidR="00F1762C" w:rsidRPr="00F1762C" w:rsidRDefault="00F1762C" w:rsidP="00F1762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lang w:val="fr-FR"/>
        </w:rPr>
      </w:pPr>
      <w:proofErr w:type="spellStart"/>
      <w:r w:rsidRPr="00F1762C">
        <w:rPr>
          <w:rFonts w:asciiTheme="majorBidi" w:hAnsiTheme="majorBidi" w:cstheme="majorBidi"/>
          <w:lang w:val="fr-FR"/>
        </w:rPr>
        <w:t>Chiland</w:t>
      </w:r>
      <w:proofErr w:type="spellEnd"/>
      <w:r w:rsidRPr="00F1762C">
        <w:rPr>
          <w:rFonts w:asciiTheme="majorBidi" w:hAnsiTheme="majorBidi" w:cstheme="majorBidi"/>
          <w:lang w:val="fr-FR"/>
        </w:rPr>
        <w:t xml:space="preserve">, C. (1983). </w:t>
      </w:r>
      <w:r w:rsidRPr="00F1762C">
        <w:rPr>
          <w:rFonts w:asciiTheme="majorBidi" w:hAnsiTheme="majorBidi" w:cstheme="majorBidi"/>
          <w:i/>
          <w:iCs/>
          <w:lang w:val="fr-FR"/>
        </w:rPr>
        <w:t>L´entretien clinique</w:t>
      </w:r>
      <w:r w:rsidRPr="00F1762C">
        <w:rPr>
          <w:rFonts w:asciiTheme="majorBidi" w:hAnsiTheme="majorBidi" w:cstheme="majorBidi"/>
          <w:lang w:val="fr-FR"/>
        </w:rPr>
        <w:t>. Quadrige/</w:t>
      </w:r>
      <w:proofErr w:type="spellStart"/>
      <w:r w:rsidRPr="00F1762C">
        <w:rPr>
          <w:rFonts w:asciiTheme="majorBidi" w:hAnsiTheme="majorBidi" w:cstheme="majorBidi"/>
          <w:lang w:val="fr-FR"/>
        </w:rPr>
        <w:t>Puf</w:t>
      </w:r>
      <w:proofErr w:type="spellEnd"/>
      <w:r w:rsidRPr="00F1762C">
        <w:rPr>
          <w:rFonts w:asciiTheme="majorBidi" w:hAnsiTheme="majorBidi" w:cstheme="majorBidi"/>
          <w:lang w:val="fr-FR"/>
        </w:rPr>
        <w:t>.</w:t>
      </w:r>
    </w:p>
    <w:p w:rsidR="00F1762C" w:rsidRPr="00F1762C" w:rsidRDefault="00F1762C" w:rsidP="00F1762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lang w:val="fr-FR"/>
        </w:rPr>
      </w:pPr>
      <w:r w:rsidRPr="00F1762C">
        <w:rPr>
          <w:rFonts w:asciiTheme="majorBidi" w:hAnsiTheme="majorBidi" w:cstheme="majorBidi"/>
          <w:lang w:val="fr-FR"/>
        </w:rPr>
        <w:t xml:space="preserve">Freud, S. (1917/2001). </w:t>
      </w:r>
      <w:r w:rsidRPr="00F1762C">
        <w:rPr>
          <w:rFonts w:asciiTheme="majorBidi" w:hAnsiTheme="majorBidi" w:cstheme="majorBidi"/>
          <w:i/>
          <w:iCs/>
          <w:lang w:val="fr-FR"/>
        </w:rPr>
        <w:t>Introduction à la psychanalyse</w:t>
      </w:r>
      <w:r w:rsidRPr="00F1762C">
        <w:rPr>
          <w:rFonts w:asciiTheme="majorBidi" w:hAnsiTheme="majorBidi" w:cstheme="majorBidi"/>
          <w:lang w:val="fr-FR"/>
        </w:rPr>
        <w:t>. Alger : CREAPSY.</w:t>
      </w:r>
    </w:p>
    <w:p w:rsidR="00F1762C" w:rsidRPr="00F1762C" w:rsidRDefault="00F1762C" w:rsidP="00F1762C">
      <w:pPr>
        <w:pStyle w:val="Bibliographie"/>
        <w:numPr>
          <w:ilvl w:val="0"/>
          <w:numId w:val="12"/>
        </w:numPr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F1762C">
        <w:rPr>
          <w:rFonts w:asciiTheme="majorBidi" w:hAnsiTheme="majorBidi" w:cstheme="majorBidi"/>
          <w:noProof/>
          <w:sz w:val="24"/>
          <w:szCs w:val="24"/>
        </w:rPr>
        <w:t xml:space="preserve">Freud. (1914). </w:t>
      </w:r>
      <w:r w:rsidRPr="00F1762C">
        <w:rPr>
          <w:rFonts w:asciiTheme="majorBidi" w:hAnsiTheme="majorBidi" w:cstheme="majorBidi"/>
          <w:i/>
          <w:iCs/>
          <w:noProof/>
          <w:sz w:val="24"/>
          <w:szCs w:val="24"/>
        </w:rPr>
        <w:t>Pour introduire le narcissisme.</w:t>
      </w:r>
      <w:r w:rsidRPr="00F1762C">
        <w:rPr>
          <w:rFonts w:asciiTheme="majorBidi" w:hAnsiTheme="majorBidi" w:cstheme="majorBidi"/>
          <w:noProof/>
          <w:sz w:val="24"/>
          <w:szCs w:val="24"/>
        </w:rPr>
        <w:t xml:space="preserve"> </w:t>
      </w:r>
    </w:p>
    <w:p w:rsidR="00F1762C" w:rsidRPr="00F1762C" w:rsidRDefault="00F1762C" w:rsidP="00F1762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F1762C">
        <w:rPr>
          <w:rFonts w:asciiTheme="majorBidi" w:hAnsiTheme="majorBidi" w:cstheme="majorBidi"/>
          <w:sz w:val="24"/>
          <w:szCs w:val="24"/>
          <w:lang w:val="fr-FR"/>
        </w:rPr>
        <w:t>Freud.(</w:t>
      </w:r>
      <w:proofErr w:type="gramEnd"/>
      <w:r w:rsidRPr="00F1762C">
        <w:rPr>
          <w:rFonts w:asciiTheme="majorBidi" w:hAnsiTheme="majorBidi" w:cstheme="majorBidi"/>
          <w:sz w:val="24"/>
          <w:szCs w:val="24"/>
          <w:lang w:val="fr-FR"/>
        </w:rPr>
        <w:t>1915a). Pulsions et destins de pulsions.</w:t>
      </w:r>
    </w:p>
    <w:p w:rsidR="00F1762C" w:rsidRPr="00F1762C" w:rsidRDefault="00F1762C" w:rsidP="00F1762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F1762C">
        <w:rPr>
          <w:rFonts w:asciiTheme="majorBidi" w:hAnsiTheme="majorBidi" w:cstheme="majorBidi"/>
          <w:sz w:val="24"/>
          <w:szCs w:val="24"/>
          <w:lang w:val="fr-FR"/>
        </w:rPr>
        <w:t>Freud.(</w:t>
      </w:r>
      <w:proofErr w:type="gramEnd"/>
      <w:r w:rsidRPr="00F1762C">
        <w:rPr>
          <w:rFonts w:asciiTheme="majorBidi" w:hAnsiTheme="majorBidi" w:cstheme="majorBidi"/>
          <w:sz w:val="24"/>
          <w:szCs w:val="24"/>
          <w:lang w:val="fr-FR"/>
        </w:rPr>
        <w:t>1915b). L’inconscient, in métapsychologie.</w:t>
      </w:r>
    </w:p>
    <w:p w:rsidR="00F1762C" w:rsidRPr="00F1762C" w:rsidRDefault="00F1762C" w:rsidP="00F1762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proofErr w:type="gramStart"/>
      <w:r w:rsidRPr="00F1762C">
        <w:rPr>
          <w:rFonts w:asciiTheme="majorBidi" w:hAnsiTheme="majorBidi" w:cstheme="majorBidi"/>
          <w:sz w:val="24"/>
          <w:szCs w:val="24"/>
          <w:lang w:val="fr-FR"/>
        </w:rPr>
        <w:t>Freud.(</w:t>
      </w:r>
      <w:proofErr w:type="gramEnd"/>
      <w:r w:rsidRPr="00F1762C">
        <w:rPr>
          <w:rFonts w:asciiTheme="majorBidi" w:hAnsiTheme="majorBidi" w:cstheme="majorBidi"/>
          <w:sz w:val="24"/>
          <w:szCs w:val="24"/>
          <w:lang w:val="fr-FR"/>
        </w:rPr>
        <w:t>1923). Le Moi et Le ça.</w:t>
      </w:r>
    </w:p>
    <w:p w:rsidR="00F1762C" w:rsidRPr="00F1762C" w:rsidRDefault="00F1762C" w:rsidP="00F1762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1762C">
        <w:rPr>
          <w:rFonts w:asciiTheme="majorBidi" w:hAnsiTheme="majorBidi" w:cstheme="majorBidi"/>
          <w:sz w:val="24"/>
          <w:szCs w:val="24"/>
        </w:rPr>
        <w:t>Freud.(</w:t>
      </w:r>
      <w:proofErr w:type="gramEnd"/>
      <w:r w:rsidRPr="00F1762C">
        <w:rPr>
          <w:rFonts w:asciiTheme="majorBidi" w:hAnsiTheme="majorBidi" w:cstheme="majorBidi"/>
          <w:sz w:val="24"/>
          <w:szCs w:val="24"/>
        </w:rPr>
        <w:t>1938).</w:t>
      </w:r>
      <w:proofErr w:type="spellStart"/>
      <w:r w:rsidRPr="00F1762C">
        <w:rPr>
          <w:rFonts w:asciiTheme="majorBidi" w:hAnsiTheme="majorBidi" w:cstheme="majorBidi"/>
          <w:sz w:val="24"/>
          <w:szCs w:val="24"/>
        </w:rPr>
        <w:t>Abrégé</w:t>
      </w:r>
      <w:proofErr w:type="spellEnd"/>
      <w:r w:rsidRPr="00F1762C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F1762C">
        <w:rPr>
          <w:rFonts w:asciiTheme="majorBidi" w:hAnsiTheme="majorBidi" w:cstheme="majorBidi"/>
          <w:sz w:val="24"/>
          <w:szCs w:val="24"/>
        </w:rPr>
        <w:t>psychanalyse</w:t>
      </w:r>
      <w:proofErr w:type="spellEnd"/>
      <w:r w:rsidRPr="00F1762C">
        <w:rPr>
          <w:rFonts w:asciiTheme="majorBidi" w:hAnsiTheme="majorBidi" w:cstheme="majorBidi"/>
          <w:sz w:val="24"/>
          <w:szCs w:val="24"/>
        </w:rPr>
        <w:t>.</w:t>
      </w:r>
    </w:p>
    <w:p w:rsidR="00F1762C" w:rsidRPr="00F1762C" w:rsidRDefault="00F1762C" w:rsidP="00F1762C">
      <w:pPr>
        <w:pStyle w:val="Bibliographie"/>
        <w:numPr>
          <w:ilvl w:val="0"/>
          <w:numId w:val="12"/>
        </w:numPr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F1762C">
        <w:rPr>
          <w:rFonts w:asciiTheme="majorBidi" w:hAnsiTheme="majorBidi" w:cstheme="majorBidi"/>
          <w:noProof/>
          <w:sz w:val="24"/>
          <w:szCs w:val="24"/>
        </w:rPr>
        <w:t>Po</w:t>
      </w:r>
      <w:r w:rsidRPr="00F1762C">
        <w:rPr>
          <w:rFonts w:asciiTheme="majorBidi" w:hAnsiTheme="majorBidi" w:cstheme="majorBidi"/>
          <w:noProof/>
          <w:sz w:val="24"/>
          <w:szCs w:val="24"/>
        </w:rPr>
        <w:t xml:space="preserve">ntalis et Laplanche. (1967). </w:t>
      </w:r>
      <w:r w:rsidRPr="00F1762C">
        <w:rPr>
          <w:rFonts w:asciiTheme="majorBidi" w:hAnsiTheme="majorBidi" w:cstheme="majorBidi"/>
          <w:i/>
          <w:iCs/>
          <w:noProof/>
          <w:sz w:val="24"/>
          <w:szCs w:val="24"/>
        </w:rPr>
        <w:t>Vocabulaire de la psychanalyse.</w:t>
      </w:r>
      <w:r w:rsidRPr="00F1762C">
        <w:rPr>
          <w:rFonts w:asciiTheme="majorBidi" w:hAnsiTheme="majorBidi" w:cstheme="majorBidi"/>
          <w:noProof/>
          <w:sz w:val="24"/>
          <w:szCs w:val="24"/>
        </w:rPr>
        <w:t xml:space="preserve"> PARIS: Presses universitaires de France.</w:t>
      </w:r>
    </w:p>
    <w:p w:rsidR="00F1762C" w:rsidRPr="00F1762C" w:rsidRDefault="00F1762C" w:rsidP="00F1762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lang w:val="en-US"/>
        </w:rPr>
      </w:pPr>
      <w:r w:rsidRPr="00F1762C">
        <w:rPr>
          <w:rFonts w:asciiTheme="majorBidi" w:hAnsiTheme="majorBidi" w:cstheme="majorBidi"/>
          <w:lang w:val="fr-FR"/>
        </w:rPr>
        <w:t xml:space="preserve">Perron, R. (2015). </w:t>
      </w:r>
      <w:r w:rsidRPr="00F1762C">
        <w:rPr>
          <w:rFonts w:asciiTheme="majorBidi" w:hAnsiTheme="majorBidi" w:cstheme="majorBidi"/>
          <w:i/>
          <w:iCs/>
          <w:lang w:val="fr-FR"/>
        </w:rPr>
        <w:t>Genèse de la personne</w:t>
      </w:r>
      <w:r w:rsidRPr="00F1762C">
        <w:rPr>
          <w:rFonts w:asciiTheme="majorBidi" w:hAnsiTheme="majorBidi" w:cstheme="majorBidi"/>
          <w:lang w:val="fr-FR"/>
        </w:rPr>
        <w:t xml:space="preserve">. </w:t>
      </w:r>
      <w:proofErr w:type="gramStart"/>
      <w:r w:rsidRPr="00F1762C">
        <w:rPr>
          <w:rFonts w:asciiTheme="majorBidi" w:hAnsiTheme="majorBidi" w:cstheme="majorBidi"/>
          <w:lang w:val="en-US"/>
        </w:rPr>
        <w:t>Alger :</w:t>
      </w:r>
      <w:proofErr w:type="gramEnd"/>
      <w:r w:rsidRPr="00F1762C">
        <w:rPr>
          <w:rFonts w:asciiTheme="majorBidi" w:hAnsiTheme="majorBidi" w:cstheme="majorBidi"/>
          <w:lang w:val="en-US"/>
        </w:rPr>
        <w:t xml:space="preserve"> CREAPSY.</w:t>
      </w:r>
    </w:p>
    <w:p w:rsidR="00F1762C" w:rsidRPr="00F1762C" w:rsidRDefault="00F1762C" w:rsidP="00F1762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F1762C">
        <w:rPr>
          <w:rFonts w:asciiTheme="majorBidi" w:hAnsiTheme="majorBidi" w:cstheme="majorBidi"/>
          <w:sz w:val="24"/>
          <w:szCs w:val="24"/>
          <w:lang w:val="fr-FR"/>
        </w:rPr>
        <w:t xml:space="preserve">-Perron. R. (1998). Le psychologue </w:t>
      </w:r>
      <w:bookmarkStart w:id="0" w:name="_GoBack"/>
      <w:bookmarkEnd w:id="0"/>
      <w:r w:rsidRPr="00F1762C">
        <w:rPr>
          <w:rFonts w:asciiTheme="majorBidi" w:hAnsiTheme="majorBidi" w:cstheme="majorBidi"/>
          <w:sz w:val="24"/>
          <w:szCs w:val="24"/>
          <w:lang w:val="fr-FR"/>
        </w:rPr>
        <w:t xml:space="preserve">clinicien : consultations et prise en charge in revue SARP. </w:t>
      </w:r>
      <w:r w:rsidRPr="00F1762C">
        <w:rPr>
          <w:rFonts w:asciiTheme="majorBidi" w:hAnsiTheme="majorBidi" w:cstheme="majorBidi"/>
          <w:sz w:val="24"/>
          <w:szCs w:val="24"/>
        </w:rPr>
        <w:t>Alger.</w:t>
      </w:r>
    </w:p>
    <w:p w:rsidR="00F1762C" w:rsidRPr="00F1762C" w:rsidRDefault="00F1762C" w:rsidP="00F1762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1762C">
        <w:rPr>
          <w:rFonts w:asciiTheme="majorBidi" w:hAnsiTheme="majorBidi" w:cstheme="majorBidi"/>
          <w:sz w:val="24"/>
          <w:szCs w:val="24"/>
          <w:lang w:val="fr-FR"/>
        </w:rPr>
        <w:t xml:space="preserve">-Perron. R. (2002). Sur les quelques pièges de la relation thérapeutique. </w:t>
      </w:r>
      <w:proofErr w:type="gramStart"/>
      <w:r w:rsidRPr="00F1762C">
        <w:rPr>
          <w:rFonts w:asciiTheme="majorBidi" w:hAnsiTheme="majorBidi" w:cstheme="majorBidi"/>
          <w:sz w:val="24"/>
          <w:szCs w:val="24"/>
          <w:lang w:val="fr-FR"/>
        </w:rPr>
        <w:t>In  névrose</w:t>
      </w:r>
      <w:proofErr w:type="gramEnd"/>
      <w:r w:rsidRPr="00F1762C">
        <w:rPr>
          <w:rFonts w:asciiTheme="majorBidi" w:hAnsiTheme="majorBidi" w:cstheme="majorBidi"/>
          <w:sz w:val="24"/>
          <w:szCs w:val="24"/>
          <w:lang w:val="fr-FR"/>
        </w:rPr>
        <w:t xml:space="preserve"> et transfert, actes de colloque organisé par l'association de psychologie d'Alger le 8 et 9 avril 2001.</w:t>
      </w:r>
    </w:p>
    <w:p w:rsidR="00F1762C" w:rsidRPr="00F1762C" w:rsidRDefault="00F1762C" w:rsidP="00F1762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Theme="majorBidi" w:eastAsia="DejaVuSerif" w:hAnsiTheme="majorBidi" w:cstheme="majorBidi"/>
          <w:color w:val="222222"/>
          <w:sz w:val="24"/>
          <w:szCs w:val="24"/>
          <w:lang w:val="fr-FR"/>
        </w:rPr>
      </w:pPr>
      <w:r w:rsidRPr="00F1762C">
        <w:rPr>
          <w:rFonts w:asciiTheme="majorBidi" w:hAnsiTheme="majorBidi" w:cstheme="majorBidi"/>
          <w:color w:val="000000"/>
          <w:sz w:val="24"/>
          <w:szCs w:val="24"/>
          <w:rtl/>
        </w:rPr>
        <w:t>-</w:t>
      </w:r>
      <w:proofErr w:type="spellStart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>Privat.P</w:t>
      </w:r>
      <w:proofErr w:type="spellEnd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>Quelin.D</w:t>
      </w:r>
      <w:proofErr w:type="spellEnd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>Rouchy.J.C</w:t>
      </w:r>
      <w:proofErr w:type="spellEnd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(2001). Psychothérapie de groupe. ERES, Revue </w:t>
      </w:r>
      <w:proofErr w:type="spellStart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>psychothéraapie</w:t>
      </w:r>
      <w:proofErr w:type="spellEnd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>psychanalytyque</w:t>
      </w:r>
      <w:proofErr w:type="spellEnd"/>
      <w:r w:rsidRPr="00F1762C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de groupe. V 2 n 37</w:t>
      </w:r>
      <w:r w:rsidRPr="00F1762C">
        <w:rPr>
          <w:rFonts w:asciiTheme="majorBidi" w:eastAsia="DejaVuSerif" w:hAnsiTheme="majorBidi" w:cstheme="majorBidi"/>
          <w:color w:val="222222"/>
          <w:sz w:val="24"/>
          <w:szCs w:val="24"/>
          <w:lang w:val="fr-FR"/>
        </w:rPr>
        <w:t xml:space="preserve">|. Pages 11 à 30- </w:t>
      </w:r>
    </w:p>
    <w:p w:rsidR="00F1762C" w:rsidRPr="00F1762C" w:rsidRDefault="00F1762C" w:rsidP="00F1762C">
      <w:pPr>
        <w:pStyle w:val="Standard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  <w:rtl/>
          <w:lang w:val="fr-FR"/>
        </w:rPr>
      </w:pPr>
      <w:r w:rsidRPr="00F1762C">
        <w:rPr>
          <w:rFonts w:asciiTheme="majorBidi" w:hAnsiTheme="majorBidi" w:cstheme="majorBidi"/>
          <w:lang w:val="fr-FR"/>
        </w:rPr>
        <w:t xml:space="preserve">Si </w:t>
      </w:r>
      <w:proofErr w:type="spellStart"/>
      <w:r w:rsidRPr="00F1762C">
        <w:rPr>
          <w:rFonts w:asciiTheme="majorBidi" w:hAnsiTheme="majorBidi" w:cstheme="majorBidi"/>
          <w:lang w:val="fr-FR"/>
        </w:rPr>
        <w:t>Moussi</w:t>
      </w:r>
      <w:proofErr w:type="spellEnd"/>
      <w:r w:rsidRPr="00F1762C">
        <w:rPr>
          <w:rFonts w:asciiTheme="majorBidi" w:hAnsiTheme="majorBidi" w:cstheme="majorBidi"/>
          <w:lang w:val="fr-FR"/>
        </w:rPr>
        <w:t>, A.,</w:t>
      </w:r>
      <w:r w:rsidRPr="00F1762C">
        <w:rPr>
          <w:rFonts w:asciiTheme="majorBidi" w:hAnsiTheme="majorBidi" w:cstheme="majorBidi"/>
          <w:rtl/>
          <w:lang w:val="fr-FR"/>
        </w:rPr>
        <w:t xml:space="preserve"> </w:t>
      </w:r>
      <w:r w:rsidRPr="00F1762C">
        <w:rPr>
          <w:rFonts w:asciiTheme="majorBidi" w:hAnsiTheme="majorBidi" w:cstheme="majorBidi"/>
          <w:lang w:val="fr-FR"/>
        </w:rPr>
        <w:t xml:space="preserve">Perron, R (s/d). (2008). </w:t>
      </w:r>
      <w:r w:rsidRPr="00F1762C">
        <w:rPr>
          <w:rFonts w:asciiTheme="majorBidi" w:hAnsiTheme="majorBidi" w:cstheme="majorBidi"/>
          <w:i/>
          <w:iCs/>
          <w:lang w:val="fr-FR"/>
        </w:rPr>
        <w:t>Travail</w:t>
      </w:r>
      <w:r w:rsidRPr="00F1762C">
        <w:rPr>
          <w:rFonts w:asciiTheme="majorBidi" w:hAnsiTheme="majorBidi" w:cstheme="majorBidi"/>
          <w:lang w:val="fr-FR"/>
        </w:rPr>
        <w:t xml:space="preserve"> </w:t>
      </w:r>
      <w:r w:rsidRPr="00F1762C">
        <w:rPr>
          <w:rFonts w:asciiTheme="majorBidi" w:hAnsiTheme="majorBidi" w:cstheme="majorBidi"/>
          <w:i/>
          <w:iCs/>
          <w:lang w:val="fr-FR"/>
        </w:rPr>
        <w:t>du psychothérapeute- travail du psychanalyste</w:t>
      </w:r>
      <w:r w:rsidRPr="00F1762C">
        <w:rPr>
          <w:rFonts w:asciiTheme="majorBidi" w:hAnsiTheme="majorBidi" w:cstheme="majorBidi"/>
          <w:lang w:val="fr-FR"/>
        </w:rPr>
        <w:t>- Laboratoire d´Anthropologie psychanalytique et de psychopathologie- Alger-2.</w:t>
      </w:r>
    </w:p>
    <w:p w:rsidR="00F1762C" w:rsidRPr="00574F69" w:rsidRDefault="00F1762C" w:rsidP="00F1762C">
      <w:pPr>
        <w:pStyle w:val="Paragraphedeliste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F1762C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-SI </w:t>
      </w:r>
      <w:proofErr w:type="spellStart"/>
      <w:r w:rsidRPr="00F1762C">
        <w:rPr>
          <w:rFonts w:asciiTheme="majorBidi" w:hAnsiTheme="majorBidi" w:cstheme="majorBidi"/>
          <w:sz w:val="24"/>
          <w:szCs w:val="24"/>
          <w:lang w:val="fr-FR"/>
        </w:rPr>
        <w:t>Moussi</w:t>
      </w:r>
      <w:proofErr w:type="spellEnd"/>
      <w:r w:rsidRPr="00F1762C">
        <w:rPr>
          <w:rFonts w:asciiTheme="majorBidi" w:hAnsiTheme="majorBidi" w:cstheme="majorBidi"/>
          <w:sz w:val="24"/>
          <w:szCs w:val="24"/>
          <w:lang w:val="fr-FR"/>
        </w:rPr>
        <w:t>. A (1996). La thérapie par la parole et la pensée, la psychothérapie d'inspiration psychanalytique</w:t>
      </w:r>
      <w:r w:rsidRPr="00574F69">
        <w:rPr>
          <w:rFonts w:asciiTheme="majorBidi" w:hAnsiTheme="majorBidi" w:cstheme="majorBidi"/>
          <w:sz w:val="24"/>
          <w:szCs w:val="24"/>
          <w:lang w:val="fr-FR"/>
        </w:rPr>
        <w:t xml:space="preserve">, une nécessité clinique. Revue SLANCOM. Alger. </w:t>
      </w:r>
    </w:p>
    <w:p w:rsidR="0010643F" w:rsidRPr="0010643F" w:rsidRDefault="0010643F" w:rsidP="00574F69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sectPr w:rsidR="0010643F" w:rsidRPr="0010643F" w:rsidSect="00B275B6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1C4E7F"/>
    <w:multiLevelType w:val="hybridMultilevel"/>
    <w:tmpl w:val="28802D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B645C"/>
    <w:multiLevelType w:val="hybridMultilevel"/>
    <w:tmpl w:val="BB0418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0446E"/>
    <w:multiLevelType w:val="hybridMultilevel"/>
    <w:tmpl w:val="0C06AB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82FA4578">
      <w:numFmt w:val="bullet"/>
      <w:lvlText w:val="-"/>
      <w:lvlJc w:val="left"/>
      <w:pPr>
        <w:ind w:left="1440" w:hanging="360"/>
      </w:pPr>
      <w:rPr>
        <w:rFonts w:ascii="Times New Roman" w:eastAsia="Andale Sans U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72B19"/>
    <w:multiLevelType w:val="hybridMultilevel"/>
    <w:tmpl w:val="D0027380"/>
    <w:lvl w:ilvl="0" w:tplc="D43A306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0643F"/>
    <w:rsid w:val="00137DC3"/>
    <w:rsid w:val="0015074B"/>
    <w:rsid w:val="00193226"/>
    <w:rsid w:val="001A1112"/>
    <w:rsid w:val="0029639D"/>
    <w:rsid w:val="00326F90"/>
    <w:rsid w:val="004E4FE1"/>
    <w:rsid w:val="00574F69"/>
    <w:rsid w:val="00671759"/>
    <w:rsid w:val="00727A22"/>
    <w:rsid w:val="00AA1D8D"/>
    <w:rsid w:val="00B275B6"/>
    <w:rsid w:val="00B47730"/>
    <w:rsid w:val="00CB0664"/>
    <w:rsid w:val="00F176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DBFD7"/>
  <w14:defaultImageDpi w14:val="300"/>
  <w15:docId w15:val="{5D8ABD3B-F75E-4327-BDDF-669B1B10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unhideWhenUsed/>
    <w:rsid w:val="0010643F"/>
    <w:rPr>
      <w:color w:val="0000FF"/>
      <w:u w:val="single"/>
    </w:rPr>
  </w:style>
  <w:style w:type="character" w:customStyle="1" w:styleId="uppercase">
    <w:name w:val="uppercase"/>
    <w:basedOn w:val="Policepardfaut"/>
    <w:rsid w:val="0010643F"/>
  </w:style>
  <w:style w:type="paragraph" w:customStyle="1" w:styleId="Standard">
    <w:name w:val="Standard"/>
    <w:rsid w:val="001064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ibliographie">
    <w:name w:val="Bibliography"/>
    <w:basedOn w:val="Normal"/>
    <w:next w:val="Normal"/>
    <w:uiPriority w:val="37"/>
    <w:unhideWhenUsed/>
    <w:rsid w:val="0010643F"/>
    <w:rPr>
      <w:rFonts w:eastAsiaTheme="min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917/lcp.194.0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E8A330-5863-4723-A1F7-E4ABF8B7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535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Utilisateur</cp:lastModifiedBy>
  <cp:revision>10</cp:revision>
  <dcterms:created xsi:type="dcterms:W3CDTF">2026-01-30T17:44:00Z</dcterms:created>
  <dcterms:modified xsi:type="dcterms:W3CDTF">2026-02-19T16:51:00Z</dcterms:modified>
  <cp:category/>
</cp:coreProperties>
</file>