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520" w:rsidRDefault="00567934" w:rsidP="00567934">
      <w:pPr>
        <w:jc w:val="center"/>
        <w:rPr>
          <w:rFonts w:asciiTheme="majorBidi" w:hAnsiTheme="majorBidi" w:cstheme="majorBidi"/>
          <w:color w:val="EE0000"/>
          <w:sz w:val="28"/>
          <w:szCs w:val="28"/>
          <w:u w:val="single"/>
        </w:rPr>
      </w:pPr>
      <w:r w:rsidRPr="00567934">
        <w:rPr>
          <w:rFonts w:asciiTheme="majorBidi" w:hAnsiTheme="majorBidi" w:cstheme="majorBidi"/>
          <w:color w:val="EE0000"/>
          <w:sz w:val="28"/>
          <w:szCs w:val="28"/>
          <w:u w:val="single"/>
        </w:rPr>
        <w:t>Fiche technique du module</w:t>
      </w:r>
    </w:p>
    <w:p w:rsidR="00567934" w:rsidRDefault="00567934">
      <w:pPr>
        <w:rPr>
          <w:rFonts w:asciiTheme="majorBidi" w:hAnsiTheme="majorBidi" w:cstheme="majorBidi"/>
          <w:color w:val="EE0000"/>
          <w:sz w:val="28"/>
          <w:szCs w:val="28"/>
          <w:u w:val="single"/>
        </w:rPr>
      </w:pPr>
    </w:p>
    <w:p w:rsidR="00567934" w:rsidRDefault="00567934">
      <w:pPr>
        <w:rPr>
          <w:rFonts w:asciiTheme="majorBidi" w:hAnsiTheme="majorBidi" w:cstheme="majorBidi"/>
          <w:sz w:val="28"/>
          <w:szCs w:val="28"/>
        </w:rPr>
      </w:pPr>
      <w:r w:rsidRPr="00567934">
        <w:rPr>
          <w:rFonts w:asciiTheme="majorBidi" w:hAnsiTheme="majorBidi" w:cstheme="majorBidi"/>
          <w:color w:val="C00000"/>
          <w:sz w:val="28"/>
          <w:szCs w:val="28"/>
        </w:rPr>
        <w:t>L’unité</w:t>
      </w:r>
      <w:r>
        <w:rPr>
          <w:rFonts w:asciiTheme="majorBidi" w:hAnsiTheme="majorBidi" w:cstheme="majorBidi"/>
          <w:sz w:val="28"/>
          <w:szCs w:val="28"/>
        </w:rPr>
        <w:t xml:space="preserve"> : Découverte </w:t>
      </w:r>
    </w:p>
    <w:p w:rsidR="00567934" w:rsidRDefault="00567934">
      <w:pPr>
        <w:rPr>
          <w:rFonts w:asciiTheme="majorBidi" w:hAnsiTheme="majorBidi" w:cstheme="majorBidi"/>
          <w:sz w:val="28"/>
          <w:szCs w:val="28"/>
        </w:rPr>
      </w:pPr>
      <w:r w:rsidRPr="00567934">
        <w:rPr>
          <w:rFonts w:asciiTheme="majorBidi" w:hAnsiTheme="majorBidi" w:cstheme="majorBidi"/>
          <w:color w:val="C00000"/>
          <w:sz w:val="28"/>
          <w:szCs w:val="28"/>
        </w:rPr>
        <w:t>Intitule de la matière </w:t>
      </w:r>
      <w:r>
        <w:rPr>
          <w:rFonts w:asciiTheme="majorBidi" w:hAnsiTheme="majorBidi" w:cstheme="majorBidi"/>
          <w:sz w:val="28"/>
          <w:szCs w:val="28"/>
        </w:rPr>
        <w:t xml:space="preserve">: Evaluation des emplois et gestion des rémunérations </w:t>
      </w:r>
    </w:p>
    <w:p w:rsidR="00567934" w:rsidRDefault="00567934">
      <w:pPr>
        <w:rPr>
          <w:rFonts w:asciiTheme="majorBidi" w:hAnsiTheme="majorBidi" w:cstheme="majorBidi"/>
          <w:sz w:val="28"/>
          <w:szCs w:val="28"/>
        </w:rPr>
      </w:pPr>
      <w:r w:rsidRPr="00567934">
        <w:rPr>
          <w:rFonts w:asciiTheme="majorBidi" w:hAnsiTheme="majorBidi" w:cstheme="majorBidi"/>
          <w:color w:val="C00000"/>
          <w:sz w:val="28"/>
          <w:szCs w:val="28"/>
        </w:rPr>
        <w:t>Volumes horaires </w:t>
      </w:r>
      <w:r>
        <w:rPr>
          <w:rFonts w:asciiTheme="majorBidi" w:hAnsiTheme="majorBidi" w:cstheme="majorBidi"/>
          <w:sz w:val="28"/>
          <w:szCs w:val="28"/>
        </w:rPr>
        <w:t xml:space="preserve">: Hybride </w:t>
      </w:r>
    </w:p>
    <w:p w:rsidR="00567934" w:rsidRDefault="00567934">
      <w:pPr>
        <w:rPr>
          <w:rFonts w:asciiTheme="majorBidi" w:hAnsiTheme="majorBidi" w:cstheme="majorBidi"/>
          <w:sz w:val="28"/>
          <w:szCs w:val="28"/>
        </w:rPr>
      </w:pPr>
      <w:r w:rsidRPr="00567934">
        <w:rPr>
          <w:rFonts w:asciiTheme="majorBidi" w:hAnsiTheme="majorBidi" w:cstheme="majorBidi"/>
          <w:color w:val="C00000"/>
          <w:sz w:val="28"/>
          <w:szCs w:val="28"/>
        </w:rPr>
        <w:t>Evaluation</w:t>
      </w:r>
      <w:r>
        <w:rPr>
          <w:rFonts w:asciiTheme="majorBidi" w:hAnsiTheme="majorBidi" w:cstheme="majorBidi"/>
          <w:sz w:val="28"/>
          <w:szCs w:val="28"/>
        </w:rPr>
        <w:t xml:space="preserve"> : en présentielle </w:t>
      </w:r>
    </w:p>
    <w:p w:rsidR="00567934" w:rsidRDefault="00567934">
      <w:pPr>
        <w:rPr>
          <w:rFonts w:asciiTheme="majorBidi" w:hAnsiTheme="majorBidi" w:cstheme="majorBidi"/>
          <w:sz w:val="28"/>
          <w:szCs w:val="28"/>
        </w:rPr>
      </w:pPr>
      <w:r w:rsidRPr="00567934">
        <w:rPr>
          <w:rFonts w:asciiTheme="majorBidi" w:hAnsiTheme="majorBidi" w:cstheme="majorBidi"/>
          <w:color w:val="C00000"/>
          <w:sz w:val="28"/>
          <w:szCs w:val="28"/>
        </w:rPr>
        <w:t>Coefficient</w:t>
      </w:r>
      <w:r>
        <w:rPr>
          <w:rFonts w:asciiTheme="majorBidi" w:hAnsiTheme="majorBidi" w:cstheme="majorBidi"/>
          <w:sz w:val="28"/>
          <w:szCs w:val="28"/>
        </w:rPr>
        <w:t> :01</w:t>
      </w:r>
    </w:p>
    <w:p w:rsidR="00567934" w:rsidRDefault="00567934">
      <w:pPr>
        <w:rPr>
          <w:rFonts w:asciiTheme="majorBidi" w:hAnsiTheme="majorBidi" w:cstheme="majorBidi"/>
          <w:sz w:val="28"/>
          <w:szCs w:val="28"/>
        </w:rPr>
      </w:pPr>
      <w:r w:rsidRPr="00567934">
        <w:rPr>
          <w:rFonts w:asciiTheme="majorBidi" w:hAnsiTheme="majorBidi" w:cstheme="majorBidi"/>
          <w:color w:val="C00000"/>
          <w:sz w:val="28"/>
          <w:szCs w:val="28"/>
        </w:rPr>
        <w:t>Contact</w:t>
      </w:r>
      <w:r>
        <w:rPr>
          <w:rFonts w:asciiTheme="majorBidi" w:hAnsiTheme="majorBidi" w:cstheme="majorBidi"/>
          <w:sz w:val="28"/>
          <w:szCs w:val="28"/>
        </w:rPr>
        <w:t xml:space="preserve"> : naima.slimani@univ-bejaia.dz</w:t>
      </w:r>
    </w:p>
    <w:p w:rsidR="00567934" w:rsidRPr="00567934" w:rsidRDefault="00567934">
      <w:pPr>
        <w:rPr>
          <w:rFonts w:asciiTheme="majorBidi" w:hAnsiTheme="majorBidi" w:cstheme="majorBidi"/>
          <w:color w:val="C00000"/>
          <w:sz w:val="28"/>
          <w:szCs w:val="28"/>
        </w:rPr>
      </w:pPr>
      <w:r w:rsidRPr="00567934">
        <w:rPr>
          <w:rFonts w:asciiTheme="majorBidi" w:hAnsiTheme="majorBidi" w:cstheme="majorBidi"/>
          <w:color w:val="C00000"/>
          <w:sz w:val="28"/>
          <w:szCs w:val="28"/>
        </w:rPr>
        <w:t xml:space="preserve">Objectif du module </w:t>
      </w:r>
    </w:p>
    <w:p w:rsidR="00567934" w:rsidRPr="00567934" w:rsidRDefault="00567934" w:rsidP="0056793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</w:t>
      </w:r>
      <w:r w:rsidRPr="00567934">
        <w:rPr>
          <w:rFonts w:asciiTheme="majorBidi" w:hAnsiTheme="majorBidi" w:cstheme="majorBidi"/>
          <w:sz w:val="28"/>
          <w:szCs w:val="28"/>
        </w:rPr>
        <w:t>ermettre aux étudiants de comprendre les fondements théoriques et scientifiques de l'évaluation des emplois.</w:t>
      </w:r>
    </w:p>
    <w:p w:rsidR="00567934" w:rsidRPr="00567934" w:rsidRDefault="00567934" w:rsidP="00567934">
      <w:pPr>
        <w:rPr>
          <w:rFonts w:asciiTheme="majorBidi" w:hAnsiTheme="majorBidi" w:cstheme="majorBidi"/>
          <w:sz w:val="28"/>
          <w:szCs w:val="28"/>
        </w:rPr>
      </w:pPr>
    </w:p>
    <w:p w:rsidR="00567934" w:rsidRPr="00567934" w:rsidRDefault="00567934" w:rsidP="0056793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67934">
        <w:rPr>
          <w:rFonts w:asciiTheme="majorBidi" w:hAnsiTheme="majorBidi" w:cstheme="majorBidi"/>
          <w:sz w:val="28"/>
          <w:szCs w:val="28"/>
        </w:rPr>
        <w:t>Fournir aux étudiants les compétences nécessaires à l'élaboration de systèmes de rémunération efficaces et équitables au sein des organisations.</w:t>
      </w:r>
    </w:p>
    <w:p w:rsidR="00567934" w:rsidRPr="00567934" w:rsidRDefault="00567934" w:rsidP="00567934">
      <w:pPr>
        <w:rPr>
          <w:rFonts w:asciiTheme="majorBidi" w:hAnsiTheme="majorBidi" w:cstheme="majorBidi"/>
          <w:sz w:val="28"/>
          <w:szCs w:val="28"/>
        </w:rPr>
      </w:pPr>
    </w:p>
    <w:p w:rsidR="00567934" w:rsidRPr="00567934" w:rsidRDefault="00567934" w:rsidP="0056793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67934">
        <w:rPr>
          <w:rFonts w:asciiTheme="majorBidi" w:hAnsiTheme="majorBidi" w:cstheme="majorBidi"/>
          <w:sz w:val="28"/>
          <w:szCs w:val="28"/>
        </w:rPr>
        <w:t>Analyser la relation entre l'évaluation des emplois et les politiques de gestion des ressources humaine</w:t>
      </w:r>
    </w:p>
    <w:p w:rsidR="00567934" w:rsidRPr="00567934" w:rsidRDefault="00567934">
      <w:pPr>
        <w:rPr>
          <w:rFonts w:asciiTheme="majorBidi" w:hAnsiTheme="majorBidi" w:cstheme="majorBidi"/>
          <w:sz w:val="28"/>
          <w:szCs w:val="28"/>
        </w:rPr>
      </w:pPr>
    </w:p>
    <w:sectPr w:rsidR="00567934" w:rsidRPr="00567934" w:rsidSect="0023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82EBA"/>
    <w:multiLevelType w:val="hybridMultilevel"/>
    <w:tmpl w:val="2368B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F5B1F"/>
    <w:multiLevelType w:val="hybridMultilevel"/>
    <w:tmpl w:val="D94AA6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87822">
    <w:abstractNumId w:val="1"/>
  </w:num>
  <w:num w:numId="2" w16cid:durableId="68382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34"/>
    <w:rsid w:val="00233A44"/>
    <w:rsid w:val="003C08F1"/>
    <w:rsid w:val="00567934"/>
    <w:rsid w:val="00962DFB"/>
    <w:rsid w:val="00E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6655"/>
  <w15:chartTrackingRefBased/>
  <w15:docId w15:val="{E67F5D3A-1A8F-450F-9CAB-8E2A7D04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7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7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7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79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79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79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79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79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79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7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7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7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79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79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79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93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7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merabtine</dc:creator>
  <cp:keywords/>
  <dc:description/>
  <cp:lastModifiedBy>salim merabtine</cp:lastModifiedBy>
  <cp:revision>1</cp:revision>
  <dcterms:created xsi:type="dcterms:W3CDTF">2026-03-05T18:51:00Z</dcterms:created>
  <dcterms:modified xsi:type="dcterms:W3CDTF">2026-03-05T19:03:00Z</dcterms:modified>
</cp:coreProperties>
</file>