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21520" w:rsidRPr="00130471" w:rsidRDefault="00130471">
      <w:pPr>
        <w:rPr>
          <w:rFonts w:asciiTheme="majorBidi" w:hAnsiTheme="majorBidi" w:cstheme="majorBidi"/>
          <w:color w:val="C00000"/>
          <w:sz w:val="28"/>
          <w:szCs w:val="28"/>
          <w:u w:val="single"/>
        </w:rPr>
      </w:pPr>
      <w:r w:rsidRPr="00130471">
        <w:rPr>
          <w:rFonts w:asciiTheme="majorBidi" w:hAnsiTheme="majorBidi" w:cstheme="majorBidi"/>
          <w:color w:val="C00000"/>
          <w:sz w:val="28"/>
          <w:szCs w:val="28"/>
          <w:u w:val="single"/>
        </w:rPr>
        <w:t xml:space="preserve">Présentation de la matière </w:t>
      </w:r>
    </w:p>
    <w:p w:rsidR="00130471" w:rsidRPr="00130471" w:rsidRDefault="00130471" w:rsidP="00130471">
      <w:pPr>
        <w:jc w:val="both"/>
        <w:rPr>
          <w:rFonts w:asciiTheme="majorBidi" w:hAnsiTheme="majorBidi" w:cstheme="majorBidi"/>
          <w:sz w:val="28"/>
          <w:szCs w:val="28"/>
        </w:rPr>
      </w:pPr>
      <w:r w:rsidRPr="00130471">
        <w:rPr>
          <w:rFonts w:asciiTheme="majorBidi" w:hAnsiTheme="majorBidi" w:cstheme="majorBidi"/>
          <w:sz w:val="28"/>
          <w:szCs w:val="28"/>
        </w:rPr>
        <w:t>Évaluation des emplois et gestion des rémunérations” aborde des concepts essentiels pour la gestion des ressources humaines au sein des organisations. L’évaluation des emplois vise à établir une hiérarchie entre les différents postes, garantissant ainsi l’équité interne. Cela implique l’utilisation de méthodes qualitatives et quantitatives pour analyser les responsabilités et les compétences requises pour chaque emploi. Parallèlement, la gestion des rémunérations se concentre sur la détermination et l’administration des salaires et des avantages, en intégrant des éléments tels que le salaire fixe, les primes et les avantages sociaux. Une gestion efficace des rémunérations repose sur une évaluation précise des emplois, permettant d’assurer une rémunération équitable et compétitive par rapport au marché. Les enjeux liés à ces processus incluent la nécessité de surmonter la résistance au changement et de gérer les contraintes budgétaires. En fin de compte, une bonne évaluation des emplois et une gestion appropriée des rémunérations sont cruciales pour motiver les employés, favoriser la rétention des talents et assurer la performance globale de l’organisation. Ce module souligne donc l’importance d’une approche stratégique et intégrée dans le domaine des ressources humaines.</w:t>
      </w:r>
    </w:p>
    <w:p w:rsidR="00130471" w:rsidRDefault="00130471"/>
    <w:sectPr w:rsidR="00130471" w:rsidSect="00233A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471"/>
    <w:rsid w:val="00130471"/>
    <w:rsid w:val="00233A44"/>
    <w:rsid w:val="00962DFB"/>
    <w:rsid w:val="00E2152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EB59B"/>
  <w15:chartTrackingRefBased/>
  <w15:docId w15:val="{D2780AE9-0CCE-4ED1-9121-716DB96E6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13047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13047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130471"/>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130471"/>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130471"/>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130471"/>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130471"/>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130471"/>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130471"/>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30471"/>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130471"/>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130471"/>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130471"/>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130471"/>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130471"/>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130471"/>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130471"/>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130471"/>
    <w:rPr>
      <w:rFonts w:eastAsiaTheme="majorEastAsia" w:cstheme="majorBidi"/>
      <w:color w:val="272727" w:themeColor="text1" w:themeTint="D8"/>
    </w:rPr>
  </w:style>
  <w:style w:type="paragraph" w:styleId="Titre">
    <w:name w:val="Title"/>
    <w:basedOn w:val="Normal"/>
    <w:next w:val="Normal"/>
    <w:link w:val="TitreCar"/>
    <w:uiPriority w:val="10"/>
    <w:qFormat/>
    <w:rsid w:val="001304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30471"/>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130471"/>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13047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130471"/>
    <w:pPr>
      <w:spacing w:before="160"/>
      <w:jc w:val="center"/>
    </w:pPr>
    <w:rPr>
      <w:i/>
      <w:iCs/>
      <w:color w:val="404040" w:themeColor="text1" w:themeTint="BF"/>
    </w:rPr>
  </w:style>
  <w:style w:type="character" w:customStyle="1" w:styleId="CitationCar">
    <w:name w:val="Citation Car"/>
    <w:basedOn w:val="Policepardfaut"/>
    <w:link w:val="Citation"/>
    <w:uiPriority w:val="29"/>
    <w:rsid w:val="00130471"/>
    <w:rPr>
      <w:i/>
      <w:iCs/>
      <w:color w:val="404040" w:themeColor="text1" w:themeTint="BF"/>
    </w:rPr>
  </w:style>
  <w:style w:type="paragraph" w:styleId="Paragraphedeliste">
    <w:name w:val="List Paragraph"/>
    <w:basedOn w:val="Normal"/>
    <w:uiPriority w:val="34"/>
    <w:qFormat/>
    <w:rsid w:val="00130471"/>
    <w:pPr>
      <w:ind w:left="720"/>
      <w:contextualSpacing/>
    </w:pPr>
  </w:style>
  <w:style w:type="character" w:styleId="Accentuationintense">
    <w:name w:val="Intense Emphasis"/>
    <w:basedOn w:val="Policepardfaut"/>
    <w:uiPriority w:val="21"/>
    <w:qFormat/>
    <w:rsid w:val="00130471"/>
    <w:rPr>
      <w:i/>
      <w:iCs/>
      <w:color w:val="2F5496" w:themeColor="accent1" w:themeShade="BF"/>
    </w:rPr>
  </w:style>
  <w:style w:type="paragraph" w:styleId="Citationintense">
    <w:name w:val="Intense Quote"/>
    <w:basedOn w:val="Normal"/>
    <w:next w:val="Normal"/>
    <w:link w:val="CitationintenseCar"/>
    <w:uiPriority w:val="30"/>
    <w:qFormat/>
    <w:rsid w:val="0013047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130471"/>
    <w:rPr>
      <w:i/>
      <w:iCs/>
      <w:color w:val="2F5496" w:themeColor="accent1" w:themeShade="BF"/>
    </w:rPr>
  </w:style>
  <w:style w:type="character" w:styleId="Rfrenceintense">
    <w:name w:val="Intense Reference"/>
    <w:basedOn w:val="Policepardfaut"/>
    <w:uiPriority w:val="32"/>
    <w:qFormat/>
    <w:rsid w:val="0013047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203</Words>
  <Characters>1118</Characters>
  <Application>Microsoft Office Word</Application>
  <DocSecurity>0</DocSecurity>
  <Lines>9</Lines>
  <Paragraphs>2</Paragraphs>
  <ScaleCrop>false</ScaleCrop>
  <Company/>
  <LinksUpToDate>false</LinksUpToDate>
  <CharactersWithSpaces>1319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salim merabtine</dc:creator>
  <cp:keywords/>
  <dc:description/>
  <cp:lastModifiedBy>salim merabtine</cp:lastModifiedBy>
  <cp:revision>1</cp:revision>
  <dcterms:created xsi:type="dcterms:W3CDTF">2026-03-05T20:18:00Z</dcterms:created>
  <dcterms:modified xsi:type="dcterms:W3CDTF">2026-03-05T20:24:00Z</dcterms:modified>
</cp:coreProperties>
</file>