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E15" w:rsidRDefault="00050E15" w:rsidP="00050E15">
      <w:pPr>
        <w:jc w:val="both"/>
        <w:rPr>
          <w:rFonts w:asciiTheme="majorBidi" w:hAnsiTheme="majorBidi" w:cstheme="majorBidi"/>
          <w:b/>
          <w:bCs/>
          <w:sz w:val="28"/>
          <w:szCs w:val="28"/>
        </w:rPr>
      </w:pPr>
      <w:r w:rsidRPr="00050E15">
        <w:rPr>
          <w:rFonts w:asciiTheme="majorBidi" w:hAnsiTheme="majorBidi" w:cstheme="majorBidi"/>
          <w:b/>
          <w:bCs/>
          <w:sz w:val="28"/>
          <w:szCs w:val="28"/>
        </w:rPr>
        <w:t xml:space="preserve">COURS N°4 : </w:t>
      </w:r>
      <w:r w:rsidRPr="00050E15">
        <w:rPr>
          <w:rFonts w:asciiTheme="majorBidi" w:hAnsiTheme="majorBidi" w:cstheme="majorBidi"/>
          <w:b/>
          <w:bCs/>
          <w:sz w:val="28"/>
          <w:szCs w:val="28"/>
        </w:rPr>
        <w:t xml:space="preserve">Analyser des emplois comme base d’évaluation </w:t>
      </w:r>
    </w:p>
    <w:p w:rsidR="00050E15" w:rsidRPr="00050E15" w:rsidRDefault="00050E15" w:rsidP="00050E15">
      <w:pPr>
        <w:jc w:val="both"/>
        <w:rPr>
          <w:rFonts w:asciiTheme="majorBidi" w:hAnsiTheme="majorBidi" w:cstheme="majorBidi"/>
          <w:b/>
          <w:bCs/>
          <w:sz w:val="28"/>
          <w:szCs w:val="28"/>
        </w:rPr>
      </w:pPr>
    </w:p>
    <w:p w:rsidR="00050E15" w:rsidRPr="00050E15" w:rsidRDefault="00050E15" w:rsidP="00050E15">
      <w:pPr>
        <w:pStyle w:val="Paragraphedeliste"/>
        <w:numPr>
          <w:ilvl w:val="0"/>
          <w:numId w:val="1"/>
        </w:numPr>
        <w:jc w:val="both"/>
        <w:rPr>
          <w:rFonts w:asciiTheme="majorBidi" w:hAnsiTheme="majorBidi" w:cstheme="majorBidi"/>
          <w:sz w:val="24"/>
          <w:szCs w:val="24"/>
        </w:rPr>
      </w:pPr>
      <w:r w:rsidRPr="00050E15">
        <w:rPr>
          <w:rFonts w:asciiTheme="majorBidi" w:hAnsiTheme="majorBidi" w:cstheme="majorBidi"/>
          <w:b/>
          <w:bCs/>
          <w:sz w:val="24"/>
          <w:szCs w:val="24"/>
        </w:rPr>
        <w:t>L’analyse des emplois est une approche méthodique de la collecte d’informations sur les rôles au sein d’une organisation</w:t>
      </w:r>
      <w:r w:rsidRPr="00050E15">
        <w:rPr>
          <w:rFonts w:asciiTheme="majorBidi" w:hAnsiTheme="majorBidi" w:cstheme="majorBidi"/>
          <w:sz w:val="24"/>
          <w:szCs w:val="24"/>
        </w:rPr>
        <w:t xml:space="preserve">. </w:t>
      </w:r>
    </w:p>
    <w:p w:rsidR="00050E15" w:rsidRPr="00050E15" w:rsidRDefault="00050E15" w:rsidP="00050E15">
      <w:pPr>
        <w:jc w:val="both"/>
        <w:rPr>
          <w:rFonts w:asciiTheme="majorBidi" w:hAnsiTheme="majorBidi" w:cstheme="majorBidi"/>
          <w:sz w:val="24"/>
          <w:szCs w:val="24"/>
        </w:rPr>
      </w:pPr>
      <w:r w:rsidRPr="00050E15">
        <w:rPr>
          <w:rFonts w:asciiTheme="majorBidi" w:hAnsiTheme="majorBidi" w:cstheme="majorBidi"/>
          <w:sz w:val="24"/>
          <w:szCs w:val="24"/>
        </w:rPr>
        <w:t>Il s’agit d’examiner les tâches, responsabilités, tâches et qualifications spécifiques requises pour un poste particulier. Ce processus permet de définir les attentes du poste et d’identifier les aptitudes et les compétences requises pour réussir dans le rôle.</w:t>
      </w:r>
    </w:p>
    <w:p w:rsidR="00050E15" w:rsidRPr="00050E15" w:rsidRDefault="00050E15" w:rsidP="00050E15">
      <w:pPr>
        <w:jc w:val="both"/>
        <w:rPr>
          <w:rFonts w:asciiTheme="majorBidi" w:hAnsiTheme="majorBidi" w:cstheme="majorBidi"/>
          <w:sz w:val="24"/>
          <w:szCs w:val="24"/>
        </w:rPr>
      </w:pPr>
      <w:r w:rsidRPr="00050E15">
        <w:rPr>
          <w:rFonts w:asciiTheme="majorBidi" w:hAnsiTheme="majorBidi" w:cstheme="majorBidi"/>
          <w:sz w:val="24"/>
          <w:szCs w:val="24"/>
        </w:rPr>
        <w:t>Avec une compréhension claire de chaque emploi, les organisations peuvent prendre des décisions éclairées en matière d’embauche, de formation, de gestion des performances et de rémunération. Dans sa forme la plus simple, l’analyse des emplois consiste à clarifier ce que chaque emploi implique et quels attributs sont requis pour l’excellence dans ce travail.</w:t>
      </w:r>
    </w:p>
    <w:p w:rsidR="00050E15" w:rsidRPr="00050E15" w:rsidRDefault="00050E15" w:rsidP="00050E15">
      <w:pPr>
        <w:pStyle w:val="Paragraphedeliste"/>
        <w:numPr>
          <w:ilvl w:val="0"/>
          <w:numId w:val="1"/>
        </w:numPr>
        <w:jc w:val="both"/>
        <w:rPr>
          <w:rFonts w:asciiTheme="majorBidi" w:hAnsiTheme="majorBidi" w:cstheme="majorBidi"/>
          <w:b/>
          <w:bCs/>
          <w:sz w:val="24"/>
          <w:szCs w:val="24"/>
        </w:rPr>
      </w:pPr>
      <w:r w:rsidRPr="00050E15">
        <w:rPr>
          <w:rFonts w:asciiTheme="majorBidi" w:hAnsiTheme="majorBidi" w:cstheme="majorBidi"/>
          <w:b/>
          <w:bCs/>
          <w:sz w:val="24"/>
          <w:szCs w:val="24"/>
        </w:rPr>
        <w:t>Méthodes d’analyse des emplois</w:t>
      </w:r>
    </w:p>
    <w:p w:rsidR="00050E15" w:rsidRPr="00050E15" w:rsidRDefault="00050E15" w:rsidP="00050E15">
      <w:pPr>
        <w:jc w:val="both"/>
        <w:rPr>
          <w:rFonts w:asciiTheme="majorBidi" w:hAnsiTheme="majorBidi" w:cstheme="majorBidi"/>
          <w:sz w:val="24"/>
          <w:szCs w:val="24"/>
        </w:rPr>
      </w:pPr>
      <w:r w:rsidRPr="00050E15">
        <w:rPr>
          <w:rFonts w:asciiTheme="majorBidi" w:hAnsiTheme="majorBidi" w:cstheme="majorBidi"/>
          <w:sz w:val="24"/>
          <w:szCs w:val="24"/>
        </w:rPr>
        <w:t>Il existe plusieurs méthodes d’analyse des emplois couramment utilisées par les entreprises. La méthode que vous choisissez dépend de vos résultats objectifs, de l’environnement de travail et des spécificités du poste.</w:t>
      </w:r>
    </w:p>
    <w:p w:rsidR="00050E15" w:rsidRPr="00050E15" w:rsidRDefault="00050E15" w:rsidP="00050E15">
      <w:pPr>
        <w:jc w:val="both"/>
        <w:rPr>
          <w:rFonts w:asciiTheme="majorBidi" w:hAnsiTheme="majorBidi" w:cstheme="majorBidi"/>
          <w:sz w:val="24"/>
          <w:szCs w:val="24"/>
        </w:rPr>
      </w:pPr>
      <w:r w:rsidRPr="00050E15">
        <w:rPr>
          <w:rFonts w:asciiTheme="majorBidi" w:hAnsiTheme="majorBidi" w:cstheme="majorBidi"/>
          <w:sz w:val="24"/>
          <w:szCs w:val="24"/>
        </w:rPr>
        <w:t>Tout d’abord, </w:t>
      </w:r>
      <w:r w:rsidRPr="00050E15">
        <w:rPr>
          <w:rFonts w:asciiTheme="majorBidi" w:hAnsiTheme="majorBidi" w:cstheme="majorBidi"/>
          <w:b/>
          <w:bCs/>
          <w:sz w:val="24"/>
          <w:szCs w:val="24"/>
        </w:rPr>
        <w:t>l’observation directe</w:t>
      </w:r>
      <w:r w:rsidRPr="00050E15">
        <w:rPr>
          <w:rFonts w:asciiTheme="majorBidi" w:hAnsiTheme="majorBidi" w:cstheme="majorBidi"/>
          <w:sz w:val="24"/>
          <w:szCs w:val="24"/>
        </w:rPr>
        <w:t> consiste à observer les employés faire leur travail et à prendre des notes détaillées sur leurs tâches, les compétences requises et les matériaux utilisés. Cette analyse de méthode est utile pour les tâches répétitives et comprend des études de temps et de mouvement pour mesurer l’efficacité et la productivité.</w:t>
      </w:r>
    </w:p>
    <w:p w:rsidR="00050E15" w:rsidRPr="00050E15" w:rsidRDefault="00050E15" w:rsidP="00050E15">
      <w:pPr>
        <w:jc w:val="both"/>
        <w:rPr>
          <w:rFonts w:asciiTheme="majorBidi" w:hAnsiTheme="majorBidi" w:cstheme="majorBidi"/>
          <w:sz w:val="24"/>
          <w:szCs w:val="24"/>
        </w:rPr>
      </w:pPr>
      <w:r w:rsidRPr="00050E15">
        <w:rPr>
          <w:rFonts w:asciiTheme="majorBidi" w:hAnsiTheme="majorBidi" w:cstheme="majorBidi"/>
          <w:sz w:val="24"/>
          <w:szCs w:val="24"/>
        </w:rPr>
        <w:t>Une autre méthode est </w:t>
      </w:r>
      <w:r w:rsidRPr="00050E15">
        <w:rPr>
          <w:rFonts w:asciiTheme="majorBidi" w:hAnsiTheme="majorBidi" w:cstheme="majorBidi"/>
          <w:b/>
          <w:bCs/>
          <w:sz w:val="24"/>
          <w:szCs w:val="24"/>
        </w:rPr>
        <w:t>l’entretien. </w:t>
      </w:r>
      <w:r w:rsidRPr="00050E15">
        <w:rPr>
          <w:rFonts w:asciiTheme="majorBidi" w:hAnsiTheme="majorBidi" w:cstheme="majorBidi"/>
          <w:sz w:val="24"/>
          <w:szCs w:val="24"/>
        </w:rPr>
        <w:t>Les entretiens avec les employés et les superviseurs peuvent fournir des informations approfondies sur les tâches, les conditions de travail et les qualifications nécessaires.</w:t>
      </w:r>
    </w:p>
    <w:p w:rsidR="00050E15" w:rsidRPr="00050E15" w:rsidRDefault="00050E15" w:rsidP="00050E15">
      <w:pPr>
        <w:jc w:val="both"/>
        <w:rPr>
          <w:rFonts w:asciiTheme="majorBidi" w:hAnsiTheme="majorBidi" w:cstheme="majorBidi"/>
          <w:sz w:val="24"/>
          <w:szCs w:val="24"/>
        </w:rPr>
      </w:pPr>
      <w:r w:rsidRPr="00050E15">
        <w:rPr>
          <w:rFonts w:asciiTheme="majorBidi" w:hAnsiTheme="majorBidi" w:cstheme="majorBidi"/>
          <w:b/>
          <w:bCs/>
          <w:sz w:val="24"/>
          <w:szCs w:val="24"/>
        </w:rPr>
        <w:t>Les questionnaires</w:t>
      </w:r>
      <w:r w:rsidRPr="00050E15">
        <w:rPr>
          <w:rFonts w:asciiTheme="majorBidi" w:hAnsiTheme="majorBidi" w:cstheme="majorBidi"/>
          <w:sz w:val="24"/>
          <w:szCs w:val="24"/>
        </w:rPr>
        <w:t> offrent une approche structurée de l’analyse, avec des questions détaillées sur différents aspects du poste. Par exemple, le questionnaire d’analyse de poste (PAQ) et l’analyse fonctionnelle des emplois (CMF).</w:t>
      </w:r>
    </w:p>
    <w:p w:rsidR="00050E15" w:rsidRPr="00050E15" w:rsidRDefault="00050E15" w:rsidP="00050E15">
      <w:pPr>
        <w:jc w:val="both"/>
        <w:rPr>
          <w:rFonts w:asciiTheme="majorBidi" w:hAnsiTheme="majorBidi" w:cstheme="majorBidi"/>
          <w:sz w:val="24"/>
          <w:szCs w:val="24"/>
        </w:rPr>
      </w:pPr>
      <w:r w:rsidRPr="00050E15">
        <w:rPr>
          <w:rFonts w:asciiTheme="majorBidi" w:hAnsiTheme="majorBidi" w:cstheme="majorBidi"/>
          <w:sz w:val="24"/>
          <w:szCs w:val="24"/>
        </w:rPr>
        <w:t>Enfin, </w:t>
      </w:r>
      <w:r w:rsidRPr="00050E15">
        <w:rPr>
          <w:rFonts w:asciiTheme="majorBidi" w:hAnsiTheme="majorBidi" w:cstheme="majorBidi"/>
          <w:b/>
          <w:bCs/>
          <w:sz w:val="24"/>
          <w:szCs w:val="24"/>
        </w:rPr>
        <w:t>la recherche interne et externe</w:t>
      </w:r>
      <w:r w:rsidRPr="00050E15">
        <w:rPr>
          <w:rFonts w:asciiTheme="majorBidi" w:hAnsiTheme="majorBidi" w:cstheme="majorBidi"/>
          <w:sz w:val="24"/>
          <w:szCs w:val="24"/>
        </w:rPr>
        <w:t> permet aux organisations de recueillir des informations à partir d’offres d’emploi existantes, de plans de performance, de matériel de formation et de descriptions de poste d’autres entreprises pour obtenir une perspective plus large sur le rôle.</w:t>
      </w:r>
    </w:p>
    <w:p w:rsidR="00050E15" w:rsidRPr="00050E15" w:rsidRDefault="00050E15" w:rsidP="00050E15">
      <w:pPr>
        <w:jc w:val="both"/>
        <w:rPr>
          <w:rFonts w:asciiTheme="majorBidi" w:hAnsiTheme="majorBidi" w:cstheme="majorBidi"/>
          <w:sz w:val="24"/>
          <w:szCs w:val="24"/>
        </w:rPr>
      </w:pPr>
      <w:r w:rsidRPr="00050E15">
        <w:rPr>
          <w:rFonts w:asciiTheme="majorBidi" w:hAnsiTheme="majorBidi" w:cstheme="majorBidi"/>
          <w:sz w:val="24"/>
          <w:szCs w:val="24"/>
        </w:rPr>
        <w:t>Pour surmonter ces défis, les entreprises pourraient s’engager avec les employés dans le processus d’analyse. Recueillez les idées des employés et communiquez de manière transparente sur tout changement. Certaines ressources externes, comme les rapports sectoriels, peuvent également vous aider à comprendre de nouveaux rôles et compétences.</w:t>
      </w:r>
    </w:p>
    <w:p w:rsidR="00050E15" w:rsidRDefault="00050E15" w:rsidP="00050E15">
      <w:pPr>
        <w:jc w:val="both"/>
        <w:rPr>
          <w:rFonts w:asciiTheme="majorBidi" w:hAnsiTheme="majorBidi" w:cstheme="majorBidi"/>
          <w:b/>
          <w:bCs/>
          <w:i/>
          <w:iCs/>
          <w:sz w:val="24"/>
          <w:szCs w:val="24"/>
        </w:rPr>
      </w:pPr>
      <w:r w:rsidRPr="00050E15">
        <w:rPr>
          <w:rFonts w:asciiTheme="majorBidi" w:hAnsiTheme="majorBidi" w:cstheme="majorBidi"/>
          <w:b/>
          <w:bCs/>
          <w:i/>
          <w:iCs/>
          <w:sz w:val="24"/>
          <w:szCs w:val="24"/>
        </w:rPr>
        <w:t>L’analyse des emplois nous fournit deux aspects de donnes :</w:t>
      </w:r>
    </w:p>
    <w:p w:rsidR="00050E15" w:rsidRPr="00050E15" w:rsidRDefault="00050E15" w:rsidP="00050E15">
      <w:pPr>
        <w:jc w:val="both"/>
        <w:rPr>
          <w:rFonts w:asciiTheme="majorBidi" w:hAnsiTheme="majorBidi" w:cstheme="majorBidi"/>
          <w:b/>
          <w:bCs/>
          <w:i/>
          <w:iCs/>
          <w:sz w:val="24"/>
          <w:szCs w:val="24"/>
        </w:rPr>
      </w:pPr>
    </w:p>
    <w:p w:rsidR="00050E15" w:rsidRPr="00050E15" w:rsidRDefault="00050E15" w:rsidP="00050E15">
      <w:pPr>
        <w:jc w:val="both"/>
        <w:rPr>
          <w:rFonts w:asciiTheme="majorBidi" w:hAnsiTheme="majorBidi" w:cstheme="majorBidi"/>
          <w:sz w:val="24"/>
          <w:szCs w:val="24"/>
        </w:rPr>
      </w:pPr>
      <w:r w:rsidRPr="00050E15">
        <w:rPr>
          <w:rFonts w:asciiTheme="majorBidi" w:hAnsiTheme="majorBidi" w:cstheme="majorBidi"/>
          <w:b/>
          <w:bCs/>
          <w:sz w:val="24"/>
          <w:szCs w:val="24"/>
        </w:rPr>
        <w:lastRenderedPageBreak/>
        <w:t>1. Description de l’emplois</w:t>
      </w:r>
      <w:r w:rsidRPr="00050E15">
        <w:rPr>
          <w:rFonts w:asciiTheme="majorBidi" w:hAnsiTheme="majorBidi" w:cstheme="majorBidi"/>
          <w:sz w:val="24"/>
          <w:szCs w:val="24"/>
        </w:rPr>
        <w:t xml:space="preserve"> : des informations complétées ce qu’implique un emploi, y compris le titre de l’empois, leur affectation, positionnement hiérarchique, liste des missions et fonctions, les taches, les responsabilités liées au poste, les conditions de travail, les dangers, les relations hiérarchiques, outil, machines équipements, relation avec d’autre poste </w:t>
      </w:r>
    </w:p>
    <w:p w:rsidR="00050E15" w:rsidRPr="00050E15" w:rsidRDefault="00050E15" w:rsidP="00050E15">
      <w:pPr>
        <w:jc w:val="both"/>
        <w:rPr>
          <w:rFonts w:asciiTheme="majorBidi" w:hAnsiTheme="majorBidi" w:cstheme="majorBidi"/>
          <w:sz w:val="24"/>
          <w:szCs w:val="24"/>
        </w:rPr>
      </w:pPr>
      <w:r w:rsidRPr="00050E15">
        <w:rPr>
          <w:rFonts w:asciiTheme="majorBidi" w:hAnsiTheme="majorBidi" w:cstheme="majorBidi"/>
          <w:b/>
          <w:bCs/>
          <w:sz w:val="24"/>
          <w:szCs w:val="24"/>
        </w:rPr>
        <w:t>2. Spécification de l’emplois</w:t>
      </w:r>
      <w:r w:rsidRPr="00050E15">
        <w:rPr>
          <w:rFonts w:asciiTheme="majorBidi" w:hAnsiTheme="majorBidi" w:cstheme="majorBidi"/>
          <w:sz w:val="24"/>
          <w:szCs w:val="24"/>
        </w:rPr>
        <w:t> : il fournit des précisions sur les compétences qu’une personne possède pour exercer efficacement son emploi, cela comprend : niveau d’étude, expérience, capacite physique ou intellectuelle …</w:t>
      </w:r>
    </w:p>
    <w:p w:rsidR="00050E15" w:rsidRPr="00050E15" w:rsidRDefault="00050E15" w:rsidP="00050E15">
      <w:pPr>
        <w:pStyle w:val="Paragraphedeliste"/>
        <w:numPr>
          <w:ilvl w:val="0"/>
          <w:numId w:val="1"/>
        </w:numPr>
        <w:jc w:val="both"/>
        <w:rPr>
          <w:rFonts w:asciiTheme="majorBidi" w:hAnsiTheme="majorBidi" w:cstheme="majorBidi"/>
          <w:b/>
          <w:bCs/>
          <w:sz w:val="24"/>
          <w:szCs w:val="24"/>
        </w:rPr>
      </w:pPr>
      <w:r w:rsidRPr="00050E15">
        <w:rPr>
          <w:rFonts w:asciiTheme="majorBidi" w:hAnsiTheme="majorBidi" w:cstheme="majorBidi"/>
          <w:b/>
          <w:bCs/>
          <w:sz w:val="24"/>
          <w:szCs w:val="24"/>
        </w:rPr>
        <w:t xml:space="preserve">La relation entre l’évaluation des empois et l’analyse des emplois </w:t>
      </w:r>
    </w:p>
    <w:p w:rsidR="00050E15" w:rsidRPr="00050E15" w:rsidRDefault="00050E15" w:rsidP="00050E15">
      <w:pPr>
        <w:jc w:val="both"/>
        <w:rPr>
          <w:rFonts w:asciiTheme="majorBidi" w:hAnsiTheme="majorBidi" w:cstheme="majorBidi"/>
          <w:sz w:val="24"/>
          <w:szCs w:val="24"/>
        </w:rPr>
      </w:pPr>
      <w:r w:rsidRPr="00050E15">
        <w:rPr>
          <w:rFonts w:asciiTheme="majorBidi" w:hAnsiTheme="majorBidi" w:cstheme="majorBidi"/>
          <w:sz w:val="24"/>
          <w:szCs w:val="24"/>
        </w:rPr>
        <w:t> L’analyse de poste constitue la première étape incontournable dans le processus d’évaluation des emplois. En effet, sans une analyse rigoureuse et précise, il devient impossible d’évaluer la valeur d’un poste de manière objective. L’analyse des emplois fournit les éléments fondamentaux, notamment les descriptions détaillées des postes, qui constituent la matière première pour cette évaluation.</w:t>
      </w:r>
    </w:p>
    <w:p w:rsidR="00050E15" w:rsidRPr="00050E15" w:rsidRDefault="00050E15" w:rsidP="00050E15">
      <w:pPr>
        <w:jc w:val="both"/>
        <w:rPr>
          <w:rFonts w:asciiTheme="majorBidi" w:hAnsiTheme="majorBidi" w:cstheme="majorBidi"/>
          <w:sz w:val="24"/>
          <w:szCs w:val="24"/>
        </w:rPr>
      </w:pPr>
      <w:r w:rsidRPr="00050E15">
        <w:rPr>
          <w:rFonts w:asciiTheme="majorBidi" w:hAnsiTheme="majorBidi" w:cstheme="majorBidi"/>
          <w:sz w:val="24"/>
          <w:szCs w:val="24"/>
        </w:rPr>
        <w:t>Une connaissance approfondie des emplois est essentielle, car elle sert de base déterminante pour l’évaluation des postes. C’est sur cette connaissance que repose l’attribution d’une valeur aux exigences requises, permettant ainsi de hiérarchiser et de classifier les emplois de manière appropriée. Ce processus contribue également à la fixation des valeurs salariales, à la structuration de la grille salariale et à la garantie de l’équité interne au sein de l’organisation.</w:t>
      </w:r>
    </w:p>
    <w:p w:rsidR="00050E15" w:rsidRPr="00050E15" w:rsidRDefault="00050E15" w:rsidP="00050E15">
      <w:pPr>
        <w:jc w:val="both"/>
        <w:rPr>
          <w:rFonts w:asciiTheme="majorBidi" w:hAnsiTheme="majorBidi" w:cstheme="majorBidi"/>
          <w:sz w:val="24"/>
          <w:szCs w:val="24"/>
        </w:rPr>
      </w:pPr>
      <w:r w:rsidRPr="00050E15">
        <w:rPr>
          <w:rFonts w:asciiTheme="majorBidi" w:hAnsiTheme="majorBidi" w:cstheme="majorBidi"/>
          <w:sz w:val="24"/>
          <w:szCs w:val="24"/>
        </w:rPr>
        <w:t>Ainsi, l’interdépendance entre l’analyse des emplois et l’évaluation des emplois est cruciale pour assurer une gestion efficace des ressources humaines et garantir la transparence et l’équité dans les décisions salariales.</w:t>
      </w:r>
    </w:p>
    <w:p w:rsidR="00E21520" w:rsidRPr="00050E15" w:rsidRDefault="00E21520" w:rsidP="00050E15">
      <w:pPr>
        <w:jc w:val="both"/>
        <w:rPr>
          <w:rFonts w:asciiTheme="majorBidi" w:hAnsiTheme="majorBidi" w:cstheme="majorBidi"/>
          <w:sz w:val="24"/>
          <w:szCs w:val="24"/>
        </w:rPr>
      </w:pPr>
    </w:p>
    <w:sectPr w:rsidR="00E21520" w:rsidRPr="00050E15" w:rsidSect="00233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60F35"/>
    <w:multiLevelType w:val="hybridMultilevel"/>
    <w:tmpl w:val="BE94E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6100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15"/>
    <w:rsid w:val="00050E15"/>
    <w:rsid w:val="00233A44"/>
    <w:rsid w:val="0099794F"/>
    <w:rsid w:val="00E21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6459"/>
  <w15:chartTrackingRefBased/>
  <w15:docId w15:val="{DA4C3883-0C36-4265-94CA-BF8AE534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50E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50E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50E1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50E1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50E1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50E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50E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50E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50E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0E1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50E1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50E1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50E1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50E1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50E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50E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50E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50E15"/>
    <w:rPr>
      <w:rFonts w:eastAsiaTheme="majorEastAsia" w:cstheme="majorBidi"/>
      <w:color w:val="272727" w:themeColor="text1" w:themeTint="D8"/>
    </w:rPr>
  </w:style>
  <w:style w:type="paragraph" w:styleId="Titre">
    <w:name w:val="Title"/>
    <w:basedOn w:val="Normal"/>
    <w:next w:val="Normal"/>
    <w:link w:val="TitreCar"/>
    <w:uiPriority w:val="10"/>
    <w:qFormat/>
    <w:rsid w:val="00050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50E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50E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50E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50E15"/>
    <w:pPr>
      <w:spacing w:before="160"/>
      <w:jc w:val="center"/>
    </w:pPr>
    <w:rPr>
      <w:i/>
      <w:iCs/>
      <w:color w:val="404040" w:themeColor="text1" w:themeTint="BF"/>
    </w:rPr>
  </w:style>
  <w:style w:type="character" w:customStyle="1" w:styleId="CitationCar">
    <w:name w:val="Citation Car"/>
    <w:basedOn w:val="Policepardfaut"/>
    <w:link w:val="Citation"/>
    <w:uiPriority w:val="29"/>
    <w:rsid w:val="00050E15"/>
    <w:rPr>
      <w:i/>
      <w:iCs/>
      <w:color w:val="404040" w:themeColor="text1" w:themeTint="BF"/>
    </w:rPr>
  </w:style>
  <w:style w:type="paragraph" w:styleId="Paragraphedeliste">
    <w:name w:val="List Paragraph"/>
    <w:basedOn w:val="Normal"/>
    <w:uiPriority w:val="34"/>
    <w:qFormat/>
    <w:rsid w:val="00050E15"/>
    <w:pPr>
      <w:ind w:left="720"/>
      <w:contextualSpacing/>
    </w:pPr>
  </w:style>
  <w:style w:type="character" w:styleId="Accentuationintense">
    <w:name w:val="Intense Emphasis"/>
    <w:basedOn w:val="Policepardfaut"/>
    <w:uiPriority w:val="21"/>
    <w:qFormat/>
    <w:rsid w:val="00050E15"/>
    <w:rPr>
      <w:i/>
      <w:iCs/>
      <w:color w:val="2F5496" w:themeColor="accent1" w:themeShade="BF"/>
    </w:rPr>
  </w:style>
  <w:style w:type="paragraph" w:styleId="Citationintense">
    <w:name w:val="Intense Quote"/>
    <w:basedOn w:val="Normal"/>
    <w:next w:val="Normal"/>
    <w:link w:val="CitationintenseCar"/>
    <w:uiPriority w:val="30"/>
    <w:qFormat/>
    <w:rsid w:val="00050E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50E15"/>
    <w:rPr>
      <w:i/>
      <w:iCs/>
      <w:color w:val="2F5496" w:themeColor="accent1" w:themeShade="BF"/>
    </w:rPr>
  </w:style>
  <w:style w:type="character" w:styleId="Rfrenceintense">
    <w:name w:val="Intense Reference"/>
    <w:basedOn w:val="Policepardfaut"/>
    <w:uiPriority w:val="32"/>
    <w:qFormat/>
    <w:rsid w:val="00050E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660</Words>
  <Characters>3630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merabtine</dc:creator>
  <cp:keywords/>
  <dc:description/>
  <cp:lastModifiedBy>salim merabtine</cp:lastModifiedBy>
  <cp:revision>1</cp:revision>
  <dcterms:created xsi:type="dcterms:W3CDTF">2026-03-06T20:24:00Z</dcterms:created>
  <dcterms:modified xsi:type="dcterms:W3CDTF">2026-03-06T20:28:00Z</dcterms:modified>
</cp:coreProperties>
</file>