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4D70">
      <w:pPr>
        <w:pStyle w:val="13"/>
        <w:spacing w:before="62" w:line="252" w:lineRule="exact"/>
        <w:ind w:left="144"/>
      </w:pPr>
      <w:r>
        <w:t>Université</w:t>
      </w:r>
      <w:r>
        <w:rPr>
          <w:spacing w:val="-3"/>
        </w:rPr>
        <w:t xml:space="preserve"> </w:t>
      </w:r>
      <w:r>
        <w:t>A/Mira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Bejaia</w:t>
      </w:r>
    </w:p>
    <w:p w14:paraId="400CCB8E">
      <w:pPr>
        <w:pStyle w:val="13"/>
        <w:ind w:left="144" w:right="5599"/>
      </w:pPr>
      <w:r>
        <w:t>Faculté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Vie Département de Biologie Physico-Chimique Option : Biochimie Appliquée</w:t>
      </w:r>
    </w:p>
    <w:p w14:paraId="45E9E8D1">
      <w:pPr>
        <w:pStyle w:val="13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161925</wp:posOffset>
                </wp:positionV>
                <wp:extent cx="6517005" cy="635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6350">
                              <a:moveTo>
                                <a:pt x="65166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6624" y="6096"/>
                              </a:lnTo>
                              <a:lnTo>
                                <a:pt x="6516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41.15pt;margin-top:12.75pt;height:0.5pt;width:513.15pt;mso-position-horizontal-relative:page;mso-wrap-distance-bottom:0pt;mso-wrap-distance-top:0pt;z-index:-251656192;mso-width-relative:page;mso-height-relative:page;" fillcolor="#000000" filled="t" stroked="f" coordsize="6517005,6350" o:gfxdata="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gPb&#10;J9kAAAAJAQAADwAAAAAAAAABACAAAAAiAAAAZHJzL2Rvd25yZXYueG1sUEsBAhQAFAAAAAgAh07i&#10;QMrzq8ohAgAA3AQAAA4AAAAAAAAAAQAgAAAAKAEAAGRycy9lMm9Eb2MueG1sUEsFBgAAAAAGAAYA&#10;WQEAALsFAAAAAA==&#10;" path="m6516624,0l0,0,0,6096,6516624,6096,651662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99578C9">
      <w:pPr>
        <w:spacing w:before="18" w:after="23"/>
        <w:ind w:left="64"/>
        <w:jc w:val="center"/>
        <w:rPr>
          <w:b/>
          <w:sz w:val="24"/>
        </w:rPr>
      </w:pPr>
      <w:r>
        <w:rPr>
          <w:b/>
          <w:sz w:val="24"/>
        </w:rPr>
        <w:t>Serie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rFonts w:hint="default"/>
          <w:b/>
          <w:spacing w:val="-1"/>
          <w:sz w:val="24"/>
          <w:lang w:val="fr-FR"/>
        </w:rPr>
        <w:t>6</w:t>
      </w:r>
      <w:bookmarkStart w:id="0" w:name="_GoBack"/>
      <w:bookmarkEnd w:id="0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cristallographie et rayon X</w:t>
      </w:r>
    </w:p>
    <w:p w14:paraId="36478F36">
      <w:pPr>
        <w:pStyle w:val="13"/>
        <w:spacing w:line="20" w:lineRule="exact"/>
        <w:ind w:left="1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6517005" cy="635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6350"/>
                          <a:chOff x="0" y="0"/>
                          <a:chExt cx="651700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170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7005" h="6350">
                                <a:moveTo>
                                  <a:pt x="6516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16624" y="6096"/>
                                </a:lnTo>
                                <a:lnTo>
                                  <a:pt x="6516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5pt;width:513.15pt;" coordsize="6517005,6350" o:gfxdata="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S3Z8vUAAAABAEAAA8AAAAAAAAAAQAgAAAAIgAAAGRycy9kb3ducmV2LnhtbFBLAQIUABQA&#10;AAAIAIdO4kBdJtbpZgIAAAYGAAAOAAAAAAAAAAEAIAAAACMBAABkcnMvZTJvRG9jLnhtbFBLBQYA&#10;AAAABgAGAFkBAAD7BQAAAAA=&#10;">
                <o:lock v:ext="edit" aspectratio="f"/>
                <v:shape id="Graphic 3" o:spid="_x0000_s1026" o:spt="100" style="position:absolute;left:0;top:0;height:6350;width:6517005;" fillcolor="#000000" filled="t" stroked="f" coordsize="6517005,6350" o:gfxdata="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ALGAvQAA&#10;ANoAAAAPAAAAAAAAAAEAIAAAACIAAABkcnMvZG93bnJldi54bWxQSwECFAAUAAAACACHTuJAMy8F&#10;njsAAAA5AAAAEAAAAAAAAAABACAAAAAMAQAAZHJzL3NoYXBleG1sLnhtbFBLBQYAAAAABgAGAFsB&#10;AAC2AwAAAAA=&#10;" path="m6516624,0l0,0,0,6096,6516624,6096,651662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24DDC70">
      <w:pPr>
        <w:pStyle w:val="13"/>
        <w:spacing w:before="262"/>
        <w:rPr>
          <w:sz w:val="24"/>
        </w:rPr>
      </w:pPr>
    </w:p>
    <w:p w14:paraId="300E9C04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Exercice</w:t>
      </w:r>
      <w:r>
        <w:rPr>
          <w:rFonts w:asciiTheme="majorBidi" w:hAnsiTheme="majorBidi" w:cstheme="majorBidi"/>
          <w:b/>
          <w:spacing w:val="-5"/>
          <w:sz w:val="24"/>
          <w:szCs w:val="24"/>
        </w:rPr>
        <w:t xml:space="preserve"> 01</w:t>
      </w:r>
    </w:p>
    <w:p w14:paraId="6CC64C18">
      <w:pPr>
        <w:pStyle w:val="13"/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1-Dans une structure cubique, calculer la compacité des trois mailles suivantes : Cubique simple CS, cubique centrée CC, et cubique à faces centrées CFC. </w:t>
      </w:r>
    </w:p>
    <w:p w14:paraId="2052BA89">
      <w:pPr>
        <w:pStyle w:val="13"/>
        <w:spacing w:line="360" w:lineRule="auto"/>
        <w:jc w:val="both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2- Calculer la compacité d’une maille hexagonale compacte.</w:t>
      </w:r>
    </w:p>
    <w:p w14:paraId="034E2975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0CAEE84">
      <w:pPr>
        <w:spacing w:line="360" w:lineRule="auto"/>
        <w:jc w:val="both"/>
        <w:rPr>
          <w:rFonts w:asciiTheme="majorBidi" w:hAnsiTheme="majorBidi" w:cstheme="majorBidi"/>
          <w:b/>
          <w:spacing w:val="-5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Exercice</w:t>
      </w:r>
      <w:r>
        <w:rPr>
          <w:rFonts w:asciiTheme="majorBidi" w:hAnsiTheme="majorBidi" w:cstheme="majorBidi"/>
          <w:b/>
          <w:spacing w:val="-5"/>
          <w:sz w:val="24"/>
          <w:szCs w:val="24"/>
        </w:rPr>
        <w:t xml:space="preserve"> 02</w:t>
      </w:r>
    </w:p>
    <w:p w14:paraId="5051136F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Soit la maille élémentaire d’une maille cubique à face centrée.</w:t>
      </w:r>
    </w:p>
    <w:p w14:paraId="66F7261A">
      <w:pPr>
        <w:pStyle w:val="29"/>
        <w:numPr>
          <w:ilvl w:val="0"/>
          <w:numId w:val="1"/>
        </w:numPr>
        <w:spacing w:after="0" w:line="360" w:lineRule="auto"/>
        <w:ind w:left="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Calculer le nombre d’atome z contenu dans la maille. </w:t>
      </w:r>
    </w:p>
    <w:p w14:paraId="29419282">
      <w:pPr>
        <w:pStyle w:val="29"/>
        <w:numPr>
          <w:ilvl w:val="0"/>
          <w:numId w:val="1"/>
        </w:numPr>
        <w:spacing w:after="0" w:line="360" w:lineRule="auto"/>
        <w:ind w:left="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Trouver la relation entre le rayon r de l’atome et le paramètre a du cube. </w:t>
      </w:r>
    </w:p>
    <w:p w14:paraId="713E8ABD">
      <w:pPr>
        <w:pStyle w:val="29"/>
        <w:numPr>
          <w:ilvl w:val="0"/>
          <w:numId w:val="1"/>
        </w:numPr>
        <w:spacing w:after="0" w:line="360" w:lineRule="auto"/>
        <w:ind w:left="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Calculer la compacité de cette maille.</w:t>
      </w:r>
    </w:p>
    <w:p w14:paraId="44E90D49">
      <w:pPr>
        <w:pStyle w:val="29"/>
        <w:spacing w:after="0" w:line="360" w:lineRule="auto"/>
        <w:ind w:left="0"/>
        <w:jc w:val="both"/>
        <w:rPr>
          <w:rFonts w:asciiTheme="majorBidi" w:hAnsiTheme="majorBidi" w:cstheme="majorBidi"/>
          <w:bCs/>
        </w:rPr>
      </w:pPr>
    </w:p>
    <w:p w14:paraId="479A78E4">
      <w:pPr>
        <w:spacing w:line="360" w:lineRule="auto"/>
        <w:jc w:val="both"/>
        <w:rPr>
          <w:rFonts w:asciiTheme="majorBidi" w:hAnsiTheme="majorBidi" w:cstheme="majorBidi"/>
          <w:b/>
          <w:spacing w:val="-5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Exercice</w:t>
      </w:r>
      <w:r>
        <w:rPr>
          <w:rFonts w:asciiTheme="majorBidi" w:hAnsiTheme="majorBidi" w:cstheme="majorBidi"/>
          <w:b/>
          <w:spacing w:val="-5"/>
          <w:sz w:val="24"/>
          <w:szCs w:val="24"/>
        </w:rPr>
        <w:t xml:space="preserve"> 03</w:t>
      </w:r>
    </w:p>
    <w:p w14:paraId="67367D23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Le dioxygène cristallise selon le système cubique du paramètre a=683 pm. La masse volumique du solide est de 1.32kg/m3 . Combien de molécules de dioxygène la maille élémentaire contient t-elle ?</w:t>
      </w:r>
    </w:p>
    <w:sectPr>
      <w:pgSz w:w="11900" w:h="16840"/>
      <w:pgMar w:top="1418" w:right="1418" w:bottom="1418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D5E1E"/>
    <w:multiLevelType w:val="multilevel"/>
    <w:tmpl w:val="194D5E1E"/>
    <w:lvl w:ilvl="0" w:tentative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84" w:hanging="360"/>
      </w:pPr>
    </w:lvl>
    <w:lvl w:ilvl="2" w:tentative="0">
      <w:start w:val="1"/>
      <w:numFmt w:val="lowerRoman"/>
      <w:lvlText w:val="%3."/>
      <w:lvlJc w:val="right"/>
      <w:pPr>
        <w:ind w:left="2004" w:hanging="180"/>
      </w:pPr>
    </w:lvl>
    <w:lvl w:ilvl="3" w:tentative="0">
      <w:start w:val="1"/>
      <w:numFmt w:val="decimal"/>
      <w:lvlText w:val="%4."/>
      <w:lvlJc w:val="left"/>
      <w:pPr>
        <w:ind w:left="2724" w:hanging="360"/>
      </w:pPr>
    </w:lvl>
    <w:lvl w:ilvl="4" w:tentative="0">
      <w:start w:val="1"/>
      <w:numFmt w:val="lowerLetter"/>
      <w:lvlText w:val="%5."/>
      <w:lvlJc w:val="left"/>
      <w:pPr>
        <w:ind w:left="3444" w:hanging="360"/>
      </w:pPr>
    </w:lvl>
    <w:lvl w:ilvl="5" w:tentative="0">
      <w:start w:val="1"/>
      <w:numFmt w:val="lowerRoman"/>
      <w:lvlText w:val="%6."/>
      <w:lvlJc w:val="right"/>
      <w:pPr>
        <w:ind w:left="4164" w:hanging="180"/>
      </w:pPr>
    </w:lvl>
    <w:lvl w:ilvl="6" w:tentative="0">
      <w:start w:val="1"/>
      <w:numFmt w:val="decimal"/>
      <w:lvlText w:val="%7."/>
      <w:lvlJc w:val="left"/>
      <w:pPr>
        <w:ind w:left="4884" w:hanging="360"/>
      </w:pPr>
    </w:lvl>
    <w:lvl w:ilvl="7" w:tentative="0">
      <w:start w:val="1"/>
      <w:numFmt w:val="lowerLetter"/>
      <w:lvlText w:val="%8."/>
      <w:lvlJc w:val="left"/>
      <w:pPr>
        <w:ind w:left="5604" w:hanging="360"/>
      </w:pPr>
    </w:lvl>
    <w:lvl w:ilvl="8" w:tentative="0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A9"/>
    <w:rsid w:val="004A65E6"/>
    <w:rsid w:val="00544A18"/>
    <w:rsid w:val="005868A9"/>
    <w:rsid w:val="00787E4D"/>
    <w:rsid w:val="1031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fr-F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6"/>
    <w:qFormat/>
    <w:uiPriority w:val="11"/>
    <w:pPr>
      <w:widowControl/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Body Text"/>
    <w:basedOn w:val="1"/>
    <w:link w:val="34"/>
    <w:qFormat/>
    <w:uiPriority w:val="1"/>
    <w:rPr>
      <w:b/>
      <w:bCs/>
    </w:rPr>
  </w:style>
  <w:style w:type="paragraph" w:styleId="14">
    <w:name w:val="Title"/>
    <w:basedOn w:val="1"/>
    <w:next w:val="1"/>
    <w:link w:val="25"/>
    <w:qFormat/>
    <w:uiPriority w:val="10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Titre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Titre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re C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ous-titre Car"/>
    <w:basedOn w:val="11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Citation C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4"/>
      <w:szCs w:val="24"/>
      <w14:ligatures w14:val="standardContextual"/>
    </w:rPr>
  </w:style>
  <w:style w:type="character" w:customStyle="1" w:styleId="32">
    <w:name w:val="Citation intense C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Corps de texte Car"/>
    <w:basedOn w:val="11"/>
    <w:link w:val="13"/>
    <w:uiPriority w:val="1"/>
    <w:rPr>
      <w:rFonts w:ascii="Times New Roman" w:hAnsi="Times New Roman" w:eastAsia="Times New Roman" w:cs="Times New Roman"/>
      <w:b/>
      <w:bCs/>
      <w:kern w:val="0"/>
      <w:sz w:val="22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718</Characters>
  <Lines>6</Lines>
  <Paragraphs>1</Paragraphs>
  <TotalTime>14</TotalTime>
  <ScaleCrop>false</ScaleCrop>
  <LinksUpToDate>false</LinksUpToDate>
  <CharactersWithSpaces>846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2025-05-04T19:58:00Z</dcterms:created>
  <dc:creator>acer</dc:creator>
  <cp:lastModifiedBy>nassi</cp:lastModifiedBy>
  <dcterms:modified xsi:type="dcterms:W3CDTF">2026-04-18T19:17:51Z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eyJoZGlkIjoiY2UxNTRmYTMzMmU0Njc3YjYxOWQ3MWVmYjA3NTUxOGYifQ==</vt:lpwstr>
  </property>
  <property fmtid="{D5CDD505-2E9C-101B-9397-08002B2CF9AE}" pid="3" name="KSOProductBuildVer">
    <vt:lpwstr>1036-12.1.0.25242</vt:lpwstr>
  </property>
  <property fmtid="{D5CDD505-2E9C-101B-9397-08002B2CF9AE}" pid="4" name="ICV">
    <vt:lpwstr>296E6139F96D4233BD54E02C80D1ECAD_13</vt:lpwstr>
  </property>
</Properties>
</file>