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245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Déclaration sur l’honneur</w:t>
      </w:r>
    </w:p>
    <w:p>
      <w:pPr>
        <w:pStyle w:val="BodyText"/>
        <w:ind w:left="245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Engagement pour respecter les règles d’authenticité scientifique dans l’élaboration d’un travail de recherche</w:t>
      </w:r>
    </w:p>
    <w:p>
      <w:pPr>
        <w:pStyle w:val="BodyText"/>
        <w:spacing w:before="10" w:after="0"/>
        <w:rPr>
          <w:rFonts w:ascii="Garamond" w:hAnsi="Garamond"/>
          <w:b/>
          <w:sz w:val="20"/>
        </w:rPr>
      </w:pPr>
      <w:r>
        <w:rPr>
          <w:rFonts w:ascii="Garamond" w:hAnsi="Garamond"/>
          <w:b/>
          <w:sz w:val="20"/>
        </w:rPr>
      </w:r>
    </w:p>
    <w:p>
      <w:pPr>
        <w:pStyle w:val="Normal"/>
        <w:ind w:left="1183" w:right="1177"/>
        <w:jc w:val="center"/>
        <w:rPr>
          <w:rFonts w:ascii="Garamond" w:hAnsi="Garamond"/>
          <w:b/>
          <w:iCs/>
          <w:sz w:val="24"/>
        </w:rPr>
      </w:pPr>
      <w:r>
        <w:rPr>
          <w:rFonts w:ascii="Garamond" w:hAnsi="Garamond"/>
          <w:iCs/>
          <w:sz w:val="24"/>
        </w:rPr>
        <w:t xml:space="preserve">Arrêté ministériel n° 1082 du 27 décembre 2020 </w:t>
      </w:r>
      <w:r>
        <w:rPr>
          <w:rFonts w:ascii="Garamond" w:hAnsi="Garamond"/>
          <w:b/>
          <w:iCs/>
          <w:position w:val="6"/>
          <w:sz w:val="24"/>
        </w:rPr>
        <w:t>(*)</w:t>
      </w:r>
    </w:p>
    <w:p>
      <w:pPr>
        <w:pStyle w:val="Normal"/>
        <w:ind w:left="1185" w:right="1177"/>
        <w:jc w:val="center"/>
        <w:rPr>
          <w:rFonts w:ascii="Garamond" w:hAnsi="Garamond"/>
          <w:iCs/>
          <w:sz w:val="24"/>
        </w:rPr>
      </w:pPr>
      <w:r>
        <w:rPr>
          <w:rFonts w:ascii="Garamond" w:hAnsi="Garamond"/>
          <w:iCs/>
          <w:sz w:val="24"/>
        </w:rPr>
        <w:t>fixant les règles relatives à la prévention et la lutte contre le plagiat</w:t>
      </w:r>
    </w:p>
    <w:p>
      <w:pPr>
        <w:pStyle w:val="BodyText"/>
        <w:rPr>
          <w:rFonts w:ascii="Garamond" w:hAnsi="Garamond"/>
          <w:i/>
          <w:i/>
          <w:sz w:val="26"/>
        </w:rPr>
      </w:pPr>
      <w:r>
        <w:rPr>
          <w:rFonts w:ascii="Garamond" w:hAnsi="Garamond"/>
          <w:i/>
          <w:sz w:val="22"/>
        </w:rPr>
      </w:r>
    </w:p>
    <w:p>
      <w:pPr>
        <w:pStyle w:val="BodyText"/>
        <w:rPr>
          <w:rFonts w:ascii="Garamond" w:hAnsi="Garamond"/>
        </w:rPr>
      </w:pPr>
      <w:r>
        <w:rPr>
          <w:rFonts w:ascii="Garamond" w:hAnsi="Garamond"/>
        </w:rPr>
        <w:t>Je soussigné,</w:t>
      </w:r>
    </w:p>
    <w:p>
      <w:pPr>
        <w:pStyle w:val="BodyText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>Nom</w:t>
      </w:r>
      <w:r>
        <w:rPr>
          <w:rFonts w:ascii="Garamond" w:hAnsi="Garamond"/>
          <w:spacing w:val="-1"/>
        </w:rPr>
        <w:t xml:space="preserve"> </w:t>
      </w:r>
      <w:r>
        <w:rPr>
          <w:rFonts w:ascii="Garamond" w:hAnsi="Garamond"/>
        </w:rPr>
        <w:t>:</w:t>
        <w:tab/>
        <w:tab/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>Prénom</w:t>
      </w:r>
      <w:r>
        <w:rPr>
          <w:rFonts w:ascii="Garamond" w:hAnsi="Garamond"/>
          <w:spacing w:val="-6"/>
        </w:rPr>
        <w:t xml:space="preserve"> </w:t>
      </w:r>
      <w:r>
        <w:rPr>
          <w:rFonts w:ascii="Garamond" w:hAnsi="Garamond"/>
        </w:rPr>
        <w:t xml:space="preserve">: </w:t>
        <w:tab/>
        <w:tab/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>Matricule</w:t>
      </w:r>
      <w:r>
        <w:rPr>
          <w:rFonts w:ascii="Garamond" w:hAnsi="Garamond"/>
          <w:spacing w:val="-16"/>
        </w:rPr>
        <w:t xml:space="preserve"> </w:t>
      </w:r>
      <w:r>
        <w:rPr>
          <w:rFonts w:ascii="Garamond" w:hAnsi="Garamond"/>
        </w:rPr>
        <w:t>:</w:t>
        <w:tab/>
        <w:tab/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 xml:space="preserve">Département : </w:t>
        <w:tab/>
        <w:tab/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 xml:space="preserve">Spécialité  : </w:t>
        <w:tab/>
        <w:tab/>
        <w:t xml:space="preserve"> </w:t>
      </w:r>
    </w:p>
    <w:p>
      <w:pPr>
        <w:pStyle w:val="BodyText"/>
        <w:tabs>
          <w:tab w:val="clear" w:pos="720"/>
          <w:tab w:val="right" w:pos="2268" w:leader="none"/>
          <w:tab w:val="right" w:pos="8505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 xml:space="preserve">Filière :  </w:t>
        <w:tab/>
        <w:tab/>
        <w:tab/>
      </w:r>
    </w:p>
    <w:p>
      <w:pPr>
        <w:pStyle w:val="BodyText"/>
        <w:tabs>
          <w:tab w:val="clear" w:pos="720"/>
          <w:tab w:val="right" w:pos="2268" w:leader="none"/>
          <w:tab w:val="right" w:pos="3119" w:leader="dot"/>
          <w:tab w:val="right" w:pos="3969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>Année</w:t>
      </w:r>
      <w:r>
        <w:rPr>
          <w:rFonts w:ascii="Garamond" w:hAnsi="Garamond"/>
          <w:spacing w:val="-1"/>
        </w:rPr>
        <w:t xml:space="preserve"> </w:t>
      </w:r>
      <w:r>
        <w:rPr>
          <w:rFonts w:ascii="Garamond" w:hAnsi="Garamond"/>
        </w:rPr>
        <w:t>universitaire</w:t>
      </w:r>
      <w:r>
        <w:rPr>
          <w:rFonts w:ascii="Garamond" w:hAnsi="Garamond"/>
          <w:spacing w:val="-1"/>
        </w:rPr>
        <w:t xml:space="preserve"> </w:t>
      </w:r>
      <w:r>
        <w:rPr>
          <w:rFonts w:ascii="Garamond" w:hAnsi="Garamond"/>
        </w:rPr>
        <w:t>:</w:t>
        <w:tab/>
        <w:t xml:space="preserve"> 2025/2026</w:t>
      </w:r>
    </w:p>
    <w:p>
      <w:pPr>
        <w:pStyle w:val="Normal"/>
        <w:spacing w:before="1" w:after="0"/>
        <w:ind w:left="25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</w:r>
    </w:p>
    <w:p>
      <w:pPr>
        <w:pStyle w:val="Normal"/>
        <w:spacing w:before="1" w:after="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et chargé de préparer un mémoire de (</w:t>
      </w:r>
      <w:r>
        <w:rPr>
          <w:rFonts w:ascii="Garamond" w:hAnsi="Garamond"/>
          <w:i/>
          <w:sz w:val="24"/>
        </w:rPr>
        <w:t>Licence, Master, Autres à préciser</w:t>
      </w:r>
      <w:r>
        <w:rPr>
          <w:rFonts w:ascii="Garamond" w:hAnsi="Garamond"/>
          <w:sz w:val="24"/>
        </w:rPr>
        <w:t>) : Master</w:t>
      </w:r>
    </w:p>
    <w:p>
      <w:pPr>
        <w:pStyle w:val="BodyText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BodyText"/>
        <w:tabs>
          <w:tab w:val="clear" w:pos="720"/>
          <w:tab w:val="right" w:pos="9072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 xml:space="preserve">Intitulé: </w:t>
        <w:tab/>
      </w:r>
    </w:p>
    <w:p>
      <w:pPr>
        <w:pStyle w:val="BodyText"/>
        <w:tabs>
          <w:tab w:val="clear" w:pos="720"/>
          <w:tab w:val="right" w:pos="9072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ab/>
      </w:r>
    </w:p>
    <w:p>
      <w:pPr>
        <w:pStyle w:val="BodyText"/>
        <w:tabs>
          <w:tab w:val="clear" w:pos="720"/>
          <w:tab w:val="right" w:pos="9072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ab/>
      </w:r>
    </w:p>
    <w:p>
      <w:pPr>
        <w:pStyle w:val="BodyText"/>
        <w:tabs>
          <w:tab w:val="clear" w:pos="720"/>
          <w:tab w:val="right" w:pos="9072" w:leader="dot"/>
        </w:tabs>
        <w:spacing w:lineRule="auto" w:line="360"/>
        <w:rPr>
          <w:rFonts w:ascii="Garamond" w:hAnsi="Garamond"/>
        </w:rPr>
      </w:pPr>
      <w:r>
        <w:rPr>
          <w:rFonts w:ascii="Garamond" w:hAnsi="Garamond"/>
        </w:rPr>
        <w:tab/>
      </w:r>
    </w:p>
    <w:p>
      <w:pPr>
        <w:pStyle w:val="BodyText"/>
        <w:ind w:left="678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BodyText"/>
        <w:spacing w:lineRule="auto" w:line="360"/>
        <w:ind w:right="2"/>
        <w:jc w:val="both"/>
        <w:rPr>
          <w:rFonts w:ascii="Garamond" w:hAnsi="Garamond"/>
        </w:rPr>
      </w:pPr>
      <w:r>
        <w:rPr>
          <w:rFonts w:ascii="Garamond" w:hAnsi="Garamond"/>
        </w:rPr>
        <w:t>déclare sur l’honneur, m’engager à respecter les règles scientifiques, méthodologiques, et les normes de déontologie professionnelle et de l’authenticité académique requises dans l’élaboration du projet de fin de cycle cité ci-dessus.</w:t>
      </w:r>
    </w:p>
    <w:p>
      <w:pPr>
        <w:pStyle w:val="BodyText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jc w:val="right"/>
        <w:rPr>
          <w:rFonts w:ascii="Garamond" w:hAnsi="Garamond"/>
        </w:rPr>
      </w:pPr>
      <w:r>
        <w:rPr>
          <w:rFonts w:ascii="Garamond" w:hAnsi="Garamond"/>
        </w:rPr>
        <w:t>Fait à Bejaia le …../…../……</w:t>
      </w:r>
    </w:p>
    <w:p>
      <w:pPr>
        <w:pStyle w:val="BodyText"/>
        <w:spacing w:before="10"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</w:r>
    </w:p>
    <w:p>
      <w:pPr>
        <w:pStyle w:val="BodyText"/>
        <w:spacing w:lineRule="exact" w:line="275"/>
        <w:ind w:right="691"/>
        <w:jc w:val="right"/>
        <w:rPr>
          <w:rFonts w:ascii="Garamond" w:hAnsi="Garamond"/>
        </w:rPr>
      </w:pPr>
      <w:r>
        <w:rPr>
          <w:rFonts w:ascii="Garamond" w:hAnsi="Garamond"/>
        </w:rPr>
        <w:t>Signature de l’intéressé</w:t>
      </w:r>
    </w:p>
    <w:p>
      <w:pPr>
        <w:pStyle w:val="Normal"/>
        <w:spacing w:lineRule="exact" w:line="289"/>
        <w:ind w:right="923"/>
        <w:jc w:val="right"/>
        <w:rPr>
          <w:rFonts w:ascii="Garamond" w:hAnsi="Garamond"/>
          <w:iCs/>
          <w:sz w:val="20"/>
        </w:rPr>
      </w:pPr>
      <w:r>
        <w:rPr>
          <w:rFonts w:ascii="Garamond" w:hAnsi="Garamond"/>
          <w:b/>
          <w:iCs/>
          <w:position w:val="6"/>
          <w:sz w:val="20"/>
        </w:rPr>
        <w:t xml:space="preserve">(*) </w:t>
      </w:r>
      <w:r>
        <w:rPr>
          <w:rFonts w:ascii="Garamond" w:hAnsi="Garamond"/>
          <w:iCs/>
          <w:sz w:val="20"/>
        </w:rPr>
        <w:t>Lu et approuvé</w:t>
      </w:r>
    </w:p>
    <w:p>
      <w:pPr>
        <w:pStyle w:val="BodyText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20" w:top="1321" w:footer="720" w:bottom="77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spacing w:lineRule="exact" w:line="280"/>
      <w:ind w:left="138"/>
      <w:rPr>
        <w:rFonts w:ascii="Garamond" w:hAnsi="Garamond"/>
        <w:iCs/>
        <w:sz w:val="21"/>
        <w:szCs w:val="21"/>
      </w:rPr>
    </w:pPr>
    <w:r>
      <w:rPr>
        <w:rFonts w:ascii="Garamond" w:hAnsi="Garamond"/>
        <w:b/>
        <w:iCs/>
        <w:position w:val="6"/>
        <w:sz w:val="21"/>
        <w:szCs w:val="21"/>
      </w:rPr>
      <w:t xml:space="preserve">(*) </w:t>
    </w:r>
    <w:r>
      <w:rPr>
        <w:rFonts w:ascii="Garamond" w:hAnsi="Garamond"/>
        <w:iCs/>
        <w:sz w:val="21"/>
        <w:szCs w:val="21"/>
      </w:rPr>
      <w:t xml:space="preserve">Arrêté ministériel disponible sur le site </w:t>
    </w:r>
    <w:hyperlink r:id="rId1">
      <w:r>
        <w:rPr>
          <w:rStyle w:val="ListLabel2"/>
          <w:rFonts w:ascii="Garamond" w:hAnsi="Garamond"/>
          <w:iCs/>
          <w:color w:val="0000FF"/>
          <w:sz w:val="21"/>
          <w:szCs w:val="21"/>
          <w:u w:val="single" w:color="0000FF"/>
        </w:rPr>
        <w:t>www.univ-bejaia.dz/formation</w:t>
      </w:r>
      <w:r>
        <w:rPr>
          <w:rStyle w:val="ListLabel2"/>
          <w:rFonts w:ascii="Garamond" w:hAnsi="Garamond"/>
          <w:iCs/>
          <w:color w:val="0000FF"/>
          <w:sz w:val="21"/>
          <w:szCs w:val="21"/>
        </w:rPr>
        <w:t xml:space="preserve"> </w:t>
      </w:r>
    </w:hyperlink>
    <w:r>
      <w:rPr>
        <w:rFonts w:ascii="Garamond" w:hAnsi="Garamond"/>
        <w:iCs/>
        <w:sz w:val="21"/>
        <w:szCs w:val="21"/>
      </w:rPr>
      <w:t>(rubrique textes règlementaires)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spacing w:lineRule="exact" w:line="280"/>
      <w:ind w:left="138"/>
      <w:rPr>
        <w:rFonts w:ascii="Garamond" w:hAnsi="Garamond"/>
        <w:iCs/>
        <w:sz w:val="21"/>
        <w:szCs w:val="21"/>
      </w:rPr>
    </w:pPr>
    <w:r>
      <w:rPr>
        <w:rFonts w:ascii="Garamond" w:hAnsi="Garamond"/>
        <w:b/>
        <w:iCs/>
        <w:position w:val="6"/>
        <w:sz w:val="21"/>
        <w:szCs w:val="21"/>
      </w:rPr>
      <w:t xml:space="preserve">(*) </w:t>
    </w:r>
    <w:r>
      <w:rPr>
        <w:rFonts w:ascii="Garamond" w:hAnsi="Garamond"/>
        <w:iCs/>
        <w:sz w:val="21"/>
        <w:szCs w:val="21"/>
      </w:rPr>
      <w:t xml:space="preserve">Arrêté ministériel disponible sur le site </w:t>
    </w:r>
    <w:hyperlink r:id="rId1">
      <w:r>
        <w:rPr>
          <w:rStyle w:val="ListLabel2"/>
          <w:rFonts w:ascii="Garamond" w:hAnsi="Garamond"/>
          <w:iCs/>
          <w:color w:val="0000FF"/>
          <w:sz w:val="21"/>
          <w:szCs w:val="21"/>
          <w:u w:val="single" w:color="0000FF"/>
        </w:rPr>
        <w:t>www.univ-bejaia.dz/formation</w:t>
      </w:r>
      <w:r>
        <w:rPr>
          <w:rStyle w:val="ListLabel2"/>
          <w:rFonts w:ascii="Garamond" w:hAnsi="Garamond"/>
          <w:iCs/>
          <w:color w:val="0000FF"/>
          <w:sz w:val="21"/>
          <w:szCs w:val="21"/>
        </w:rPr>
        <w:t xml:space="preserve"> </w:t>
      </w:r>
    </w:hyperlink>
    <w:r>
      <w:rPr>
        <w:rFonts w:ascii="Garamond" w:hAnsi="Garamond"/>
        <w:iCs/>
        <w:sz w:val="21"/>
        <w:szCs w:val="21"/>
      </w:rPr>
      <w:t>(rubrique textes règlementaires)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Grilledutableau"/>
      <w:tblW w:w="933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3960"/>
      <w:gridCol w:w="2287"/>
      <w:gridCol w:w="3092"/>
    </w:tblGrid>
    <w:tr>
      <w:trPr/>
      <w:tc>
        <w:tcPr>
          <w:tcW w:w="9339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TableParagraph"/>
            <w:widowControl/>
            <w:bidi w:val="1"/>
            <w:spacing w:before="0" w:after="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 w:eastAsia="Calibri" w:eastAsiaTheme="minorHAnsi"/>
              <w:kern w:val="2"/>
              <w:sz w:val="23"/>
              <w:sz w:val="23"/>
              <w:szCs w:val="23"/>
              <w:rtl w:val="true"/>
            </w:rPr>
            <w:t>الجمهورية الجزائرية الديمقراطية الشعبية</w:t>
          </w:r>
        </w:p>
        <w:p>
          <w:pPr>
            <w:pStyle w:val="TableParagraph"/>
            <w:widowControl/>
            <w:spacing w:before="0" w:after="0"/>
            <w:ind w:left="12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Cs w:val="23"/>
            </w:rPr>
            <w:t>République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algérienne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démocratique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et</w:t>
          </w:r>
          <w:r>
            <w:rPr>
              <w:rFonts w:ascii="Garamond" w:hAnsi="Garamond"/>
              <w:spacing w:val="-9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spacing w:val="-2"/>
              <w:kern w:val="2"/>
              <w:sz w:val="23"/>
              <w:szCs w:val="23"/>
            </w:rPr>
            <w:t>populaire</w:t>
          </w:r>
        </w:p>
        <w:p>
          <w:pPr>
            <w:pStyle w:val="TableParagraph"/>
            <w:widowControl/>
            <w:spacing w:lineRule="exact" w:line="212" w:before="0" w:after="0"/>
            <w:ind w:left="12" w:right="2"/>
            <w:jc w:val="center"/>
            <w:rPr>
              <w:rFonts w:ascii="Garamond" w:hAnsi="Garamond" w:eastAsia="Calibri" w:eastAsiaTheme="minorHAnsi"/>
              <w:sz w:val="23"/>
              <w:szCs w:val="23"/>
            </w:rPr>
          </w:pPr>
          <w:r>
            <w:rPr>
              <w:rFonts w:ascii="Garamond" w:hAnsi="Garamond" w:eastAsia="Calibri" w:eastAsiaTheme="minorHAnsi"/>
              <w:kern w:val="2"/>
              <w:sz w:val="23"/>
              <w:sz w:val="23"/>
              <w:szCs w:val="23"/>
              <w:rtl w:val="true"/>
            </w:rPr>
            <w:t>وزارة التعليم العالي والبحث العلمي</w:t>
          </w:r>
        </w:p>
        <w:p>
          <w:pPr>
            <w:pStyle w:val="Header"/>
            <w:widowControl/>
            <w:spacing w:before="0" w:after="24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Cs w:val="23"/>
            </w:rPr>
            <w:t>Ministère</w:t>
          </w:r>
          <w:r>
            <w:rPr>
              <w:rFonts w:ascii="Garamond" w:hAnsi="Garamond"/>
              <w:spacing w:val="-7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de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l’Enseignement</w:t>
          </w:r>
          <w:r>
            <w:rPr>
              <w:rFonts w:ascii="Garamond" w:hAnsi="Garamond"/>
              <w:spacing w:val="-4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supérieur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et</w:t>
          </w:r>
          <w:r>
            <w:rPr>
              <w:rFonts w:ascii="Garamond" w:hAnsi="Garamond"/>
              <w:spacing w:val="-6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de</w:t>
          </w:r>
          <w:r>
            <w:rPr>
              <w:rFonts w:ascii="Garamond" w:hAnsi="Garamond"/>
              <w:spacing w:val="-4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la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Recherche</w:t>
          </w:r>
          <w:r>
            <w:rPr>
              <w:rFonts w:ascii="Garamond" w:hAnsi="Garamond"/>
              <w:spacing w:val="-3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spacing w:val="-2"/>
              <w:kern w:val="2"/>
              <w:sz w:val="23"/>
              <w:szCs w:val="23"/>
            </w:rPr>
            <w:t>scientifique</w:t>
          </w:r>
        </w:p>
      </w:tc>
    </w:tr>
    <w:tr>
      <w:trPr/>
      <w:tc>
        <w:tcPr>
          <w:tcW w:w="3960" w:type="dxa"/>
          <w:tcBorders>
            <w:top w:val="nil"/>
            <w:left w:val="nil"/>
            <w:right w:val="nil"/>
          </w:tcBorders>
        </w:tcPr>
        <w:p>
          <w:pPr>
            <w:pStyle w:val="Normal"/>
            <w:widowControl/>
            <w:spacing w:lineRule="auto" w:line="276" w:before="0" w:after="0"/>
            <w:jc w:val="left"/>
            <w:rPr>
              <w:rFonts w:ascii="Garamond" w:hAnsi="Garamond"/>
              <w:sz w:val="23"/>
              <w:szCs w:val="23"/>
              <w:lang w:bidi="ar-DZ"/>
            </w:rPr>
          </w:pPr>
          <w:r>
            <w:rPr>
              <w:rFonts w:ascii="Garamond" w:hAnsi="Garamond"/>
              <w:kern w:val="2"/>
              <w:sz w:val="23"/>
              <w:szCs w:val="23"/>
              <w:lang w:bidi="ar-DZ"/>
            </w:rPr>
            <w:t>Université Abderrahmane MIRA- Bejaia</w:t>
          </w:r>
        </w:p>
        <w:p>
          <w:pPr>
            <w:pStyle w:val="Normal"/>
            <w:widowControl/>
            <w:spacing w:lineRule="auto" w:line="276" w:before="0" w:after="0"/>
            <w:jc w:val="left"/>
            <w:rPr>
              <w:rFonts w:ascii="Garamond" w:hAnsi="Garamond"/>
              <w:sz w:val="23"/>
              <w:szCs w:val="23"/>
              <w:lang w:bidi="ar-DZ"/>
            </w:rPr>
          </w:pPr>
          <w:r>
            <w:rPr>
              <w:rFonts w:ascii="Garamond" w:hAnsi="Garamond"/>
              <w:kern w:val="2"/>
              <w:sz w:val="23"/>
              <w:szCs w:val="23"/>
              <w:lang w:bidi="ar-DZ"/>
            </w:rPr>
            <w:t>Faculté de Technologie</w:t>
          </w:r>
        </w:p>
      </w:tc>
      <w:tc>
        <w:tcPr>
          <w:tcW w:w="2287" w:type="dxa"/>
          <w:tcBorders>
            <w:top w:val="nil"/>
            <w:left w:val="nil"/>
            <w:right w:val="nil"/>
          </w:tcBorders>
        </w:tcPr>
        <w:p>
          <w:pPr>
            <w:pStyle w:val="Header"/>
            <w:widowControl/>
            <w:spacing w:lineRule="auto" w:line="276" w:before="0" w:after="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kern w:val="2"/>
            </w:rPr>
            <w:drawing>
              <wp:inline distT="0" distB="0" distL="0" distR="0">
                <wp:extent cx="1229360" cy="402590"/>
                <wp:effectExtent l="0" t="0" r="0" b="0"/>
                <wp:docPr id="1" name="Image 59991068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59991068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2" w:type="dxa"/>
          <w:tcBorders>
            <w:top w:val="nil"/>
            <w:left w:val="nil"/>
            <w:right w:val="nil"/>
          </w:tcBorders>
        </w:tcPr>
        <w:p>
          <w:pPr>
            <w:pStyle w:val="Normal"/>
            <w:widowControl/>
            <w:spacing w:before="0" w:after="0"/>
            <w:jc w:val="right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 w:val="23"/>
              <w:szCs w:val="23"/>
              <w:rtl w:val="true"/>
            </w:rPr>
            <w:t>جامعة عبد الرحمان ميرة – بجاية</w:t>
          </w:r>
        </w:p>
        <w:p>
          <w:pPr>
            <w:pStyle w:val="Normal"/>
            <w:widowControl/>
            <w:spacing w:before="0" w:after="0"/>
            <w:jc w:val="right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 w:val="23"/>
              <w:szCs w:val="23"/>
              <w:rtl w:val="true"/>
            </w:rPr>
            <w:t>كلية التكنولوجيا</w:t>
          </w:r>
        </w:p>
      </w:tc>
    </w:tr>
  </w:tbl>
  <w:p>
    <w:pPr>
      <w:pStyle w:val="Header"/>
      <w:rPr>
        <w:lang w:bidi="ar-SA"/>
      </w:rPr>
    </w:pPr>
    <w:r>
      <w:rPr>
        <w:lang w:bidi="ar-SA"/>
      </w:rPr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Grilledutableau"/>
      <w:tblW w:w="933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3960"/>
      <w:gridCol w:w="2287"/>
      <w:gridCol w:w="3092"/>
    </w:tblGrid>
    <w:tr>
      <w:trPr/>
      <w:tc>
        <w:tcPr>
          <w:tcW w:w="9339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TableParagraph"/>
            <w:widowControl/>
            <w:bidi w:val="1"/>
            <w:spacing w:before="0" w:after="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 w:eastAsia="Calibri" w:eastAsiaTheme="minorHAnsi"/>
              <w:kern w:val="2"/>
              <w:sz w:val="23"/>
              <w:sz w:val="23"/>
              <w:szCs w:val="23"/>
              <w:rtl w:val="true"/>
            </w:rPr>
            <w:t>الجمهورية الجزائرية الديمقراطية الشعبية</w:t>
          </w:r>
        </w:p>
        <w:p>
          <w:pPr>
            <w:pStyle w:val="TableParagraph"/>
            <w:widowControl/>
            <w:spacing w:before="0" w:after="0"/>
            <w:ind w:left="12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Cs w:val="23"/>
            </w:rPr>
            <w:t>République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algérienne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démocratique</w:t>
          </w:r>
          <w:r>
            <w:rPr>
              <w:rFonts w:ascii="Garamond" w:hAnsi="Garamond"/>
              <w:spacing w:val="-8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et</w:t>
          </w:r>
          <w:r>
            <w:rPr>
              <w:rFonts w:ascii="Garamond" w:hAnsi="Garamond"/>
              <w:spacing w:val="-9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spacing w:val="-2"/>
              <w:kern w:val="2"/>
              <w:sz w:val="23"/>
              <w:szCs w:val="23"/>
            </w:rPr>
            <w:t>populaire</w:t>
          </w:r>
        </w:p>
        <w:p>
          <w:pPr>
            <w:pStyle w:val="TableParagraph"/>
            <w:widowControl/>
            <w:spacing w:lineRule="exact" w:line="212" w:before="0" w:after="0"/>
            <w:ind w:left="12" w:right="2"/>
            <w:jc w:val="center"/>
            <w:rPr>
              <w:rFonts w:ascii="Garamond" w:hAnsi="Garamond" w:eastAsia="Calibri" w:eastAsiaTheme="minorHAnsi"/>
              <w:sz w:val="23"/>
              <w:szCs w:val="23"/>
            </w:rPr>
          </w:pPr>
          <w:r>
            <w:rPr>
              <w:rFonts w:ascii="Garamond" w:hAnsi="Garamond" w:eastAsia="Calibri" w:eastAsiaTheme="minorHAnsi"/>
              <w:kern w:val="2"/>
              <w:sz w:val="23"/>
              <w:sz w:val="23"/>
              <w:szCs w:val="23"/>
              <w:rtl w:val="true"/>
            </w:rPr>
            <w:t>وزارة التعليم العالي والبحث العلمي</w:t>
          </w:r>
        </w:p>
        <w:p>
          <w:pPr>
            <w:pStyle w:val="Header"/>
            <w:widowControl/>
            <w:spacing w:before="0" w:after="24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Cs w:val="23"/>
            </w:rPr>
            <w:t>Ministère</w:t>
          </w:r>
          <w:r>
            <w:rPr>
              <w:rFonts w:ascii="Garamond" w:hAnsi="Garamond"/>
              <w:spacing w:val="-7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de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l’Enseignement</w:t>
          </w:r>
          <w:r>
            <w:rPr>
              <w:rFonts w:ascii="Garamond" w:hAnsi="Garamond"/>
              <w:spacing w:val="-4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supérieur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et</w:t>
          </w:r>
          <w:r>
            <w:rPr>
              <w:rFonts w:ascii="Garamond" w:hAnsi="Garamond"/>
              <w:spacing w:val="-6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de</w:t>
          </w:r>
          <w:r>
            <w:rPr>
              <w:rFonts w:ascii="Garamond" w:hAnsi="Garamond"/>
              <w:spacing w:val="-4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la</w:t>
          </w:r>
          <w:r>
            <w:rPr>
              <w:rFonts w:ascii="Garamond" w:hAnsi="Garamond"/>
              <w:spacing w:val="-5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kern w:val="2"/>
              <w:sz w:val="23"/>
              <w:szCs w:val="23"/>
            </w:rPr>
            <w:t>Recherche</w:t>
          </w:r>
          <w:r>
            <w:rPr>
              <w:rFonts w:ascii="Garamond" w:hAnsi="Garamond"/>
              <w:spacing w:val="-3"/>
              <w:kern w:val="2"/>
              <w:sz w:val="23"/>
              <w:szCs w:val="23"/>
            </w:rPr>
            <w:t xml:space="preserve"> </w:t>
          </w:r>
          <w:r>
            <w:rPr>
              <w:rFonts w:ascii="Garamond" w:hAnsi="Garamond"/>
              <w:spacing w:val="-2"/>
              <w:kern w:val="2"/>
              <w:sz w:val="23"/>
              <w:szCs w:val="23"/>
            </w:rPr>
            <w:t>scientifique</w:t>
          </w:r>
        </w:p>
      </w:tc>
    </w:tr>
    <w:tr>
      <w:trPr/>
      <w:tc>
        <w:tcPr>
          <w:tcW w:w="3960" w:type="dxa"/>
          <w:tcBorders>
            <w:top w:val="nil"/>
            <w:left w:val="nil"/>
            <w:right w:val="nil"/>
          </w:tcBorders>
        </w:tcPr>
        <w:p>
          <w:pPr>
            <w:pStyle w:val="Normal"/>
            <w:widowControl/>
            <w:spacing w:lineRule="auto" w:line="276" w:before="0" w:after="0"/>
            <w:jc w:val="left"/>
            <w:rPr>
              <w:rFonts w:ascii="Garamond" w:hAnsi="Garamond"/>
              <w:sz w:val="23"/>
              <w:szCs w:val="23"/>
              <w:lang w:bidi="ar-DZ"/>
            </w:rPr>
          </w:pPr>
          <w:r>
            <w:rPr>
              <w:rFonts w:ascii="Garamond" w:hAnsi="Garamond"/>
              <w:kern w:val="2"/>
              <w:sz w:val="23"/>
              <w:szCs w:val="23"/>
              <w:lang w:bidi="ar-DZ"/>
            </w:rPr>
            <w:t>Université Abderrahmane MIRA- Bejaia</w:t>
          </w:r>
        </w:p>
        <w:p>
          <w:pPr>
            <w:pStyle w:val="Normal"/>
            <w:widowControl/>
            <w:spacing w:lineRule="auto" w:line="276" w:before="0" w:after="0"/>
            <w:jc w:val="left"/>
            <w:rPr>
              <w:rFonts w:ascii="Garamond" w:hAnsi="Garamond"/>
              <w:sz w:val="23"/>
              <w:szCs w:val="23"/>
              <w:lang w:bidi="ar-DZ"/>
            </w:rPr>
          </w:pPr>
          <w:r>
            <w:rPr>
              <w:rFonts w:ascii="Garamond" w:hAnsi="Garamond"/>
              <w:kern w:val="2"/>
              <w:sz w:val="23"/>
              <w:szCs w:val="23"/>
              <w:lang w:bidi="ar-DZ"/>
            </w:rPr>
            <w:t>Faculté de Technologie</w:t>
          </w:r>
        </w:p>
      </w:tc>
      <w:tc>
        <w:tcPr>
          <w:tcW w:w="2287" w:type="dxa"/>
          <w:tcBorders>
            <w:top w:val="nil"/>
            <w:left w:val="nil"/>
            <w:right w:val="nil"/>
          </w:tcBorders>
        </w:tcPr>
        <w:p>
          <w:pPr>
            <w:pStyle w:val="Header"/>
            <w:widowControl/>
            <w:spacing w:lineRule="auto" w:line="276" w:before="0" w:after="0"/>
            <w:jc w:val="center"/>
            <w:rPr>
              <w:rFonts w:ascii="Garamond" w:hAnsi="Garamond"/>
              <w:sz w:val="23"/>
              <w:szCs w:val="23"/>
            </w:rPr>
          </w:pPr>
          <w:r>
            <w:rPr>
              <w:kern w:val="2"/>
            </w:rPr>
            <w:drawing>
              <wp:inline distT="0" distB="0" distL="0" distR="0">
                <wp:extent cx="1229360" cy="402590"/>
                <wp:effectExtent l="0" t="0" r="0" b="0"/>
                <wp:docPr id="2" name="Image 59991068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59991068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2" w:type="dxa"/>
          <w:tcBorders>
            <w:top w:val="nil"/>
            <w:left w:val="nil"/>
            <w:right w:val="nil"/>
          </w:tcBorders>
        </w:tcPr>
        <w:p>
          <w:pPr>
            <w:pStyle w:val="Normal"/>
            <w:widowControl/>
            <w:spacing w:before="0" w:after="0"/>
            <w:jc w:val="right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 w:val="23"/>
              <w:szCs w:val="23"/>
              <w:rtl w:val="true"/>
            </w:rPr>
            <w:t>جامعة عبد الرحمان ميرة – بجاية</w:t>
          </w:r>
        </w:p>
        <w:p>
          <w:pPr>
            <w:pStyle w:val="Normal"/>
            <w:widowControl/>
            <w:spacing w:before="0" w:after="0"/>
            <w:jc w:val="right"/>
            <w:rPr>
              <w:rFonts w:ascii="Garamond" w:hAnsi="Garamond"/>
              <w:sz w:val="23"/>
              <w:szCs w:val="23"/>
            </w:rPr>
          </w:pPr>
          <w:r>
            <w:rPr>
              <w:rFonts w:ascii="Garamond" w:hAnsi="Garamond"/>
              <w:kern w:val="2"/>
              <w:sz w:val="23"/>
              <w:sz w:val="23"/>
              <w:szCs w:val="23"/>
              <w:rtl w:val="true"/>
            </w:rPr>
            <w:t>كلية التكنولوجيا</w:t>
          </w:r>
        </w:p>
      </w:tc>
    </w:tr>
  </w:tbl>
  <w:p>
    <w:pPr>
      <w:pStyle w:val="Header"/>
      <w:rPr>
        <w:lang w:bidi="ar-SA"/>
      </w:rPr>
    </w:pPr>
    <w:r>
      <w:rPr>
        <w:lang w:bidi="ar-SA"/>
      </w:rPr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fr-FR" w:eastAsia="fr-FR" w:bidi="fr-FR"/>
    </w:rPr>
  </w:style>
  <w:style w:type="paragraph" w:styleId="Heading1">
    <w:name w:val="Heading 1"/>
    <w:basedOn w:val="Normal"/>
    <w:uiPriority w:val="9"/>
    <w:qFormat/>
    <w:pPr>
      <w:ind w:left="1187" w:right="1177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9928dd"/>
    <w:rPr>
      <w:rFonts w:ascii="Times New Roman" w:hAnsi="Times New Roman" w:eastAsia="Times New Roman" w:cs="Times New Roman"/>
      <w:lang w:val="fr-FR" w:eastAsia="fr-FR" w:bidi="fr-FR"/>
    </w:rPr>
  </w:style>
  <w:style w:type="character" w:styleId="PieddepageCar" w:customStyle="1">
    <w:name w:val="Pied de page Car"/>
    <w:basedOn w:val="DefaultParagraphFont"/>
    <w:uiPriority w:val="99"/>
    <w:qFormat/>
    <w:rsid w:val="009928dd"/>
    <w:rPr>
      <w:rFonts w:ascii="Times New Roman" w:hAnsi="Times New Roman" w:eastAsia="Times New Roman" w:cs="Times New Roman"/>
      <w:lang w:val="fr-FR" w:eastAsia="fr-FR" w:bidi="fr-FR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9928d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9928dd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9928dd"/>
    <w:rPr>
      <w:lang w:val="fr-FR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niv-bejaia.dz/formation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univ-bejaia.dz/formation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LibreOffice/24.2.7.2$Linux_X86_64 LibreOffice_project/420$Build-2</Application>
  <AppVersion>15.0000</AppVersion>
  <Pages>2</Pages>
  <Words>162</Words>
  <Characters>1016</Characters>
  <CharactersWithSpaces>1178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2026-06-02T09:16:00Z</dcterms:created>
  <dc:creator>SAHI Adel</dc:creator>
  <dc:description/>
  <dc:language>fr-FR</dc:language>
  <cp:lastModifiedBy/>
  <dcterms:modified xsi:type="dcterms:W3CDTF">2026-06-23T08:53:45Z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 LTSC</vt:lpwstr>
  </property>
  <property fmtid="{D5CDD505-2E9C-101B-9397-08002B2CF9AE}" pid="4" name="LastSaved">
    <vt:filetime>2026-06-02T00:00:00Z</vt:filetime>
  </property>
</Properties>
</file>