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78E" w:rsidRPr="004A641F" w:rsidRDefault="00AE68D8" w:rsidP="004A641F">
      <w:pPr>
        <w:bidi/>
        <w:jc w:val="both"/>
        <w:rPr>
          <w:rFonts w:ascii="Sakkal Majalla" w:hAnsi="Sakkal Majalla" w:cs="Sakkal Majalla"/>
          <w:b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4A641F">
        <w:rPr>
          <w:rFonts w:ascii="Sakkal Majalla" w:hAnsi="Sakkal Majalla" w:cs="Sakkal Majalla"/>
          <w:b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المحاضرة</w:t>
      </w:r>
      <w:proofErr w:type="gramEnd"/>
      <w:r w:rsidRPr="004A641F">
        <w:rPr>
          <w:rFonts w:ascii="Sakkal Majalla" w:hAnsi="Sakkal Majalla" w:cs="Sakkal Majalla"/>
          <w:b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الرابعة</w:t>
      </w:r>
    </w:p>
    <w:p w:rsidR="0095578E" w:rsidRPr="004A641F" w:rsidRDefault="00AE68D8" w:rsidP="004A641F">
      <w:pPr>
        <w:bidi/>
        <w:jc w:val="both"/>
        <w:rPr>
          <w:rFonts w:ascii="Sakkal Majalla" w:hAnsi="Sakkal Majalla" w:cs="Sakkal Majalla"/>
          <w:b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b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تحليل المادة المكوِّنة للتعبير الشفهي</w:t>
      </w:r>
    </w:p>
    <w:p w:rsidR="0095578E" w:rsidRPr="004A641F" w:rsidRDefault="00AE68D8" w:rsidP="004A641F">
      <w:pPr>
        <w:bidi/>
        <w:jc w:val="both"/>
        <w:rPr>
          <w:rFonts w:ascii="Sakkal Majalla" w:hAnsi="Sakkal Majalla" w:cs="Sakkal Majalla"/>
          <w:b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4A641F">
        <w:rPr>
          <w:rFonts w:ascii="Sakkal Majalla" w:hAnsi="Sakkal Majalla" w:cs="Sakkal Majalla"/>
          <w:b/>
          <w:i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ملخّص</w:t>
      </w:r>
      <w:proofErr w:type="gramEnd"/>
      <w:r w:rsidRPr="004A641F">
        <w:rPr>
          <w:rFonts w:ascii="Sakkal Majalla" w:hAnsi="Sakkal Majalla" w:cs="Sakkal Majalla"/>
          <w:b/>
          <w:i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منظّم للطلبة</w:t>
      </w:r>
    </w:p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1.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مفهوم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التعبير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الشفهي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واللغة</w:t>
      </w:r>
    </w:p>
    <w:p w:rsidR="0095578E" w:rsidRPr="004A641F" w:rsidRDefault="004A641F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          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التعبير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الشفهي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هو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القدرة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التعبير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الأفكار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والمشاعر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ونقلها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الآخرين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بواسطة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الكلام،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بما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يحقق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أغراضًا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تواصلية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مختلفة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.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ويعتمد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اللغة،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التفكير،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إشارات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وعناصر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صوتية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تساعد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توضيح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المعنى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أساس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التواصل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الإنساني؛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فهي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ذات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طبيعة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صوتية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واجتماعية</w:t>
      </w:r>
      <w:proofErr w:type="gramEnd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وتختلف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مجتمع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آخر،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ويستخدمها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أفراد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المجتمع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للتفاهم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وتبادل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الأفكار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A641F" w:rsidRPr="004A641F">
        <w:trPr>
          <w:jc w:val="center"/>
        </w:trPr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المفهوم</w:t>
            </w:r>
          </w:p>
        </w:tc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التوضيح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التواصل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الشفهي</w:t>
            </w:r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نقل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الأفكار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والأغراض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طريق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اللسان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والكلام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المنطوق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التواصل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الكتابي</w:t>
            </w:r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نقل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الأفكار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بواسطة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الكتابة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وحركة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اليد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مادة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التعبير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الشفهي</w:t>
            </w:r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اللغة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بمستوياتها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والصرفية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والتركيبية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والدلالية،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العناصر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المصاحبة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2. </w:t>
      </w:r>
      <w:r w:rsidR="004A641F"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الخريطة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الذهنية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للمحاضرة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A641F" w:rsidRPr="004A641F">
        <w:trPr>
          <w:jc w:val="center"/>
        </w:trPr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المركز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الفروع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الأساسية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أمثلة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عناصر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المادة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المكوِّنة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للتعبير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الشفهي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1)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مكوّن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كلامي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/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لغوي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اللغوي،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النطق،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مخارج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الأصوات،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النظام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اللغوي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95578E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2)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مكوّنات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مصاحبة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التنغيم،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النبر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الوقف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95578E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3)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مكوّن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غير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كلامي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الحركات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الجسمية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والإشارات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المصاحبة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95578E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</w:p>
    <w:p w:rsidR="0095578E" w:rsidRPr="004A641F" w:rsidRDefault="00AE68D8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proofErr w:type="gramStart"/>
      <w:r w:rsidRPr="004A641F">
        <w:rPr>
          <w:rFonts w:ascii="Sakkal Majalla" w:hAnsi="Sakkal Majalla" w:cs="Sakkal Majalla"/>
          <w:b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تذكّر</w:t>
      </w:r>
      <w:proofErr w:type="gramEnd"/>
      <w:r w:rsidRPr="004A641F">
        <w:rPr>
          <w:rFonts w:ascii="Sakkal Majalla" w:hAnsi="Sakkal Majalla" w:cs="Sakkal Majalla"/>
          <w:b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المعنى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الذي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يصل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المستمع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لا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تصنعه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الكلمات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وحدها؛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بل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تسهم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فيه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أيضًا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طريقة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النطق،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ونبرة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والوقف،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والحركة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الجسمية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lastRenderedPageBreak/>
        <w:t>3.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4A641F"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الصوت</w:t>
      </w: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ومفهوم</w:t>
      </w: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الصوت</w:t>
      </w: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اللغوي</w:t>
      </w:r>
    </w:p>
    <w:p w:rsidR="0095578E" w:rsidRPr="004A641F" w:rsidRDefault="004A641F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     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معناه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العام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أثر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مسموع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ينتج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اهتزاز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جسم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.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أمّا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اللغوي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فهو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الذي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يصدره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الإنسان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بإرادته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أثناء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النطق،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ويُستخدم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تكوين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الكلام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ونقل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الرسالة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المستمع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4A641F" w:rsidP="004A641F">
      <w:pPr>
        <w:pStyle w:val="Titre2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       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كيف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يتكوّن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الصوت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AE68D8"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اللغوي؟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A641F" w:rsidRPr="004A641F">
        <w:trPr>
          <w:jc w:val="center"/>
        </w:trPr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المرحلة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/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العضو</w:t>
            </w:r>
          </w:p>
        </w:tc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الدور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الرئتان</w:t>
            </w:r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تدفعان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الهواء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الذي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يساعد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إنتاج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الحنجرة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والأحبال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الصوتية</w:t>
            </w:r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تسهم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توليد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وضبط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حدّته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أعضاء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النطق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ومخارج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الحروف</w:t>
            </w:r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مثل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اللسان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والشفتين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والأسنان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والحنك؛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وتساعد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تشكيل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وتمييزها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AE68D8" w:rsidP="004A641F">
      <w:pPr>
        <w:pStyle w:val="Titre2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علم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الأصوات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gramStart"/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وفروعه</w:t>
      </w:r>
      <w:proofErr w:type="gramEnd"/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A641F" w:rsidRPr="004A641F">
        <w:trPr>
          <w:jc w:val="center"/>
        </w:trPr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الفرع</w:t>
            </w:r>
          </w:p>
        </w:tc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موضوع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الاهتمام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علم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النطقي</w:t>
            </w:r>
            <w:proofErr w:type="gramEnd"/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جهاز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النطق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ومخارج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وصفاتها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علم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الفيزيائي</w:t>
            </w:r>
            <w:proofErr w:type="gramEnd"/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انتقال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وقياس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خصائصه،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مثل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الشدة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والموجة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والسعة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علم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السمعي</w:t>
            </w:r>
            <w:proofErr w:type="gramEnd"/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كيفية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استقبال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وإدراكها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جهة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السامع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علم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وظائف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الأصوات</w:t>
            </w:r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وظيفة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الأصوات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داخل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نظام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لغة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معيّنة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وعلاقتها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بالمعنى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4.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وحدات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صوتية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ومفاهيم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أساسية</w:t>
      </w:r>
    </w:p>
    <w:p w:rsidR="004A641F" w:rsidRPr="004A641F" w:rsidRDefault="004A641F" w:rsidP="004A641F">
      <w:pPr>
        <w:bidi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A641F" w:rsidRPr="004A641F">
        <w:trPr>
          <w:jc w:val="center"/>
        </w:trPr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المصطلح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تعريف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مبسّط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مثال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توضيحي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spell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الفونيم</w:t>
            </w:r>
            <w:proofErr w:type="spellEnd"/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أصغر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وحدة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تحمل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معنى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مستقلًا،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لكن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تغييرها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يغيّر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دلالة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الكلمة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اختلاف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واحد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يميّز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كلمتين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spell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الألوفون</w:t>
            </w:r>
            <w:proofErr w:type="spellEnd"/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تنوع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نطق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spell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الفونيم</w:t>
            </w:r>
            <w:proofErr w:type="spell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يؤدي،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الوصف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الوارد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بالمطبوعة،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تغيير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المعنى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اختلافات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نطقية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مثل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التفخيم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والترقيق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lastRenderedPageBreak/>
              <w:t>المقطع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وحدة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تتكوّن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spell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فونيمين</w:t>
            </w:r>
            <w:proofErr w:type="spell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فأكثر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ضمن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تسلسل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مقاطع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الكلمة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عند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نطقها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الظواهر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فوق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المقطعية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سمات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تصاحب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وتتجاوز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حدود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المقطع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النبر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والتنغيم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والوقف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</w:pP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5.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الصوت</w:t>
      </w: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غير</w:t>
      </w:r>
      <w:r w:rsidRPr="004A641F">
        <w:rPr>
          <w:rFonts w:ascii="Sakkal Majalla" w:hAnsi="Sakkal Majalla" w:cs="Sakkal Majalla"/>
          <w:color w:val="auto"/>
          <w:sz w:val="32"/>
          <w:szCs w:val="32"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  <w14:textOutline w14:w="9525" w14:cap="rnd" w14:cmpd="sng" w14:algn="ctr">
            <w14:solidFill>
              <w14:srgbClr w14:val="C00000"/>
            </w14:solidFill>
            <w14:prstDash w14:val="solid"/>
            <w14:bevel/>
          </w14:textOutline>
        </w:rPr>
        <w:t>اللغوي</w:t>
      </w:r>
    </w:p>
    <w:p w:rsidR="0095578E" w:rsidRPr="004A641F" w:rsidRDefault="004A641F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           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يقصد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غير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اللغوي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الأصوات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تنتمي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الحروف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تُبنى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منها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الكلمات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والجمل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ذات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القواعد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اللغوية،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لكنها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قد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تصاحب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المواقف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التواصلية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أو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تنتج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البيئة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5112"/>
        <w:gridCol w:w="5112"/>
      </w:tblGrid>
      <w:tr w:rsidR="004A641F" w:rsidRPr="004A641F">
        <w:trPr>
          <w:jc w:val="center"/>
        </w:trPr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نوع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الصوت</w:t>
            </w:r>
          </w:p>
        </w:tc>
        <w:tc>
          <w:tcPr>
            <w:tcW w:w="5112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أمثلة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الحيوانات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والطيور</w:t>
            </w:r>
            <w:proofErr w:type="gramEnd"/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زئير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الأسد،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تغريد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الطيور،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مواء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القطط،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نباح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الكلاب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الآلات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الموسيقية</w:t>
            </w:r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الناي،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البيانو،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العود،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الطبل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والكمان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الطبيعة</w:t>
            </w:r>
          </w:p>
        </w:tc>
        <w:tc>
          <w:tcPr>
            <w:tcW w:w="5112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حفيف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الأشجار،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الرعد،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المطر،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جريان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الأنهار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والأمواج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أصوات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الآلات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والأشياء</w:t>
            </w:r>
            <w:proofErr w:type="gramEnd"/>
          </w:p>
        </w:tc>
        <w:tc>
          <w:tcPr>
            <w:tcW w:w="5112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السيارات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والطائرات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وإغلاق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الأبواب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فتح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النوافذ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6. </w:t>
      </w:r>
      <w:r w:rsidR="004A641F" w:rsidRPr="004A641F"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العناصر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المصاحبة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للكلام</w:t>
      </w:r>
      <w:r w:rsidR="004A641F" w:rsidRPr="004A641F"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: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العناصر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فوق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اللغوية</w:t>
      </w:r>
    </w:p>
    <w:p w:rsidR="0095578E" w:rsidRPr="004A641F" w:rsidRDefault="004A641F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       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التواصل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الشفهي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متعدد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القنوات؛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فنحن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نعتمد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الألفاظ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المنطوقة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فقط،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نستعين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كذلك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بتلوينات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والحركات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والإشارات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.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وتساعد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هذه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العناصر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توضيح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القصد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وتحديد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المعنى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A641F" w:rsidRPr="004A641F">
        <w:trPr>
          <w:jc w:val="center"/>
        </w:trPr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العنصر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المقصود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به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أثره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التواصل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التنغيم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ارتفاع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وانخفاضه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أثناء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نطق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الجمل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والعبارات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يساعد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التمييز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الاستفهام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والتعجب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اختلاف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المقصد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النبر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إبراز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مقطع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جزء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بقوة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صوتية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نسبية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يلفت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انتباه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المستمع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الجزء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المهم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ويسهم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وضوح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الأداء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الوقف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سكتة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قصيرة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الكلمات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المقاطع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أو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عند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انتهاء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جزء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الكلام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يساعد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تنظيم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المعنى،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والفصل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بين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الأجزاء،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وأخذ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النفس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الحركة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الجسمية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إيماءات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وحركات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ووضعيات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جسدية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ترافق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الحديث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تعزّز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الرسالة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اللفظية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وتساعد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على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توصيل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القصد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95578E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</w:p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7.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مقارنة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سريعة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للحفظ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408"/>
        <w:gridCol w:w="3408"/>
        <w:gridCol w:w="3408"/>
      </w:tblGrid>
      <w:tr w:rsidR="004A641F" w:rsidRPr="004A641F">
        <w:trPr>
          <w:jc w:val="center"/>
        </w:trPr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وجه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المقارنة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التعبير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الكلامي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/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اللغوي</w:t>
            </w:r>
          </w:p>
        </w:tc>
        <w:tc>
          <w:tcPr>
            <w:tcW w:w="3408" w:type="dxa"/>
            <w:shd w:val="clear" w:color="auto" w:fill="243B5A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العناصر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المصاحبة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وغير</w:t>
            </w:r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الكلامية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وسيلة</w:t>
            </w:r>
            <w:proofErr w:type="gramEnd"/>
            <w:r w:rsidRPr="004A641F">
              <w:rPr>
                <w:rFonts w:ascii="Sakkal Majalla" w:hAnsi="Sakkal Majalla" w:cs="Sakkal Majalla"/>
                <w:b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التعبير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ألفاظ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وأصوات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لغوية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تنتظم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وفق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قواعد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اللغة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نبرة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والوقف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والإيماءات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والحركات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الدور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نقل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مضمون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الرسالة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بالكلمات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  <w:tc>
          <w:tcPr>
            <w:tcW w:w="3408" w:type="dxa"/>
            <w:shd w:val="clear" w:color="auto" w:fill="F2F5F8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proofErr w:type="gramStart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توضيح</w:t>
            </w:r>
            <w:proofErr w:type="gramEnd"/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القصد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وتقوية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الأثر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وتوجيه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فهم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المستمع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  <w:tr w:rsidR="004A641F" w:rsidRPr="004A641F">
        <w:trPr>
          <w:jc w:val="center"/>
        </w:trPr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b/>
                <w:bCs/>
                <w:color w:val="auto"/>
                <w:sz w:val="32"/>
                <w:szCs w:val="32"/>
                <w:rtl/>
              </w:rPr>
              <w:t>مثال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قول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: «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هل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فهمت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الدرس؟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»</w:t>
            </w:r>
          </w:p>
        </w:tc>
        <w:tc>
          <w:tcPr>
            <w:tcW w:w="3408" w:type="dxa"/>
            <w:shd w:val="clear" w:color="auto" w:fill="DCE6F1"/>
            <w:vAlign w:val="center"/>
          </w:tcPr>
          <w:p w:rsidR="0095578E" w:rsidRPr="004A641F" w:rsidRDefault="00AE68D8" w:rsidP="004A641F">
            <w:pPr>
              <w:bidi/>
              <w:jc w:val="both"/>
              <w:rPr>
                <w:rFonts w:ascii="Sakkal Majalla" w:hAnsi="Sakkal Majalla" w:cs="Sakkal Majalla"/>
                <w:color w:val="auto"/>
                <w:sz w:val="32"/>
                <w:szCs w:val="32"/>
              </w:rPr>
            </w:pP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رفع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نبرة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الصوت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في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السؤال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النظر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إلى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 xml:space="preserve"> 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  <w:rtl/>
              </w:rPr>
              <w:t>المستمع</w:t>
            </w:r>
            <w:r w:rsidRPr="004A641F">
              <w:rPr>
                <w:rFonts w:ascii="Sakkal Majalla" w:hAnsi="Sakkal Majalla" w:cs="Sakkal Majalla"/>
                <w:color w:val="auto"/>
                <w:sz w:val="32"/>
                <w:szCs w:val="32"/>
              </w:rPr>
              <w:t>.</w:t>
            </w:r>
          </w:p>
        </w:tc>
      </w:tr>
    </w:tbl>
    <w:p w:rsidR="0095578E" w:rsidRPr="004A641F" w:rsidRDefault="0095578E" w:rsidP="004A641F">
      <w:pPr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</w:p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8. </w:t>
      </w:r>
      <w:r w:rsidR="004A641F" w:rsidRPr="004A641F">
        <w:rPr>
          <w:rFonts w:ascii="Sakkal Majalla" w:hAnsi="Sakkal Majalla" w:cs="Sakkal Majalla" w:hint="cs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تطبيقات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وأنشطة</w:t>
      </w:r>
    </w:p>
    <w:p w:rsidR="0095578E" w:rsidRPr="004A641F" w:rsidRDefault="00AE68D8" w:rsidP="004A641F">
      <w:pPr>
        <w:pStyle w:val="Listepuces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صنّف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الأصوات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الآتية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إلى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لغوية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وغير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لغوية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: </w:t>
      </w:r>
      <w:proofErr w:type="gramStart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كلمة</w:t>
      </w:r>
      <w:proofErr w:type="gramEnd"/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منطوقة،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تغريد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عصفور،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نباح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كلب،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سؤال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شفهي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pStyle w:val="Listepuces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proofErr w:type="gramStart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اقرأ</w:t>
      </w:r>
      <w:proofErr w:type="gramEnd"/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الجملة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نفسها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مرتين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: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بنبرة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استفهام،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ومرة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بنبرة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تعجب،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ثم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بيّن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أثر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التنغيم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المعنى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pStyle w:val="Listepuces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proofErr w:type="gramStart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قدّم</w:t>
      </w:r>
      <w:proofErr w:type="gramEnd"/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شرحًا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قصيرًا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دقيقة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واحدة،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مع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مراعاة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وضوح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النطق،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وتوزيع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الوقفات،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وعدم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المبالغة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الحركات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pStyle w:val="Listepuces"/>
        <w:bidi/>
        <w:jc w:val="both"/>
        <w:rPr>
          <w:rFonts w:ascii="Sakkal Majalla" w:hAnsi="Sakkal Majalla" w:cs="Sakkal Majalla"/>
          <w:color w:val="auto"/>
          <w:sz w:val="32"/>
          <w:szCs w:val="32"/>
        </w:rPr>
      </w:pP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حدّد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أعضاء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النطق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المذكورة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في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المحاضرة،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واشرح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بإيجاز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دور</w:t>
      </w:r>
      <w:proofErr w:type="gramEnd"/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الرئتين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والحنجرة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واللسان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والشفتين</w:t>
      </w:r>
      <w:r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</w:p>
    <w:p w:rsidR="0095578E" w:rsidRPr="004A641F" w:rsidRDefault="00AE68D8" w:rsidP="004A641F">
      <w:pPr>
        <w:pStyle w:val="Titre1"/>
        <w:bidi/>
        <w:jc w:val="both"/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خلاصة</w:t>
      </w:r>
      <w:proofErr w:type="gramEnd"/>
      <w:r w:rsidRPr="004A641F">
        <w:rPr>
          <w:rFonts w:ascii="Sakkal Majalla" w:hAnsi="Sakkal Majalla" w:cs="Sakkal Majalla"/>
          <w:caps/>
          <w:color w:val="auto"/>
          <w:sz w:val="32"/>
          <w:szCs w:val="3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Pr="004A641F">
        <w:rPr>
          <w:rFonts w:ascii="Sakkal Majalla" w:hAnsi="Sakkal Majalla" w:cs="Sakkal Majalla"/>
          <w:caps/>
          <w:color w:val="auto"/>
          <w:sz w:val="32"/>
          <w:szCs w:val="32"/>
          <w:rtl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للحفظ</w:t>
      </w:r>
    </w:p>
    <w:p w:rsidR="0095578E" w:rsidRPr="004A641F" w:rsidRDefault="004A641F" w:rsidP="004A641F">
      <w:pPr>
        <w:bidi/>
        <w:jc w:val="both"/>
        <w:rPr>
          <w:rFonts w:ascii="Sakkal Majalla" w:hAnsi="Sakkal Majalla" w:cs="Sakkal Majalla" w:hint="cs"/>
          <w:color w:val="auto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color w:val="auto"/>
          <w:sz w:val="32"/>
          <w:szCs w:val="32"/>
          <w:rtl/>
        </w:rPr>
        <w:t xml:space="preserve">           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تتكوّن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المادة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المكوِّنة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للتعبير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الشفهي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مكوّن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لغوي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كلامي،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وعناصر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صوتية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مصاحبة،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وحركات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جسمية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وإشارات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غير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كلامية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.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ويعتمد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الصوت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اللغوي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الهواء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وأعضاء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النطق،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بينما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تساعد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ظواهر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مثل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التنغيم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والنبر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والوقف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على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تنظيم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الرسالة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وتوضيحها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.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لذلك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proofErr w:type="gramStart"/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فإن</w:t>
      </w:r>
      <w:proofErr w:type="gramEnd"/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نجاح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التواصل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الشفهي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يرتبط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بتكامل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الكلمات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وطريقة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أدائها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والعناصر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المصاحبة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 xml:space="preserve"> 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  <w:rtl/>
        </w:rPr>
        <w:t>لها</w:t>
      </w:r>
      <w:r w:rsidR="00AE68D8" w:rsidRPr="004A641F">
        <w:rPr>
          <w:rFonts w:ascii="Sakkal Majalla" w:hAnsi="Sakkal Majalla" w:cs="Sakkal Majalla"/>
          <w:color w:val="auto"/>
          <w:sz w:val="32"/>
          <w:szCs w:val="32"/>
        </w:rPr>
        <w:t>.</w:t>
      </w:r>
      <w:bookmarkStart w:id="0" w:name="_GoBack"/>
      <w:bookmarkEnd w:id="0"/>
    </w:p>
    <w:sectPr w:rsidR="0095578E" w:rsidRPr="004A641F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9DF" w:rsidRDefault="00BA09DF">
      <w:pPr>
        <w:spacing w:after="0" w:line="240" w:lineRule="auto"/>
      </w:pPr>
      <w:r>
        <w:separator/>
      </w:r>
    </w:p>
  </w:endnote>
  <w:endnote w:type="continuationSeparator" w:id="0">
    <w:p w:rsidR="00BA09DF" w:rsidRDefault="00BA0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78E" w:rsidRPr="004A641F" w:rsidRDefault="00AE68D8">
    <w:pPr>
      <w:pStyle w:val="Pieddepage"/>
      <w:bidi/>
      <w:jc w:val="center"/>
      <w:rPr>
        <w:b/>
        <w:caps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</w:pPr>
    <w:r w:rsidRPr="004A641F">
      <w:rPr>
        <w:rFonts w:cs="Arial"/>
        <w:b/>
        <w:caps/>
        <w:color w:val="6B7C93"/>
        <w:sz w:val="16"/>
        <w:szCs w:val="16"/>
        <w:rtl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المحاضرة</w:t>
    </w:r>
    <w:r w:rsidRPr="004A641F">
      <w:rPr>
        <w:b/>
        <w:caps/>
        <w:color w:val="6B7C93"/>
        <w:sz w:val="16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 </w:t>
    </w:r>
    <w:r w:rsidRPr="004A641F">
      <w:rPr>
        <w:rFonts w:cs="Arial"/>
        <w:b/>
        <w:caps/>
        <w:color w:val="6B7C93"/>
        <w:sz w:val="16"/>
        <w:szCs w:val="16"/>
        <w:rtl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الرابعة</w:t>
    </w:r>
    <w:r w:rsidRPr="004A641F">
      <w:rPr>
        <w:b/>
        <w:caps/>
        <w:color w:val="6B7C93"/>
        <w:sz w:val="16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 | </w:t>
    </w:r>
    <w:r w:rsidRPr="004A641F">
      <w:rPr>
        <w:rFonts w:cs="Arial"/>
        <w:b/>
        <w:caps/>
        <w:color w:val="6B7C93"/>
        <w:sz w:val="16"/>
        <w:szCs w:val="16"/>
        <w:rtl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تقنيات</w:t>
    </w:r>
    <w:r w:rsidRPr="004A641F">
      <w:rPr>
        <w:b/>
        <w:caps/>
        <w:color w:val="6B7C93"/>
        <w:sz w:val="16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 </w:t>
    </w:r>
    <w:r w:rsidRPr="004A641F">
      <w:rPr>
        <w:rFonts w:cs="Arial"/>
        <w:b/>
        <w:caps/>
        <w:color w:val="6B7C93"/>
        <w:sz w:val="16"/>
        <w:szCs w:val="16"/>
        <w:rtl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التعبير</w:t>
    </w:r>
    <w:r w:rsidRPr="004A641F">
      <w:rPr>
        <w:b/>
        <w:caps/>
        <w:color w:val="6B7C93"/>
        <w:sz w:val="16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 xml:space="preserve"> </w:t>
    </w:r>
    <w:r w:rsidRPr="004A641F">
      <w:rPr>
        <w:rFonts w:cs="Arial"/>
        <w:b/>
        <w:caps/>
        <w:color w:val="6B7C93"/>
        <w:sz w:val="16"/>
        <w:szCs w:val="16"/>
        <w:rtl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rgbClr w14:val="000000"/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  <w:t>الشفهي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9DF" w:rsidRDefault="00BA09DF">
      <w:pPr>
        <w:spacing w:after="0" w:line="240" w:lineRule="auto"/>
      </w:pPr>
      <w:r>
        <w:separator/>
      </w:r>
    </w:p>
  </w:footnote>
  <w:footnote w:type="continuationSeparator" w:id="0">
    <w:p w:rsidR="00BA09DF" w:rsidRDefault="00BA0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3165127"/>
      <w:docPartObj>
        <w:docPartGallery w:val="Page Numbers (Top of Page)"/>
        <w:docPartUnique/>
      </w:docPartObj>
    </w:sdtPr>
    <w:sdtContent>
      <w:p w:rsidR="004A641F" w:rsidRDefault="004A641F">
        <w:pPr>
          <w:pStyle w:val="En-tte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A641F">
          <w:rPr>
            <w:noProof/>
            <w:lang w:val="fr-FR"/>
          </w:rPr>
          <w:t>1</w:t>
        </w:r>
        <w:r>
          <w:fldChar w:fldCharType="end"/>
        </w:r>
      </w:p>
    </w:sdtContent>
  </w:sdt>
  <w:p w:rsidR="004A641F" w:rsidRDefault="004A641F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A641F"/>
    <w:rsid w:val="0095578E"/>
    <w:rsid w:val="00A12F57"/>
    <w:rsid w:val="00AA1D8D"/>
    <w:rsid w:val="00AE68D8"/>
    <w:rsid w:val="00B47730"/>
    <w:rsid w:val="00BA09D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D343C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B5A"/>
      <w:sz w:val="3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1567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B5A"/>
      <w:spacing w:val="5"/>
      <w:kern w:val="28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D343C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43B5A"/>
      <w:sz w:val="30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15670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43B5A"/>
      <w:spacing w:val="5"/>
      <w:kern w:val="28"/>
      <w:sz w:val="44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EC6A7C-66C2-494D-B9E8-03FCF26DB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719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ATLAS PC</cp:lastModifiedBy>
  <cp:revision>4</cp:revision>
  <dcterms:created xsi:type="dcterms:W3CDTF">2026-10-04T20:52:00Z</dcterms:created>
  <dcterms:modified xsi:type="dcterms:W3CDTF">2026-10-04T20:58:00Z</dcterms:modified>
</cp:coreProperties>
</file>