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47F" w:rsidRPr="00A163BD" w:rsidRDefault="006C50BF" w:rsidP="00185F9E">
      <w:pPr>
        <w:pStyle w:val="Paragraphedeliste"/>
        <w:numPr>
          <w:ilvl w:val="0"/>
          <w:numId w:val="16"/>
        </w:numPr>
        <w:autoSpaceDE w:val="0"/>
        <w:autoSpaceDN w:val="0"/>
        <w:adjustRightInd w:val="0"/>
        <w:spacing w:after="0" w:line="240" w:lineRule="auto"/>
        <w:ind w:firstLine="414"/>
        <w:jc w:val="both"/>
        <w:rPr>
          <w:rFonts w:asciiTheme="majorBidi" w:hAnsiTheme="majorBidi" w:cstheme="majorBidi"/>
          <w:b/>
          <w:bCs/>
          <w:u w:val="single"/>
        </w:rPr>
      </w:pPr>
      <w:bookmarkStart w:id="0" w:name="_GoBack"/>
      <w:bookmarkEnd w:id="0"/>
      <w:r w:rsidRPr="00A163BD">
        <w:rPr>
          <w:rFonts w:asciiTheme="majorBidi" w:hAnsiTheme="majorBidi" w:cstheme="majorBidi"/>
          <w:b/>
          <w:bCs/>
          <w:u w:val="single"/>
        </w:rPr>
        <w:t xml:space="preserve">Introduction </w:t>
      </w:r>
      <w:r w:rsidR="001F3F9C" w:rsidRPr="00A163BD">
        <w:rPr>
          <w:rFonts w:asciiTheme="majorBidi" w:hAnsiTheme="majorBidi" w:cstheme="majorBidi"/>
          <w:b/>
          <w:bCs/>
          <w:u w:val="single"/>
        </w:rPr>
        <w:t>au</w:t>
      </w:r>
      <w:r w:rsidRPr="00A163BD">
        <w:rPr>
          <w:rFonts w:asciiTheme="majorBidi" w:hAnsiTheme="majorBidi" w:cstheme="majorBidi"/>
          <w:b/>
          <w:bCs/>
          <w:u w:val="single"/>
        </w:rPr>
        <w:t xml:space="preserve"> </w:t>
      </w:r>
      <w:r w:rsidR="0002647F" w:rsidRPr="00A163BD">
        <w:rPr>
          <w:rFonts w:asciiTheme="majorBidi" w:hAnsiTheme="majorBidi" w:cstheme="majorBidi"/>
          <w:b/>
          <w:bCs/>
          <w:u w:val="single"/>
        </w:rPr>
        <w:t>Windows</w:t>
      </w:r>
    </w:p>
    <w:p w:rsidR="004A0C5B" w:rsidRPr="00A163BD" w:rsidRDefault="004A0C5B" w:rsidP="00185F9E">
      <w:pPr>
        <w:autoSpaceDE w:val="0"/>
        <w:autoSpaceDN w:val="0"/>
        <w:adjustRightInd w:val="0"/>
        <w:spacing w:after="0" w:line="240" w:lineRule="auto"/>
        <w:ind w:firstLine="414"/>
        <w:jc w:val="both"/>
        <w:rPr>
          <w:rFonts w:eastAsiaTheme="minorHAnsi" w:cstheme="majorBidi"/>
          <w:b/>
          <w:bCs/>
          <w:sz w:val="22"/>
          <w:u w:val="single"/>
          <w:lang w:eastAsia="en-US"/>
        </w:rPr>
      </w:pPr>
    </w:p>
    <w:p w:rsidR="00465263" w:rsidRPr="00A163BD" w:rsidRDefault="0002647F" w:rsidP="00AB7079">
      <w:pPr>
        <w:autoSpaceDE w:val="0"/>
        <w:autoSpaceDN w:val="0"/>
        <w:adjustRightInd w:val="0"/>
        <w:spacing w:after="0" w:line="240" w:lineRule="auto"/>
        <w:ind w:left="360" w:firstLine="414"/>
        <w:jc w:val="both"/>
        <w:rPr>
          <w:rFonts w:eastAsiaTheme="minorHAnsi" w:cstheme="majorBidi"/>
          <w:sz w:val="22"/>
          <w:lang w:eastAsia="en-US"/>
        </w:rPr>
      </w:pPr>
      <w:r w:rsidRPr="00A163BD">
        <w:rPr>
          <w:rFonts w:cstheme="majorBidi"/>
          <w:sz w:val="22"/>
        </w:rPr>
        <w:t>Windows</w:t>
      </w:r>
      <w:r w:rsidRPr="00A163BD">
        <w:rPr>
          <w:rFonts w:eastAsiaTheme="minorHAnsi" w:cstheme="majorBidi"/>
          <w:sz w:val="22"/>
        </w:rPr>
        <w:t xml:space="preserve"> est le système d’exploitation</w:t>
      </w:r>
      <w:r w:rsidR="00AB7079" w:rsidRPr="00A163BD">
        <w:rPr>
          <w:rFonts w:eastAsiaTheme="minorHAnsi" w:cstheme="majorBidi"/>
          <w:sz w:val="22"/>
        </w:rPr>
        <w:t xml:space="preserve"> qui </w:t>
      </w:r>
      <w:r w:rsidR="001F25DF" w:rsidRPr="00A163BD">
        <w:rPr>
          <w:sz w:val="22"/>
        </w:rPr>
        <w:t>prend la forme d'une i</w:t>
      </w:r>
      <w:r w:rsidR="00AC6C7F" w:rsidRPr="00A163BD">
        <w:rPr>
          <w:sz w:val="22"/>
        </w:rPr>
        <w:t xml:space="preserve">nterface graphique qui permet </w:t>
      </w:r>
      <w:r w:rsidR="001F25DF" w:rsidRPr="00A163BD">
        <w:rPr>
          <w:sz w:val="22"/>
        </w:rPr>
        <w:t xml:space="preserve">d'utiliser les différents logiciels et périphériques. </w:t>
      </w:r>
      <w:r w:rsidR="002A6DEB" w:rsidRPr="00A163BD">
        <w:rPr>
          <w:sz w:val="22"/>
        </w:rPr>
        <w:t xml:space="preserve">Le mot </w:t>
      </w:r>
      <w:r w:rsidR="002A6DEB" w:rsidRPr="00A163BD">
        <w:rPr>
          <w:b/>
          <w:bCs/>
          <w:sz w:val="22"/>
        </w:rPr>
        <w:t>Windows</w:t>
      </w:r>
      <w:r w:rsidR="001F25DF" w:rsidRPr="00A163BD">
        <w:rPr>
          <w:sz w:val="22"/>
        </w:rPr>
        <w:t xml:space="preserve"> désigne Fenêtres,</w:t>
      </w:r>
      <w:r w:rsidR="002A6DEB" w:rsidRPr="00A163BD">
        <w:rPr>
          <w:sz w:val="22"/>
        </w:rPr>
        <w:t xml:space="preserve"> </w:t>
      </w:r>
      <w:r w:rsidR="001F25DF" w:rsidRPr="00A163BD">
        <w:rPr>
          <w:sz w:val="22"/>
        </w:rPr>
        <w:t xml:space="preserve">car est un </w:t>
      </w:r>
      <w:r w:rsidR="002A6DEB" w:rsidRPr="00A163BD">
        <w:rPr>
          <w:sz w:val="22"/>
        </w:rPr>
        <w:t xml:space="preserve">système basé sur l’objet fenêtre qu’il utilise pour présenter les informations à l’usager. Ces fenêtres sont (déplaçable, superposable les unes sur les autres, …). </w:t>
      </w:r>
    </w:p>
    <w:p w:rsidR="001F25DF" w:rsidRPr="00A163BD" w:rsidRDefault="00465263" w:rsidP="00185F9E">
      <w:pPr>
        <w:pStyle w:val="Style1"/>
        <w:ind w:left="360" w:firstLine="414"/>
        <w:jc w:val="both"/>
        <w:rPr>
          <w:sz w:val="22"/>
          <w:szCs w:val="22"/>
        </w:rPr>
      </w:pPr>
      <w:r w:rsidRPr="00A163BD">
        <w:rPr>
          <w:sz w:val="22"/>
          <w:szCs w:val="22"/>
        </w:rPr>
        <w:t xml:space="preserve">Windows </w:t>
      </w:r>
      <w:r w:rsidR="002A6DEB" w:rsidRPr="00A163BD">
        <w:rPr>
          <w:sz w:val="22"/>
          <w:szCs w:val="22"/>
        </w:rPr>
        <w:t>est un système multifenêtres (ouvertures de plusieurs à la fois) et multitâches (exécution de plusieurs applications à la fois) symbolisées par des boutons sur la barre</w:t>
      </w:r>
      <w:r w:rsidRPr="00A163BD">
        <w:rPr>
          <w:sz w:val="22"/>
          <w:szCs w:val="22"/>
        </w:rPr>
        <w:t xml:space="preserve"> des tâches, est encore </w:t>
      </w:r>
      <w:r w:rsidR="001F25DF" w:rsidRPr="00A163BD">
        <w:rPr>
          <w:sz w:val="22"/>
          <w:szCs w:val="22"/>
        </w:rPr>
        <w:t xml:space="preserve"> un système Multi-Utilisateurs, de ce fait plusieurs “profils” utilisateurs peuvent être créés. Ainsi, plusieurs personnes pourront travailler sur le même microordinateur en ayant, pour chacune, la possibilité de personnaliser son espace de travail sans modifier celui des autres utilisateurs. Ainsi selon le souhait de l’utilisateur de laisser son compte accessible ou non par les autres utilisateurs. </w:t>
      </w:r>
    </w:p>
    <w:p w:rsidR="00E00935" w:rsidRPr="00A163BD" w:rsidRDefault="00E00935" w:rsidP="00185F9E">
      <w:pPr>
        <w:pStyle w:val="Style1"/>
        <w:ind w:firstLine="414"/>
        <w:jc w:val="both"/>
        <w:rPr>
          <w:sz w:val="22"/>
          <w:szCs w:val="22"/>
        </w:rPr>
      </w:pPr>
    </w:p>
    <w:p w:rsidR="001F3F9C" w:rsidRPr="00A163BD" w:rsidRDefault="009D688E" w:rsidP="00185F9E">
      <w:pPr>
        <w:pStyle w:val="Paragraphedeliste"/>
        <w:numPr>
          <w:ilvl w:val="0"/>
          <w:numId w:val="16"/>
        </w:numPr>
        <w:autoSpaceDE w:val="0"/>
        <w:autoSpaceDN w:val="0"/>
        <w:adjustRightInd w:val="0"/>
        <w:spacing w:after="0" w:line="240" w:lineRule="auto"/>
        <w:ind w:firstLine="414"/>
        <w:jc w:val="both"/>
        <w:rPr>
          <w:rFonts w:asciiTheme="majorBidi" w:hAnsiTheme="majorBidi" w:cstheme="majorBidi"/>
          <w:b/>
          <w:bCs/>
          <w:u w:val="single"/>
        </w:rPr>
      </w:pPr>
      <w:r w:rsidRPr="00A163BD">
        <w:rPr>
          <w:rFonts w:asciiTheme="majorBidi" w:hAnsiTheme="majorBidi" w:cstheme="majorBidi"/>
          <w:b/>
          <w:bCs/>
          <w:u w:val="single"/>
        </w:rPr>
        <w:t>Exploration de Windows</w:t>
      </w:r>
    </w:p>
    <w:p w:rsidR="001F3F9C" w:rsidRPr="00A163BD" w:rsidRDefault="001F3F9C" w:rsidP="00185F9E">
      <w:pPr>
        <w:autoSpaceDE w:val="0"/>
        <w:autoSpaceDN w:val="0"/>
        <w:adjustRightInd w:val="0"/>
        <w:spacing w:after="0" w:line="240" w:lineRule="auto"/>
        <w:ind w:firstLine="414"/>
        <w:jc w:val="both"/>
        <w:rPr>
          <w:rFonts w:eastAsiaTheme="minorHAnsi" w:cstheme="majorBidi"/>
          <w:sz w:val="22"/>
          <w:lang w:eastAsia="en-US"/>
        </w:rPr>
      </w:pPr>
    </w:p>
    <w:p w:rsidR="001F3F9C" w:rsidRPr="00A163BD" w:rsidRDefault="001F3F9C" w:rsidP="00185F9E">
      <w:pPr>
        <w:autoSpaceDE w:val="0"/>
        <w:autoSpaceDN w:val="0"/>
        <w:adjustRightInd w:val="0"/>
        <w:spacing w:after="0" w:line="240" w:lineRule="auto"/>
        <w:ind w:left="360" w:firstLine="414"/>
        <w:jc w:val="both"/>
        <w:rPr>
          <w:rFonts w:eastAsiaTheme="minorHAnsi" w:cstheme="majorBidi"/>
          <w:color w:val="000000"/>
          <w:sz w:val="22"/>
          <w:lang w:eastAsia="en-US"/>
        </w:rPr>
      </w:pPr>
      <w:r w:rsidRPr="00A163BD">
        <w:rPr>
          <w:rFonts w:eastAsiaTheme="minorHAnsi" w:cstheme="majorBidi"/>
          <w:sz w:val="22"/>
          <w:lang w:eastAsia="en-US"/>
        </w:rPr>
        <w:t>A l’allumage de l’ordinateur</w:t>
      </w:r>
      <w:r w:rsidR="00465263" w:rsidRPr="00A163BD">
        <w:rPr>
          <w:rFonts w:eastAsiaTheme="minorHAnsi" w:cstheme="majorBidi"/>
          <w:sz w:val="22"/>
          <w:lang w:eastAsia="en-US"/>
        </w:rPr>
        <w:t xml:space="preserve">, </w:t>
      </w:r>
      <w:r w:rsidRPr="00A163BD">
        <w:rPr>
          <w:rFonts w:eastAsiaTheme="minorHAnsi" w:cstheme="majorBidi"/>
          <w:color w:val="000000"/>
          <w:sz w:val="22"/>
          <w:lang w:eastAsia="en-US"/>
        </w:rPr>
        <w:t xml:space="preserve">le bureau de Windows est affiché en cas </w:t>
      </w:r>
      <w:r w:rsidR="00D60F7E" w:rsidRPr="00A163BD">
        <w:rPr>
          <w:rFonts w:eastAsiaTheme="minorHAnsi" w:cstheme="majorBidi"/>
          <w:color w:val="000000"/>
          <w:sz w:val="22"/>
          <w:lang w:eastAsia="en-US"/>
        </w:rPr>
        <w:t xml:space="preserve">un </w:t>
      </w:r>
      <w:r w:rsidRPr="00A163BD">
        <w:rPr>
          <w:rFonts w:eastAsiaTheme="minorHAnsi" w:cstheme="majorBidi"/>
          <w:color w:val="000000"/>
          <w:sz w:val="22"/>
          <w:lang w:eastAsia="en-US"/>
        </w:rPr>
        <w:t>seul compte utilisateur</w:t>
      </w:r>
      <w:r w:rsidR="00465263" w:rsidRPr="00A163BD">
        <w:rPr>
          <w:rFonts w:eastAsiaTheme="minorHAnsi" w:cstheme="majorBidi"/>
          <w:color w:val="000000"/>
          <w:sz w:val="22"/>
          <w:lang w:eastAsia="en-US"/>
        </w:rPr>
        <w:t xml:space="preserve"> qui existe</w:t>
      </w:r>
      <w:r w:rsidRPr="00A163BD">
        <w:rPr>
          <w:rFonts w:eastAsiaTheme="minorHAnsi" w:cstheme="majorBidi"/>
          <w:color w:val="000000"/>
          <w:sz w:val="22"/>
          <w:lang w:eastAsia="en-US"/>
        </w:rPr>
        <w:t>, sinon dans le cas contraire, vous allez avoir une liste de vos utilisateurs déjà crées, et par un si</w:t>
      </w:r>
      <w:r w:rsidR="00E41975" w:rsidRPr="00A163BD">
        <w:rPr>
          <w:rFonts w:eastAsiaTheme="minorHAnsi" w:cstheme="majorBidi"/>
          <w:color w:val="000000"/>
          <w:sz w:val="22"/>
          <w:lang w:eastAsia="en-US"/>
        </w:rPr>
        <w:t>mple clic vous pouvez choisir</w:t>
      </w:r>
      <w:r w:rsidRPr="00A163BD">
        <w:rPr>
          <w:rFonts w:eastAsiaTheme="minorHAnsi" w:cstheme="majorBidi"/>
          <w:color w:val="000000"/>
          <w:sz w:val="22"/>
          <w:lang w:eastAsia="en-US"/>
        </w:rPr>
        <w:t xml:space="preserve"> un et accéder à l’interface de </w:t>
      </w:r>
      <w:r w:rsidR="00465263" w:rsidRPr="00A163BD">
        <w:rPr>
          <w:rFonts w:eastAsiaTheme="minorHAnsi" w:cstheme="majorBidi"/>
          <w:color w:val="000000"/>
          <w:sz w:val="22"/>
          <w:lang w:eastAsia="en-US"/>
        </w:rPr>
        <w:t xml:space="preserve">son </w:t>
      </w:r>
      <w:r w:rsidRPr="00A163BD">
        <w:rPr>
          <w:rFonts w:eastAsiaTheme="minorHAnsi" w:cstheme="majorBidi"/>
          <w:color w:val="000000"/>
          <w:sz w:val="22"/>
          <w:lang w:eastAsia="en-US"/>
        </w:rPr>
        <w:t>bureau.</w:t>
      </w:r>
    </w:p>
    <w:p w:rsidR="009D688E" w:rsidRPr="00A163BD" w:rsidRDefault="009D688E" w:rsidP="00185F9E">
      <w:pPr>
        <w:autoSpaceDE w:val="0"/>
        <w:autoSpaceDN w:val="0"/>
        <w:adjustRightInd w:val="0"/>
        <w:spacing w:after="0" w:line="240" w:lineRule="auto"/>
        <w:ind w:firstLine="414"/>
        <w:jc w:val="both"/>
        <w:rPr>
          <w:rFonts w:eastAsiaTheme="minorHAnsi" w:cstheme="majorBidi"/>
          <w:sz w:val="22"/>
          <w:lang w:eastAsia="en-US"/>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0"/>
      </w:tblGrid>
      <w:tr w:rsidR="00C0174A" w:rsidRPr="00A163BD" w:rsidTr="00A163BD">
        <w:trPr>
          <w:trHeight w:val="2502"/>
        </w:trPr>
        <w:tc>
          <w:tcPr>
            <w:tcW w:w="5432" w:type="dxa"/>
          </w:tcPr>
          <w:p w:rsidR="00C0174A" w:rsidRPr="00A163BD" w:rsidRDefault="00C0174A" w:rsidP="00185F9E">
            <w:pPr>
              <w:autoSpaceDE w:val="0"/>
              <w:autoSpaceDN w:val="0"/>
              <w:adjustRightInd w:val="0"/>
              <w:spacing w:after="0"/>
              <w:ind w:firstLine="414"/>
              <w:jc w:val="both"/>
              <w:rPr>
                <w:rFonts w:eastAsiaTheme="minorHAnsi" w:cstheme="majorBidi"/>
                <w:b/>
                <w:bCs/>
                <w:lang w:eastAsia="en-US"/>
              </w:rPr>
            </w:pPr>
          </w:p>
          <w:p w:rsidR="00C0174A" w:rsidRPr="00A163BD" w:rsidRDefault="00C0174A" w:rsidP="00185F9E">
            <w:pPr>
              <w:autoSpaceDE w:val="0"/>
              <w:autoSpaceDN w:val="0"/>
              <w:adjustRightInd w:val="0"/>
              <w:spacing w:after="0"/>
              <w:ind w:firstLine="414"/>
              <w:jc w:val="both"/>
              <w:rPr>
                <w:rFonts w:eastAsiaTheme="minorHAnsi" w:cstheme="majorBidi"/>
                <w:b/>
                <w:bCs/>
                <w:lang w:eastAsia="en-US"/>
              </w:rPr>
            </w:pPr>
            <w:r w:rsidRPr="00A163BD">
              <w:rPr>
                <w:rFonts w:eastAsiaTheme="minorHAnsi" w:cstheme="majorBidi"/>
                <w:b/>
                <w:bCs/>
                <w:noProof/>
                <w:sz w:val="22"/>
              </w:rPr>
              <w:drawing>
                <wp:inline distT="0" distB="0" distL="0" distR="0">
                  <wp:extent cx="3409950" cy="1764943"/>
                  <wp:effectExtent l="19050" t="0" r="0" b="0"/>
                  <wp:docPr id="5" name="Image 6" descr="Cap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PNG"/>
                          <pic:cNvPicPr/>
                        </pic:nvPicPr>
                        <pic:blipFill>
                          <a:blip r:embed="rId7" cstate="print"/>
                          <a:stretch>
                            <a:fillRect/>
                          </a:stretch>
                        </pic:blipFill>
                        <pic:spPr>
                          <a:xfrm>
                            <a:off x="0" y="0"/>
                            <a:ext cx="3411799" cy="1765900"/>
                          </a:xfrm>
                          <a:prstGeom prst="rect">
                            <a:avLst/>
                          </a:prstGeom>
                        </pic:spPr>
                      </pic:pic>
                    </a:graphicData>
                  </a:graphic>
                </wp:inline>
              </w:drawing>
            </w:r>
          </w:p>
        </w:tc>
      </w:tr>
    </w:tbl>
    <w:p w:rsidR="001F3F9C" w:rsidRPr="00A163BD" w:rsidRDefault="001F3F9C" w:rsidP="00185F9E">
      <w:pPr>
        <w:autoSpaceDE w:val="0"/>
        <w:autoSpaceDN w:val="0"/>
        <w:adjustRightInd w:val="0"/>
        <w:spacing w:after="0" w:line="240" w:lineRule="auto"/>
        <w:ind w:firstLine="414"/>
        <w:jc w:val="center"/>
        <w:rPr>
          <w:rFonts w:eastAsiaTheme="minorHAnsi" w:cstheme="majorBidi"/>
          <w:b/>
          <w:bCs/>
          <w:sz w:val="22"/>
          <w:lang w:eastAsia="en-US"/>
        </w:rPr>
      </w:pPr>
    </w:p>
    <w:p w:rsidR="001F3F9C" w:rsidRPr="00A163BD" w:rsidRDefault="001F3F9C" w:rsidP="00185F9E">
      <w:pPr>
        <w:autoSpaceDE w:val="0"/>
        <w:autoSpaceDN w:val="0"/>
        <w:adjustRightInd w:val="0"/>
        <w:spacing w:after="0" w:line="240" w:lineRule="auto"/>
        <w:ind w:firstLine="414"/>
        <w:jc w:val="center"/>
        <w:rPr>
          <w:rFonts w:eastAsiaTheme="minorHAnsi" w:cstheme="majorBidi"/>
          <w:sz w:val="22"/>
          <w:lang w:eastAsia="en-US"/>
        </w:rPr>
      </w:pPr>
      <w:r w:rsidRPr="00A163BD">
        <w:rPr>
          <w:rFonts w:eastAsiaTheme="minorHAnsi" w:cstheme="majorBidi"/>
          <w:sz w:val="22"/>
          <w:lang w:eastAsia="en-US"/>
        </w:rPr>
        <w:t>Figure 3.1 : l’interface d’accueil de Windows</w:t>
      </w:r>
    </w:p>
    <w:p w:rsidR="001F3F9C" w:rsidRPr="00A163BD" w:rsidRDefault="001F3F9C" w:rsidP="00185F9E">
      <w:pPr>
        <w:autoSpaceDE w:val="0"/>
        <w:autoSpaceDN w:val="0"/>
        <w:adjustRightInd w:val="0"/>
        <w:spacing w:after="0" w:line="240" w:lineRule="auto"/>
        <w:ind w:firstLine="414"/>
        <w:jc w:val="both"/>
        <w:rPr>
          <w:rFonts w:eastAsiaTheme="minorHAnsi" w:cstheme="majorBidi"/>
          <w:b/>
          <w:bCs/>
          <w:sz w:val="22"/>
          <w:lang w:eastAsia="en-US"/>
        </w:rPr>
      </w:pPr>
    </w:p>
    <w:p w:rsidR="00E00935" w:rsidRPr="00A163BD" w:rsidRDefault="00A92B36" w:rsidP="00185F9E">
      <w:pPr>
        <w:autoSpaceDE w:val="0"/>
        <w:autoSpaceDN w:val="0"/>
        <w:adjustRightInd w:val="0"/>
        <w:spacing w:after="0" w:line="240" w:lineRule="auto"/>
        <w:ind w:left="708" w:firstLine="414"/>
        <w:jc w:val="both"/>
        <w:rPr>
          <w:rFonts w:eastAsiaTheme="minorHAnsi" w:cstheme="majorBidi"/>
          <w:color w:val="000000"/>
          <w:sz w:val="22"/>
          <w:lang w:eastAsia="en-US"/>
        </w:rPr>
      </w:pPr>
      <w:r w:rsidRPr="00A163BD">
        <w:rPr>
          <w:rFonts w:eastAsiaTheme="minorHAnsi" w:cstheme="majorBidi"/>
          <w:color w:val="000000"/>
          <w:sz w:val="22"/>
          <w:lang w:eastAsia="en-US"/>
        </w:rPr>
        <w:t>Le bureau c</w:t>
      </w:r>
      <w:r w:rsidR="00E00935" w:rsidRPr="00A163BD">
        <w:rPr>
          <w:rFonts w:eastAsiaTheme="minorHAnsi" w:cstheme="majorBidi"/>
          <w:color w:val="000000"/>
          <w:sz w:val="22"/>
          <w:lang w:eastAsia="en-US"/>
        </w:rPr>
        <w:t xml:space="preserve">'est l'espace de travail. C’est à partir </w:t>
      </w:r>
      <w:r w:rsidRPr="00A163BD">
        <w:rPr>
          <w:rFonts w:eastAsiaTheme="minorHAnsi" w:cstheme="majorBidi"/>
          <w:color w:val="000000"/>
          <w:sz w:val="22"/>
          <w:lang w:eastAsia="en-US"/>
        </w:rPr>
        <w:t>d’ici</w:t>
      </w:r>
      <w:r w:rsidR="00E00935" w:rsidRPr="00A163BD">
        <w:rPr>
          <w:rFonts w:eastAsiaTheme="minorHAnsi" w:cstheme="majorBidi"/>
          <w:color w:val="000000"/>
          <w:sz w:val="22"/>
          <w:lang w:eastAsia="en-US"/>
        </w:rPr>
        <w:t xml:space="preserve"> vous pourrez accéder aux</w:t>
      </w:r>
      <w:r w:rsidR="008E6276" w:rsidRPr="00A163BD">
        <w:rPr>
          <w:rFonts w:eastAsiaTheme="minorHAnsi" w:cstheme="majorBidi"/>
          <w:color w:val="000000"/>
          <w:sz w:val="22"/>
          <w:lang w:eastAsia="en-US"/>
        </w:rPr>
        <w:t xml:space="preserve"> </w:t>
      </w:r>
      <w:r w:rsidR="00637583" w:rsidRPr="00A163BD">
        <w:rPr>
          <w:rFonts w:eastAsiaTheme="minorHAnsi" w:cstheme="majorBidi"/>
          <w:color w:val="000000"/>
          <w:sz w:val="22"/>
          <w:lang w:eastAsia="en-US"/>
        </w:rPr>
        <w:t>éléments de votre ordinateur.</w:t>
      </w:r>
    </w:p>
    <w:p w:rsidR="000F04B6" w:rsidRPr="00A163BD" w:rsidRDefault="000F04B6" w:rsidP="00352229">
      <w:pPr>
        <w:autoSpaceDE w:val="0"/>
        <w:autoSpaceDN w:val="0"/>
        <w:adjustRightInd w:val="0"/>
        <w:spacing w:after="0" w:line="240" w:lineRule="auto"/>
        <w:ind w:firstLine="708"/>
        <w:jc w:val="both"/>
        <w:rPr>
          <w:rFonts w:eastAsiaTheme="minorHAnsi" w:cstheme="majorBidi"/>
          <w:color w:val="000000"/>
          <w:sz w:val="22"/>
          <w:lang w:eastAsia="en-US"/>
        </w:rPr>
      </w:pPr>
      <w:r w:rsidRPr="00A163BD">
        <w:rPr>
          <w:rFonts w:eastAsiaTheme="minorHAnsi" w:cstheme="majorBidi"/>
          <w:color w:val="000000"/>
          <w:sz w:val="22"/>
          <w:lang w:eastAsia="en-US"/>
        </w:rPr>
        <w:t>L’interface du bureau est présentée comme suit :</w:t>
      </w:r>
    </w:p>
    <w:p w:rsidR="000F04B6" w:rsidRPr="00A163BD" w:rsidRDefault="00637583" w:rsidP="00185F9E">
      <w:pPr>
        <w:autoSpaceDE w:val="0"/>
        <w:autoSpaceDN w:val="0"/>
        <w:adjustRightInd w:val="0"/>
        <w:spacing w:after="0" w:line="240" w:lineRule="auto"/>
        <w:ind w:firstLine="414"/>
        <w:jc w:val="center"/>
        <w:rPr>
          <w:rFonts w:eastAsiaTheme="minorHAnsi" w:cstheme="majorBidi"/>
          <w:sz w:val="22"/>
          <w:lang w:eastAsia="en-US"/>
        </w:rPr>
      </w:pPr>
      <w:r w:rsidRPr="00A163BD">
        <w:rPr>
          <w:rFonts w:eastAsiaTheme="minorHAnsi" w:cstheme="majorBidi"/>
          <w:noProof/>
          <w:sz w:val="22"/>
        </w:rPr>
        <w:drawing>
          <wp:inline distT="0" distB="0" distL="0" distR="0">
            <wp:extent cx="2889250" cy="2525867"/>
            <wp:effectExtent l="19050" t="0" r="6350" b="0"/>
            <wp:docPr id="1" name="Image 0"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8" cstate="print"/>
                    <a:stretch>
                      <a:fillRect/>
                    </a:stretch>
                  </pic:blipFill>
                  <pic:spPr>
                    <a:xfrm>
                      <a:off x="0" y="0"/>
                      <a:ext cx="2899317" cy="2534668"/>
                    </a:xfrm>
                    <a:prstGeom prst="rect">
                      <a:avLst/>
                    </a:prstGeom>
                  </pic:spPr>
                </pic:pic>
              </a:graphicData>
            </a:graphic>
          </wp:inline>
        </w:drawing>
      </w:r>
    </w:p>
    <w:p w:rsidR="00637583" w:rsidRPr="00A163BD" w:rsidRDefault="000F04B6" w:rsidP="00185F9E">
      <w:pPr>
        <w:ind w:firstLine="414"/>
        <w:jc w:val="center"/>
        <w:rPr>
          <w:rFonts w:eastAsiaTheme="minorHAnsi" w:cstheme="majorBidi"/>
          <w:sz w:val="22"/>
          <w:lang w:eastAsia="en-US"/>
        </w:rPr>
      </w:pPr>
      <w:r w:rsidRPr="00A163BD">
        <w:rPr>
          <w:rFonts w:eastAsiaTheme="minorHAnsi" w:cstheme="majorBidi"/>
          <w:sz w:val="22"/>
          <w:lang w:eastAsia="en-US"/>
        </w:rPr>
        <w:t>Figure 3.</w:t>
      </w:r>
      <w:r w:rsidR="001F3F9C" w:rsidRPr="00A163BD">
        <w:rPr>
          <w:rFonts w:eastAsiaTheme="minorHAnsi" w:cstheme="majorBidi"/>
          <w:sz w:val="22"/>
          <w:lang w:eastAsia="en-US"/>
        </w:rPr>
        <w:t>2</w:t>
      </w:r>
      <w:r w:rsidRPr="00A163BD">
        <w:rPr>
          <w:rFonts w:eastAsiaTheme="minorHAnsi" w:cstheme="majorBidi"/>
          <w:sz w:val="22"/>
          <w:lang w:eastAsia="en-US"/>
        </w:rPr>
        <w:t> : l’interface du bureau de Windows</w:t>
      </w:r>
    </w:p>
    <w:p w:rsidR="00596244" w:rsidRPr="00A163BD" w:rsidRDefault="00596244" w:rsidP="00185F9E">
      <w:pPr>
        <w:pStyle w:val="para"/>
        <w:ind w:left="708" w:firstLine="414"/>
        <w:jc w:val="both"/>
        <w:rPr>
          <w:rFonts w:asciiTheme="majorBidi" w:hAnsiTheme="majorBidi" w:cstheme="majorBidi"/>
          <w:sz w:val="22"/>
          <w:szCs w:val="22"/>
        </w:rPr>
      </w:pPr>
      <w:r w:rsidRPr="00A163BD">
        <w:rPr>
          <w:rFonts w:asciiTheme="majorBidi" w:hAnsiTheme="majorBidi" w:cstheme="majorBidi"/>
          <w:sz w:val="22"/>
          <w:szCs w:val="22"/>
        </w:rPr>
        <w:lastRenderedPageBreak/>
        <w:t xml:space="preserve">On trouve dans le bureau : </w:t>
      </w:r>
    </w:p>
    <w:p w:rsidR="00691683" w:rsidRPr="00A163BD" w:rsidRDefault="00691683" w:rsidP="00185F9E">
      <w:pPr>
        <w:pStyle w:val="para"/>
        <w:spacing w:before="0" w:beforeAutospacing="0" w:after="0" w:afterAutospacing="0"/>
        <w:ind w:left="709" w:firstLine="414"/>
        <w:jc w:val="both"/>
        <w:rPr>
          <w:rFonts w:asciiTheme="majorBidi" w:hAnsiTheme="majorBidi" w:cstheme="majorBidi"/>
          <w:sz w:val="22"/>
          <w:szCs w:val="22"/>
        </w:rPr>
      </w:pPr>
      <w:r w:rsidRPr="00A163BD">
        <w:rPr>
          <w:rFonts w:asciiTheme="majorBidi" w:hAnsiTheme="majorBidi" w:cstheme="majorBidi"/>
          <w:b/>
          <w:bCs/>
          <w:sz w:val="22"/>
          <w:szCs w:val="22"/>
        </w:rPr>
        <w:t xml:space="preserve">La </w:t>
      </w:r>
      <w:r w:rsidRPr="00A163BD">
        <w:rPr>
          <w:rStyle w:val="newterm"/>
          <w:rFonts w:asciiTheme="majorBidi" w:eastAsiaTheme="minorEastAsia" w:hAnsiTheme="majorBidi" w:cstheme="majorBidi"/>
          <w:b/>
          <w:bCs/>
          <w:sz w:val="22"/>
          <w:szCs w:val="22"/>
        </w:rPr>
        <w:t xml:space="preserve">barre des tâches : </w:t>
      </w:r>
      <w:r w:rsidRPr="00A163BD">
        <w:rPr>
          <w:rFonts w:asciiTheme="majorBidi" w:hAnsiTheme="majorBidi" w:cstheme="majorBidi"/>
          <w:sz w:val="22"/>
          <w:szCs w:val="22"/>
        </w:rPr>
        <w:t>se trouve dans la partie inférieure de l’écran. Elle affiche les programmes en cours d’exécution et permet de se basculer de l’un à l’autre.</w:t>
      </w:r>
    </w:p>
    <w:p w:rsidR="00FE71FA" w:rsidRPr="00A163BD" w:rsidRDefault="00FE71FA" w:rsidP="00185F9E">
      <w:pPr>
        <w:pStyle w:val="para"/>
        <w:spacing w:before="0" w:beforeAutospacing="0" w:after="0" w:afterAutospacing="0"/>
        <w:ind w:left="709" w:firstLine="414"/>
        <w:jc w:val="both"/>
        <w:rPr>
          <w:rFonts w:asciiTheme="majorBidi" w:hAnsiTheme="majorBidi" w:cstheme="majorBidi"/>
          <w:sz w:val="22"/>
          <w:szCs w:val="22"/>
        </w:rPr>
      </w:pPr>
    </w:p>
    <w:p w:rsidR="00691683" w:rsidRPr="00A163BD" w:rsidRDefault="00691683" w:rsidP="00185F9E">
      <w:pPr>
        <w:pStyle w:val="para"/>
        <w:spacing w:before="0" w:beforeAutospacing="0" w:after="0" w:afterAutospacing="0"/>
        <w:ind w:left="709" w:firstLine="414"/>
        <w:jc w:val="both"/>
        <w:rPr>
          <w:rFonts w:asciiTheme="majorBidi" w:hAnsiTheme="majorBidi" w:cstheme="majorBidi"/>
          <w:sz w:val="22"/>
          <w:szCs w:val="22"/>
        </w:rPr>
      </w:pPr>
      <w:r w:rsidRPr="00A163BD">
        <w:rPr>
          <w:rFonts w:asciiTheme="majorBidi" w:hAnsiTheme="majorBidi" w:cstheme="majorBidi"/>
          <w:sz w:val="22"/>
          <w:szCs w:val="22"/>
        </w:rPr>
        <w:t>Dans la barre des tâches on trouve :</w:t>
      </w:r>
    </w:p>
    <w:p w:rsidR="00FE71FA" w:rsidRPr="00A163BD" w:rsidRDefault="00FE71FA" w:rsidP="00185F9E">
      <w:pPr>
        <w:pStyle w:val="para"/>
        <w:spacing w:before="0" w:beforeAutospacing="0" w:after="0" w:afterAutospacing="0"/>
        <w:ind w:left="709" w:firstLine="414"/>
        <w:jc w:val="both"/>
        <w:rPr>
          <w:rFonts w:asciiTheme="majorBidi" w:hAnsiTheme="majorBidi" w:cstheme="majorBidi"/>
          <w:sz w:val="22"/>
          <w:szCs w:val="22"/>
        </w:rPr>
      </w:pPr>
    </w:p>
    <w:p w:rsidR="00C253FC" w:rsidRPr="00A163BD" w:rsidRDefault="00691683" w:rsidP="00185F9E">
      <w:pPr>
        <w:tabs>
          <w:tab w:val="left" w:pos="2310"/>
        </w:tabs>
        <w:spacing w:after="0" w:line="240" w:lineRule="auto"/>
        <w:ind w:left="709" w:firstLine="414"/>
        <w:jc w:val="both"/>
        <w:rPr>
          <w:rFonts w:eastAsiaTheme="minorHAnsi" w:cstheme="majorBidi"/>
          <w:sz w:val="22"/>
          <w:lang w:eastAsia="en-US"/>
        </w:rPr>
      </w:pPr>
      <w:r w:rsidRPr="00A163BD">
        <w:rPr>
          <w:rFonts w:eastAsiaTheme="minorHAnsi" w:cstheme="majorBidi"/>
          <w:b/>
          <w:bCs/>
          <w:sz w:val="22"/>
          <w:lang w:eastAsia="en-US"/>
        </w:rPr>
        <w:t>Le bouton Démarrer</w:t>
      </w:r>
      <w:r w:rsidRPr="00A163BD">
        <w:rPr>
          <w:rFonts w:eastAsiaTheme="minorHAnsi" w:cstheme="majorBidi"/>
          <w:sz w:val="22"/>
          <w:lang w:eastAsia="en-US"/>
        </w:rPr>
        <w:t xml:space="preserve"> : permet de faire apparaître le menu principal de Windows, pour  </w:t>
      </w:r>
      <w:r w:rsidRPr="00A163BD">
        <w:rPr>
          <w:rFonts w:cstheme="majorBidi"/>
          <w:sz w:val="22"/>
        </w:rPr>
        <w:t xml:space="preserve">accéder </w:t>
      </w:r>
      <w:r w:rsidR="00FF0B80" w:rsidRPr="00A163BD">
        <w:rPr>
          <w:rFonts w:cstheme="majorBidi"/>
          <w:sz w:val="22"/>
        </w:rPr>
        <w:t xml:space="preserve">aux </w:t>
      </w:r>
      <w:r w:rsidRPr="00A163BD">
        <w:rPr>
          <w:rFonts w:cstheme="majorBidi"/>
          <w:sz w:val="22"/>
        </w:rPr>
        <w:t>programmes, dossiers et paramètres de l’ordinateur.</w:t>
      </w:r>
      <w:r w:rsidR="00C253FC" w:rsidRPr="00A163BD">
        <w:rPr>
          <w:rFonts w:cstheme="majorBidi"/>
          <w:sz w:val="22"/>
        </w:rPr>
        <w:t xml:space="preserve"> </w:t>
      </w:r>
      <w:r w:rsidR="00C253FC" w:rsidRPr="00A163BD">
        <w:rPr>
          <w:rFonts w:eastAsiaTheme="minorHAnsi" w:cstheme="majorBidi"/>
          <w:sz w:val="22"/>
          <w:lang w:eastAsia="en-US"/>
        </w:rPr>
        <w:t xml:space="preserve">Pour afficher le menu démarrer de Windows cliquez sur le bouton </w:t>
      </w:r>
      <w:r w:rsidR="00C253FC" w:rsidRPr="00A163BD">
        <w:rPr>
          <w:rFonts w:eastAsiaTheme="minorHAnsi" w:cstheme="majorBidi"/>
          <w:b/>
          <w:bCs/>
          <w:sz w:val="22"/>
          <w:lang w:eastAsia="en-US"/>
        </w:rPr>
        <w:t>Démarrer</w:t>
      </w:r>
      <w:r w:rsidR="00C253FC" w:rsidRPr="00A163BD">
        <w:rPr>
          <w:rFonts w:eastAsiaTheme="minorHAnsi" w:cstheme="majorBidi"/>
          <w:sz w:val="22"/>
          <w:lang w:eastAsia="en-US"/>
        </w:rPr>
        <w:t xml:space="preserve"> ou appuyez sur la touche "Windows" </w:t>
      </w:r>
      <w:r w:rsidR="00332E0B" w:rsidRPr="00A163BD">
        <w:rPr>
          <w:rFonts w:eastAsiaTheme="minorHAnsi" w:cstheme="majorBidi"/>
          <w:noProof/>
          <w:sz w:val="22"/>
        </w:rPr>
        <w:drawing>
          <wp:inline distT="0" distB="0" distL="0" distR="0">
            <wp:extent cx="230591" cy="188665"/>
            <wp:effectExtent l="19050" t="0" r="0" b="0"/>
            <wp:docPr id="2" name="Image 1"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9" cstate="print"/>
                    <a:stretch>
                      <a:fillRect/>
                    </a:stretch>
                  </pic:blipFill>
                  <pic:spPr>
                    <a:xfrm>
                      <a:off x="0" y="0"/>
                      <a:ext cx="228832" cy="187225"/>
                    </a:xfrm>
                    <a:prstGeom prst="rect">
                      <a:avLst/>
                    </a:prstGeom>
                  </pic:spPr>
                </pic:pic>
              </a:graphicData>
            </a:graphic>
          </wp:inline>
        </w:drawing>
      </w:r>
      <w:r w:rsidR="00332E0B" w:rsidRPr="00A163BD">
        <w:rPr>
          <w:rFonts w:eastAsiaTheme="minorHAnsi" w:cstheme="majorBidi"/>
          <w:sz w:val="22"/>
          <w:lang w:eastAsia="en-US"/>
        </w:rPr>
        <w:t xml:space="preserve"> </w:t>
      </w:r>
      <w:r w:rsidR="00C253FC" w:rsidRPr="00A163BD">
        <w:rPr>
          <w:rFonts w:eastAsiaTheme="minorHAnsi" w:cstheme="majorBidi"/>
          <w:sz w:val="22"/>
          <w:lang w:eastAsia="en-US"/>
        </w:rPr>
        <w:t>de votre clavier.</w:t>
      </w:r>
    </w:p>
    <w:p w:rsidR="00FE71FA" w:rsidRPr="00A163BD" w:rsidRDefault="00FE71FA" w:rsidP="00185F9E">
      <w:pPr>
        <w:tabs>
          <w:tab w:val="left" w:pos="2310"/>
        </w:tabs>
        <w:spacing w:after="0" w:line="240" w:lineRule="auto"/>
        <w:ind w:left="709" w:firstLine="414"/>
        <w:jc w:val="both"/>
        <w:rPr>
          <w:rFonts w:eastAsiaTheme="minorHAnsi" w:cstheme="majorBidi"/>
          <w:sz w:val="22"/>
          <w:lang w:eastAsia="en-US"/>
        </w:rPr>
      </w:pPr>
    </w:p>
    <w:p w:rsidR="00A9606A" w:rsidRPr="00A163BD" w:rsidRDefault="00FE71FA" w:rsidP="00185F9E">
      <w:pPr>
        <w:autoSpaceDE w:val="0"/>
        <w:autoSpaceDN w:val="0"/>
        <w:adjustRightInd w:val="0"/>
        <w:spacing w:after="0" w:line="240" w:lineRule="auto"/>
        <w:ind w:left="708" w:firstLine="414"/>
        <w:jc w:val="both"/>
        <w:rPr>
          <w:rFonts w:eastAsiaTheme="minorHAnsi" w:cstheme="majorBidi"/>
          <w:sz w:val="22"/>
          <w:lang w:eastAsia="en-US"/>
        </w:rPr>
      </w:pPr>
      <w:r w:rsidRPr="00A163BD">
        <w:rPr>
          <w:rFonts w:eastAsiaTheme="minorHAnsi" w:cstheme="majorBidi"/>
          <w:sz w:val="22"/>
          <w:lang w:eastAsia="en-US"/>
        </w:rPr>
        <w:t>Le menu D</w:t>
      </w:r>
      <w:r w:rsidR="00A9606A" w:rsidRPr="00A163BD">
        <w:rPr>
          <w:rFonts w:eastAsiaTheme="minorHAnsi" w:cstheme="majorBidi"/>
          <w:sz w:val="22"/>
          <w:lang w:eastAsia="en-US"/>
        </w:rPr>
        <w:t>émarrer contient certaines options de recherche, d’aide…, comme la figure ci-dessous le montre :</w:t>
      </w:r>
    </w:p>
    <w:p w:rsidR="00A9606A" w:rsidRPr="00A163BD" w:rsidRDefault="00A9606A" w:rsidP="00185F9E">
      <w:pPr>
        <w:tabs>
          <w:tab w:val="left" w:pos="2310"/>
        </w:tabs>
        <w:ind w:firstLine="414"/>
        <w:jc w:val="both"/>
        <w:rPr>
          <w:rFonts w:eastAsiaTheme="minorHAnsi" w:cstheme="majorBidi"/>
          <w:sz w:val="22"/>
          <w:lang w:eastAsia="en-US"/>
        </w:rPr>
      </w:pPr>
    </w:p>
    <w:p w:rsidR="00A9606A" w:rsidRPr="00A163BD" w:rsidRDefault="00A9606A" w:rsidP="00185F9E">
      <w:pPr>
        <w:tabs>
          <w:tab w:val="left" w:pos="2310"/>
        </w:tabs>
        <w:ind w:firstLine="414"/>
        <w:jc w:val="center"/>
        <w:rPr>
          <w:rFonts w:eastAsiaTheme="minorHAnsi" w:cstheme="majorBidi"/>
          <w:sz w:val="22"/>
          <w:lang w:eastAsia="en-US"/>
        </w:rPr>
      </w:pPr>
      <w:r w:rsidRPr="00A163BD">
        <w:rPr>
          <w:rFonts w:eastAsiaTheme="minorHAnsi" w:cstheme="majorBidi"/>
          <w:noProof/>
          <w:sz w:val="22"/>
        </w:rPr>
        <w:drawing>
          <wp:inline distT="0" distB="0" distL="0" distR="0">
            <wp:extent cx="3313113" cy="2178050"/>
            <wp:effectExtent l="19050" t="0" r="1587" b="0"/>
            <wp:docPr id="8" name="Image 7" descr="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PNG"/>
                    <pic:cNvPicPr/>
                  </pic:nvPicPr>
                  <pic:blipFill>
                    <a:blip r:embed="rId10" cstate="print"/>
                    <a:stretch>
                      <a:fillRect/>
                    </a:stretch>
                  </pic:blipFill>
                  <pic:spPr>
                    <a:xfrm>
                      <a:off x="0" y="0"/>
                      <a:ext cx="3317669" cy="2181045"/>
                    </a:xfrm>
                    <a:prstGeom prst="rect">
                      <a:avLst/>
                    </a:prstGeom>
                  </pic:spPr>
                </pic:pic>
              </a:graphicData>
            </a:graphic>
          </wp:inline>
        </w:drawing>
      </w:r>
    </w:p>
    <w:p w:rsidR="00A9606A" w:rsidRPr="00A163BD" w:rsidRDefault="008E13AB" w:rsidP="00185F9E">
      <w:pPr>
        <w:tabs>
          <w:tab w:val="left" w:pos="2310"/>
        </w:tabs>
        <w:ind w:firstLine="414"/>
        <w:jc w:val="center"/>
        <w:rPr>
          <w:rFonts w:eastAsiaTheme="minorHAnsi" w:cstheme="majorBidi"/>
          <w:sz w:val="22"/>
          <w:lang w:eastAsia="en-US"/>
        </w:rPr>
      </w:pPr>
      <w:r w:rsidRPr="00A163BD">
        <w:rPr>
          <w:rFonts w:eastAsiaTheme="minorHAnsi" w:cstheme="majorBidi"/>
          <w:sz w:val="22"/>
          <w:lang w:eastAsia="en-US"/>
        </w:rPr>
        <w:t xml:space="preserve">Figure 3.3 : le menu </w:t>
      </w:r>
      <w:r w:rsidRPr="00A163BD">
        <w:rPr>
          <w:rFonts w:eastAsiaTheme="minorHAnsi" w:cstheme="majorBidi"/>
          <w:b/>
          <w:bCs/>
          <w:sz w:val="22"/>
          <w:lang w:eastAsia="en-US"/>
        </w:rPr>
        <w:t>D</w:t>
      </w:r>
      <w:r w:rsidR="00A9606A" w:rsidRPr="00A163BD">
        <w:rPr>
          <w:rFonts w:eastAsiaTheme="minorHAnsi" w:cstheme="majorBidi"/>
          <w:b/>
          <w:bCs/>
          <w:sz w:val="22"/>
          <w:lang w:eastAsia="en-US"/>
        </w:rPr>
        <w:t>émarrer</w:t>
      </w:r>
    </w:p>
    <w:p w:rsidR="00C253FC" w:rsidRPr="00A163BD" w:rsidRDefault="0038723B" w:rsidP="0097572D">
      <w:pPr>
        <w:tabs>
          <w:tab w:val="left" w:pos="2310"/>
        </w:tabs>
        <w:ind w:left="708" w:firstLine="414"/>
        <w:jc w:val="both"/>
        <w:rPr>
          <w:rFonts w:eastAsiaTheme="minorHAnsi" w:cstheme="majorBidi"/>
          <w:sz w:val="22"/>
          <w:lang w:eastAsia="en-US"/>
        </w:rPr>
      </w:pPr>
      <w:r w:rsidRPr="00A163BD">
        <w:rPr>
          <w:rFonts w:eastAsiaTheme="minorHAnsi" w:cstheme="majorBidi"/>
          <w:b/>
          <w:bCs/>
          <w:sz w:val="22"/>
          <w:lang w:eastAsia="en-US"/>
        </w:rPr>
        <w:t>La zone de lancement rapide</w:t>
      </w:r>
      <w:r w:rsidRPr="00A163BD">
        <w:rPr>
          <w:rFonts w:eastAsiaTheme="minorHAnsi" w:cstheme="majorBidi"/>
          <w:sz w:val="22"/>
          <w:lang w:eastAsia="en-US"/>
        </w:rPr>
        <w:t xml:space="preserve"> : </w:t>
      </w:r>
      <w:r w:rsidR="0097572D" w:rsidRPr="00A163BD">
        <w:rPr>
          <w:rFonts w:eastAsiaTheme="minorHAnsi" w:cstheme="majorBidi"/>
          <w:sz w:val="22"/>
          <w:lang w:eastAsia="en-US"/>
        </w:rPr>
        <w:t>se trouve à l’adroite du menu Démarrer</w:t>
      </w:r>
      <w:r w:rsidR="00EC595D" w:rsidRPr="00A163BD">
        <w:rPr>
          <w:rFonts w:eastAsiaTheme="minorHAnsi" w:cstheme="majorBidi"/>
          <w:sz w:val="22"/>
          <w:lang w:eastAsia="en-US"/>
        </w:rPr>
        <w:t xml:space="preserve"> </w:t>
      </w:r>
      <w:r w:rsidR="0097572D" w:rsidRPr="00A163BD">
        <w:rPr>
          <w:rFonts w:eastAsiaTheme="minorHAnsi" w:cstheme="majorBidi"/>
          <w:sz w:val="22"/>
          <w:lang w:eastAsia="en-US"/>
        </w:rPr>
        <w:t>dans</w:t>
      </w:r>
      <w:r w:rsidR="00EC595D" w:rsidRPr="00A163BD">
        <w:rPr>
          <w:rFonts w:eastAsiaTheme="minorHAnsi" w:cstheme="majorBidi"/>
          <w:sz w:val="22"/>
          <w:lang w:eastAsia="en-US"/>
        </w:rPr>
        <w:t xml:space="preserve"> la barre de tâche, </w:t>
      </w:r>
      <w:r w:rsidRPr="00A163BD">
        <w:rPr>
          <w:rFonts w:eastAsiaTheme="minorHAnsi" w:cstheme="majorBidi"/>
          <w:sz w:val="22"/>
          <w:lang w:eastAsia="en-US"/>
        </w:rPr>
        <w:t>contient les boutons de démarrage des programmes les plus fréquemment utilisés.</w:t>
      </w:r>
    </w:p>
    <w:p w:rsidR="00C253FC" w:rsidRPr="00A163BD" w:rsidRDefault="0038723B" w:rsidP="00185F9E">
      <w:pPr>
        <w:tabs>
          <w:tab w:val="left" w:pos="2310"/>
        </w:tabs>
        <w:ind w:left="708" w:firstLine="414"/>
        <w:jc w:val="both"/>
        <w:rPr>
          <w:rFonts w:eastAsiaTheme="minorHAnsi" w:cstheme="majorBidi"/>
          <w:sz w:val="22"/>
          <w:lang w:eastAsia="en-US"/>
        </w:rPr>
      </w:pPr>
      <w:r w:rsidRPr="00A163BD">
        <w:rPr>
          <w:rFonts w:eastAsiaTheme="minorHAnsi" w:cstheme="majorBidi"/>
          <w:b/>
          <w:bCs/>
          <w:sz w:val="22"/>
          <w:lang w:eastAsia="en-US"/>
        </w:rPr>
        <w:t>La zone de notification</w:t>
      </w:r>
      <w:r w:rsidRPr="00A163BD">
        <w:rPr>
          <w:rFonts w:eastAsiaTheme="minorHAnsi" w:cstheme="majorBidi"/>
          <w:sz w:val="22"/>
          <w:lang w:eastAsia="en-US"/>
        </w:rPr>
        <w:t xml:space="preserve"> : </w:t>
      </w:r>
      <w:r w:rsidR="0097572D" w:rsidRPr="00A163BD">
        <w:rPr>
          <w:rFonts w:eastAsiaTheme="minorHAnsi" w:cstheme="majorBidi"/>
          <w:sz w:val="22"/>
          <w:lang w:eastAsia="en-US"/>
        </w:rPr>
        <w:t xml:space="preserve">se trouve dans la zone la plus adroite de la barre de tâche, </w:t>
      </w:r>
      <w:r w:rsidR="00D66AD9" w:rsidRPr="00A163BD">
        <w:rPr>
          <w:rFonts w:eastAsiaTheme="minorHAnsi" w:cstheme="majorBidi"/>
          <w:sz w:val="22"/>
          <w:lang w:eastAsia="en-US"/>
        </w:rPr>
        <w:t xml:space="preserve">affiche </w:t>
      </w:r>
      <w:r w:rsidRPr="00A163BD">
        <w:rPr>
          <w:rFonts w:eastAsiaTheme="minorHAnsi" w:cstheme="majorBidi"/>
          <w:sz w:val="22"/>
          <w:lang w:eastAsia="en-US"/>
        </w:rPr>
        <w:t xml:space="preserve">l’horloge </w:t>
      </w:r>
      <w:r w:rsidR="00D66AD9" w:rsidRPr="00A163BD">
        <w:rPr>
          <w:rFonts w:eastAsiaTheme="minorHAnsi" w:cstheme="majorBidi"/>
          <w:sz w:val="22"/>
          <w:lang w:eastAsia="en-US"/>
        </w:rPr>
        <w:t xml:space="preserve">de </w:t>
      </w:r>
      <w:r w:rsidRPr="00A163BD">
        <w:rPr>
          <w:rFonts w:eastAsiaTheme="minorHAnsi" w:cstheme="majorBidi"/>
          <w:sz w:val="22"/>
          <w:lang w:eastAsia="en-US"/>
        </w:rPr>
        <w:t xml:space="preserve">l’ordinateur ainsi que certaines icônes vous signalant des programmes fonctionnant </w:t>
      </w:r>
      <w:r w:rsidR="00D66AD9" w:rsidRPr="00A163BD">
        <w:rPr>
          <w:rFonts w:eastAsiaTheme="minorHAnsi" w:cstheme="majorBidi"/>
          <w:sz w:val="22"/>
          <w:lang w:eastAsia="en-US"/>
        </w:rPr>
        <w:t xml:space="preserve">en tâche comme </w:t>
      </w:r>
      <w:r w:rsidRPr="00A163BD">
        <w:rPr>
          <w:rFonts w:eastAsiaTheme="minorHAnsi" w:cstheme="majorBidi"/>
          <w:sz w:val="22"/>
          <w:lang w:eastAsia="en-US"/>
        </w:rPr>
        <w:t xml:space="preserve">la réception d’un </w:t>
      </w:r>
      <w:r w:rsidR="00D66AD9" w:rsidRPr="00A163BD">
        <w:rPr>
          <w:rFonts w:eastAsiaTheme="minorHAnsi" w:cstheme="majorBidi"/>
          <w:sz w:val="22"/>
          <w:lang w:eastAsia="en-US"/>
        </w:rPr>
        <w:t>message</w:t>
      </w:r>
      <w:r w:rsidRPr="00A163BD">
        <w:rPr>
          <w:rFonts w:eastAsiaTheme="minorHAnsi" w:cstheme="majorBidi"/>
          <w:sz w:val="22"/>
          <w:lang w:eastAsia="en-US"/>
        </w:rPr>
        <w:t>.</w:t>
      </w:r>
    </w:p>
    <w:p w:rsidR="000B5EA7" w:rsidRPr="00A163BD" w:rsidRDefault="00B6202A" w:rsidP="00AB7079">
      <w:pPr>
        <w:pStyle w:val="para"/>
        <w:ind w:left="708" w:firstLine="414"/>
        <w:jc w:val="both"/>
        <w:rPr>
          <w:rFonts w:asciiTheme="majorBidi" w:hAnsiTheme="majorBidi" w:cstheme="majorBidi"/>
          <w:sz w:val="22"/>
          <w:szCs w:val="22"/>
        </w:rPr>
      </w:pPr>
      <w:r w:rsidRPr="00A163BD">
        <w:rPr>
          <w:rFonts w:asciiTheme="majorBidi" w:hAnsiTheme="majorBidi" w:cstheme="majorBidi"/>
          <w:b/>
          <w:bCs/>
          <w:sz w:val="22"/>
          <w:szCs w:val="22"/>
        </w:rPr>
        <w:t xml:space="preserve">Les icônes : </w:t>
      </w:r>
      <w:r w:rsidRPr="00A163BD">
        <w:rPr>
          <w:rFonts w:asciiTheme="majorBidi" w:hAnsiTheme="majorBidi" w:cstheme="majorBidi"/>
          <w:sz w:val="22"/>
          <w:szCs w:val="22"/>
        </w:rPr>
        <w:t xml:space="preserve">est une image symbolique qui représente un objet particulier (dossiers, fichiers, </w:t>
      </w:r>
      <w:r w:rsidR="00AF1464" w:rsidRPr="00A163BD">
        <w:rPr>
          <w:rFonts w:asciiTheme="majorBidi" w:hAnsiTheme="majorBidi" w:cstheme="majorBidi"/>
          <w:sz w:val="22"/>
          <w:szCs w:val="22"/>
        </w:rPr>
        <w:t>logiciels</w:t>
      </w:r>
      <w:r w:rsidRPr="00A163BD">
        <w:rPr>
          <w:rFonts w:asciiTheme="majorBidi" w:hAnsiTheme="majorBidi" w:cstheme="majorBidi"/>
          <w:sz w:val="22"/>
          <w:szCs w:val="22"/>
        </w:rPr>
        <w:t>...)</w:t>
      </w:r>
    </w:p>
    <w:p w:rsidR="00B6202A" w:rsidRPr="00A163BD" w:rsidRDefault="00B6202A" w:rsidP="00185F9E">
      <w:pPr>
        <w:autoSpaceDE w:val="0"/>
        <w:autoSpaceDN w:val="0"/>
        <w:adjustRightInd w:val="0"/>
        <w:spacing w:after="0" w:line="240" w:lineRule="auto"/>
        <w:ind w:left="708" w:firstLine="414"/>
        <w:jc w:val="both"/>
        <w:rPr>
          <w:rFonts w:cstheme="majorBidi"/>
          <w:sz w:val="22"/>
        </w:rPr>
      </w:pPr>
      <w:r w:rsidRPr="00A163BD">
        <w:rPr>
          <w:rFonts w:cstheme="majorBidi"/>
          <w:b/>
          <w:bCs/>
          <w:sz w:val="22"/>
        </w:rPr>
        <w:t xml:space="preserve">Les fenêtres : </w:t>
      </w:r>
      <w:r w:rsidRPr="00A163BD">
        <w:rPr>
          <w:rFonts w:cstheme="majorBidi"/>
          <w:sz w:val="22"/>
        </w:rPr>
        <w:t>sont des espaces de travail qui permettent d’afficher le contenu d’un dossier à l’écran.</w:t>
      </w:r>
    </w:p>
    <w:p w:rsidR="00B6202A" w:rsidRPr="00A163BD" w:rsidRDefault="00B6202A" w:rsidP="00185F9E">
      <w:pPr>
        <w:autoSpaceDE w:val="0"/>
        <w:autoSpaceDN w:val="0"/>
        <w:adjustRightInd w:val="0"/>
        <w:spacing w:after="0" w:line="240" w:lineRule="auto"/>
        <w:ind w:left="708" w:firstLine="414"/>
        <w:jc w:val="both"/>
        <w:rPr>
          <w:rFonts w:cstheme="majorBidi"/>
          <w:sz w:val="22"/>
        </w:rPr>
      </w:pPr>
    </w:p>
    <w:p w:rsidR="00B6202A" w:rsidRPr="00A163BD" w:rsidRDefault="00B6202A" w:rsidP="00185F9E">
      <w:pPr>
        <w:autoSpaceDE w:val="0"/>
        <w:autoSpaceDN w:val="0"/>
        <w:adjustRightInd w:val="0"/>
        <w:spacing w:after="0" w:line="240" w:lineRule="auto"/>
        <w:ind w:left="708" w:firstLine="414"/>
        <w:jc w:val="both"/>
        <w:rPr>
          <w:rFonts w:cstheme="majorBidi"/>
          <w:sz w:val="22"/>
        </w:rPr>
      </w:pPr>
      <w:r w:rsidRPr="00A163BD">
        <w:rPr>
          <w:rFonts w:cstheme="majorBidi"/>
          <w:sz w:val="22"/>
        </w:rPr>
        <w:t>La figure ci-dessous présente les différents composants d’une fenêtre</w:t>
      </w:r>
    </w:p>
    <w:p w:rsidR="00B6202A" w:rsidRPr="00A163BD" w:rsidRDefault="00B6202A" w:rsidP="00185F9E">
      <w:pPr>
        <w:autoSpaceDE w:val="0"/>
        <w:autoSpaceDN w:val="0"/>
        <w:adjustRightInd w:val="0"/>
        <w:spacing w:after="0" w:line="240" w:lineRule="auto"/>
        <w:ind w:firstLine="414"/>
        <w:jc w:val="both"/>
        <w:rPr>
          <w:rFonts w:cstheme="majorBidi"/>
          <w:sz w:val="22"/>
        </w:rPr>
      </w:pPr>
    </w:p>
    <w:p w:rsidR="00B6202A" w:rsidRPr="00A163BD" w:rsidRDefault="007328E7" w:rsidP="00185F9E">
      <w:pPr>
        <w:autoSpaceDE w:val="0"/>
        <w:autoSpaceDN w:val="0"/>
        <w:adjustRightInd w:val="0"/>
        <w:spacing w:after="0" w:line="240" w:lineRule="auto"/>
        <w:ind w:firstLine="414"/>
        <w:jc w:val="center"/>
        <w:rPr>
          <w:rFonts w:cstheme="majorBidi"/>
          <w:sz w:val="22"/>
        </w:rPr>
      </w:pPr>
      <w:r w:rsidRPr="00A163BD">
        <w:rPr>
          <w:rFonts w:cstheme="majorBidi"/>
          <w:noProof/>
          <w:sz w:val="22"/>
        </w:rPr>
        <w:lastRenderedPageBreak/>
        <w:drawing>
          <wp:inline distT="0" distB="0" distL="0" distR="0">
            <wp:extent cx="3676650" cy="2376586"/>
            <wp:effectExtent l="19050" t="0" r="0" b="0"/>
            <wp:docPr id="6" name="Image 5" descr="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NG"/>
                    <pic:cNvPicPr/>
                  </pic:nvPicPr>
                  <pic:blipFill>
                    <a:blip r:embed="rId11" cstate="print"/>
                    <a:stretch>
                      <a:fillRect/>
                    </a:stretch>
                  </pic:blipFill>
                  <pic:spPr>
                    <a:xfrm>
                      <a:off x="0" y="0"/>
                      <a:ext cx="3679341" cy="2378326"/>
                    </a:xfrm>
                    <a:prstGeom prst="rect">
                      <a:avLst/>
                    </a:prstGeom>
                  </pic:spPr>
                </pic:pic>
              </a:graphicData>
            </a:graphic>
          </wp:inline>
        </w:drawing>
      </w:r>
    </w:p>
    <w:p w:rsidR="00691683" w:rsidRPr="00A163BD" w:rsidRDefault="00B6202A" w:rsidP="00185F9E">
      <w:pPr>
        <w:autoSpaceDE w:val="0"/>
        <w:autoSpaceDN w:val="0"/>
        <w:adjustRightInd w:val="0"/>
        <w:spacing w:after="0" w:line="240" w:lineRule="auto"/>
        <w:ind w:firstLine="414"/>
        <w:jc w:val="center"/>
        <w:rPr>
          <w:rFonts w:eastAsiaTheme="minorHAnsi" w:cstheme="majorBidi"/>
          <w:sz w:val="22"/>
          <w:lang w:eastAsia="en-US"/>
        </w:rPr>
      </w:pPr>
      <w:r w:rsidRPr="00A163BD">
        <w:rPr>
          <w:rFonts w:eastAsiaTheme="minorHAnsi" w:cstheme="majorBidi"/>
          <w:sz w:val="22"/>
          <w:lang w:eastAsia="en-US"/>
        </w:rPr>
        <w:t>Figure 3.</w:t>
      </w:r>
      <w:r w:rsidR="00334F69" w:rsidRPr="00A163BD">
        <w:rPr>
          <w:rFonts w:eastAsiaTheme="minorHAnsi" w:cstheme="majorBidi"/>
          <w:sz w:val="22"/>
          <w:lang w:eastAsia="en-US"/>
        </w:rPr>
        <w:t>4</w:t>
      </w:r>
      <w:r w:rsidRPr="00A163BD">
        <w:rPr>
          <w:rFonts w:eastAsiaTheme="minorHAnsi" w:cstheme="majorBidi"/>
          <w:sz w:val="22"/>
          <w:lang w:eastAsia="en-US"/>
        </w:rPr>
        <w:t> : la composition d’une fenêtre Windows</w:t>
      </w:r>
    </w:p>
    <w:p w:rsidR="001F3F9C" w:rsidRPr="00A163BD" w:rsidRDefault="001F3F9C" w:rsidP="00185F9E">
      <w:pPr>
        <w:tabs>
          <w:tab w:val="left" w:pos="8145"/>
        </w:tabs>
        <w:ind w:firstLine="414"/>
        <w:jc w:val="both"/>
        <w:rPr>
          <w:rFonts w:cstheme="majorBidi"/>
          <w:b/>
          <w:bCs/>
          <w:sz w:val="22"/>
        </w:rPr>
      </w:pPr>
    </w:p>
    <w:p w:rsidR="008D3ECB" w:rsidRPr="00A163BD" w:rsidRDefault="008D3ECB" w:rsidP="00185F9E">
      <w:pPr>
        <w:tabs>
          <w:tab w:val="left" w:pos="8145"/>
        </w:tabs>
        <w:ind w:left="708" w:firstLine="414"/>
        <w:jc w:val="both"/>
        <w:rPr>
          <w:rFonts w:cstheme="majorBidi"/>
          <w:sz w:val="22"/>
        </w:rPr>
      </w:pPr>
      <w:r w:rsidRPr="00A163BD">
        <w:rPr>
          <w:rFonts w:cstheme="majorBidi"/>
          <w:b/>
          <w:bCs/>
          <w:sz w:val="22"/>
        </w:rPr>
        <w:t xml:space="preserve">Barre de titre : </w:t>
      </w:r>
      <w:r w:rsidR="009A7EAC" w:rsidRPr="00A163BD">
        <w:rPr>
          <w:rFonts w:cstheme="majorBidi"/>
          <w:sz w:val="22"/>
        </w:rPr>
        <w:t>contient le titre du document et non pas la fenêtre.</w:t>
      </w:r>
    </w:p>
    <w:p w:rsidR="00001C34" w:rsidRPr="00A163BD" w:rsidRDefault="00001C34" w:rsidP="00001C34">
      <w:pPr>
        <w:tabs>
          <w:tab w:val="left" w:pos="8145"/>
        </w:tabs>
        <w:ind w:left="708" w:firstLine="414"/>
        <w:jc w:val="both"/>
        <w:rPr>
          <w:rFonts w:cstheme="majorBidi"/>
          <w:sz w:val="22"/>
        </w:rPr>
      </w:pPr>
      <w:r w:rsidRPr="00A163BD">
        <w:rPr>
          <w:rFonts w:cstheme="majorBidi"/>
          <w:b/>
          <w:bCs/>
          <w:sz w:val="22"/>
        </w:rPr>
        <w:t xml:space="preserve">Barre d’adresse : </w:t>
      </w:r>
      <w:r w:rsidRPr="00A163BD">
        <w:rPr>
          <w:rFonts w:cstheme="majorBidi"/>
          <w:sz w:val="22"/>
        </w:rPr>
        <w:t xml:space="preserve">permet de naviguer vers un autre répertoire. </w:t>
      </w:r>
    </w:p>
    <w:p w:rsidR="00001C34" w:rsidRPr="00A163BD" w:rsidRDefault="00001C34" w:rsidP="00001C34">
      <w:pPr>
        <w:tabs>
          <w:tab w:val="left" w:pos="8145"/>
        </w:tabs>
        <w:ind w:left="708" w:firstLine="414"/>
        <w:jc w:val="both"/>
        <w:rPr>
          <w:rFonts w:cstheme="majorBidi"/>
          <w:sz w:val="22"/>
        </w:rPr>
      </w:pPr>
      <w:r w:rsidRPr="00A163BD">
        <w:rPr>
          <w:rFonts w:cstheme="majorBidi"/>
          <w:b/>
          <w:bCs/>
          <w:sz w:val="22"/>
        </w:rPr>
        <w:t xml:space="preserve">Zone de recherche : </w:t>
      </w:r>
      <w:r w:rsidRPr="00A163BD">
        <w:rPr>
          <w:rFonts w:cstheme="majorBidi"/>
          <w:sz w:val="22"/>
        </w:rPr>
        <w:t>permet de localiser un élément en tapant son nom. La recherche commence dès qu’on commence à taper. Ainsi, dès qu’on tape la lettre B, tous les fichiers dont le nom commence par B s’affichent.</w:t>
      </w:r>
    </w:p>
    <w:p w:rsidR="00001C34" w:rsidRPr="00A163BD" w:rsidRDefault="00001C34" w:rsidP="00001C34">
      <w:pPr>
        <w:tabs>
          <w:tab w:val="left" w:pos="8145"/>
        </w:tabs>
        <w:ind w:left="708" w:firstLine="414"/>
        <w:jc w:val="both"/>
        <w:rPr>
          <w:rFonts w:cstheme="majorBidi"/>
          <w:sz w:val="22"/>
        </w:rPr>
      </w:pPr>
      <w:r w:rsidRPr="00A163BD">
        <w:rPr>
          <w:rFonts w:cstheme="majorBidi"/>
          <w:b/>
          <w:bCs/>
          <w:sz w:val="22"/>
        </w:rPr>
        <w:t xml:space="preserve">Barre d’outils : </w:t>
      </w:r>
      <w:r w:rsidRPr="00A163BD">
        <w:rPr>
          <w:rFonts w:cstheme="majorBidi"/>
          <w:sz w:val="22"/>
        </w:rPr>
        <w:t>affiche la barre d’outil, qui comporte des tâches courantes, par exemple modifier l’aspect d‘affichage des dossiers, créer un nouveau dossier, graver,...</w:t>
      </w:r>
    </w:p>
    <w:p w:rsidR="00001C34" w:rsidRPr="00A163BD" w:rsidRDefault="00001C34" w:rsidP="00001C34">
      <w:pPr>
        <w:tabs>
          <w:tab w:val="left" w:pos="8145"/>
        </w:tabs>
        <w:ind w:left="708" w:firstLine="414"/>
        <w:jc w:val="both"/>
        <w:rPr>
          <w:rFonts w:cstheme="majorBidi"/>
          <w:sz w:val="22"/>
        </w:rPr>
      </w:pPr>
      <w:r w:rsidRPr="00A163BD">
        <w:rPr>
          <w:rFonts w:cstheme="majorBidi"/>
          <w:b/>
          <w:bCs/>
          <w:sz w:val="22"/>
        </w:rPr>
        <w:t xml:space="preserve">Barre des menus : </w:t>
      </w:r>
      <w:r w:rsidRPr="00A163BD">
        <w:rPr>
          <w:rFonts w:cstheme="majorBidi"/>
          <w:sz w:val="22"/>
        </w:rPr>
        <w:t>regroupe l’ensemble des menus de la fenêtre comme Fichier, Edition,  Affichage et Outils,  pour nous servir d’ouvrir un objet ou de copier coller…</w:t>
      </w:r>
    </w:p>
    <w:p w:rsidR="00B6202A" w:rsidRPr="00A163BD" w:rsidRDefault="00B6202A" w:rsidP="00185F9E">
      <w:pPr>
        <w:tabs>
          <w:tab w:val="left" w:pos="8145"/>
        </w:tabs>
        <w:ind w:left="708" w:firstLine="414"/>
        <w:jc w:val="both"/>
        <w:rPr>
          <w:rFonts w:cstheme="majorBidi"/>
          <w:sz w:val="22"/>
        </w:rPr>
      </w:pPr>
      <w:r w:rsidRPr="00A163BD">
        <w:rPr>
          <w:rFonts w:cstheme="majorBidi"/>
          <w:b/>
          <w:bCs/>
          <w:sz w:val="22"/>
        </w:rPr>
        <w:t xml:space="preserve">Volet de navigation : </w:t>
      </w:r>
      <w:r w:rsidRPr="00A163BD">
        <w:rPr>
          <w:rFonts w:cstheme="majorBidi"/>
          <w:sz w:val="22"/>
        </w:rPr>
        <w:t xml:space="preserve">permet de naviguer dans les bibliothèques, les </w:t>
      </w:r>
      <w:r w:rsidR="00E2071E" w:rsidRPr="00A163BD">
        <w:rPr>
          <w:rFonts w:cstheme="majorBidi"/>
          <w:sz w:val="22"/>
        </w:rPr>
        <w:t>répertoires</w:t>
      </w:r>
      <w:r w:rsidRPr="00A163BD">
        <w:rPr>
          <w:rFonts w:cstheme="majorBidi"/>
          <w:sz w:val="22"/>
        </w:rPr>
        <w:t xml:space="preserve"> et les disques durs,...sans avoir à ouvrir successi</w:t>
      </w:r>
      <w:r w:rsidR="00E2071E" w:rsidRPr="00A163BD">
        <w:rPr>
          <w:rFonts w:cstheme="majorBidi"/>
          <w:sz w:val="22"/>
        </w:rPr>
        <w:t>vement plusieurs répertoires, ça</w:t>
      </w:r>
      <w:r w:rsidRPr="00A163BD">
        <w:rPr>
          <w:rFonts w:cstheme="majorBidi"/>
          <w:sz w:val="22"/>
        </w:rPr>
        <w:t xml:space="preserve"> facilite la recherche et les actions sur les documents et dossiers.</w:t>
      </w:r>
    </w:p>
    <w:p w:rsidR="005626E8" w:rsidRPr="00A163BD" w:rsidRDefault="005626E8" w:rsidP="00185F9E">
      <w:pPr>
        <w:tabs>
          <w:tab w:val="left" w:pos="8145"/>
        </w:tabs>
        <w:ind w:left="708" w:firstLine="414"/>
        <w:jc w:val="both"/>
        <w:rPr>
          <w:rFonts w:cstheme="majorBidi"/>
          <w:sz w:val="22"/>
        </w:rPr>
      </w:pPr>
      <w:r w:rsidRPr="00A163BD">
        <w:rPr>
          <w:rFonts w:cstheme="majorBidi"/>
          <w:b/>
          <w:bCs/>
          <w:sz w:val="22"/>
        </w:rPr>
        <w:t>Volet de visualisation :</w:t>
      </w:r>
      <w:r w:rsidRPr="00A163BD">
        <w:rPr>
          <w:rFonts w:cstheme="majorBidi"/>
          <w:sz w:val="22"/>
        </w:rPr>
        <w:t xml:space="preserve"> visualise les contenus des objets sélectionnés dans la fenêtre.</w:t>
      </w:r>
    </w:p>
    <w:p w:rsidR="005626E8" w:rsidRPr="00A163BD" w:rsidRDefault="005626E8" w:rsidP="00185F9E">
      <w:pPr>
        <w:tabs>
          <w:tab w:val="left" w:pos="8145"/>
        </w:tabs>
        <w:ind w:left="708" w:firstLine="414"/>
        <w:jc w:val="both"/>
        <w:rPr>
          <w:rFonts w:cstheme="majorBidi"/>
          <w:sz w:val="22"/>
        </w:rPr>
      </w:pPr>
      <w:r w:rsidRPr="00A163BD">
        <w:rPr>
          <w:rFonts w:cstheme="majorBidi"/>
          <w:b/>
          <w:bCs/>
          <w:sz w:val="22"/>
        </w:rPr>
        <w:t xml:space="preserve">Volet des détailles : </w:t>
      </w:r>
      <w:r w:rsidRPr="00A163BD">
        <w:rPr>
          <w:rFonts w:cstheme="majorBidi"/>
          <w:sz w:val="22"/>
        </w:rPr>
        <w:t>donne les détailles de l’élément sélectionné comme le type et la date création ou la dernière mise à jour.</w:t>
      </w:r>
    </w:p>
    <w:p w:rsidR="005626E8" w:rsidRPr="00A163BD" w:rsidRDefault="005626E8" w:rsidP="00185F9E">
      <w:pPr>
        <w:tabs>
          <w:tab w:val="left" w:pos="8145"/>
        </w:tabs>
        <w:ind w:left="708" w:firstLine="414"/>
        <w:jc w:val="both"/>
        <w:rPr>
          <w:rFonts w:cstheme="majorBidi"/>
          <w:sz w:val="22"/>
        </w:rPr>
      </w:pPr>
      <w:r w:rsidRPr="00A163BD">
        <w:rPr>
          <w:rFonts w:cstheme="majorBidi"/>
          <w:b/>
          <w:bCs/>
          <w:sz w:val="22"/>
        </w:rPr>
        <w:t>Remarque</w:t>
      </w:r>
      <w:r w:rsidRPr="00A163BD">
        <w:rPr>
          <w:rFonts w:cstheme="majorBidi"/>
          <w:sz w:val="22"/>
        </w:rPr>
        <w:t xml:space="preserve"> : cliquer sur </w:t>
      </w:r>
      <w:r w:rsidRPr="00A163BD">
        <w:rPr>
          <w:rFonts w:cstheme="majorBidi"/>
          <w:b/>
          <w:bCs/>
          <w:sz w:val="22"/>
        </w:rPr>
        <w:t>Organiser</w:t>
      </w:r>
      <w:r w:rsidRPr="00A163BD">
        <w:rPr>
          <w:rFonts w:cstheme="majorBidi"/>
          <w:sz w:val="22"/>
        </w:rPr>
        <w:t xml:space="preserve"> qui se trouve dans la barre d’outils, puis sur </w:t>
      </w:r>
      <w:r w:rsidRPr="00A163BD">
        <w:rPr>
          <w:rFonts w:cstheme="majorBidi"/>
          <w:b/>
          <w:bCs/>
          <w:sz w:val="22"/>
        </w:rPr>
        <w:t>Disposition</w:t>
      </w:r>
      <w:r w:rsidRPr="00A163BD">
        <w:rPr>
          <w:rFonts w:cstheme="majorBidi"/>
          <w:sz w:val="22"/>
        </w:rPr>
        <w:t xml:space="preserve"> pour accéder aux trois volets précédemment</w:t>
      </w:r>
      <w:r w:rsidR="002E1D45" w:rsidRPr="00A163BD">
        <w:rPr>
          <w:rFonts w:cstheme="majorBidi"/>
          <w:sz w:val="22"/>
        </w:rPr>
        <w:t xml:space="preserve"> défini</w:t>
      </w:r>
      <w:r w:rsidR="00781716" w:rsidRPr="00A163BD">
        <w:rPr>
          <w:rFonts w:cstheme="majorBidi"/>
          <w:sz w:val="22"/>
        </w:rPr>
        <w:t>s</w:t>
      </w:r>
      <w:r w:rsidR="002E1D45" w:rsidRPr="00A163BD">
        <w:rPr>
          <w:rFonts w:cstheme="majorBidi"/>
          <w:sz w:val="22"/>
        </w:rPr>
        <w:t>.</w:t>
      </w:r>
      <w:r w:rsidRPr="00A163BD">
        <w:rPr>
          <w:rFonts w:cstheme="majorBidi"/>
          <w:sz w:val="22"/>
        </w:rPr>
        <w:t xml:space="preserve"> </w:t>
      </w:r>
    </w:p>
    <w:p w:rsidR="00B6202A" w:rsidRPr="00A163BD" w:rsidRDefault="00B6202A" w:rsidP="00185F9E">
      <w:pPr>
        <w:tabs>
          <w:tab w:val="left" w:pos="8145"/>
        </w:tabs>
        <w:ind w:left="708" w:firstLine="414"/>
        <w:jc w:val="both"/>
        <w:rPr>
          <w:rFonts w:cstheme="majorBidi"/>
          <w:sz w:val="22"/>
        </w:rPr>
      </w:pPr>
      <w:r w:rsidRPr="00A163BD">
        <w:rPr>
          <w:rFonts w:cstheme="majorBidi"/>
          <w:b/>
          <w:bCs/>
          <w:sz w:val="22"/>
        </w:rPr>
        <w:t xml:space="preserve">Bouton Suivant et Précédent : </w:t>
      </w:r>
      <w:r w:rsidRPr="00A163BD">
        <w:rPr>
          <w:rFonts w:cstheme="majorBidi"/>
          <w:sz w:val="22"/>
        </w:rPr>
        <w:t>permet d</w:t>
      </w:r>
      <w:r w:rsidR="00E164EB" w:rsidRPr="00A163BD">
        <w:rPr>
          <w:rFonts w:cstheme="majorBidi"/>
          <w:sz w:val="22"/>
        </w:rPr>
        <w:t>’avancer ou de revenir en arrière</w:t>
      </w:r>
      <w:r w:rsidRPr="00A163BD">
        <w:rPr>
          <w:rFonts w:cstheme="majorBidi"/>
          <w:sz w:val="22"/>
        </w:rPr>
        <w:t xml:space="preserve"> </w:t>
      </w:r>
      <w:r w:rsidR="00E164EB" w:rsidRPr="00A163BD">
        <w:rPr>
          <w:rFonts w:cstheme="majorBidi"/>
          <w:sz w:val="22"/>
        </w:rPr>
        <w:t xml:space="preserve">dans des répertoires </w:t>
      </w:r>
      <w:r w:rsidRPr="00A163BD">
        <w:rPr>
          <w:rFonts w:cstheme="majorBidi"/>
          <w:sz w:val="22"/>
        </w:rPr>
        <w:t xml:space="preserve">qu’on a déjà ouverts, sans fermer la fenêtre active. </w:t>
      </w:r>
    </w:p>
    <w:p w:rsidR="009D688E" w:rsidRPr="00A163BD" w:rsidRDefault="009D688E" w:rsidP="00185F9E">
      <w:pPr>
        <w:tabs>
          <w:tab w:val="left" w:pos="8145"/>
        </w:tabs>
        <w:ind w:left="708" w:firstLine="414"/>
        <w:jc w:val="both"/>
        <w:rPr>
          <w:rFonts w:cstheme="majorBidi"/>
          <w:sz w:val="22"/>
        </w:rPr>
      </w:pPr>
      <w:r w:rsidRPr="00A163BD">
        <w:rPr>
          <w:rFonts w:cstheme="majorBidi"/>
          <w:b/>
          <w:bCs/>
          <w:sz w:val="22"/>
        </w:rPr>
        <w:t>Barre de défilement</w:t>
      </w:r>
      <w:r w:rsidR="007D0BA2" w:rsidRPr="00A163BD">
        <w:rPr>
          <w:rFonts w:cstheme="majorBidi"/>
          <w:b/>
          <w:bCs/>
          <w:sz w:val="22"/>
        </w:rPr>
        <w:t xml:space="preserve"> : </w:t>
      </w:r>
      <w:r w:rsidR="007D0BA2" w:rsidRPr="00A163BD">
        <w:rPr>
          <w:rFonts w:cstheme="majorBidi"/>
          <w:sz w:val="22"/>
        </w:rPr>
        <w:t>permet d’avancer dans la suite de la fenêtre pour afficher les objets qui ne sont pas encore visualisés à cause de la taille de la fenêtre.</w:t>
      </w:r>
    </w:p>
    <w:p w:rsidR="00B6202A" w:rsidRPr="00A163BD" w:rsidRDefault="00B6202A" w:rsidP="00185F9E">
      <w:pPr>
        <w:tabs>
          <w:tab w:val="left" w:pos="8145"/>
        </w:tabs>
        <w:ind w:left="708" w:firstLine="414"/>
        <w:jc w:val="both"/>
        <w:rPr>
          <w:rFonts w:cstheme="majorBidi"/>
          <w:sz w:val="22"/>
        </w:rPr>
      </w:pPr>
      <w:r w:rsidRPr="00A163BD">
        <w:rPr>
          <w:rFonts w:cstheme="majorBidi"/>
          <w:b/>
          <w:bCs/>
          <w:sz w:val="22"/>
        </w:rPr>
        <w:t xml:space="preserve">Bouton de Réduction : </w:t>
      </w:r>
      <w:r w:rsidRPr="00A163BD">
        <w:rPr>
          <w:rFonts w:cstheme="majorBidi"/>
          <w:sz w:val="22"/>
        </w:rPr>
        <w:t>permet de réduire la fenêtre en icône sur la barre des tâches, et un simple clic sur l’icône permet de l</w:t>
      </w:r>
      <w:r w:rsidR="00D3352F" w:rsidRPr="00A163BD">
        <w:rPr>
          <w:rFonts w:cstheme="majorBidi"/>
          <w:sz w:val="22"/>
        </w:rPr>
        <w:t>a ré</w:t>
      </w:r>
      <w:r w:rsidRPr="00A163BD">
        <w:rPr>
          <w:rFonts w:cstheme="majorBidi"/>
          <w:sz w:val="22"/>
        </w:rPr>
        <w:t>activer.</w:t>
      </w:r>
    </w:p>
    <w:p w:rsidR="00B6202A" w:rsidRPr="00A163BD" w:rsidRDefault="00B6202A" w:rsidP="00185F9E">
      <w:pPr>
        <w:tabs>
          <w:tab w:val="left" w:pos="8145"/>
        </w:tabs>
        <w:ind w:left="708" w:firstLine="414"/>
        <w:jc w:val="both"/>
        <w:rPr>
          <w:rFonts w:cstheme="majorBidi"/>
          <w:sz w:val="22"/>
        </w:rPr>
      </w:pPr>
      <w:r w:rsidRPr="00A163BD">
        <w:rPr>
          <w:rFonts w:cstheme="majorBidi"/>
          <w:b/>
          <w:bCs/>
          <w:sz w:val="22"/>
        </w:rPr>
        <w:lastRenderedPageBreak/>
        <w:t xml:space="preserve">Bouton de Redimensionnement : </w:t>
      </w:r>
      <w:r w:rsidRPr="00A163BD">
        <w:rPr>
          <w:rFonts w:cstheme="majorBidi"/>
          <w:sz w:val="22"/>
        </w:rPr>
        <w:t>permet d’agrandir</w:t>
      </w:r>
      <w:r w:rsidR="00D3352F" w:rsidRPr="00A163BD">
        <w:rPr>
          <w:rFonts w:cstheme="majorBidi"/>
          <w:sz w:val="22"/>
        </w:rPr>
        <w:t>/diminuer</w:t>
      </w:r>
      <w:r w:rsidRPr="00A163BD">
        <w:rPr>
          <w:rFonts w:cstheme="majorBidi"/>
          <w:sz w:val="22"/>
        </w:rPr>
        <w:t xml:space="preserve"> la fenêtre et d</w:t>
      </w:r>
      <w:r w:rsidR="00D3352F" w:rsidRPr="00A163BD">
        <w:rPr>
          <w:rFonts w:cstheme="majorBidi"/>
          <w:sz w:val="22"/>
        </w:rPr>
        <w:t>e passer en plein écran</w:t>
      </w:r>
      <w:r w:rsidRPr="00A163BD">
        <w:rPr>
          <w:rFonts w:cstheme="majorBidi"/>
          <w:sz w:val="22"/>
        </w:rPr>
        <w:t>.</w:t>
      </w:r>
    </w:p>
    <w:p w:rsidR="00B6202A" w:rsidRPr="00A163BD" w:rsidRDefault="00B6202A" w:rsidP="00185F9E">
      <w:pPr>
        <w:tabs>
          <w:tab w:val="left" w:pos="8145"/>
        </w:tabs>
        <w:ind w:left="708" w:firstLine="414"/>
        <w:jc w:val="both"/>
        <w:rPr>
          <w:rFonts w:cstheme="majorBidi"/>
          <w:sz w:val="22"/>
        </w:rPr>
      </w:pPr>
      <w:r w:rsidRPr="00A163BD">
        <w:rPr>
          <w:rFonts w:cstheme="majorBidi"/>
          <w:b/>
          <w:bCs/>
          <w:sz w:val="22"/>
        </w:rPr>
        <w:t xml:space="preserve">Bouton de Fermeture : </w:t>
      </w:r>
      <w:r w:rsidRPr="00A163BD">
        <w:rPr>
          <w:rFonts w:cstheme="majorBidi"/>
          <w:sz w:val="22"/>
        </w:rPr>
        <w:t xml:space="preserve">permet de </w:t>
      </w:r>
      <w:r w:rsidR="00542F0E" w:rsidRPr="00A163BD">
        <w:rPr>
          <w:rFonts w:cstheme="majorBidi"/>
          <w:sz w:val="22"/>
        </w:rPr>
        <w:t>fermer la fenêtre</w:t>
      </w:r>
      <w:r w:rsidRPr="00A163BD">
        <w:rPr>
          <w:rFonts w:cstheme="majorBidi"/>
          <w:sz w:val="22"/>
        </w:rPr>
        <w:t>.</w:t>
      </w:r>
    </w:p>
    <w:p w:rsidR="00DC7C7E" w:rsidRPr="00A163BD" w:rsidRDefault="00DC7C7E" w:rsidP="00185F9E">
      <w:pPr>
        <w:pStyle w:val="para"/>
        <w:numPr>
          <w:ilvl w:val="0"/>
          <w:numId w:val="16"/>
        </w:numPr>
        <w:ind w:firstLine="414"/>
        <w:jc w:val="both"/>
        <w:rPr>
          <w:rFonts w:asciiTheme="majorBidi" w:hAnsiTheme="majorBidi" w:cstheme="majorBidi"/>
          <w:b/>
          <w:bCs/>
          <w:sz w:val="22"/>
          <w:szCs w:val="22"/>
          <w:u w:val="single"/>
        </w:rPr>
      </w:pPr>
      <w:r w:rsidRPr="00A163BD">
        <w:rPr>
          <w:rFonts w:asciiTheme="majorBidi" w:hAnsiTheme="majorBidi" w:cstheme="majorBidi"/>
          <w:b/>
          <w:bCs/>
          <w:sz w:val="22"/>
          <w:szCs w:val="22"/>
          <w:u w:val="single"/>
        </w:rPr>
        <w:t>Les opérations de base sous Windows</w:t>
      </w:r>
    </w:p>
    <w:p w:rsidR="00DC7C7E" w:rsidRPr="00A163BD" w:rsidRDefault="004A0C5B" w:rsidP="0066040C">
      <w:pPr>
        <w:pStyle w:val="Paragraphedeliste"/>
        <w:numPr>
          <w:ilvl w:val="0"/>
          <w:numId w:val="20"/>
        </w:numPr>
        <w:tabs>
          <w:tab w:val="left" w:pos="8145"/>
        </w:tabs>
        <w:jc w:val="both"/>
        <w:rPr>
          <w:rFonts w:asciiTheme="majorBidi" w:hAnsiTheme="majorBidi" w:cstheme="majorBidi"/>
        </w:rPr>
      </w:pPr>
      <w:r w:rsidRPr="00A163BD">
        <w:rPr>
          <w:rFonts w:asciiTheme="majorBidi" w:hAnsiTheme="majorBidi" w:cstheme="majorBidi"/>
          <w:b/>
          <w:bCs/>
        </w:rPr>
        <w:t>Définition d’u</w:t>
      </w:r>
      <w:r w:rsidR="006B424F" w:rsidRPr="00A163BD">
        <w:rPr>
          <w:rFonts w:asciiTheme="majorBidi" w:hAnsiTheme="majorBidi" w:cstheme="majorBidi"/>
          <w:b/>
          <w:bCs/>
        </w:rPr>
        <w:t>n</w:t>
      </w:r>
      <w:r w:rsidRPr="00A163BD">
        <w:rPr>
          <w:rFonts w:asciiTheme="majorBidi" w:hAnsiTheme="majorBidi" w:cstheme="majorBidi"/>
          <w:b/>
          <w:bCs/>
        </w:rPr>
        <w:t xml:space="preserve"> dossier/</w:t>
      </w:r>
      <w:r w:rsidR="00DC7C7E" w:rsidRPr="00A163BD">
        <w:rPr>
          <w:rFonts w:asciiTheme="majorBidi" w:hAnsiTheme="majorBidi" w:cstheme="majorBidi"/>
          <w:b/>
          <w:bCs/>
        </w:rPr>
        <w:t xml:space="preserve">répertoire : </w:t>
      </w:r>
      <w:r w:rsidR="006B424F" w:rsidRPr="00A163BD">
        <w:rPr>
          <w:rFonts w:asciiTheme="majorBidi" w:hAnsiTheme="majorBidi" w:cstheme="majorBidi"/>
        </w:rPr>
        <w:t>sert</w:t>
      </w:r>
      <w:r w:rsidR="00DC7C7E" w:rsidRPr="00A163BD">
        <w:rPr>
          <w:rFonts w:asciiTheme="majorBidi" w:hAnsiTheme="majorBidi" w:cstheme="majorBidi"/>
        </w:rPr>
        <w:t xml:space="preserve"> </w:t>
      </w:r>
      <w:r w:rsidR="006B424F" w:rsidRPr="00A163BD">
        <w:rPr>
          <w:rFonts w:asciiTheme="majorBidi" w:hAnsiTheme="majorBidi" w:cstheme="majorBidi"/>
        </w:rPr>
        <w:t xml:space="preserve">à contenir </w:t>
      </w:r>
      <w:r w:rsidR="00DC7C7E" w:rsidRPr="00A163BD">
        <w:rPr>
          <w:rFonts w:asciiTheme="majorBidi" w:hAnsiTheme="majorBidi" w:cstheme="majorBidi"/>
        </w:rPr>
        <w:t>et organiser les sous dossiers et les fichiers de façon hiérarchique pour les retrouver facilement.</w:t>
      </w:r>
    </w:p>
    <w:p w:rsidR="004C310C" w:rsidRPr="00A163BD" w:rsidRDefault="004A0C5B" w:rsidP="0066040C">
      <w:pPr>
        <w:pStyle w:val="Paragraphedeliste"/>
        <w:numPr>
          <w:ilvl w:val="0"/>
          <w:numId w:val="20"/>
        </w:numPr>
        <w:tabs>
          <w:tab w:val="left" w:pos="8145"/>
        </w:tabs>
        <w:jc w:val="both"/>
        <w:rPr>
          <w:rFonts w:asciiTheme="majorBidi" w:hAnsiTheme="majorBidi" w:cstheme="majorBidi"/>
        </w:rPr>
      </w:pPr>
      <w:r w:rsidRPr="00A163BD">
        <w:rPr>
          <w:rFonts w:asciiTheme="majorBidi" w:hAnsiTheme="majorBidi" w:cstheme="majorBidi"/>
          <w:b/>
          <w:bCs/>
        </w:rPr>
        <w:t>Définition d’u</w:t>
      </w:r>
      <w:r w:rsidR="006B424F" w:rsidRPr="00A163BD">
        <w:rPr>
          <w:rFonts w:asciiTheme="majorBidi" w:hAnsiTheme="majorBidi" w:cstheme="majorBidi"/>
          <w:b/>
          <w:bCs/>
        </w:rPr>
        <w:t>n fichier</w:t>
      </w:r>
      <w:r w:rsidRPr="00A163BD">
        <w:rPr>
          <w:rFonts w:asciiTheme="majorBidi" w:hAnsiTheme="majorBidi" w:cstheme="majorBidi"/>
          <w:b/>
          <w:bCs/>
        </w:rPr>
        <w:t>/document</w:t>
      </w:r>
      <w:r w:rsidR="00DC7C7E" w:rsidRPr="00A163BD">
        <w:rPr>
          <w:rFonts w:asciiTheme="majorBidi" w:hAnsiTheme="majorBidi" w:cstheme="majorBidi"/>
          <w:b/>
          <w:bCs/>
        </w:rPr>
        <w:t xml:space="preserve"> : </w:t>
      </w:r>
      <w:r w:rsidR="006B424F" w:rsidRPr="00A163BD">
        <w:rPr>
          <w:rFonts w:asciiTheme="majorBidi" w:hAnsiTheme="majorBidi" w:cstheme="majorBidi"/>
        </w:rPr>
        <w:t>est un ensemble</w:t>
      </w:r>
      <w:r w:rsidR="006B424F" w:rsidRPr="00A163BD">
        <w:rPr>
          <w:rFonts w:asciiTheme="majorBidi" w:hAnsiTheme="majorBidi" w:cstheme="majorBidi"/>
          <w:b/>
          <w:bCs/>
        </w:rPr>
        <w:t xml:space="preserve"> </w:t>
      </w:r>
      <w:r w:rsidR="006B424F" w:rsidRPr="00A163BD">
        <w:rPr>
          <w:rFonts w:asciiTheme="majorBidi" w:hAnsiTheme="majorBidi" w:cstheme="majorBidi"/>
        </w:rPr>
        <w:t xml:space="preserve">d’information plus ou moins structurées, un </w:t>
      </w:r>
      <w:r w:rsidR="00DC7C7E" w:rsidRPr="00A163BD">
        <w:rPr>
          <w:rFonts w:asciiTheme="majorBidi" w:hAnsiTheme="majorBidi" w:cstheme="majorBidi"/>
        </w:rPr>
        <w:t>document qu’on a créé</w:t>
      </w:r>
      <w:r w:rsidR="006B424F" w:rsidRPr="00A163BD">
        <w:rPr>
          <w:rFonts w:asciiTheme="majorBidi" w:hAnsiTheme="majorBidi" w:cstheme="majorBidi"/>
        </w:rPr>
        <w:t>, téléchargé</w:t>
      </w:r>
      <w:r w:rsidR="002B54D1" w:rsidRPr="00A163BD">
        <w:rPr>
          <w:rFonts w:asciiTheme="majorBidi" w:hAnsiTheme="majorBidi" w:cstheme="majorBidi"/>
        </w:rPr>
        <w:t xml:space="preserve"> </w:t>
      </w:r>
      <w:r w:rsidR="006B424F" w:rsidRPr="00A163BD">
        <w:rPr>
          <w:rFonts w:asciiTheme="majorBidi" w:hAnsiTheme="majorBidi" w:cstheme="majorBidi"/>
        </w:rPr>
        <w:t>ou importé, il peut être de divers nature</w:t>
      </w:r>
      <w:r w:rsidR="000B3709" w:rsidRPr="00A163BD">
        <w:rPr>
          <w:rFonts w:asciiTheme="majorBidi" w:hAnsiTheme="majorBidi" w:cstheme="majorBidi"/>
        </w:rPr>
        <w:t>s</w:t>
      </w:r>
      <w:r w:rsidR="006B424F" w:rsidRPr="00A163BD">
        <w:rPr>
          <w:rFonts w:asciiTheme="majorBidi" w:hAnsiTheme="majorBidi" w:cstheme="majorBidi"/>
        </w:rPr>
        <w:t xml:space="preserve"> selon son type. On</w:t>
      </w:r>
      <w:r w:rsidR="004C310C" w:rsidRPr="00A163BD">
        <w:rPr>
          <w:rFonts w:asciiTheme="majorBidi" w:hAnsiTheme="majorBidi" w:cstheme="majorBidi"/>
        </w:rPr>
        <w:t xml:space="preserve"> distingue le type</w:t>
      </w:r>
      <w:r w:rsidR="006B424F" w:rsidRPr="00A163BD">
        <w:rPr>
          <w:rFonts w:asciiTheme="majorBidi" w:hAnsiTheme="majorBidi" w:cstheme="majorBidi"/>
        </w:rPr>
        <w:t xml:space="preserve"> d’un fichier par son extension qui est un ensemble de caractères suivis du mon de </w:t>
      </w:r>
      <w:r w:rsidR="004C310C" w:rsidRPr="00A163BD">
        <w:rPr>
          <w:rFonts w:asciiTheme="majorBidi" w:hAnsiTheme="majorBidi" w:cstheme="majorBidi"/>
        </w:rPr>
        <w:t>fichier pour définir la nature de ce dernier. Exemple</w:t>
      </w:r>
      <w:r w:rsidR="000B3709" w:rsidRPr="00A163BD">
        <w:rPr>
          <w:rFonts w:asciiTheme="majorBidi" w:hAnsiTheme="majorBidi" w:cstheme="majorBidi"/>
        </w:rPr>
        <w:t>s</w:t>
      </w:r>
      <w:r w:rsidR="001B0071" w:rsidRPr="00A163BD">
        <w:rPr>
          <w:rFonts w:asciiTheme="majorBidi" w:hAnsiTheme="majorBidi" w:cstheme="majorBidi"/>
        </w:rPr>
        <w:t> : dans l’</w:t>
      </w:r>
      <w:r w:rsidR="00D8223A" w:rsidRPr="00A163BD">
        <w:rPr>
          <w:rFonts w:asciiTheme="majorBidi" w:hAnsiTheme="majorBidi" w:cstheme="majorBidi"/>
        </w:rPr>
        <w:t>office 2007 :</w:t>
      </w:r>
      <w:r w:rsidR="001B0071" w:rsidRPr="00A163BD">
        <w:rPr>
          <w:rFonts w:asciiTheme="majorBidi" w:hAnsiTheme="majorBidi" w:cstheme="majorBidi"/>
        </w:rPr>
        <w:t xml:space="preserve"> </w:t>
      </w:r>
      <w:r w:rsidR="000B3709" w:rsidRPr="00A163BD">
        <w:rPr>
          <w:rFonts w:asciiTheme="majorBidi" w:hAnsiTheme="majorBidi" w:cstheme="majorBidi"/>
        </w:rPr>
        <w:t>un fichier Word </w:t>
      </w:r>
      <w:r w:rsidR="001B0071" w:rsidRPr="00A163BD">
        <w:rPr>
          <w:rFonts w:asciiTheme="majorBidi" w:hAnsiTheme="majorBidi" w:cstheme="majorBidi"/>
        </w:rPr>
        <w:t>a l’extension « </w:t>
      </w:r>
      <w:r w:rsidR="000B3709" w:rsidRPr="00A163BD">
        <w:rPr>
          <w:rFonts w:asciiTheme="majorBidi" w:hAnsiTheme="majorBidi" w:cstheme="majorBidi"/>
        </w:rPr>
        <w:t>.docx</w:t>
      </w:r>
      <w:r w:rsidR="001B0071" w:rsidRPr="00A163BD">
        <w:rPr>
          <w:rFonts w:asciiTheme="majorBidi" w:hAnsiTheme="majorBidi" w:cstheme="majorBidi"/>
        </w:rPr>
        <w:t> »</w:t>
      </w:r>
      <w:r w:rsidR="000B3709" w:rsidRPr="00A163BD">
        <w:rPr>
          <w:rFonts w:asciiTheme="majorBidi" w:hAnsiTheme="majorBidi" w:cstheme="majorBidi"/>
        </w:rPr>
        <w:t>, un fichier Excel </w:t>
      </w:r>
      <w:r w:rsidR="001B0071" w:rsidRPr="00A163BD">
        <w:rPr>
          <w:rFonts w:asciiTheme="majorBidi" w:hAnsiTheme="majorBidi" w:cstheme="majorBidi"/>
        </w:rPr>
        <w:t>« </w:t>
      </w:r>
      <w:r w:rsidR="000B3709" w:rsidRPr="00A163BD">
        <w:rPr>
          <w:rFonts w:asciiTheme="majorBidi" w:hAnsiTheme="majorBidi" w:cstheme="majorBidi"/>
        </w:rPr>
        <w:t>.xlsx</w:t>
      </w:r>
      <w:r w:rsidR="001B0071" w:rsidRPr="00A163BD">
        <w:rPr>
          <w:rFonts w:asciiTheme="majorBidi" w:hAnsiTheme="majorBidi" w:cstheme="majorBidi"/>
        </w:rPr>
        <w:t> »</w:t>
      </w:r>
      <w:r w:rsidR="000B3709" w:rsidRPr="00A163BD">
        <w:rPr>
          <w:rFonts w:asciiTheme="majorBidi" w:hAnsiTheme="majorBidi" w:cstheme="majorBidi"/>
        </w:rPr>
        <w:t xml:space="preserve"> et un fichier texte </w:t>
      </w:r>
      <w:r w:rsidR="001B0071" w:rsidRPr="00A163BD">
        <w:rPr>
          <w:rFonts w:asciiTheme="majorBidi" w:hAnsiTheme="majorBidi" w:cstheme="majorBidi"/>
        </w:rPr>
        <w:t>« .</w:t>
      </w:r>
      <w:r w:rsidR="000B3709" w:rsidRPr="00A163BD">
        <w:rPr>
          <w:rFonts w:asciiTheme="majorBidi" w:hAnsiTheme="majorBidi" w:cstheme="majorBidi"/>
        </w:rPr>
        <w:t>txt</w:t>
      </w:r>
      <w:r w:rsidR="001B0071" w:rsidRPr="00A163BD">
        <w:rPr>
          <w:rFonts w:asciiTheme="majorBidi" w:hAnsiTheme="majorBidi" w:cstheme="majorBidi"/>
        </w:rPr>
        <w:t> »</w:t>
      </w:r>
      <w:r w:rsidR="000B3709" w:rsidRPr="00A163BD">
        <w:rPr>
          <w:rFonts w:asciiTheme="majorBidi" w:hAnsiTheme="majorBidi" w:cstheme="majorBidi"/>
        </w:rPr>
        <w:t>.</w:t>
      </w:r>
    </w:p>
    <w:tbl>
      <w:tblPr>
        <w:tblStyle w:val="Grilledutableau"/>
        <w:tblW w:w="9356" w:type="dxa"/>
        <w:tblInd w:w="675" w:type="dxa"/>
        <w:tblLook w:val="04A0" w:firstRow="1" w:lastRow="0" w:firstColumn="1" w:lastColumn="0" w:noHBand="0" w:noVBand="1"/>
      </w:tblPr>
      <w:tblGrid>
        <w:gridCol w:w="1843"/>
        <w:gridCol w:w="7513"/>
      </w:tblGrid>
      <w:tr w:rsidR="00D8223A" w:rsidRPr="00A163BD" w:rsidTr="0046709D">
        <w:tc>
          <w:tcPr>
            <w:tcW w:w="1843" w:type="dxa"/>
          </w:tcPr>
          <w:p w:rsidR="00D8223A" w:rsidRPr="00A163BD" w:rsidRDefault="00D8223A" w:rsidP="00185F9E">
            <w:pPr>
              <w:tabs>
                <w:tab w:val="left" w:pos="8145"/>
              </w:tabs>
              <w:ind w:firstLine="414"/>
              <w:jc w:val="both"/>
              <w:rPr>
                <w:rFonts w:cstheme="majorBidi"/>
              </w:rPr>
            </w:pPr>
            <w:r w:rsidRPr="00A163BD">
              <w:rPr>
                <w:rFonts w:cstheme="majorBidi"/>
                <w:b/>
                <w:bCs/>
              </w:rPr>
              <w:t>Extensions</w:t>
            </w:r>
          </w:p>
        </w:tc>
        <w:tc>
          <w:tcPr>
            <w:tcW w:w="7513" w:type="dxa"/>
          </w:tcPr>
          <w:p w:rsidR="00D8223A" w:rsidRPr="00A163BD" w:rsidRDefault="00D8223A" w:rsidP="00185F9E">
            <w:pPr>
              <w:tabs>
                <w:tab w:val="left" w:pos="8145"/>
              </w:tabs>
              <w:ind w:firstLine="414"/>
              <w:jc w:val="both"/>
              <w:rPr>
                <w:rFonts w:cstheme="majorBidi"/>
              </w:rPr>
            </w:pPr>
            <w:r w:rsidRPr="00A163BD">
              <w:rPr>
                <w:rFonts w:cstheme="majorBidi"/>
                <w:b/>
                <w:bCs/>
              </w:rPr>
              <w:t>Utilisation</w:t>
            </w:r>
          </w:p>
        </w:tc>
      </w:tr>
      <w:tr w:rsidR="00D8223A" w:rsidRPr="00A163BD" w:rsidTr="0046709D">
        <w:tc>
          <w:tcPr>
            <w:tcW w:w="1843" w:type="dxa"/>
          </w:tcPr>
          <w:p w:rsidR="00D8223A" w:rsidRPr="00A163BD" w:rsidRDefault="00D8223A" w:rsidP="00185F9E">
            <w:pPr>
              <w:tabs>
                <w:tab w:val="left" w:pos="8145"/>
              </w:tabs>
              <w:ind w:firstLine="414"/>
              <w:jc w:val="both"/>
              <w:rPr>
                <w:rFonts w:cstheme="majorBidi"/>
              </w:rPr>
            </w:pPr>
            <w:r w:rsidRPr="00A163BD">
              <w:rPr>
                <w:rFonts w:cstheme="majorBidi"/>
              </w:rPr>
              <w:t>EXE</w:t>
            </w:r>
          </w:p>
        </w:tc>
        <w:tc>
          <w:tcPr>
            <w:tcW w:w="7513" w:type="dxa"/>
            <w:vAlign w:val="center"/>
          </w:tcPr>
          <w:p w:rsidR="00D8223A" w:rsidRPr="00A163BD" w:rsidRDefault="00D8223A" w:rsidP="00185F9E">
            <w:pPr>
              <w:tabs>
                <w:tab w:val="left" w:pos="6634"/>
              </w:tabs>
              <w:ind w:right="409" w:firstLine="414"/>
              <w:jc w:val="both"/>
              <w:rPr>
                <w:rFonts w:cstheme="majorBidi"/>
              </w:rPr>
            </w:pPr>
            <w:r w:rsidRPr="00A163BD">
              <w:rPr>
                <w:rFonts w:cstheme="majorBidi"/>
              </w:rPr>
              <w:t>Fichier exécutable permettant le lancement d'une application.</w:t>
            </w:r>
          </w:p>
        </w:tc>
      </w:tr>
      <w:tr w:rsidR="00D8223A" w:rsidRPr="00A163BD" w:rsidTr="0046709D">
        <w:tc>
          <w:tcPr>
            <w:tcW w:w="1843" w:type="dxa"/>
          </w:tcPr>
          <w:p w:rsidR="00D8223A" w:rsidRPr="00A163BD" w:rsidRDefault="00D8223A" w:rsidP="00185F9E">
            <w:pPr>
              <w:tabs>
                <w:tab w:val="left" w:pos="8145"/>
              </w:tabs>
              <w:ind w:firstLine="414"/>
              <w:jc w:val="both"/>
              <w:rPr>
                <w:rFonts w:cstheme="majorBidi"/>
              </w:rPr>
            </w:pPr>
            <w:r w:rsidRPr="00A163BD">
              <w:rPr>
                <w:rFonts w:cstheme="majorBidi"/>
              </w:rPr>
              <w:t>COM</w:t>
            </w:r>
          </w:p>
        </w:tc>
        <w:tc>
          <w:tcPr>
            <w:tcW w:w="7513" w:type="dxa"/>
          </w:tcPr>
          <w:p w:rsidR="00D8223A" w:rsidRPr="00A163BD" w:rsidRDefault="00D8223A" w:rsidP="00185F9E">
            <w:pPr>
              <w:tabs>
                <w:tab w:val="left" w:pos="8145"/>
              </w:tabs>
              <w:ind w:firstLine="414"/>
              <w:jc w:val="both"/>
              <w:rPr>
                <w:rFonts w:cstheme="majorBidi"/>
              </w:rPr>
            </w:pPr>
            <w:r w:rsidRPr="00A163BD">
              <w:rPr>
                <w:rFonts w:cstheme="majorBidi"/>
              </w:rPr>
              <w:t>Fichier commande permettant le lancement d’une application.</w:t>
            </w:r>
          </w:p>
        </w:tc>
      </w:tr>
      <w:tr w:rsidR="00D8223A" w:rsidRPr="00A163BD" w:rsidTr="0046709D">
        <w:tc>
          <w:tcPr>
            <w:tcW w:w="1843" w:type="dxa"/>
          </w:tcPr>
          <w:p w:rsidR="00D8223A" w:rsidRPr="00A163BD" w:rsidRDefault="00D8223A" w:rsidP="00185F9E">
            <w:pPr>
              <w:tabs>
                <w:tab w:val="left" w:pos="8145"/>
              </w:tabs>
              <w:ind w:firstLine="414"/>
              <w:jc w:val="both"/>
              <w:rPr>
                <w:rFonts w:cstheme="majorBidi"/>
              </w:rPr>
            </w:pPr>
            <w:r w:rsidRPr="00A163BD">
              <w:rPr>
                <w:rFonts w:cstheme="majorBidi"/>
              </w:rPr>
              <w:t>CFG</w:t>
            </w:r>
          </w:p>
        </w:tc>
        <w:tc>
          <w:tcPr>
            <w:tcW w:w="7513" w:type="dxa"/>
          </w:tcPr>
          <w:p w:rsidR="00D8223A" w:rsidRPr="00A163BD" w:rsidRDefault="00D8223A" w:rsidP="00185F9E">
            <w:pPr>
              <w:tabs>
                <w:tab w:val="left" w:pos="8145"/>
              </w:tabs>
              <w:ind w:firstLine="414"/>
              <w:jc w:val="both"/>
              <w:rPr>
                <w:rFonts w:cstheme="majorBidi"/>
              </w:rPr>
            </w:pPr>
            <w:r w:rsidRPr="00A163BD">
              <w:rPr>
                <w:rFonts w:cstheme="majorBidi"/>
              </w:rPr>
              <w:t>Fichier de configuration d'un programme</w:t>
            </w:r>
          </w:p>
        </w:tc>
      </w:tr>
      <w:tr w:rsidR="00D8223A" w:rsidRPr="00A163BD" w:rsidTr="0046709D">
        <w:tc>
          <w:tcPr>
            <w:tcW w:w="1843" w:type="dxa"/>
          </w:tcPr>
          <w:p w:rsidR="00D8223A" w:rsidRPr="00A163BD" w:rsidRDefault="00D8223A" w:rsidP="00185F9E">
            <w:pPr>
              <w:tabs>
                <w:tab w:val="left" w:pos="8145"/>
              </w:tabs>
              <w:ind w:firstLine="414"/>
              <w:jc w:val="both"/>
              <w:rPr>
                <w:rFonts w:cstheme="majorBidi"/>
              </w:rPr>
            </w:pPr>
            <w:r w:rsidRPr="00A163BD">
              <w:rPr>
                <w:rFonts w:cstheme="majorBidi"/>
              </w:rPr>
              <w:t>INI</w:t>
            </w:r>
          </w:p>
        </w:tc>
        <w:tc>
          <w:tcPr>
            <w:tcW w:w="7513" w:type="dxa"/>
          </w:tcPr>
          <w:p w:rsidR="00D8223A" w:rsidRPr="00A163BD" w:rsidRDefault="00D8223A" w:rsidP="00185F9E">
            <w:pPr>
              <w:tabs>
                <w:tab w:val="left" w:pos="8145"/>
              </w:tabs>
              <w:ind w:firstLine="414"/>
              <w:jc w:val="both"/>
              <w:rPr>
                <w:rFonts w:cstheme="majorBidi"/>
              </w:rPr>
            </w:pPr>
            <w:r w:rsidRPr="00A163BD">
              <w:rPr>
                <w:rFonts w:cstheme="majorBidi"/>
              </w:rPr>
              <w:t>Fichier de configuration ou d'initialisation d'un programme.</w:t>
            </w:r>
          </w:p>
        </w:tc>
      </w:tr>
      <w:tr w:rsidR="00D8223A" w:rsidRPr="00A163BD" w:rsidTr="0046709D">
        <w:tc>
          <w:tcPr>
            <w:tcW w:w="1843" w:type="dxa"/>
          </w:tcPr>
          <w:p w:rsidR="00D8223A" w:rsidRPr="00A163BD" w:rsidRDefault="00D8223A" w:rsidP="00185F9E">
            <w:pPr>
              <w:tabs>
                <w:tab w:val="left" w:pos="8145"/>
              </w:tabs>
              <w:ind w:firstLine="414"/>
              <w:jc w:val="both"/>
              <w:rPr>
                <w:rFonts w:cstheme="majorBidi"/>
              </w:rPr>
            </w:pPr>
            <w:r w:rsidRPr="00A163BD">
              <w:rPr>
                <w:rFonts w:cstheme="majorBidi"/>
              </w:rPr>
              <w:t>DRV</w:t>
            </w:r>
          </w:p>
        </w:tc>
        <w:tc>
          <w:tcPr>
            <w:tcW w:w="7513" w:type="dxa"/>
          </w:tcPr>
          <w:p w:rsidR="00D8223A" w:rsidRPr="00A163BD" w:rsidRDefault="00D8223A" w:rsidP="00185F9E">
            <w:pPr>
              <w:tabs>
                <w:tab w:val="left" w:pos="8145"/>
              </w:tabs>
              <w:ind w:firstLine="414"/>
              <w:jc w:val="both"/>
              <w:rPr>
                <w:rFonts w:cstheme="majorBidi"/>
              </w:rPr>
            </w:pPr>
            <w:r w:rsidRPr="00A163BD">
              <w:rPr>
                <w:rFonts w:cstheme="majorBidi"/>
              </w:rPr>
              <w:t>Fichier comprenant les caractéristiques permettant de piloter des péri</w:t>
            </w:r>
            <w:r w:rsidR="00F91260" w:rsidRPr="00A163BD">
              <w:rPr>
                <w:rFonts w:cstheme="majorBidi"/>
              </w:rPr>
              <w:t>phériques (imprimantes, scanner</w:t>
            </w:r>
            <w:r w:rsidRPr="00A163BD">
              <w:rPr>
                <w:rFonts w:cstheme="majorBidi"/>
              </w:rPr>
              <w:t>...).</w:t>
            </w:r>
          </w:p>
        </w:tc>
      </w:tr>
      <w:tr w:rsidR="00D8223A" w:rsidRPr="00A163BD" w:rsidTr="0046709D">
        <w:tc>
          <w:tcPr>
            <w:tcW w:w="1843" w:type="dxa"/>
          </w:tcPr>
          <w:p w:rsidR="00D8223A" w:rsidRPr="00A163BD" w:rsidRDefault="00D8223A" w:rsidP="00185F9E">
            <w:pPr>
              <w:tabs>
                <w:tab w:val="left" w:pos="8145"/>
              </w:tabs>
              <w:ind w:firstLine="414"/>
              <w:jc w:val="both"/>
              <w:rPr>
                <w:rFonts w:cstheme="majorBidi"/>
              </w:rPr>
            </w:pPr>
            <w:r w:rsidRPr="00A163BD">
              <w:rPr>
                <w:rFonts w:cstheme="majorBidi"/>
              </w:rPr>
              <w:t>HLP</w:t>
            </w:r>
          </w:p>
        </w:tc>
        <w:tc>
          <w:tcPr>
            <w:tcW w:w="7513" w:type="dxa"/>
          </w:tcPr>
          <w:p w:rsidR="00D8223A" w:rsidRPr="00A163BD" w:rsidRDefault="00D8223A" w:rsidP="00185F9E">
            <w:pPr>
              <w:tabs>
                <w:tab w:val="left" w:pos="8145"/>
              </w:tabs>
              <w:ind w:firstLine="414"/>
              <w:jc w:val="both"/>
              <w:rPr>
                <w:rFonts w:cstheme="majorBidi"/>
              </w:rPr>
            </w:pPr>
            <w:r w:rsidRPr="00A163BD">
              <w:rPr>
                <w:rFonts w:cstheme="majorBidi"/>
              </w:rPr>
              <w:t>Fichier contenant le Programme d'aide d'une application.</w:t>
            </w:r>
          </w:p>
        </w:tc>
      </w:tr>
      <w:tr w:rsidR="00D8223A" w:rsidRPr="00A163BD" w:rsidTr="0046709D">
        <w:tc>
          <w:tcPr>
            <w:tcW w:w="1843" w:type="dxa"/>
          </w:tcPr>
          <w:p w:rsidR="00D8223A" w:rsidRPr="00A163BD" w:rsidRDefault="00D8223A" w:rsidP="00185F9E">
            <w:pPr>
              <w:tabs>
                <w:tab w:val="left" w:pos="8145"/>
              </w:tabs>
              <w:ind w:firstLine="414"/>
              <w:jc w:val="both"/>
              <w:rPr>
                <w:rFonts w:cstheme="majorBidi"/>
              </w:rPr>
            </w:pPr>
            <w:r w:rsidRPr="00A163BD">
              <w:rPr>
                <w:rFonts w:cstheme="majorBidi"/>
              </w:rPr>
              <w:t>SYS</w:t>
            </w:r>
          </w:p>
        </w:tc>
        <w:tc>
          <w:tcPr>
            <w:tcW w:w="7513" w:type="dxa"/>
          </w:tcPr>
          <w:p w:rsidR="00D8223A" w:rsidRPr="00A163BD" w:rsidRDefault="00D8223A" w:rsidP="00185F9E">
            <w:pPr>
              <w:tabs>
                <w:tab w:val="left" w:pos="8145"/>
              </w:tabs>
              <w:ind w:firstLine="414"/>
              <w:jc w:val="both"/>
              <w:rPr>
                <w:rFonts w:cstheme="majorBidi"/>
              </w:rPr>
            </w:pPr>
            <w:r w:rsidRPr="00A163BD">
              <w:rPr>
                <w:rFonts w:cstheme="majorBidi"/>
              </w:rPr>
              <w:t>Fichier système contenant des instructions de configuration matérielle et/au logicielle.</w:t>
            </w:r>
          </w:p>
        </w:tc>
      </w:tr>
    </w:tbl>
    <w:p w:rsidR="004C310C" w:rsidRPr="00A163BD" w:rsidRDefault="004C310C" w:rsidP="00185F9E">
      <w:pPr>
        <w:tabs>
          <w:tab w:val="left" w:pos="8145"/>
        </w:tabs>
        <w:ind w:firstLine="414"/>
        <w:jc w:val="both"/>
        <w:rPr>
          <w:rFonts w:cstheme="majorBidi"/>
          <w:sz w:val="22"/>
        </w:rPr>
      </w:pPr>
    </w:p>
    <w:p w:rsidR="00C87DBE" w:rsidRPr="00A163BD" w:rsidRDefault="00DC7C7E" w:rsidP="0066040C">
      <w:pPr>
        <w:pStyle w:val="Paragraphedeliste"/>
        <w:numPr>
          <w:ilvl w:val="0"/>
          <w:numId w:val="20"/>
        </w:numPr>
        <w:tabs>
          <w:tab w:val="left" w:pos="8145"/>
        </w:tabs>
        <w:jc w:val="both"/>
        <w:rPr>
          <w:rFonts w:asciiTheme="majorBidi" w:hAnsiTheme="majorBidi" w:cstheme="majorBidi"/>
          <w:b/>
          <w:bCs/>
        </w:rPr>
      </w:pPr>
      <w:r w:rsidRPr="00A163BD">
        <w:rPr>
          <w:rFonts w:asciiTheme="majorBidi" w:hAnsiTheme="majorBidi" w:cstheme="majorBidi"/>
          <w:b/>
          <w:bCs/>
        </w:rPr>
        <w:t xml:space="preserve">La Création de dossiers et </w:t>
      </w:r>
      <w:r w:rsidR="00B003A1" w:rsidRPr="00A163BD">
        <w:rPr>
          <w:rFonts w:asciiTheme="majorBidi" w:hAnsiTheme="majorBidi" w:cstheme="majorBidi"/>
          <w:b/>
          <w:bCs/>
        </w:rPr>
        <w:t xml:space="preserve">de </w:t>
      </w:r>
      <w:r w:rsidRPr="00A163BD">
        <w:rPr>
          <w:rFonts w:asciiTheme="majorBidi" w:hAnsiTheme="majorBidi" w:cstheme="majorBidi"/>
          <w:b/>
          <w:bCs/>
        </w:rPr>
        <w:t>fichiers </w:t>
      </w:r>
    </w:p>
    <w:p w:rsidR="00CB4007" w:rsidRPr="00A163BD" w:rsidRDefault="00FD4247" w:rsidP="00185F9E">
      <w:pPr>
        <w:tabs>
          <w:tab w:val="left" w:pos="8145"/>
        </w:tabs>
        <w:ind w:left="708" w:firstLine="414"/>
        <w:jc w:val="both"/>
        <w:rPr>
          <w:rFonts w:cstheme="majorBidi"/>
          <w:sz w:val="22"/>
        </w:rPr>
      </w:pPr>
      <w:r w:rsidRPr="00A163BD">
        <w:rPr>
          <w:rFonts w:cstheme="majorBidi"/>
          <w:sz w:val="22"/>
        </w:rPr>
        <w:t>Pour c</w:t>
      </w:r>
      <w:r w:rsidR="00DC7C7E" w:rsidRPr="00A163BD">
        <w:rPr>
          <w:rFonts w:cstheme="majorBidi"/>
          <w:sz w:val="22"/>
        </w:rPr>
        <w:t xml:space="preserve">réer </w:t>
      </w:r>
      <w:r w:rsidR="00557371" w:rsidRPr="00A163BD">
        <w:rPr>
          <w:rFonts w:cstheme="majorBidi"/>
          <w:sz w:val="22"/>
        </w:rPr>
        <w:t xml:space="preserve">un dossier </w:t>
      </w:r>
      <w:r w:rsidR="00DC7C7E" w:rsidRPr="00A163BD">
        <w:rPr>
          <w:rFonts w:cstheme="majorBidi"/>
          <w:sz w:val="22"/>
        </w:rPr>
        <w:t>:</w:t>
      </w:r>
      <w:r w:rsidR="00CB4007" w:rsidRPr="00A163BD">
        <w:rPr>
          <w:rFonts w:cstheme="majorBidi"/>
          <w:sz w:val="22"/>
        </w:rPr>
        <w:t xml:space="preserve"> suivez l’une des deux méthodes suivantes</w:t>
      </w:r>
    </w:p>
    <w:p w:rsidR="00DC7C7E" w:rsidRPr="00A163BD" w:rsidRDefault="00557371" w:rsidP="006172B0">
      <w:pPr>
        <w:pStyle w:val="Paragraphedeliste"/>
        <w:numPr>
          <w:ilvl w:val="0"/>
          <w:numId w:val="9"/>
        </w:numPr>
        <w:ind w:left="1428" w:firstLine="414"/>
        <w:jc w:val="both"/>
        <w:rPr>
          <w:rFonts w:asciiTheme="majorBidi" w:hAnsiTheme="majorBidi" w:cstheme="majorBidi"/>
        </w:rPr>
      </w:pPr>
      <w:r w:rsidRPr="00A163BD">
        <w:rPr>
          <w:rFonts w:asciiTheme="majorBidi" w:hAnsiTheme="majorBidi" w:cstheme="majorBidi"/>
        </w:rPr>
        <w:t>Aller dans l’</w:t>
      </w:r>
      <w:r w:rsidR="00B003A1" w:rsidRPr="00A163BD">
        <w:rPr>
          <w:rFonts w:asciiTheme="majorBidi" w:hAnsiTheme="majorBidi" w:cstheme="majorBidi"/>
        </w:rPr>
        <w:t>emplacement, le répertoire</w:t>
      </w:r>
      <w:r w:rsidRPr="00A163BD">
        <w:rPr>
          <w:rFonts w:asciiTheme="majorBidi" w:hAnsiTheme="majorBidi" w:cstheme="majorBidi"/>
        </w:rPr>
        <w:t xml:space="preserve"> là où vous voulez le créer </w:t>
      </w:r>
      <w:r w:rsidRPr="00A163BD">
        <w:rPr>
          <w:rFonts w:asciiTheme="majorBidi" w:hAnsiTheme="majorBidi" w:cstheme="majorBidi"/>
        </w:rPr>
        <w:sym w:font="Wingdings" w:char="F0E0"/>
      </w:r>
      <w:r w:rsidR="00DC7C7E" w:rsidRPr="00A163BD">
        <w:rPr>
          <w:rFonts w:asciiTheme="majorBidi" w:hAnsiTheme="majorBidi" w:cstheme="majorBidi"/>
        </w:rPr>
        <w:t xml:space="preserve"> </w:t>
      </w:r>
      <w:r w:rsidRPr="00A163BD">
        <w:rPr>
          <w:rFonts w:asciiTheme="majorBidi" w:hAnsiTheme="majorBidi" w:cstheme="majorBidi"/>
        </w:rPr>
        <w:t>clic droit de la souris</w:t>
      </w:r>
      <w:r w:rsidR="00BB1FE7" w:rsidRPr="00A163BD">
        <w:rPr>
          <w:rFonts w:asciiTheme="majorBidi" w:hAnsiTheme="majorBidi" w:cstheme="majorBidi"/>
          <w:b/>
          <w:bCs/>
        </w:rPr>
        <w:t xml:space="preserve">, </w:t>
      </w:r>
      <w:r w:rsidR="00BB1FE7" w:rsidRPr="00A163BD">
        <w:rPr>
          <w:rFonts w:asciiTheme="majorBidi" w:hAnsiTheme="majorBidi" w:cstheme="majorBidi"/>
        </w:rPr>
        <w:t>le</w:t>
      </w:r>
      <w:r w:rsidR="00BB1FE7" w:rsidRPr="00A163BD">
        <w:rPr>
          <w:rFonts w:asciiTheme="majorBidi" w:hAnsiTheme="majorBidi" w:cstheme="majorBidi"/>
          <w:b/>
          <w:bCs/>
        </w:rPr>
        <w:t xml:space="preserve"> </w:t>
      </w:r>
      <w:r w:rsidR="00BB1FE7" w:rsidRPr="00A163BD">
        <w:rPr>
          <w:rFonts w:asciiTheme="majorBidi" w:hAnsiTheme="majorBidi" w:cstheme="majorBidi"/>
        </w:rPr>
        <w:t>menu</w:t>
      </w:r>
      <w:r w:rsidR="00BB1FE7" w:rsidRPr="00A163BD">
        <w:rPr>
          <w:rFonts w:asciiTheme="majorBidi" w:hAnsiTheme="majorBidi" w:cstheme="majorBidi"/>
          <w:b/>
          <w:bCs/>
        </w:rPr>
        <w:t xml:space="preserve"> </w:t>
      </w:r>
      <w:r w:rsidR="00BB1FE7" w:rsidRPr="00A163BD">
        <w:rPr>
          <w:rFonts w:asciiTheme="majorBidi" w:hAnsiTheme="majorBidi" w:cstheme="majorBidi"/>
        </w:rPr>
        <w:t xml:space="preserve">contextuel apparaît </w:t>
      </w:r>
      <w:r w:rsidRPr="00A163BD">
        <w:rPr>
          <w:rFonts w:asciiTheme="majorBidi" w:hAnsiTheme="majorBidi" w:cstheme="majorBidi"/>
        </w:rPr>
        <w:sym w:font="Wingdings" w:char="F0E0"/>
      </w:r>
      <w:r w:rsidR="00BB1FE7" w:rsidRPr="00A163BD">
        <w:rPr>
          <w:rFonts w:asciiTheme="majorBidi" w:hAnsiTheme="majorBidi" w:cstheme="majorBidi"/>
        </w:rPr>
        <w:t xml:space="preserve"> </w:t>
      </w:r>
      <w:r w:rsidR="00DC7C7E" w:rsidRPr="00A163BD">
        <w:rPr>
          <w:rFonts w:asciiTheme="majorBidi" w:hAnsiTheme="majorBidi" w:cstheme="majorBidi"/>
        </w:rPr>
        <w:t xml:space="preserve">nouveau </w:t>
      </w:r>
      <w:r w:rsidRPr="00A163BD">
        <w:rPr>
          <w:rFonts w:asciiTheme="majorBidi" w:hAnsiTheme="majorBidi" w:cstheme="majorBidi"/>
        </w:rPr>
        <w:sym w:font="Wingdings" w:char="F0E0"/>
      </w:r>
      <w:r w:rsidR="00BB1FE7" w:rsidRPr="00A163BD">
        <w:rPr>
          <w:rFonts w:asciiTheme="majorBidi" w:hAnsiTheme="majorBidi" w:cstheme="majorBidi"/>
        </w:rPr>
        <w:t xml:space="preserve"> </w:t>
      </w:r>
      <w:r w:rsidR="00B003A1" w:rsidRPr="00A163BD">
        <w:rPr>
          <w:rFonts w:asciiTheme="majorBidi" w:hAnsiTheme="majorBidi" w:cstheme="majorBidi"/>
        </w:rPr>
        <w:t>dossier</w:t>
      </w:r>
      <w:r w:rsidR="002049BF" w:rsidRPr="00A163BD">
        <w:rPr>
          <w:rFonts w:asciiTheme="majorBidi" w:hAnsiTheme="majorBidi" w:cstheme="majorBidi"/>
        </w:rPr>
        <w:t xml:space="preserve"> </w:t>
      </w:r>
      <w:r w:rsidR="00B003A1" w:rsidRPr="00A163BD">
        <w:rPr>
          <w:rFonts w:asciiTheme="majorBidi" w:hAnsiTheme="majorBidi" w:cstheme="majorBidi"/>
        </w:rPr>
        <w:sym w:font="Wingdings" w:char="F0E0"/>
      </w:r>
      <w:r w:rsidR="00BB1FE7" w:rsidRPr="00A163BD">
        <w:rPr>
          <w:rFonts w:asciiTheme="majorBidi" w:hAnsiTheme="majorBidi" w:cstheme="majorBidi"/>
        </w:rPr>
        <w:t xml:space="preserve"> </w:t>
      </w:r>
      <w:r w:rsidR="00B003A1" w:rsidRPr="00A163BD">
        <w:rPr>
          <w:rFonts w:asciiTheme="majorBidi" w:hAnsiTheme="majorBidi" w:cstheme="majorBidi"/>
        </w:rPr>
        <w:t>valider par la touche Entrée de clavier/ renommer le nouveau dossier puis valider par la touche Entrée de clavier.</w:t>
      </w:r>
    </w:p>
    <w:p w:rsidR="00CB4007" w:rsidRPr="00A163BD" w:rsidRDefault="00CB4007" w:rsidP="006172B0">
      <w:pPr>
        <w:pStyle w:val="Paragraphedeliste"/>
        <w:numPr>
          <w:ilvl w:val="0"/>
          <w:numId w:val="9"/>
        </w:numPr>
        <w:ind w:left="1428" w:firstLine="414"/>
        <w:jc w:val="both"/>
        <w:rPr>
          <w:rFonts w:asciiTheme="majorBidi" w:hAnsiTheme="majorBidi" w:cstheme="majorBidi"/>
        </w:rPr>
      </w:pPr>
      <w:r w:rsidRPr="00A163BD">
        <w:rPr>
          <w:rFonts w:asciiTheme="majorBidi" w:hAnsiTheme="majorBidi" w:cstheme="majorBidi"/>
        </w:rPr>
        <w:t xml:space="preserve">Cliquer sur la commande </w:t>
      </w:r>
      <w:r w:rsidRPr="00A163BD">
        <w:rPr>
          <w:rFonts w:asciiTheme="majorBidi" w:hAnsiTheme="majorBidi" w:cstheme="majorBidi"/>
          <w:b/>
          <w:bCs/>
        </w:rPr>
        <w:t>Nouveau dossier</w:t>
      </w:r>
      <w:r w:rsidRPr="00A163BD">
        <w:rPr>
          <w:rFonts w:asciiTheme="majorBidi" w:hAnsiTheme="majorBidi" w:cstheme="majorBidi"/>
        </w:rPr>
        <w:t xml:space="preserve"> qui se trouve dans la barre d’outils.</w:t>
      </w:r>
    </w:p>
    <w:p w:rsidR="00BD4315" w:rsidRPr="00A163BD" w:rsidRDefault="00BD4315" w:rsidP="00185F9E">
      <w:pPr>
        <w:tabs>
          <w:tab w:val="left" w:pos="8145"/>
        </w:tabs>
        <w:ind w:left="708" w:firstLine="414"/>
        <w:jc w:val="both"/>
        <w:rPr>
          <w:rFonts w:cstheme="majorBidi"/>
          <w:sz w:val="22"/>
        </w:rPr>
      </w:pPr>
      <w:r w:rsidRPr="00A163BD">
        <w:rPr>
          <w:rFonts w:cstheme="majorBidi"/>
          <w:sz w:val="22"/>
        </w:rPr>
        <w:t>Pour créer un deuxième dossier une fois le premier est déjà crée et lancé, on applique le raccourci clavier ‘</w:t>
      </w:r>
      <w:r w:rsidRPr="00A163BD">
        <w:rPr>
          <w:rFonts w:cstheme="majorBidi"/>
          <w:b/>
          <w:bCs/>
          <w:sz w:val="22"/>
        </w:rPr>
        <w:t>CTRL</w:t>
      </w:r>
      <w:r w:rsidRPr="00A163BD">
        <w:rPr>
          <w:rFonts w:cstheme="majorBidi"/>
          <w:sz w:val="22"/>
        </w:rPr>
        <w:t xml:space="preserve"> + </w:t>
      </w:r>
      <w:r w:rsidRPr="00A163BD">
        <w:rPr>
          <w:rFonts w:cstheme="majorBidi"/>
          <w:b/>
          <w:bCs/>
          <w:sz w:val="22"/>
        </w:rPr>
        <w:t>N’</w:t>
      </w:r>
      <w:r w:rsidRPr="00A163BD">
        <w:rPr>
          <w:rFonts w:cstheme="majorBidi"/>
          <w:sz w:val="22"/>
        </w:rPr>
        <w:t xml:space="preserve">. </w:t>
      </w:r>
    </w:p>
    <w:p w:rsidR="00C87DBE" w:rsidRPr="00A163BD" w:rsidRDefault="00B003A1" w:rsidP="0066040C">
      <w:pPr>
        <w:tabs>
          <w:tab w:val="left" w:pos="8145"/>
        </w:tabs>
        <w:ind w:left="1122" w:firstLine="414"/>
        <w:jc w:val="both"/>
        <w:rPr>
          <w:rFonts w:cstheme="majorBidi"/>
          <w:sz w:val="22"/>
        </w:rPr>
      </w:pPr>
      <w:r w:rsidRPr="00A163BD">
        <w:rPr>
          <w:rFonts w:cstheme="majorBidi"/>
          <w:b/>
          <w:bCs/>
          <w:sz w:val="22"/>
        </w:rPr>
        <w:t>Remarque</w:t>
      </w:r>
      <w:r w:rsidR="00C87DBE" w:rsidRPr="00A163BD">
        <w:rPr>
          <w:rFonts w:cstheme="majorBidi"/>
          <w:b/>
          <w:bCs/>
          <w:sz w:val="22"/>
        </w:rPr>
        <w:t xml:space="preserve"> : </w:t>
      </w:r>
      <w:r w:rsidR="00C87DBE" w:rsidRPr="00A163BD">
        <w:rPr>
          <w:rFonts w:cstheme="majorBidi"/>
          <w:sz w:val="22"/>
        </w:rPr>
        <w:t>dans un éditeur de texte Windows, le po</w:t>
      </w:r>
      <w:r w:rsidR="00BD4315" w:rsidRPr="00A163BD">
        <w:rPr>
          <w:rFonts w:cstheme="majorBidi"/>
          <w:sz w:val="22"/>
        </w:rPr>
        <w:t xml:space="preserve">inteur de la souris (flèche) se </w:t>
      </w:r>
      <w:r w:rsidR="00C87DBE" w:rsidRPr="00A163BD">
        <w:rPr>
          <w:rFonts w:cstheme="majorBidi"/>
          <w:sz w:val="22"/>
        </w:rPr>
        <w:t>transforme en un curseur (point d’insertion).</w:t>
      </w:r>
    </w:p>
    <w:p w:rsidR="00B003A1" w:rsidRPr="00A163BD" w:rsidRDefault="00B003A1" w:rsidP="00185F9E">
      <w:pPr>
        <w:tabs>
          <w:tab w:val="left" w:pos="8145"/>
        </w:tabs>
        <w:ind w:left="708" w:firstLine="414"/>
        <w:jc w:val="both"/>
        <w:rPr>
          <w:rFonts w:cstheme="majorBidi"/>
          <w:b/>
          <w:bCs/>
          <w:sz w:val="22"/>
        </w:rPr>
      </w:pPr>
      <w:r w:rsidRPr="00A163BD">
        <w:rPr>
          <w:rFonts w:cstheme="majorBidi"/>
          <w:sz w:val="22"/>
        </w:rPr>
        <w:t>Les différents clics de la souris :</w:t>
      </w:r>
    </w:p>
    <w:p w:rsidR="00B003A1" w:rsidRPr="00A163BD" w:rsidRDefault="00B003A1" w:rsidP="006172B0">
      <w:pPr>
        <w:pStyle w:val="Paragraphedeliste"/>
        <w:numPr>
          <w:ilvl w:val="0"/>
          <w:numId w:val="8"/>
        </w:numPr>
        <w:ind w:left="1428" w:firstLine="414"/>
        <w:jc w:val="both"/>
        <w:rPr>
          <w:rFonts w:asciiTheme="majorBidi" w:hAnsiTheme="majorBidi" w:cstheme="majorBidi"/>
        </w:rPr>
      </w:pPr>
      <w:r w:rsidRPr="00A163BD">
        <w:rPr>
          <w:rFonts w:asciiTheme="majorBidi" w:hAnsiTheme="majorBidi" w:cstheme="majorBidi"/>
          <w:b/>
          <w:bCs/>
        </w:rPr>
        <w:t>Clic gauche</w:t>
      </w:r>
      <w:r w:rsidR="00C5000E" w:rsidRPr="00A163BD">
        <w:rPr>
          <w:rFonts w:asciiTheme="majorBidi" w:hAnsiTheme="majorBidi" w:cstheme="majorBidi"/>
          <w:b/>
          <w:bCs/>
        </w:rPr>
        <w:t>/cliquer</w:t>
      </w:r>
      <w:r w:rsidRPr="00A163BD">
        <w:rPr>
          <w:rFonts w:asciiTheme="majorBidi" w:hAnsiTheme="majorBidi" w:cstheme="majorBidi"/>
        </w:rPr>
        <w:t xml:space="preserve"> : cliquer puis relâcher </w:t>
      </w:r>
      <w:r w:rsidR="00AA7EB4" w:rsidRPr="00A163BD">
        <w:rPr>
          <w:rFonts w:asciiTheme="majorBidi" w:hAnsiTheme="majorBidi" w:cstheme="majorBidi"/>
        </w:rPr>
        <w:t>par le bouton gauche de la souris, pour sélectionner un objet.</w:t>
      </w:r>
    </w:p>
    <w:p w:rsidR="00AA7EB4" w:rsidRPr="00A163BD" w:rsidRDefault="00AA7EB4" w:rsidP="006172B0">
      <w:pPr>
        <w:pStyle w:val="Paragraphedeliste"/>
        <w:numPr>
          <w:ilvl w:val="0"/>
          <w:numId w:val="8"/>
        </w:numPr>
        <w:ind w:left="1428" w:firstLine="414"/>
        <w:jc w:val="both"/>
        <w:rPr>
          <w:rFonts w:asciiTheme="majorBidi" w:hAnsiTheme="majorBidi" w:cstheme="majorBidi"/>
        </w:rPr>
      </w:pPr>
      <w:r w:rsidRPr="00A163BD">
        <w:rPr>
          <w:rFonts w:asciiTheme="majorBidi" w:hAnsiTheme="majorBidi" w:cstheme="majorBidi"/>
          <w:b/>
          <w:bCs/>
        </w:rPr>
        <w:t>Clic droit</w:t>
      </w:r>
      <w:r w:rsidR="00C5000E" w:rsidRPr="00A163BD">
        <w:rPr>
          <w:rFonts w:asciiTheme="majorBidi" w:hAnsiTheme="majorBidi" w:cstheme="majorBidi"/>
          <w:b/>
          <w:bCs/>
        </w:rPr>
        <w:t>/menu contextuel</w:t>
      </w:r>
      <w:r w:rsidRPr="00A163BD">
        <w:rPr>
          <w:rFonts w:asciiTheme="majorBidi" w:hAnsiTheme="majorBidi" w:cstheme="majorBidi"/>
        </w:rPr>
        <w:t xml:space="preserve"> : cliquer puis relâcher par le bouton droit de la souris, pour afficher le menu contextuel ou utiliser la touche du menu contextuel qui se trouve sur clavier entre la touche </w:t>
      </w:r>
      <w:r w:rsidRPr="00A163BD">
        <w:rPr>
          <w:rFonts w:asciiTheme="majorBidi" w:hAnsiTheme="majorBidi" w:cstheme="majorBidi"/>
          <w:b/>
          <w:bCs/>
        </w:rPr>
        <w:t>Alt Gr</w:t>
      </w:r>
      <w:r w:rsidRPr="00A163BD">
        <w:rPr>
          <w:rFonts w:asciiTheme="majorBidi" w:hAnsiTheme="majorBidi" w:cstheme="majorBidi"/>
        </w:rPr>
        <w:t xml:space="preserve"> et la touche </w:t>
      </w:r>
      <w:r w:rsidRPr="00A163BD">
        <w:rPr>
          <w:rFonts w:asciiTheme="majorBidi" w:hAnsiTheme="majorBidi" w:cstheme="majorBidi"/>
          <w:b/>
          <w:bCs/>
        </w:rPr>
        <w:t>Ctrl</w:t>
      </w:r>
      <w:r w:rsidRPr="00A163BD">
        <w:rPr>
          <w:rFonts w:asciiTheme="majorBidi" w:hAnsiTheme="majorBidi" w:cstheme="majorBidi"/>
        </w:rPr>
        <w:t>.</w:t>
      </w:r>
    </w:p>
    <w:p w:rsidR="002C66CD" w:rsidRPr="00A163BD" w:rsidRDefault="00486DF1" w:rsidP="006172B0">
      <w:pPr>
        <w:pStyle w:val="Paragraphedeliste"/>
        <w:numPr>
          <w:ilvl w:val="0"/>
          <w:numId w:val="8"/>
        </w:numPr>
        <w:ind w:left="1428" w:firstLine="414"/>
        <w:jc w:val="both"/>
        <w:rPr>
          <w:rFonts w:asciiTheme="majorBidi" w:hAnsiTheme="majorBidi" w:cstheme="majorBidi"/>
        </w:rPr>
      </w:pPr>
      <w:r w:rsidRPr="00A163BD">
        <w:rPr>
          <w:rFonts w:asciiTheme="majorBidi" w:hAnsiTheme="majorBidi" w:cstheme="majorBidi"/>
          <w:b/>
          <w:bCs/>
        </w:rPr>
        <w:lastRenderedPageBreak/>
        <w:t>Double clics </w:t>
      </w:r>
      <w:r w:rsidRPr="00A163BD">
        <w:rPr>
          <w:rFonts w:asciiTheme="majorBidi" w:hAnsiTheme="majorBidi" w:cstheme="majorBidi"/>
        </w:rPr>
        <w:t>: pour lancer un document ou rentrer à l’intérieur d’un répertoire</w:t>
      </w:r>
      <w:r w:rsidR="002C66CD" w:rsidRPr="00A163BD">
        <w:rPr>
          <w:rFonts w:asciiTheme="majorBidi" w:hAnsiTheme="majorBidi" w:cstheme="majorBidi"/>
        </w:rPr>
        <w:t>.</w:t>
      </w:r>
    </w:p>
    <w:p w:rsidR="00D174D6" w:rsidRPr="00A163BD" w:rsidRDefault="002C66CD" w:rsidP="006172B0">
      <w:pPr>
        <w:pStyle w:val="Paragraphedeliste"/>
        <w:numPr>
          <w:ilvl w:val="0"/>
          <w:numId w:val="8"/>
        </w:numPr>
        <w:ind w:left="1428" w:firstLine="414"/>
        <w:jc w:val="both"/>
        <w:rPr>
          <w:rFonts w:asciiTheme="majorBidi" w:hAnsiTheme="majorBidi" w:cstheme="majorBidi"/>
        </w:rPr>
      </w:pPr>
      <w:r w:rsidRPr="00A163BD">
        <w:rPr>
          <w:rFonts w:asciiTheme="majorBidi" w:hAnsiTheme="majorBidi" w:cstheme="majorBidi"/>
          <w:b/>
          <w:bCs/>
        </w:rPr>
        <w:t xml:space="preserve">Pointer </w:t>
      </w:r>
      <w:r w:rsidRPr="00A163BD">
        <w:rPr>
          <w:rFonts w:asciiTheme="majorBidi" w:hAnsiTheme="majorBidi" w:cstheme="majorBidi"/>
        </w:rPr>
        <w:t>: positionner le pointeur de la souris sur un objet sans cliquer là-dessus.</w:t>
      </w:r>
      <w:r w:rsidR="00486DF1" w:rsidRPr="00A163BD">
        <w:rPr>
          <w:rFonts w:asciiTheme="majorBidi" w:hAnsiTheme="majorBidi" w:cstheme="majorBidi"/>
        </w:rPr>
        <w:t xml:space="preserve"> </w:t>
      </w:r>
    </w:p>
    <w:p w:rsidR="00557371" w:rsidRPr="00A163BD" w:rsidRDefault="00FD4247" w:rsidP="00185F9E">
      <w:pPr>
        <w:tabs>
          <w:tab w:val="left" w:pos="8145"/>
        </w:tabs>
        <w:ind w:left="708" w:firstLine="414"/>
        <w:jc w:val="both"/>
        <w:rPr>
          <w:rFonts w:cstheme="majorBidi"/>
          <w:sz w:val="22"/>
        </w:rPr>
      </w:pPr>
      <w:r w:rsidRPr="00A163BD">
        <w:rPr>
          <w:rFonts w:cstheme="majorBidi"/>
          <w:sz w:val="22"/>
        </w:rPr>
        <w:t>Pour c</w:t>
      </w:r>
      <w:r w:rsidR="00557371" w:rsidRPr="00A163BD">
        <w:rPr>
          <w:rFonts w:cstheme="majorBidi"/>
          <w:sz w:val="22"/>
        </w:rPr>
        <w:t>réer un fichier :</w:t>
      </w:r>
      <w:r w:rsidR="00CB4007" w:rsidRPr="00A163BD">
        <w:rPr>
          <w:rFonts w:cstheme="majorBidi"/>
          <w:sz w:val="22"/>
        </w:rPr>
        <w:t xml:space="preserve"> suivez l’une des méthodes suivantes</w:t>
      </w:r>
    </w:p>
    <w:p w:rsidR="00557371" w:rsidRPr="00A163BD" w:rsidRDefault="00557371" w:rsidP="00923F8B">
      <w:pPr>
        <w:pStyle w:val="Paragraphedeliste"/>
        <w:numPr>
          <w:ilvl w:val="0"/>
          <w:numId w:val="10"/>
        </w:numPr>
        <w:ind w:left="1428" w:firstLine="414"/>
        <w:jc w:val="both"/>
        <w:rPr>
          <w:rFonts w:asciiTheme="majorBidi" w:hAnsiTheme="majorBidi" w:cstheme="majorBidi"/>
        </w:rPr>
      </w:pPr>
      <w:r w:rsidRPr="00A163BD">
        <w:rPr>
          <w:rFonts w:asciiTheme="majorBidi" w:hAnsiTheme="majorBidi" w:cstheme="majorBidi"/>
        </w:rPr>
        <w:t>Aller dans l’</w:t>
      </w:r>
      <w:r w:rsidR="00B003A1" w:rsidRPr="00A163BD">
        <w:rPr>
          <w:rFonts w:asciiTheme="majorBidi" w:hAnsiTheme="majorBidi" w:cstheme="majorBidi"/>
        </w:rPr>
        <w:t xml:space="preserve">emplacement, le </w:t>
      </w:r>
      <w:r w:rsidRPr="00A163BD">
        <w:rPr>
          <w:rFonts w:asciiTheme="majorBidi" w:hAnsiTheme="majorBidi" w:cstheme="majorBidi"/>
        </w:rPr>
        <w:t xml:space="preserve">répertoire là où vous voulez le créer </w:t>
      </w:r>
      <w:r w:rsidRPr="00A163BD">
        <w:rPr>
          <w:rFonts w:asciiTheme="majorBidi" w:hAnsiTheme="majorBidi" w:cstheme="majorBidi"/>
        </w:rPr>
        <w:sym w:font="Wingdings" w:char="F0E0"/>
      </w:r>
      <w:r w:rsidRPr="00A163BD">
        <w:rPr>
          <w:rFonts w:asciiTheme="majorBidi" w:hAnsiTheme="majorBidi" w:cstheme="majorBidi"/>
        </w:rPr>
        <w:t xml:space="preserve"> </w:t>
      </w:r>
      <w:r w:rsidR="00BF7151" w:rsidRPr="00A163BD">
        <w:rPr>
          <w:rFonts w:asciiTheme="majorBidi" w:hAnsiTheme="majorBidi" w:cstheme="majorBidi"/>
        </w:rPr>
        <w:t>clic droit de la souris pour faire apparaître le</w:t>
      </w:r>
      <w:r w:rsidR="00BB1FE7" w:rsidRPr="00A163BD">
        <w:rPr>
          <w:rFonts w:asciiTheme="majorBidi" w:hAnsiTheme="majorBidi" w:cstheme="majorBidi"/>
        </w:rPr>
        <w:t xml:space="preserve"> menu contextuel</w:t>
      </w:r>
      <w:r w:rsidRPr="00A163BD">
        <w:rPr>
          <w:rFonts w:asciiTheme="majorBidi" w:hAnsiTheme="majorBidi" w:cstheme="majorBidi"/>
        </w:rPr>
        <w:t xml:space="preserve"> </w:t>
      </w:r>
      <w:r w:rsidRPr="00A163BD">
        <w:rPr>
          <w:rFonts w:asciiTheme="majorBidi" w:hAnsiTheme="majorBidi" w:cstheme="majorBidi"/>
        </w:rPr>
        <w:sym w:font="Wingdings" w:char="F0E0"/>
      </w:r>
      <w:r w:rsidR="00C27252" w:rsidRPr="00A163BD">
        <w:rPr>
          <w:rFonts w:asciiTheme="majorBidi" w:hAnsiTheme="majorBidi" w:cstheme="majorBidi"/>
        </w:rPr>
        <w:t xml:space="preserve"> </w:t>
      </w:r>
      <w:r w:rsidR="008D0D68" w:rsidRPr="00A163BD">
        <w:rPr>
          <w:rFonts w:asciiTheme="majorBidi" w:hAnsiTheme="majorBidi" w:cstheme="majorBidi"/>
          <w:b/>
          <w:bCs/>
        </w:rPr>
        <w:t>N</w:t>
      </w:r>
      <w:r w:rsidRPr="00A163BD">
        <w:rPr>
          <w:rFonts w:asciiTheme="majorBidi" w:hAnsiTheme="majorBidi" w:cstheme="majorBidi"/>
          <w:b/>
          <w:bCs/>
        </w:rPr>
        <w:t>ouveau</w:t>
      </w:r>
      <w:r w:rsidRPr="00A163BD">
        <w:rPr>
          <w:rFonts w:asciiTheme="majorBidi" w:hAnsiTheme="majorBidi" w:cstheme="majorBidi"/>
        </w:rPr>
        <w:t xml:space="preserve"> </w:t>
      </w:r>
      <w:r w:rsidRPr="00A163BD">
        <w:rPr>
          <w:rFonts w:asciiTheme="majorBidi" w:hAnsiTheme="majorBidi" w:cstheme="majorBidi"/>
        </w:rPr>
        <w:sym w:font="Wingdings" w:char="F0E0"/>
      </w:r>
      <w:r w:rsidR="008D0D68" w:rsidRPr="00A163BD">
        <w:rPr>
          <w:rFonts w:asciiTheme="majorBidi" w:hAnsiTheme="majorBidi" w:cstheme="majorBidi"/>
        </w:rPr>
        <w:t xml:space="preserve"> </w:t>
      </w:r>
      <w:r w:rsidR="00BB1FE7" w:rsidRPr="00A163BD">
        <w:rPr>
          <w:rFonts w:asciiTheme="majorBidi" w:hAnsiTheme="majorBidi" w:cstheme="majorBidi"/>
        </w:rPr>
        <w:t>choisir un ficher parmi la liste des fichiers proposés.</w:t>
      </w:r>
    </w:p>
    <w:p w:rsidR="00E9404A" w:rsidRPr="00A163BD" w:rsidRDefault="00E9404A" w:rsidP="00923F8B">
      <w:pPr>
        <w:pStyle w:val="Paragraphedeliste"/>
        <w:numPr>
          <w:ilvl w:val="0"/>
          <w:numId w:val="10"/>
        </w:numPr>
        <w:ind w:left="1428" w:firstLine="414"/>
        <w:jc w:val="both"/>
        <w:rPr>
          <w:rFonts w:asciiTheme="majorBidi" w:hAnsiTheme="majorBidi" w:cstheme="majorBidi"/>
        </w:rPr>
      </w:pPr>
      <w:r w:rsidRPr="00A163BD">
        <w:rPr>
          <w:rFonts w:asciiTheme="majorBidi" w:hAnsiTheme="majorBidi" w:cstheme="majorBidi"/>
        </w:rPr>
        <w:t>Double cliquer sur l’icône du logiciel dont on veut créer un fichier, puis enregistrer le fichier en lui donnant un nom.</w:t>
      </w:r>
    </w:p>
    <w:p w:rsidR="00CB4007" w:rsidRPr="00A163BD" w:rsidRDefault="00CB4007" w:rsidP="00185F9E">
      <w:pPr>
        <w:tabs>
          <w:tab w:val="left" w:pos="8145"/>
        </w:tabs>
        <w:ind w:left="708" w:firstLine="414"/>
        <w:jc w:val="both"/>
        <w:rPr>
          <w:rFonts w:cstheme="majorBidi"/>
          <w:sz w:val="22"/>
        </w:rPr>
      </w:pPr>
      <w:r w:rsidRPr="00A163BD">
        <w:rPr>
          <w:rFonts w:cstheme="majorBidi"/>
          <w:sz w:val="22"/>
        </w:rPr>
        <w:t xml:space="preserve">Une fois </w:t>
      </w:r>
      <w:r w:rsidR="00B816CB" w:rsidRPr="00A163BD">
        <w:rPr>
          <w:rFonts w:cstheme="majorBidi"/>
          <w:sz w:val="22"/>
        </w:rPr>
        <w:t xml:space="preserve">le fichier qu’on désire créer </w:t>
      </w:r>
      <w:r w:rsidR="004F377D" w:rsidRPr="00A163BD">
        <w:rPr>
          <w:rFonts w:cstheme="majorBidi"/>
          <w:sz w:val="22"/>
        </w:rPr>
        <w:t>pour la deuxième fois</w:t>
      </w:r>
      <w:r w:rsidRPr="00A163BD">
        <w:rPr>
          <w:rFonts w:cstheme="majorBidi"/>
          <w:sz w:val="22"/>
        </w:rPr>
        <w:t xml:space="preserve"> est un fichier </w:t>
      </w:r>
      <w:r w:rsidR="004F377D" w:rsidRPr="00A163BD">
        <w:rPr>
          <w:rFonts w:cstheme="majorBidi"/>
          <w:sz w:val="22"/>
        </w:rPr>
        <w:t xml:space="preserve">de la collection </w:t>
      </w:r>
      <w:r w:rsidRPr="00A163BD">
        <w:rPr>
          <w:rFonts w:cstheme="majorBidi"/>
          <w:b/>
          <w:bCs/>
          <w:sz w:val="22"/>
        </w:rPr>
        <w:t>Office</w:t>
      </w:r>
      <w:r w:rsidR="004F377D" w:rsidRPr="00A163BD">
        <w:rPr>
          <w:rFonts w:cstheme="majorBidi"/>
          <w:b/>
          <w:bCs/>
          <w:sz w:val="22"/>
        </w:rPr>
        <w:t xml:space="preserve"> </w:t>
      </w:r>
      <w:r w:rsidR="004F377D" w:rsidRPr="00A163BD">
        <w:rPr>
          <w:rFonts w:cstheme="majorBidi"/>
          <w:sz w:val="22"/>
        </w:rPr>
        <w:t>(Microsoft Office Word, Excel ou PowerPoint…)</w:t>
      </w:r>
      <w:r w:rsidRPr="00A163BD">
        <w:rPr>
          <w:rFonts w:cstheme="majorBidi"/>
          <w:sz w:val="22"/>
        </w:rPr>
        <w:t xml:space="preserve">, et que l’éditeur est en cours d’exécution, alors presser le </w:t>
      </w:r>
      <w:r w:rsidRPr="00A163BD">
        <w:rPr>
          <w:rFonts w:cstheme="majorBidi"/>
          <w:b/>
          <w:bCs/>
          <w:sz w:val="22"/>
        </w:rPr>
        <w:t>Bouton</w:t>
      </w:r>
      <w:r w:rsidRPr="00A163BD">
        <w:rPr>
          <w:rFonts w:cstheme="majorBidi"/>
          <w:sz w:val="22"/>
        </w:rPr>
        <w:t xml:space="preserve"> </w:t>
      </w:r>
      <w:r w:rsidRPr="00A163BD">
        <w:rPr>
          <w:rFonts w:cstheme="majorBidi"/>
          <w:b/>
          <w:bCs/>
          <w:sz w:val="22"/>
        </w:rPr>
        <w:t>Office</w:t>
      </w:r>
      <w:r w:rsidRPr="00A163BD">
        <w:rPr>
          <w:rFonts w:cstheme="majorBidi"/>
          <w:sz w:val="22"/>
        </w:rPr>
        <w:t xml:space="preserve"> </w:t>
      </w:r>
      <w:r w:rsidR="004F377D" w:rsidRPr="00A163BD">
        <w:rPr>
          <w:rFonts w:cstheme="majorBidi"/>
          <w:sz w:val="22"/>
        </w:rPr>
        <w:t xml:space="preserve">qui se trouve la barre d’accès rapide </w:t>
      </w:r>
      <w:r w:rsidR="004F377D" w:rsidRPr="00A163BD">
        <w:rPr>
          <w:rFonts w:cstheme="majorBidi"/>
          <w:sz w:val="22"/>
        </w:rPr>
        <w:sym w:font="Wingdings" w:char="F0E0"/>
      </w:r>
      <w:r w:rsidR="004F377D" w:rsidRPr="00A163BD">
        <w:rPr>
          <w:rFonts w:cstheme="majorBidi"/>
          <w:sz w:val="22"/>
        </w:rPr>
        <w:t xml:space="preserve"> choisir la commande </w:t>
      </w:r>
      <w:r w:rsidR="004F377D" w:rsidRPr="00A163BD">
        <w:rPr>
          <w:rFonts w:cstheme="majorBidi"/>
          <w:b/>
          <w:bCs/>
          <w:sz w:val="22"/>
        </w:rPr>
        <w:t>Nouveau</w:t>
      </w:r>
      <w:r w:rsidR="004F377D" w:rsidRPr="00A163BD">
        <w:rPr>
          <w:rFonts w:cstheme="majorBidi"/>
          <w:sz w:val="22"/>
        </w:rPr>
        <w:t xml:space="preserve">. </w:t>
      </w:r>
    </w:p>
    <w:p w:rsidR="000324EA" w:rsidRPr="00A163BD" w:rsidRDefault="000324EA" w:rsidP="00185F9E">
      <w:pPr>
        <w:tabs>
          <w:tab w:val="left" w:pos="8145"/>
        </w:tabs>
        <w:ind w:left="708" w:firstLine="414"/>
        <w:jc w:val="both"/>
        <w:rPr>
          <w:rFonts w:cstheme="majorBidi"/>
          <w:sz w:val="22"/>
        </w:rPr>
      </w:pPr>
      <w:r w:rsidRPr="00A163BD">
        <w:rPr>
          <w:rFonts w:cstheme="majorBidi"/>
          <w:sz w:val="22"/>
        </w:rPr>
        <w:t xml:space="preserve">Une fois le fichier est crée et lancé, pour créer à nouveau des fichiers on peut appliquer le raccourci clavier </w:t>
      </w:r>
      <w:r w:rsidR="00B816CB" w:rsidRPr="00A163BD">
        <w:rPr>
          <w:rFonts w:cstheme="majorBidi"/>
          <w:sz w:val="22"/>
        </w:rPr>
        <w:t>‘</w:t>
      </w:r>
      <w:r w:rsidRPr="00A163BD">
        <w:rPr>
          <w:rFonts w:cstheme="majorBidi"/>
          <w:b/>
          <w:bCs/>
          <w:sz w:val="22"/>
        </w:rPr>
        <w:t>CTRL</w:t>
      </w:r>
      <w:r w:rsidRPr="00A163BD">
        <w:rPr>
          <w:rFonts w:cstheme="majorBidi"/>
          <w:sz w:val="22"/>
        </w:rPr>
        <w:t xml:space="preserve"> + </w:t>
      </w:r>
      <w:r w:rsidRPr="00A163BD">
        <w:rPr>
          <w:rFonts w:cstheme="majorBidi"/>
          <w:b/>
          <w:bCs/>
          <w:sz w:val="22"/>
        </w:rPr>
        <w:t>N</w:t>
      </w:r>
      <w:r w:rsidR="00B816CB" w:rsidRPr="00A163BD">
        <w:rPr>
          <w:rFonts w:cstheme="majorBidi"/>
          <w:b/>
          <w:bCs/>
          <w:sz w:val="22"/>
        </w:rPr>
        <w:t>’</w:t>
      </w:r>
      <w:r w:rsidRPr="00A163BD">
        <w:rPr>
          <w:rFonts w:cstheme="majorBidi"/>
          <w:sz w:val="22"/>
        </w:rPr>
        <w:t xml:space="preserve"> dans l’éditeur dont on désire créer un deuxième comme celui qui existe déjà.</w:t>
      </w:r>
    </w:p>
    <w:p w:rsidR="004A0C5B" w:rsidRPr="00A163BD" w:rsidRDefault="004A0C5B" w:rsidP="00185F9E">
      <w:pPr>
        <w:tabs>
          <w:tab w:val="left" w:pos="8145"/>
        </w:tabs>
        <w:ind w:left="708" w:firstLine="414"/>
        <w:jc w:val="both"/>
        <w:rPr>
          <w:rFonts w:cstheme="majorBidi"/>
          <w:sz w:val="22"/>
        </w:rPr>
      </w:pPr>
      <w:r w:rsidRPr="00A163BD">
        <w:rPr>
          <w:rFonts w:cstheme="majorBidi"/>
          <w:b/>
          <w:bCs/>
          <w:sz w:val="22"/>
        </w:rPr>
        <w:t xml:space="preserve">Remarque : </w:t>
      </w:r>
      <w:r w:rsidRPr="00A163BD">
        <w:rPr>
          <w:rFonts w:cstheme="majorBidi"/>
          <w:sz w:val="22"/>
        </w:rPr>
        <w:t>pour changer l’e</w:t>
      </w:r>
      <w:r w:rsidR="00E9404A" w:rsidRPr="00A163BD">
        <w:rPr>
          <w:rFonts w:cstheme="majorBidi"/>
          <w:sz w:val="22"/>
        </w:rPr>
        <w:t xml:space="preserve">xtension d’un fichier, il faut </w:t>
      </w:r>
      <w:r w:rsidRPr="00A163BD">
        <w:rPr>
          <w:rFonts w:cstheme="majorBidi"/>
          <w:sz w:val="22"/>
        </w:rPr>
        <w:t>afficher</w:t>
      </w:r>
      <w:r w:rsidR="00E9404A" w:rsidRPr="00A163BD">
        <w:rPr>
          <w:rFonts w:cstheme="majorBidi"/>
          <w:sz w:val="22"/>
        </w:rPr>
        <w:t xml:space="preserve"> son extension</w:t>
      </w:r>
      <w:r w:rsidRPr="00A163BD">
        <w:rPr>
          <w:rFonts w:cstheme="majorBidi"/>
          <w:sz w:val="22"/>
        </w:rPr>
        <w:t xml:space="preserve"> d’abord, et pour ceci, aller dans le </w:t>
      </w:r>
      <w:r w:rsidRPr="00A163BD">
        <w:rPr>
          <w:rFonts w:cstheme="majorBidi"/>
          <w:b/>
          <w:bCs/>
          <w:sz w:val="22"/>
        </w:rPr>
        <w:t>Panneau de configuration</w:t>
      </w:r>
      <w:r w:rsidRPr="00A163BD">
        <w:rPr>
          <w:rFonts w:cstheme="majorBidi"/>
          <w:sz w:val="22"/>
        </w:rPr>
        <w:t xml:space="preserve"> qui se trouve dans le menu </w:t>
      </w:r>
      <w:r w:rsidRPr="00A163BD">
        <w:rPr>
          <w:rFonts w:cstheme="majorBidi"/>
          <w:b/>
          <w:bCs/>
          <w:sz w:val="22"/>
        </w:rPr>
        <w:t xml:space="preserve">Démarrer </w:t>
      </w:r>
      <w:r w:rsidRPr="00A163BD">
        <w:rPr>
          <w:rFonts w:cstheme="majorBidi"/>
          <w:sz w:val="22"/>
        </w:rPr>
        <w:sym w:font="Wingdings" w:char="F0E0"/>
      </w:r>
      <w:r w:rsidRPr="00A163BD">
        <w:rPr>
          <w:rFonts w:cstheme="majorBidi"/>
          <w:sz w:val="22"/>
        </w:rPr>
        <w:t xml:space="preserve"> </w:t>
      </w:r>
      <w:r w:rsidRPr="00A163BD">
        <w:rPr>
          <w:rFonts w:cstheme="majorBidi"/>
          <w:b/>
          <w:bCs/>
          <w:sz w:val="22"/>
        </w:rPr>
        <w:t xml:space="preserve">Option des dossiers </w:t>
      </w:r>
      <w:r w:rsidRPr="00A163BD">
        <w:rPr>
          <w:rFonts w:cstheme="majorBidi"/>
          <w:sz w:val="22"/>
        </w:rPr>
        <w:sym w:font="Wingdings" w:char="F0E0"/>
      </w:r>
      <w:r w:rsidRPr="00A163BD">
        <w:rPr>
          <w:rFonts w:cstheme="majorBidi"/>
          <w:sz w:val="22"/>
        </w:rPr>
        <w:t xml:space="preserve"> onglet </w:t>
      </w:r>
      <w:r w:rsidRPr="00A163BD">
        <w:rPr>
          <w:rFonts w:cstheme="majorBidi"/>
          <w:b/>
          <w:bCs/>
          <w:sz w:val="22"/>
        </w:rPr>
        <w:t>Affichage</w:t>
      </w:r>
      <w:r w:rsidRPr="00A163BD">
        <w:rPr>
          <w:rFonts w:cstheme="majorBidi"/>
          <w:sz w:val="22"/>
        </w:rPr>
        <w:t xml:space="preserve"> </w:t>
      </w:r>
      <w:r w:rsidRPr="00A163BD">
        <w:rPr>
          <w:rFonts w:cstheme="majorBidi"/>
          <w:sz w:val="22"/>
        </w:rPr>
        <w:sym w:font="Wingdings" w:char="F0E0"/>
      </w:r>
      <w:r w:rsidRPr="00A163BD">
        <w:rPr>
          <w:rFonts w:cstheme="majorBidi"/>
          <w:sz w:val="22"/>
        </w:rPr>
        <w:t xml:space="preserve"> décocher </w:t>
      </w:r>
      <w:r w:rsidR="00293B83" w:rsidRPr="00A163BD">
        <w:rPr>
          <w:rFonts w:cstheme="majorBidi"/>
          <w:b/>
          <w:bCs/>
          <w:sz w:val="22"/>
        </w:rPr>
        <w:t>M</w:t>
      </w:r>
      <w:r w:rsidRPr="00A163BD">
        <w:rPr>
          <w:rFonts w:cstheme="majorBidi"/>
          <w:b/>
          <w:bCs/>
          <w:sz w:val="22"/>
        </w:rPr>
        <w:t>as</w:t>
      </w:r>
      <w:r w:rsidR="00293B83" w:rsidRPr="00A163BD">
        <w:rPr>
          <w:rFonts w:cstheme="majorBidi"/>
          <w:b/>
          <w:bCs/>
          <w:sz w:val="22"/>
        </w:rPr>
        <w:t>q</w:t>
      </w:r>
      <w:r w:rsidRPr="00A163BD">
        <w:rPr>
          <w:rFonts w:cstheme="majorBidi"/>
          <w:b/>
          <w:bCs/>
          <w:sz w:val="22"/>
        </w:rPr>
        <w:t>uer les extens</w:t>
      </w:r>
      <w:r w:rsidR="00293B83" w:rsidRPr="00A163BD">
        <w:rPr>
          <w:rFonts w:cstheme="majorBidi"/>
          <w:b/>
          <w:bCs/>
          <w:sz w:val="22"/>
        </w:rPr>
        <w:t>ions des fichiers dont le type est connu</w:t>
      </w:r>
      <w:r w:rsidR="00293B83" w:rsidRPr="00A163BD">
        <w:rPr>
          <w:rFonts w:cstheme="majorBidi"/>
          <w:sz w:val="22"/>
        </w:rPr>
        <w:t>.</w:t>
      </w:r>
    </w:p>
    <w:p w:rsidR="00293B83" w:rsidRPr="00A163BD" w:rsidRDefault="00293B83" w:rsidP="00185F9E">
      <w:pPr>
        <w:tabs>
          <w:tab w:val="left" w:pos="8145"/>
        </w:tabs>
        <w:ind w:left="708" w:firstLine="414"/>
        <w:jc w:val="both"/>
        <w:rPr>
          <w:rFonts w:cstheme="majorBidi"/>
          <w:sz w:val="22"/>
        </w:rPr>
      </w:pPr>
      <w:r w:rsidRPr="00A163BD">
        <w:rPr>
          <w:rFonts w:cstheme="majorBidi"/>
          <w:sz w:val="22"/>
        </w:rPr>
        <w:t xml:space="preserve">Une fois l’extension est affichée, un simple clic droit sur le fichier pour le renommer en changeant son extension. </w:t>
      </w:r>
    </w:p>
    <w:p w:rsidR="004F377D" w:rsidRPr="00A163BD" w:rsidRDefault="00FD4247" w:rsidP="00185F9E">
      <w:pPr>
        <w:tabs>
          <w:tab w:val="left" w:pos="8145"/>
        </w:tabs>
        <w:ind w:left="708" w:firstLine="414"/>
        <w:jc w:val="both"/>
        <w:rPr>
          <w:rFonts w:cstheme="majorBidi"/>
          <w:sz w:val="22"/>
        </w:rPr>
      </w:pPr>
      <w:r w:rsidRPr="00A163BD">
        <w:rPr>
          <w:rFonts w:cstheme="majorBidi"/>
          <w:sz w:val="22"/>
        </w:rPr>
        <w:t xml:space="preserve">Exemple d’un </w:t>
      </w:r>
      <w:r w:rsidR="004F377D" w:rsidRPr="00A163BD">
        <w:rPr>
          <w:rFonts w:cstheme="majorBidi"/>
          <w:sz w:val="22"/>
        </w:rPr>
        <w:t xml:space="preserve">écran d’accueil d’un éditeur de texte </w:t>
      </w:r>
      <w:r w:rsidRPr="00A163BD">
        <w:rPr>
          <w:rFonts w:cstheme="majorBidi"/>
          <w:sz w:val="22"/>
        </w:rPr>
        <w:t>‘</w:t>
      </w:r>
      <w:r w:rsidR="004F377D" w:rsidRPr="00A163BD">
        <w:rPr>
          <w:rFonts w:cstheme="majorBidi"/>
          <w:b/>
          <w:bCs/>
          <w:sz w:val="22"/>
        </w:rPr>
        <w:t>Microsoft Office Word</w:t>
      </w:r>
      <w:r w:rsidRPr="00A163BD">
        <w:rPr>
          <w:rFonts w:cstheme="majorBidi"/>
          <w:b/>
          <w:bCs/>
          <w:sz w:val="22"/>
        </w:rPr>
        <w:t>’</w:t>
      </w:r>
      <w:r w:rsidR="004F377D" w:rsidRPr="00A163BD">
        <w:rPr>
          <w:rFonts w:cstheme="majorBidi"/>
          <w:sz w:val="22"/>
        </w:rPr>
        <w:t> :</w:t>
      </w:r>
    </w:p>
    <w:p w:rsidR="004F377D" w:rsidRPr="00A163BD" w:rsidRDefault="004F377D" w:rsidP="00185F9E">
      <w:pPr>
        <w:tabs>
          <w:tab w:val="left" w:pos="8145"/>
        </w:tabs>
        <w:ind w:firstLine="414"/>
        <w:jc w:val="both"/>
        <w:rPr>
          <w:rFonts w:cstheme="majorBidi"/>
          <w:b/>
          <w:bCs/>
          <w:sz w:val="22"/>
        </w:rPr>
      </w:pPr>
      <w:r w:rsidRPr="00A163BD">
        <w:rPr>
          <w:rFonts w:cstheme="majorBidi"/>
          <w:b/>
          <w:bCs/>
          <w:noProof/>
          <w:sz w:val="22"/>
        </w:rPr>
        <w:drawing>
          <wp:inline distT="0" distB="0" distL="0" distR="0">
            <wp:extent cx="5308600" cy="3441700"/>
            <wp:effectExtent l="19050" t="0" r="635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313010" cy="3444559"/>
                    </a:xfrm>
                    <a:prstGeom prst="rect">
                      <a:avLst/>
                    </a:prstGeom>
                    <a:noFill/>
                    <a:ln w="9525">
                      <a:noFill/>
                      <a:miter lim="800000"/>
                      <a:headEnd/>
                      <a:tailEnd/>
                    </a:ln>
                  </pic:spPr>
                </pic:pic>
              </a:graphicData>
            </a:graphic>
          </wp:inline>
        </w:drawing>
      </w:r>
    </w:p>
    <w:p w:rsidR="00D0448E" w:rsidRPr="00A163BD" w:rsidRDefault="00D0448E" w:rsidP="00185F9E">
      <w:pPr>
        <w:autoSpaceDE w:val="0"/>
        <w:autoSpaceDN w:val="0"/>
        <w:adjustRightInd w:val="0"/>
        <w:spacing w:after="0" w:line="240" w:lineRule="auto"/>
        <w:ind w:firstLine="414"/>
        <w:jc w:val="center"/>
        <w:rPr>
          <w:rFonts w:eastAsiaTheme="minorHAnsi" w:cstheme="majorBidi"/>
          <w:i/>
          <w:iCs/>
          <w:sz w:val="22"/>
          <w:lang w:eastAsia="en-US"/>
        </w:rPr>
      </w:pPr>
      <w:r w:rsidRPr="00A163BD">
        <w:rPr>
          <w:rFonts w:eastAsiaTheme="minorHAnsi" w:cstheme="majorBidi"/>
          <w:sz w:val="22"/>
          <w:lang w:eastAsia="en-US"/>
        </w:rPr>
        <w:t>Figure 3.5 : l’écran d’accueil d’un éditeur texte ‘</w:t>
      </w:r>
      <w:r w:rsidRPr="00A163BD">
        <w:rPr>
          <w:rFonts w:cstheme="majorBidi"/>
          <w:b/>
          <w:bCs/>
          <w:sz w:val="22"/>
        </w:rPr>
        <w:t>Microsoft Office Word’</w:t>
      </w:r>
    </w:p>
    <w:p w:rsidR="00D0448E" w:rsidRPr="00A163BD" w:rsidRDefault="00D0448E" w:rsidP="00185F9E">
      <w:pPr>
        <w:autoSpaceDE w:val="0"/>
        <w:autoSpaceDN w:val="0"/>
        <w:adjustRightInd w:val="0"/>
        <w:spacing w:after="0" w:line="240" w:lineRule="auto"/>
        <w:ind w:firstLine="414"/>
        <w:jc w:val="both"/>
        <w:rPr>
          <w:rFonts w:cstheme="majorBidi"/>
          <w:sz w:val="22"/>
        </w:rPr>
      </w:pPr>
    </w:p>
    <w:p w:rsidR="00EA132C" w:rsidRPr="00A163BD" w:rsidRDefault="0036552E" w:rsidP="0066040C">
      <w:pPr>
        <w:pStyle w:val="Paragraphedeliste"/>
        <w:numPr>
          <w:ilvl w:val="0"/>
          <w:numId w:val="20"/>
        </w:numPr>
        <w:tabs>
          <w:tab w:val="left" w:pos="8145"/>
        </w:tabs>
        <w:jc w:val="both"/>
        <w:rPr>
          <w:rFonts w:asciiTheme="majorBidi" w:hAnsiTheme="majorBidi" w:cstheme="majorBidi"/>
          <w:b/>
          <w:bCs/>
        </w:rPr>
      </w:pPr>
      <w:r w:rsidRPr="00A163BD">
        <w:rPr>
          <w:rFonts w:asciiTheme="majorBidi" w:hAnsiTheme="majorBidi" w:cstheme="majorBidi"/>
          <w:b/>
          <w:bCs/>
        </w:rPr>
        <w:lastRenderedPageBreak/>
        <w:t>L’ouverture des dossiers et des fichiers</w:t>
      </w:r>
    </w:p>
    <w:p w:rsidR="00854913" w:rsidRPr="00A163BD" w:rsidRDefault="00EA132C" w:rsidP="00185F9E">
      <w:pPr>
        <w:pStyle w:val="Paragraphedeliste"/>
        <w:numPr>
          <w:ilvl w:val="0"/>
          <w:numId w:val="19"/>
        </w:numPr>
        <w:autoSpaceDE w:val="0"/>
        <w:autoSpaceDN w:val="0"/>
        <w:adjustRightInd w:val="0"/>
        <w:spacing w:after="0" w:line="240" w:lineRule="auto"/>
        <w:ind w:firstLine="414"/>
        <w:jc w:val="both"/>
        <w:rPr>
          <w:rFonts w:asciiTheme="majorBidi" w:hAnsiTheme="majorBidi" w:cstheme="majorBidi"/>
        </w:rPr>
      </w:pPr>
      <w:r w:rsidRPr="00A163BD">
        <w:rPr>
          <w:rFonts w:asciiTheme="majorBidi" w:hAnsiTheme="majorBidi" w:cstheme="majorBidi"/>
        </w:rPr>
        <w:t xml:space="preserve">Double cliquant sur le </w:t>
      </w:r>
      <w:r w:rsidR="00854913" w:rsidRPr="00A163BD">
        <w:rPr>
          <w:rFonts w:asciiTheme="majorBidi" w:hAnsiTheme="majorBidi" w:cstheme="majorBidi"/>
        </w:rPr>
        <w:t>dossier ou le fichier par le bouton gauche de la souris</w:t>
      </w:r>
      <w:r w:rsidRPr="00A163BD">
        <w:rPr>
          <w:rFonts w:asciiTheme="majorBidi" w:hAnsiTheme="majorBidi" w:cstheme="majorBidi"/>
        </w:rPr>
        <w:t xml:space="preserve">. </w:t>
      </w:r>
    </w:p>
    <w:p w:rsidR="00854913" w:rsidRPr="00A163BD" w:rsidRDefault="00854913" w:rsidP="00185F9E">
      <w:pPr>
        <w:pStyle w:val="Paragraphedeliste"/>
        <w:numPr>
          <w:ilvl w:val="0"/>
          <w:numId w:val="19"/>
        </w:numPr>
        <w:autoSpaceDE w:val="0"/>
        <w:autoSpaceDN w:val="0"/>
        <w:adjustRightInd w:val="0"/>
        <w:spacing w:after="0" w:line="240" w:lineRule="auto"/>
        <w:ind w:firstLine="414"/>
        <w:jc w:val="both"/>
        <w:rPr>
          <w:rFonts w:asciiTheme="majorBidi" w:hAnsiTheme="majorBidi" w:cstheme="majorBidi"/>
        </w:rPr>
      </w:pPr>
      <w:r w:rsidRPr="00A163BD">
        <w:rPr>
          <w:rFonts w:asciiTheme="majorBidi" w:hAnsiTheme="majorBidi" w:cstheme="majorBidi"/>
        </w:rPr>
        <w:t xml:space="preserve">Choisissant la commande </w:t>
      </w:r>
      <w:r w:rsidRPr="00A163BD">
        <w:rPr>
          <w:rFonts w:asciiTheme="majorBidi" w:hAnsiTheme="majorBidi" w:cstheme="majorBidi"/>
          <w:b/>
          <w:bCs/>
        </w:rPr>
        <w:t xml:space="preserve">Ouvrir </w:t>
      </w:r>
      <w:r w:rsidRPr="00A163BD">
        <w:rPr>
          <w:rFonts w:asciiTheme="majorBidi" w:hAnsiTheme="majorBidi" w:cstheme="majorBidi"/>
        </w:rPr>
        <w:t>du</w:t>
      </w:r>
      <w:r w:rsidRPr="00A163BD">
        <w:rPr>
          <w:rFonts w:asciiTheme="majorBidi" w:hAnsiTheme="majorBidi" w:cstheme="majorBidi"/>
          <w:b/>
          <w:bCs/>
        </w:rPr>
        <w:t xml:space="preserve"> </w:t>
      </w:r>
      <w:r w:rsidRPr="00A163BD">
        <w:rPr>
          <w:rFonts w:asciiTheme="majorBidi" w:hAnsiTheme="majorBidi" w:cstheme="majorBidi"/>
        </w:rPr>
        <w:t>menu contextuel.</w:t>
      </w:r>
    </w:p>
    <w:p w:rsidR="00D77D5B" w:rsidRPr="00A163BD" w:rsidRDefault="00D77D5B" w:rsidP="00185F9E">
      <w:pPr>
        <w:pStyle w:val="Paragraphedeliste"/>
        <w:numPr>
          <w:ilvl w:val="0"/>
          <w:numId w:val="19"/>
        </w:numPr>
        <w:autoSpaceDE w:val="0"/>
        <w:autoSpaceDN w:val="0"/>
        <w:adjustRightInd w:val="0"/>
        <w:spacing w:after="0" w:line="240" w:lineRule="auto"/>
        <w:ind w:firstLine="414"/>
        <w:jc w:val="both"/>
        <w:rPr>
          <w:rFonts w:asciiTheme="majorBidi" w:hAnsiTheme="majorBidi" w:cstheme="majorBidi"/>
        </w:rPr>
      </w:pPr>
      <w:r w:rsidRPr="00A163BD">
        <w:rPr>
          <w:rFonts w:asciiTheme="majorBidi" w:hAnsiTheme="majorBidi" w:cstheme="majorBidi"/>
        </w:rPr>
        <w:t xml:space="preserve">Par le clic gauche, une fois le dossier s’affiche dans le volet de navigation </w:t>
      </w:r>
    </w:p>
    <w:p w:rsidR="00EA132C" w:rsidRPr="00A163BD" w:rsidRDefault="00854913" w:rsidP="00185F9E">
      <w:pPr>
        <w:pStyle w:val="Paragraphedeliste"/>
        <w:numPr>
          <w:ilvl w:val="0"/>
          <w:numId w:val="19"/>
        </w:numPr>
        <w:autoSpaceDE w:val="0"/>
        <w:autoSpaceDN w:val="0"/>
        <w:adjustRightInd w:val="0"/>
        <w:spacing w:after="0" w:line="240" w:lineRule="auto"/>
        <w:ind w:firstLine="414"/>
        <w:jc w:val="both"/>
        <w:rPr>
          <w:rFonts w:asciiTheme="majorBidi" w:hAnsiTheme="majorBidi" w:cstheme="majorBidi"/>
          <w:color w:val="000000"/>
        </w:rPr>
      </w:pPr>
      <w:r w:rsidRPr="00A163BD">
        <w:rPr>
          <w:rFonts w:asciiTheme="majorBidi" w:hAnsiTheme="majorBidi" w:cstheme="majorBidi"/>
          <w:color w:val="000000"/>
        </w:rPr>
        <w:t xml:space="preserve">Si notre objet est un fichier, et est en cours d’exécution, on ouvre un autre </w:t>
      </w:r>
      <w:r w:rsidR="00EA132C" w:rsidRPr="00A163BD">
        <w:rPr>
          <w:rFonts w:asciiTheme="majorBidi" w:hAnsiTheme="majorBidi" w:cstheme="majorBidi"/>
          <w:color w:val="000000"/>
        </w:rPr>
        <w:t xml:space="preserve">en utilisant l’une des méthodes suivantes : </w:t>
      </w:r>
    </w:p>
    <w:p w:rsidR="00EA132C" w:rsidRPr="00A163BD" w:rsidRDefault="00854913" w:rsidP="00185F9E">
      <w:pPr>
        <w:pStyle w:val="Paragraphedeliste"/>
        <w:numPr>
          <w:ilvl w:val="0"/>
          <w:numId w:val="18"/>
        </w:numPr>
        <w:autoSpaceDE w:val="0"/>
        <w:autoSpaceDN w:val="0"/>
        <w:adjustRightInd w:val="0"/>
        <w:spacing w:after="0" w:line="240" w:lineRule="auto"/>
        <w:ind w:firstLine="414"/>
        <w:jc w:val="both"/>
        <w:rPr>
          <w:rFonts w:asciiTheme="majorBidi" w:hAnsiTheme="majorBidi" w:cstheme="majorBidi"/>
          <w:color w:val="000000"/>
        </w:rPr>
      </w:pPr>
      <w:r w:rsidRPr="00A163BD">
        <w:rPr>
          <w:rFonts w:asciiTheme="majorBidi" w:hAnsiTheme="majorBidi" w:cstheme="majorBidi"/>
          <w:color w:val="000000"/>
        </w:rPr>
        <w:t>Par</w:t>
      </w:r>
      <w:r w:rsidR="00EA132C" w:rsidRPr="00A163BD">
        <w:rPr>
          <w:rFonts w:asciiTheme="majorBidi" w:hAnsiTheme="majorBidi" w:cstheme="majorBidi"/>
          <w:color w:val="000000"/>
        </w:rPr>
        <w:t xml:space="preserve"> le raccourci clavier </w:t>
      </w:r>
      <w:r w:rsidRPr="00A163BD">
        <w:rPr>
          <w:rFonts w:asciiTheme="majorBidi" w:hAnsiTheme="majorBidi" w:cstheme="majorBidi"/>
          <w:color w:val="000000"/>
        </w:rPr>
        <w:t>‘</w:t>
      </w:r>
      <w:r w:rsidR="00EA132C" w:rsidRPr="00A163BD">
        <w:rPr>
          <w:rFonts w:asciiTheme="majorBidi" w:hAnsiTheme="majorBidi" w:cstheme="majorBidi"/>
          <w:b/>
          <w:bCs/>
          <w:color w:val="000000"/>
        </w:rPr>
        <w:t>CTRL + O</w:t>
      </w:r>
      <w:r w:rsidRPr="00A163BD">
        <w:rPr>
          <w:rFonts w:asciiTheme="majorBidi" w:hAnsiTheme="majorBidi" w:cstheme="majorBidi"/>
          <w:b/>
          <w:bCs/>
          <w:color w:val="000000"/>
        </w:rPr>
        <w:t>’</w:t>
      </w:r>
    </w:p>
    <w:p w:rsidR="00EA132C" w:rsidRPr="00A163BD" w:rsidRDefault="00854913" w:rsidP="00185F9E">
      <w:pPr>
        <w:pStyle w:val="Paragraphedeliste"/>
        <w:numPr>
          <w:ilvl w:val="0"/>
          <w:numId w:val="18"/>
        </w:numPr>
        <w:autoSpaceDE w:val="0"/>
        <w:autoSpaceDN w:val="0"/>
        <w:adjustRightInd w:val="0"/>
        <w:spacing w:after="0" w:line="240" w:lineRule="auto"/>
        <w:ind w:firstLine="414"/>
        <w:jc w:val="both"/>
        <w:rPr>
          <w:rFonts w:asciiTheme="majorBidi" w:hAnsiTheme="majorBidi" w:cstheme="majorBidi"/>
          <w:color w:val="000000"/>
        </w:rPr>
      </w:pPr>
      <w:r w:rsidRPr="00A163BD">
        <w:rPr>
          <w:rFonts w:asciiTheme="majorBidi" w:hAnsiTheme="majorBidi" w:cstheme="majorBidi"/>
          <w:color w:val="000000"/>
        </w:rPr>
        <w:t>Par</w:t>
      </w:r>
      <w:r w:rsidR="00EA132C" w:rsidRPr="00A163BD">
        <w:rPr>
          <w:rFonts w:asciiTheme="majorBidi" w:hAnsiTheme="majorBidi" w:cstheme="majorBidi"/>
          <w:color w:val="000000"/>
        </w:rPr>
        <w:t xml:space="preserve"> l’icône </w:t>
      </w:r>
      <w:r w:rsidR="00EA132C" w:rsidRPr="00A163BD">
        <w:rPr>
          <w:rFonts w:asciiTheme="majorBidi" w:hAnsiTheme="majorBidi" w:cstheme="majorBidi"/>
          <w:noProof/>
          <w:lang w:eastAsia="fr-FR"/>
        </w:rPr>
        <w:drawing>
          <wp:inline distT="0" distB="0" distL="0" distR="0">
            <wp:extent cx="271831" cy="188191"/>
            <wp:effectExtent l="19050" t="0" r="0"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273045" cy="189031"/>
                    </a:xfrm>
                    <a:prstGeom prst="rect">
                      <a:avLst/>
                    </a:prstGeom>
                    <a:noFill/>
                    <a:ln w="9525">
                      <a:noFill/>
                      <a:miter lim="800000"/>
                      <a:headEnd/>
                      <a:tailEnd/>
                    </a:ln>
                  </pic:spPr>
                </pic:pic>
              </a:graphicData>
            </a:graphic>
          </wp:inline>
        </w:drawing>
      </w:r>
      <w:r w:rsidR="00EA132C" w:rsidRPr="00A163BD">
        <w:rPr>
          <w:rFonts w:asciiTheme="majorBidi" w:hAnsiTheme="majorBidi" w:cstheme="majorBidi"/>
          <w:color w:val="000000"/>
        </w:rPr>
        <w:t xml:space="preserve"> </w:t>
      </w:r>
      <w:r w:rsidRPr="00A163BD">
        <w:rPr>
          <w:rFonts w:asciiTheme="majorBidi" w:hAnsiTheme="majorBidi" w:cstheme="majorBidi"/>
          <w:color w:val="000000"/>
        </w:rPr>
        <w:t xml:space="preserve">de </w:t>
      </w:r>
      <w:r w:rsidR="00EA132C" w:rsidRPr="00A163BD">
        <w:rPr>
          <w:rFonts w:asciiTheme="majorBidi" w:hAnsiTheme="majorBidi" w:cstheme="majorBidi"/>
          <w:color w:val="000000"/>
        </w:rPr>
        <w:t>la barre d’accès rapide</w:t>
      </w:r>
    </w:p>
    <w:p w:rsidR="00EA132C" w:rsidRPr="00A163BD" w:rsidRDefault="00EA132C" w:rsidP="00185F9E">
      <w:pPr>
        <w:pStyle w:val="Paragraphedeliste"/>
        <w:numPr>
          <w:ilvl w:val="0"/>
          <w:numId w:val="18"/>
        </w:numPr>
        <w:autoSpaceDE w:val="0"/>
        <w:autoSpaceDN w:val="0"/>
        <w:adjustRightInd w:val="0"/>
        <w:spacing w:after="0" w:line="240" w:lineRule="auto"/>
        <w:ind w:firstLine="414"/>
        <w:jc w:val="both"/>
        <w:rPr>
          <w:rFonts w:asciiTheme="majorBidi" w:hAnsiTheme="majorBidi" w:cstheme="majorBidi"/>
          <w:color w:val="000000"/>
        </w:rPr>
      </w:pPr>
      <w:r w:rsidRPr="00A163BD">
        <w:rPr>
          <w:rFonts w:asciiTheme="majorBidi" w:hAnsiTheme="majorBidi" w:cstheme="majorBidi"/>
          <w:color w:val="000000"/>
        </w:rPr>
        <w:t xml:space="preserve">A partir du </w:t>
      </w:r>
      <w:r w:rsidR="00D77D5B" w:rsidRPr="00A163BD">
        <w:rPr>
          <w:rFonts w:asciiTheme="majorBidi" w:hAnsiTheme="majorBidi" w:cstheme="majorBidi"/>
          <w:b/>
          <w:bCs/>
          <w:color w:val="000000"/>
        </w:rPr>
        <w:t>B</w:t>
      </w:r>
      <w:r w:rsidRPr="00A163BD">
        <w:rPr>
          <w:rFonts w:asciiTheme="majorBidi" w:hAnsiTheme="majorBidi" w:cstheme="majorBidi"/>
          <w:b/>
          <w:bCs/>
          <w:color w:val="000000"/>
        </w:rPr>
        <w:t>outon Office</w:t>
      </w:r>
      <w:r w:rsidRPr="00A163BD">
        <w:rPr>
          <w:rFonts w:asciiTheme="majorBidi" w:hAnsiTheme="majorBidi" w:cstheme="majorBidi"/>
          <w:color w:val="000000"/>
        </w:rPr>
        <w:t xml:space="preserve">, cliquez sur </w:t>
      </w:r>
      <w:r w:rsidR="00D77D5B" w:rsidRPr="00A163BD">
        <w:rPr>
          <w:rFonts w:asciiTheme="majorBidi" w:hAnsiTheme="majorBidi" w:cstheme="majorBidi"/>
          <w:color w:val="000000"/>
        </w:rPr>
        <w:t xml:space="preserve">la commande </w:t>
      </w:r>
      <w:r w:rsidRPr="00A163BD">
        <w:rPr>
          <w:rFonts w:asciiTheme="majorBidi" w:hAnsiTheme="majorBidi" w:cstheme="majorBidi"/>
          <w:b/>
          <w:bCs/>
          <w:color w:val="000000"/>
        </w:rPr>
        <w:t>Ouvrir</w:t>
      </w:r>
    </w:p>
    <w:p w:rsidR="009327A3" w:rsidRPr="00A163BD" w:rsidRDefault="009327A3" w:rsidP="00185F9E">
      <w:pPr>
        <w:tabs>
          <w:tab w:val="left" w:pos="8145"/>
        </w:tabs>
        <w:ind w:left="360" w:firstLine="414"/>
        <w:jc w:val="both"/>
        <w:rPr>
          <w:rFonts w:cstheme="majorBidi"/>
          <w:b/>
          <w:bCs/>
          <w:sz w:val="22"/>
        </w:rPr>
      </w:pPr>
    </w:p>
    <w:p w:rsidR="00DC7C7E" w:rsidRPr="00A163BD" w:rsidRDefault="00DC7C7E" w:rsidP="0066040C">
      <w:pPr>
        <w:pStyle w:val="Paragraphedeliste"/>
        <w:numPr>
          <w:ilvl w:val="0"/>
          <w:numId w:val="20"/>
        </w:numPr>
        <w:tabs>
          <w:tab w:val="left" w:pos="8145"/>
        </w:tabs>
        <w:jc w:val="both"/>
        <w:rPr>
          <w:rFonts w:asciiTheme="majorBidi" w:hAnsiTheme="majorBidi" w:cstheme="majorBidi"/>
        </w:rPr>
      </w:pPr>
      <w:r w:rsidRPr="00A163BD">
        <w:rPr>
          <w:rFonts w:asciiTheme="majorBidi" w:hAnsiTheme="majorBidi" w:cstheme="majorBidi"/>
          <w:b/>
          <w:bCs/>
        </w:rPr>
        <w:t>La Sélection des dossiers et fichiers </w:t>
      </w:r>
    </w:p>
    <w:p w:rsidR="00DC7C7E" w:rsidRPr="00A163BD" w:rsidRDefault="00DC7C7E" w:rsidP="00923F8B">
      <w:pPr>
        <w:pStyle w:val="Paragraphedeliste"/>
        <w:numPr>
          <w:ilvl w:val="0"/>
          <w:numId w:val="13"/>
        </w:numPr>
        <w:ind w:left="1800" w:firstLine="414"/>
        <w:jc w:val="both"/>
        <w:rPr>
          <w:rFonts w:asciiTheme="majorBidi" w:hAnsiTheme="majorBidi" w:cstheme="majorBidi"/>
          <w:b/>
          <w:bCs/>
        </w:rPr>
      </w:pPr>
      <w:r w:rsidRPr="00A163BD">
        <w:rPr>
          <w:rFonts w:asciiTheme="majorBidi" w:hAnsiTheme="majorBidi" w:cstheme="majorBidi"/>
        </w:rPr>
        <w:t>La sélection d’un objet (dossier ou fichier) se fait par un simple clic au-dessus avec le bouton gauche de la souris.</w:t>
      </w:r>
    </w:p>
    <w:p w:rsidR="00DC7C7E" w:rsidRPr="00A163BD" w:rsidRDefault="00DC7C7E" w:rsidP="00923F8B">
      <w:pPr>
        <w:pStyle w:val="Paragraphedeliste"/>
        <w:numPr>
          <w:ilvl w:val="0"/>
          <w:numId w:val="13"/>
        </w:numPr>
        <w:ind w:left="1800" w:firstLine="414"/>
        <w:jc w:val="both"/>
        <w:rPr>
          <w:rFonts w:asciiTheme="majorBidi" w:hAnsiTheme="majorBidi" w:cstheme="majorBidi"/>
          <w:b/>
          <w:bCs/>
        </w:rPr>
      </w:pPr>
      <w:r w:rsidRPr="00A163BD">
        <w:rPr>
          <w:rFonts w:asciiTheme="majorBidi" w:hAnsiTheme="majorBidi" w:cstheme="majorBidi"/>
        </w:rPr>
        <w:t>Dans le cas où les objets sont contigus (proche</w:t>
      </w:r>
      <w:r w:rsidR="00293B83" w:rsidRPr="00A163BD">
        <w:rPr>
          <w:rFonts w:asciiTheme="majorBidi" w:hAnsiTheme="majorBidi" w:cstheme="majorBidi"/>
        </w:rPr>
        <w:t>s</w:t>
      </w:r>
      <w:r w:rsidR="003C2119" w:rsidRPr="00A163BD">
        <w:rPr>
          <w:rFonts w:asciiTheme="majorBidi" w:hAnsiTheme="majorBidi" w:cstheme="majorBidi"/>
        </w:rPr>
        <w:t xml:space="preserve">), </w:t>
      </w:r>
      <w:r w:rsidRPr="00A163BD">
        <w:rPr>
          <w:rFonts w:asciiTheme="majorBidi" w:hAnsiTheme="majorBidi" w:cstheme="majorBidi"/>
        </w:rPr>
        <w:t>sélectionne</w:t>
      </w:r>
      <w:r w:rsidR="003C2119" w:rsidRPr="00A163BD">
        <w:rPr>
          <w:rFonts w:asciiTheme="majorBidi" w:hAnsiTheme="majorBidi" w:cstheme="majorBidi"/>
        </w:rPr>
        <w:t>r</w:t>
      </w:r>
      <w:r w:rsidRPr="00A163BD">
        <w:rPr>
          <w:rFonts w:asciiTheme="majorBidi" w:hAnsiTheme="majorBidi" w:cstheme="majorBidi"/>
        </w:rPr>
        <w:t xml:space="preserve"> le premier objet, on maintient la touche</w:t>
      </w:r>
      <w:r w:rsidR="00D77D5B" w:rsidRPr="00A163BD">
        <w:rPr>
          <w:rFonts w:asciiTheme="majorBidi" w:hAnsiTheme="majorBidi" w:cstheme="majorBidi"/>
          <w:b/>
          <w:bCs/>
        </w:rPr>
        <w:t xml:space="preserve"> ‘</w:t>
      </w:r>
      <w:r w:rsidRPr="00A163BD">
        <w:rPr>
          <w:rFonts w:asciiTheme="majorBidi" w:hAnsiTheme="majorBidi" w:cstheme="majorBidi"/>
          <w:b/>
          <w:bCs/>
        </w:rPr>
        <w:t>Shift</w:t>
      </w:r>
      <w:r w:rsidR="00D77D5B" w:rsidRPr="00A163BD">
        <w:rPr>
          <w:rFonts w:asciiTheme="majorBidi" w:hAnsiTheme="majorBidi" w:cstheme="majorBidi"/>
          <w:b/>
          <w:bCs/>
        </w:rPr>
        <w:t>’</w:t>
      </w:r>
      <w:r w:rsidR="00AB5825" w:rsidRPr="00A163BD">
        <w:rPr>
          <w:rFonts w:asciiTheme="majorBidi" w:hAnsiTheme="majorBidi" w:cstheme="majorBidi"/>
          <w:b/>
          <w:bCs/>
        </w:rPr>
        <w:t xml:space="preserve"> </w:t>
      </w:r>
      <w:r w:rsidRPr="00A163BD">
        <w:rPr>
          <w:rFonts w:asciiTheme="majorBidi" w:hAnsiTheme="majorBidi" w:cstheme="majorBidi"/>
        </w:rPr>
        <w:t>enfoncé</w:t>
      </w:r>
      <w:r w:rsidR="00D77D5B" w:rsidRPr="00A163BD">
        <w:rPr>
          <w:rFonts w:asciiTheme="majorBidi" w:hAnsiTheme="majorBidi" w:cstheme="majorBidi"/>
        </w:rPr>
        <w:t>e</w:t>
      </w:r>
      <w:r w:rsidRPr="00A163BD">
        <w:rPr>
          <w:rFonts w:asciiTheme="majorBidi" w:hAnsiTheme="majorBidi" w:cstheme="majorBidi"/>
        </w:rPr>
        <w:t xml:space="preserve"> </w:t>
      </w:r>
      <w:r w:rsidR="00D77D5B" w:rsidRPr="00A163BD">
        <w:rPr>
          <w:rFonts w:asciiTheme="majorBidi" w:hAnsiTheme="majorBidi" w:cstheme="majorBidi"/>
        </w:rPr>
        <w:t>en</w:t>
      </w:r>
      <w:r w:rsidR="003C2119" w:rsidRPr="00A163BD">
        <w:rPr>
          <w:rFonts w:asciiTheme="majorBidi" w:hAnsiTheme="majorBidi" w:cstheme="majorBidi"/>
        </w:rPr>
        <w:t xml:space="preserve"> cliquant</w:t>
      </w:r>
      <w:r w:rsidRPr="00A163BD">
        <w:rPr>
          <w:rFonts w:asciiTheme="majorBidi" w:hAnsiTheme="majorBidi" w:cstheme="majorBidi"/>
        </w:rPr>
        <w:t xml:space="preserve"> sur le dernier objet de la liste.</w:t>
      </w:r>
    </w:p>
    <w:p w:rsidR="002A113E" w:rsidRPr="00A163BD" w:rsidRDefault="00DC7C7E" w:rsidP="00923F8B">
      <w:pPr>
        <w:pStyle w:val="Paragraphedeliste"/>
        <w:numPr>
          <w:ilvl w:val="0"/>
          <w:numId w:val="13"/>
        </w:numPr>
        <w:ind w:left="1800" w:firstLine="414"/>
        <w:jc w:val="both"/>
        <w:rPr>
          <w:rFonts w:asciiTheme="majorBidi" w:hAnsiTheme="majorBidi" w:cstheme="majorBidi"/>
          <w:b/>
          <w:bCs/>
        </w:rPr>
      </w:pPr>
      <w:r w:rsidRPr="00A163BD">
        <w:rPr>
          <w:rFonts w:asciiTheme="majorBidi" w:hAnsiTheme="majorBidi" w:cstheme="majorBidi"/>
        </w:rPr>
        <w:t>Dans le cas où les objets so</w:t>
      </w:r>
      <w:r w:rsidR="003C2119" w:rsidRPr="00A163BD">
        <w:rPr>
          <w:rFonts w:asciiTheme="majorBidi" w:hAnsiTheme="majorBidi" w:cstheme="majorBidi"/>
        </w:rPr>
        <w:t xml:space="preserve">nt non contigus (dispersés), </w:t>
      </w:r>
      <w:r w:rsidRPr="00A163BD">
        <w:rPr>
          <w:rFonts w:asciiTheme="majorBidi" w:hAnsiTheme="majorBidi" w:cstheme="majorBidi"/>
        </w:rPr>
        <w:t>sélectionne</w:t>
      </w:r>
      <w:r w:rsidR="003C2119" w:rsidRPr="00A163BD">
        <w:rPr>
          <w:rFonts w:asciiTheme="majorBidi" w:hAnsiTheme="majorBidi" w:cstheme="majorBidi"/>
        </w:rPr>
        <w:t>r le premier objet,</w:t>
      </w:r>
      <w:r w:rsidRPr="00A163BD">
        <w:rPr>
          <w:rFonts w:asciiTheme="majorBidi" w:hAnsiTheme="majorBidi" w:cstheme="majorBidi"/>
        </w:rPr>
        <w:t xml:space="preserve"> on maintient la touche  </w:t>
      </w:r>
      <w:r w:rsidR="00D77D5B" w:rsidRPr="00A163BD">
        <w:rPr>
          <w:rFonts w:asciiTheme="majorBidi" w:hAnsiTheme="majorBidi" w:cstheme="majorBidi"/>
          <w:b/>
          <w:bCs/>
        </w:rPr>
        <w:t>‘</w:t>
      </w:r>
      <w:r w:rsidRPr="00A163BD">
        <w:rPr>
          <w:rFonts w:asciiTheme="majorBidi" w:hAnsiTheme="majorBidi" w:cstheme="majorBidi"/>
          <w:b/>
          <w:bCs/>
        </w:rPr>
        <w:t>Ctrl</w:t>
      </w:r>
      <w:r w:rsidR="00D77D5B" w:rsidRPr="00A163BD">
        <w:rPr>
          <w:rFonts w:asciiTheme="majorBidi" w:hAnsiTheme="majorBidi" w:cstheme="majorBidi"/>
          <w:b/>
          <w:bCs/>
        </w:rPr>
        <w:t>’</w:t>
      </w:r>
      <w:r w:rsidR="003C2119" w:rsidRPr="00A163BD">
        <w:rPr>
          <w:rFonts w:asciiTheme="majorBidi" w:hAnsiTheme="majorBidi" w:cstheme="majorBidi"/>
          <w:b/>
          <w:bCs/>
        </w:rPr>
        <w:t xml:space="preserve"> </w:t>
      </w:r>
      <w:r w:rsidRPr="00A163BD">
        <w:rPr>
          <w:rFonts w:asciiTheme="majorBidi" w:hAnsiTheme="majorBidi" w:cstheme="majorBidi"/>
        </w:rPr>
        <w:t>enfoncé</w:t>
      </w:r>
      <w:r w:rsidR="00D77D5B" w:rsidRPr="00A163BD">
        <w:rPr>
          <w:rFonts w:asciiTheme="majorBidi" w:hAnsiTheme="majorBidi" w:cstheme="majorBidi"/>
        </w:rPr>
        <w:t xml:space="preserve"> e</w:t>
      </w:r>
      <w:r w:rsidR="003C2119" w:rsidRPr="00A163BD">
        <w:rPr>
          <w:rFonts w:asciiTheme="majorBidi" w:hAnsiTheme="majorBidi" w:cstheme="majorBidi"/>
        </w:rPr>
        <w:t>n cliquant</w:t>
      </w:r>
      <w:r w:rsidRPr="00A163BD">
        <w:rPr>
          <w:rFonts w:asciiTheme="majorBidi" w:hAnsiTheme="majorBidi" w:cstheme="majorBidi"/>
        </w:rPr>
        <w:t xml:space="preserve"> sur les autres objets à sélectionner.</w:t>
      </w:r>
    </w:p>
    <w:p w:rsidR="00C84B73" w:rsidRPr="00A163BD" w:rsidRDefault="00C84B73" w:rsidP="00490FD6">
      <w:pPr>
        <w:pStyle w:val="Paragraphedeliste"/>
        <w:numPr>
          <w:ilvl w:val="0"/>
          <w:numId w:val="20"/>
        </w:numPr>
        <w:tabs>
          <w:tab w:val="left" w:pos="8145"/>
        </w:tabs>
        <w:jc w:val="both"/>
        <w:rPr>
          <w:rFonts w:asciiTheme="majorBidi" w:hAnsiTheme="majorBidi" w:cstheme="majorBidi"/>
          <w:b/>
          <w:bCs/>
        </w:rPr>
      </w:pPr>
      <w:r w:rsidRPr="00A163BD">
        <w:rPr>
          <w:rFonts w:asciiTheme="majorBidi" w:hAnsiTheme="majorBidi" w:cstheme="majorBidi"/>
          <w:b/>
          <w:bCs/>
        </w:rPr>
        <w:t xml:space="preserve">Copier </w:t>
      </w:r>
      <w:r w:rsidR="009327A3" w:rsidRPr="00A163BD">
        <w:rPr>
          <w:rFonts w:asciiTheme="majorBidi" w:hAnsiTheme="majorBidi" w:cstheme="majorBidi"/>
          <w:b/>
          <w:bCs/>
        </w:rPr>
        <w:t xml:space="preserve">et déplacer </w:t>
      </w:r>
      <w:r w:rsidR="003C2119" w:rsidRPr="00A163BD">
        <w:rPr>
          <w:rFonts w:asciiTheme="majorBidi" w:hAnsiTheme="majorBidi" w:cstheme="majorBidi"/>
          <w:b/>
          <w:bCs/>
        </w:rPr>
        <w:t>des objets</w:t>
      </w:r>
    </w:p>
    <w:p w:rsidR="00C84B73" w:rsidRPr="00A163BD" w:rsidRDefault="00746CC8" w:rsidP="0066040C">
      <w:pPr>
        <w:tabs>
          <w:tab w:val="left" w:pos="8145"/>
        </w:tabs>
        <w:ind w:left="708" w:firstLine="414"/>
        <w:jc w:val="both"/>
        <w:rPr>
          <w:rFonts w:cstheme="majorBidi"/>
          <w:sz w:val="22"/>
        </w:rPr>
      </w:pPr>
      <w:r w:rsidRPr="00A163BD">
        <w:rPr>
          <w:rFonts w:cstheme="majorBidi"/>
          <w:b/>
          <w:bCs/>
          <w:sz w:val="22"/>
        </w:rPr>
        <w:t>C</w:t>
      </w:r>
      <w:r w:rsidR="00C84B73" w:rsidRPr="00A163BD">
        <w:rPr>
          <w:rFonts w:cstheme="majorBidi"/>
          <w:b/>
          <w:bCs/>
          <w:sz w:val="22"/>
        </w:rPr>
        <w:t>opier</w:t>
      </w:r>
      <w:r w:rsidR="00D67FF4" w:rsidRPr="00A163BD">
        <w:rPr>
          <w:rFonts w:cstheme="majorBidi"/>
          <w:b/>
          <w:bCs/>
          <w:sz w:val="22"/>
        </w:rPr>
        <w:t xml:space="preserve"> : </w:t>
      </w:r>
      <w:r w:rsidR="00D67FF4" w:rsidRPr="00A163BD">
        <w:rPr>
          <w:rFonts w:cstheme="majorBidi"/>
          <w:sz w:val="22"/>
        </w:rPr>
        <w:t>créer</w:t>
      </w:r>
      <w:r w:rsidR="00D67FF4" w:rsidRPr="00A163BD">
        <w:rPr>
          <w:rFonts w:cstheme="majorBidi"/>
          <w:b/>
          <w:bCs/>
          <w:sz w:val="22"/>
        </w:rPr>
        <w:t xml:space="preserve"> </w:t>
      </w:r>
      <w:r w:rsidR="00D67FF4" w:rsidRPr="00A163BD">
        <w:rPr>
          <w:rFonts w:cstheme="majorBidi"/>
          <w:sz w:val="22"/>
        </w:rPr>
        <w:t>une</w:t>
      </w:r>
      <w:r w:rsidR="00D67FF4" w:rsidRPr="00A163BD">
        <w:rPr>
          <w:rFonts w:cstheme="majorBidi"/>
          <w:b/>
          <w:bCs/>
          <w:sz w:val="22"/>
        </w:rPr>
        <w:t xml:space="preserve"> </w:t>
      </w:r>
      <w:r w:rsidR="00D67FF4" w:rsidRPr="00A163BD">
        <w:rPr>
          <w:rFonts w:cstheme="majorBidi"/>
          <w:sz w:val="22"/>
        </w:rPr>
        <w:t>copie de l’objet.</w:t>
      </w:r>
    </w:p>
    <w:p w:rsidR="00CD7F2A" w:rsidRPr="00A163BD" w:rsidRDefault="00AE034D" w:rsidP="0066040C">
      <w:pPr>
        <w:pStyle w:val="Paragraphedeliste"/>
        <w:numPr>
          <w:ilvl w:val="0"/>
          <w:numId w:val="6"/>
        </w:numPr>
        <w:ind w:left="1428" w:firstLine="414"/>
        <w:jc w:val="both"/>
        <w:rPr>
          <w:rFonts w:asciiTheme="majorBidi" w:hAnsiTheme="majorBidi" w:cstheme="majorBidi"/>
        </w:rPr>
      </w:pPr>
      <w:r w:rsidRPr="00A163BD">
        <w:rPr>
          <w:rFonts w:asciiTheme="majorBidi" w:hAnsiTheme="majorBidi" w:cstheme="majorBidi"/>
        </w:rPr>
        <w:t>S</w:t>
      </w:r>
      <w:r w:rsidR="00DC7C7E" w:rsidRPr="00A163BD">
        <w:rPr>
          <w:rFonts w:asciiTheme="majorBidi" w:hAnsiTheme="majorBidi" w:cstheme="majorBidi"/>
        </w:rPr>
        <w:t>électionne</w:t>
      </w:r>
      <w:r w:rsidRPr="00A163BD">
        <w:rPr>
          <w:rFonts w:asciiTheme="majorBidi" w:hAnsiTheme="majorBidi" w:cstheme="majorBidi"/>
        </w:rPr>
        <w:t>r</w:t>
      </w:r>
      <w:r w:rsidR="00DC7C7E" w:rsidRPr="00A163BD">
        <w:rPr>
          <w:rFonts w:asciiTheme="majorBidi" w:hAnsiTheme="majorBidi" w:cstheme="majorBidi"/>
        </w:rPr>
        <w:t xml:space="preserve"> l’objet désiré </w:t>
      </w:r>
      <w:r w:rsidR="00DD0607" w:rsidRPr="00A163BD">
        <w:rPr>
          <w:rFonts w:asciiTheme="majorBidi" w:hAnsiTheme="majorBidi" w:cstheme="majorBidi"/>
        </w:rPr>
        <w:t xml:space="preserve">à </w:t>
      </w:r>
      <w:r w:rsidR="00DC7C7E" w:rsidRPr="00A163BD">
        <w:rPr>
          <w:rFonts w:asciiTheme="majorBidi" w:hAnsiTheme="majorBidi" w:cstheme="majorBidi"/>
        </w:rPr>
        <w:t>copier, utilise</w:t>
      </w:r>
      <w:r w:rsidR="00D67FF4" w:rsidRPr="00A163BD">
        <w:rPr>
          <w:rFonts w:asciiTheme="majorBidi" w:hAnsiTheme="majorBidi" w:cstheme="majorBidi"/>
        </w:rPr>
        <w:t>r</w:t>
      </w:r>
      <w:r w:rsidR="00DC7C7E" w:rsidRPr="00A163BD">
        <w:rPr>
          <w:rFonts w:asciiTheme="majorBidi" w:hAnsiTheme="majorBidi" w:cstheme="majorBidi"/>
        </w:rPr>
        <w:t xml:space="preserve"> la commande</w:t>
      </w:r>
      <w:r w:rsidR="00746CC8" w:rsidRPr="00A163BD">
        <w:rPr>
          <w:rFonts w:asciiTheme="majorBidi" w:hAnsiTheme="majorBidi" w:cstheme="majorBidi"/>
        </w:rPr>
        <w:t xml:space="preserve"> </w:t>
      </w:r>
      <w:r w:rsidR="00DC7C7E" w:rsidRPr="00A163BD">
        <w:rPr>
          <w:rFonts w:asciiTheme="majorBidi" w:hAnsiTheme="majorBidi" w:cstheme="majorBidi"/>
          <w:b/>
          <w:bCs/>
        </w:rPr>
        <w:t>Copier</w:t>
      </w:r>
      <w:r w:rsidR="00DD0607" w:rsidRPr="00A163BD">
        <w:rPr>
          <w:rFonts w:asciiTheme="majorBidi" w:hAnsiTheme="majorBidi" w:cstheme="majorBidi"/>
        </w:rPr>
        <w:t xml:space="preserve"> du menu contextuel,</w:t>
      </w:r>
      <w:r w:rsidR="00DC7C7E" w:rsidRPr="00A163BD">
        <w:rPr>
          <w:rFonts w:asciiTheme="majorBidi" w:hAnsiTheme="majorBidi" w:cstheme="majorBidi"/>
        </w:rPr>
        <w:t xml:space="preserve"> </w:t>
      </w:r>
      <w:r w:rsidR="00DD0607" w:rsidRPr="00A163BD">
        <w:rPr>
          <w:rFonts w:asciiTheme="majorBidi" w:hAnsiTheme="majorBidi" w:cstheme="majorBidi"/>
        </w:rPr>
        <w:t xml:space="preserve">sur l’emplacement </w:t>
      </w:r>
      <w:r w:rsidR="00D67FF4" w:rsidRPr="00A163BD">
        <w:rPr>
          <w:rFonts w:asciiTheme="majorBidi" w:hAnsiTheme="majorBidi" w:cstheme="majorBidi"/>
        </w:rPr>
        <w:t xml:space="preserve">de la destination, </w:t>
      </w:r>
      <w:r w:rsidR="00DC7C7E" w:rsidRPr="00A163BD">
        <w:rPr>
          <w:rFonts w:asciiTheme="majorBidi" w:hAnsiTheme="majorBidi" w:cstheme="majorBidi"/>
        </w:rPr>
        <w:t>clique</w:t>
      </w:r>
      <w:r w:rsidR="00D67FF4" w:rsidRPr="00A163BD">
        <w:rPr>
          <w:rFonts w:asciiTheme="majorBidi" w:hAnsiTheme="majorBidi" w:cstheme="majorBidi"/>
        </w:rPr>
        <w:t>r</w:t>
      </w:r>
      <w:r w:rsidR="00DC7C7E" w:rsidRPr="00A163BD">
        <w:rPr>
          <w:rFonts w:asciiTheme="majorBidi" w:hAnsiTheme="majorBidi" w:cstheme="majorBidi"/>
        </w:rPr>
        <w:t xml:space="preserve"> sur la commande </w:t>
      </w:r>
      <w:r w:rsidR="00DC7C7E" w:rsidRPr="00A163BD">
        <w:rPr>
          <w:rFonts w:asciiTheme="majorBidi" w:hAnsiTheme="majorBidi" w:cstheme="majorBidi"/>
          <w:b/>
          <w:bCs/>
        </w:rPr>
        <w:t>Coller</w:t>
      </w:r>
      <w:r w:rsidR="00160473" w:rsidRPr="00A163BD">
        <w:rPr>
          <w:rFonts w:asciiTheme="majorBidi" w:hAnsiTheme="majorBidi" w:cstheme="majorBidi"/>
          <w:b/>
          <w:bCs/>
        </w:rPr>
        <w:t xml:space="preserve"> </w:t>
      </w:r>
      <w:r w:rsidR="00160473" w:rsidRPr="00A163BD">
        <w:rPr>
          <w:rFonts w:asciiTheme="majorBidi" w:hAnsiTheme="majorBidi" w:cstheme="majorBidi"/>
        </w:rPr>
        <w:t>du même menu</w:t>
      </w:r>
      <w:r w:rsidR="00DC7C7E" w:rsidRPr="00A163BD">
        <w:rPr>
          <w:rFonts w:asciiTheme="majorBidi" w:hAnsiTheme="majorBidi" w:cstheme="majorBidi"/>
        </w:rPr>
        <w:t>.</w:t>
      </w:r>
    </w:p>
    <w:p w:rsidR="00AE034D" w:rsidRPr="00A163BD" w:rsidRDefault="00AE034D" w:rsidP="0066040C">
      <w:pPr>
        <w:pStyle w:val="Paragraphedeliste"/>
        <w:numPr>
          <w:ilvl w:val="0"/>
          <w:numId w:val="6"/>
        </w:numPr>
        <w:ind w:left="1428" w:firstLine="414"/>
        <w:jc w:val="both"/>
        <w:rPr>
          <w:rFonts w:asciiTheme="majorBidi" w:hAnsiTheme="majorBidi" w:cstheme="majorBidi"/>
        </w:rPr>
      </w:pPr>
      <w:r w:rsidRPr="00A163BD">
        <w:rPr>
          <w:rFonts w:asciiTheme="majorBidi" w:hAnsiTheme="majorBidi" w:cstheme="majorBidi"/>
        </w:rPr>
        <w:t xml:space="preserve">Pointer sur l’objet, maintenir la touche </w:t>
      </w:r>
      <w:r w:rsidRPr="00A163BD">
        <w:rPr>
          <w:rFonts w:asciiTheme="majorBidi" w:hAnsiTheme="majorBidi" w:cstheme="majorBidi"/>
          <w:b/>
          <w:bCs/>
        </w:rPr>
        <w:t>CTRL</w:t>
      </w:r>
      <w:r w:rsidRPr="00A163BD">
        <w:rPr>
          <w:rFonts w:asciiTheme="majorBidi" w:hAnsiTheme="majorBidi" w:cstheme="majorBidi"/>
        </w:rPr>
        <w:t xml:space="preserve"> du clavier, on glissant l’objet vers sa destination.</w:t>
      </w:r>
    </w:p>
    <w:p w:rsidR="00030559" w:rsidRPr="00A163BD" w:rsidRDefault="00030559" w:rsidP="0066040C">
      <w:pPr>
        <w:pStyle w:val="Paragraphedeliste"/>
        <w:numPr>
          <w:ilvl w:val="0"/>
          <w:numId w:val="6"/>
        </w:numPr>
        <w:ind w:left="1428" w:firstLine="414"/>
        <w:jc w:val="both"/>
        <w:rPr>
          <w:rFonts w:asciiTheme="majorBidi" w:hAnsiTheme="majorBidi" w:cstheme="majorBidi"/>
        </w:rPr>
      </w:pPr>
      <w:r w:rsidRPr="00A163BD">
        <w:rPr>
          <w:rFonts w:asciiTheme="majorBidi" w:hAnsiTheme="majorBidi" w:cstheme="majorBidi"/>
        </w:rPr>
        <w:t xml:space="preserve">Par les raccourcis clavier suivants : </w:t>
      </w:r>
    </w:p>
    <w:p w:rsidR="00030559" w:rsidRPr="00A163BD" w:rsidRDefault="00030559" w:rsidP="0066040C">
      <w:pPr>
        <w:pStyle w:val="Paragraphedeliste"/>
        <w:tabs>
          <w:tab w:val="left" w:pos="8145"/>
        </w:tabs>
        <w:ind w:left="1428" w:firstLine="414"/>
        <w:jc w:val="both"/>
        <w:rPr>
          <w:rFonts w:asciiTheme="majorBidi" w:hAnsiTheme="majorBidi" w:cstheme="majorBidi"/>
        </w:rPr>
      </w:pPr>
      <w:r w:rsidRPr="00A163BD">
        <w:rPr>
          <w:rFonts w:asciiTheme="majorBidi" w:hAnsiTheme="majorBidi" w:cstheme="majorBidi"/>
        </w:rPr>
        <w:t>Copier : CTRL + C</w:t>
      </w:r>
    </w:p>
    <w:p w:rsidR="00030559" w:rsidRPr="00A163BD" w:rsidRDefault="00030559" w:rsidP="0066040C">
      <w:pPr>
        <w:pStyle w:val="Paragraphedeliste"/>
        <w:tabs>
          <w:tab w:val="left" w:pos="8145"/>
        </w:tabs>
        <w:ind w:left="1428" w:firstLine="414"/>
        <w:jc w:val="both"/>
        <w:rPr>
          <w:rFonts w:asciiTheme="majorBidi" w:hAnsiTheme="majorBidi" w:cstheme="majorBidi"/>
        </w:rPr>
      </w:pPr>
      <w:r w:rsidRPr="00A163BD">
        <w:rPr>
          <w:rFonts w:asciiTheme="majorBidi" w:hAnsiTheme="majorBidi" w:cstheme="majorBidi"/>
        </w:rPr>
        <w:t>Coller : CTRL + V</w:t>
      </w:r>
    </w:p>
    <w:p w:rsidR="00DC7C7E" w:rsidRPr="00A163BD" w:rsidRDefault="00746CC8" w:rsidP="0066040C">
      <w:pPr>
        <w:tabs>
          <w:tab w:val="left" w:pos="8145"/>
        </w:tabs>
        <w:ind w:left="708" w:firstLine="414"/>
        <w:jc w:val="both"/>
        <w:rPr>
          <w:rFonts w:cstheme="majorBidi"/>
          <w:sz w:val="22"/>
        </w:rPr>
      </w:pPr>
      <w:r w:rsidRPr="00A163BD">
        <w:rPr>
          <w:rFonts w:cstheme="majorBidi"/>
          <w:b/>
          <w:bCs/>
          <w:sz w:val="22"/>
        </w:rPr>
        <w:t>C</w:t>
      </w:r>
      <w:r w:rsidR="00C84B73" w:rsidRPr="00A163BD">
        <w:rPr>
          <w:rFonts w:cstheme="majorBidi"/>
          <w:b/>
          <w:bCs/>
          <w:sz w:val="22"/>
        </w:rPr>
        <w:t>ouper</w:t>
      </w:r>
      <w:r w:rsidR="00D67FF4" w:rsidRPr="00A163BD">
        <w:rPr>
          <w:rFonts w:cstheme="majorBidi"/>
          <w:b/>
          <w:bCs/>
          <w:sz w:val="22"/>
        </w:rPr>
        <w:t xml:space="preserve"> : </w:t>
      </w:r>
      <w:r w:rsidR="00D67FF4" w:rsidRPr="00A163BD">
        <w:rPr>
          <w:rFonts w:cstheme="majorBidi"/>
          <w:sz w:val="22"/>
        </w:rPr>
        <w:t>déplacer un objet.</w:t>
      </w:r>
    </w:p>
    <w:p w:rsidR="00DC7C7E" w:rsidRPr="00A163BD" w:rsidRDefault="00D67FF4" w:rsidP="0066040C">
      <w:pPr>
        <w:pStyle w:val="Paragraphedeliste"/>
        <w:numPr>
          <w:ilvl w:val="0"/>
          <w:numId w:val="7"/>
        </w:numPr>
        <w:ind w:left="1428" w:firstLine="414"/>
        <w:jc w:val="both"/>
        <w:rPr>
          <w:rFonts w:asciiTheme="majorBidi" w:hAnsiTheme="majorBidi" w:cstheme="majorBidi"/>
        </w:rPr>
      </w:pPr>
      <w:r w:rsidRPr="00A163BD">
        <w:rPr>
          <w:rFonts w:asciiTheme="majorBidi" w:hAnsiTheme="majorBidi" w:cstheme="majorBidi"/>
        </w:rPr>
        <w:t>P</w:t>
      </w:r>
      <w:r w:rsidR="00DC7C7E" w:rsidRPr="00A163BD">
        <w:rPr>
          <w:rFonts w:asciiTheme="majorBidi" w:hAnsiTheme="majorBidi" w:cstheme="majorBidi"/>
        </w:rPr>
        <w:t>ointe</w:t>
      </w:r>
      <w:r w:rsidRPr="00A163BD">
        <w:rPr>
          <w:rFonts w:asciiTheme="majorBidi" w:hAnsiTheme="majorBidi" w:cstheme="majorBidi"/>
        </w:rPr>
        <w:t>r</w:t>
      </w:r>
      <w:r w:rsidR="00DC7C7E" w:rsidRPr="00A163BD">
        <w:rPr>
          <w:rFonts w:asciiTheme="majorBidi" w:hAnsiTheme="majorBidi" w:cstheme="majorBidi"/>
        </w:rPr>
        <w:t xml:space="preserve"> sur </w:t>
      </w:r>
      <w:r w:rsidRPr="00A163BD">
        <w:rPr>
          <w:rFonts w:asciiTheme="majorBidi" w:hAnsiTheme="majorBidi" w:cstheme="majorBidi"/>
        </w:rPr>
        <w:t>l’objet</w:t>
      </w:r>
      <w:r w:rsidR="00DC7C7E" w:rsidRPr="00A163BD">
        <w:rPr>
          <w:rFonts w:asciiTheme="majorBidi" w:hAnsiTheme="majorBidi" w:cstheme="majorBidi"/>
        </w:rPr>
        <w:t>, maint</w:t>
      </w:r>
      <w:r w:rsidRPr="00A163BD">
        <w:rPr>
          <w:rFonts w:asciiTheme="majorBidi" w:hAnsiTheme="majorBidi" w:cstheme="majorBidi"/>
        </w:rPr>
        <w:t xml:space="preserve">enir </w:t>
      </w:r>
      <w:r w:rsidR="00DC7C7E" w:rsidRPr="00A163BD">
        <w:rPr>
          <w:rFonts w:asciiTheme="majorBidi" w:hAnsiTheme="majorBidi" w:cstheme="majorBidi"/>
        </w:rPr>
        <w:t xml:space="preserve">le bouton gauche de la souris enfoncé </w:t>
      </w:r>
      <w:r w:rsidRPr="00A163BD">
        <w:rPr>
          <w:rFonts w:asciiTheme="majorBidi" w:hAnsiTheme="majorBidi" w:cstheme="majorBidi"/>
        </w:rPr>
        <w:t>on glissant</w:t>
      </w:r>
      <w:r w:rsidR="00DC7C7E" w:rsidRPr="00A163BD">
        <w:rPr>
          <w:rFonts w:asciiTheme="majorBidi" w:hAnsiTheme="majorBidi" w:cstheme="majorBidi"/>
        </w:rPr>
        <w:t xml:space="preserve"> l’objet vers sa destination.</w:t>
      </w:r>
    </w:p>
    <w:p w:rsidR="00DC7C7E" w:rsidRPr="00A163BD" w:rsidRDefault="00D67FF4" w:rsidP="002D2DBA">
      <w:pPr>
        <w:pStyle w:val="Paragraphedeliste"/>
        <w:numPr>
          <w:ilvl w:val="0"/>
          <w:numId w:val="7"/>
        </w:numPr>
        <w:ind w:left="1428" w:firstLine="414"/>
        <w:jc w:val="both"/>
        <w:rPr>
          <w:rFonts w:asciiTheme="majorBidi" w:hAnsiTheme="majorBidi" w:cstheme="majorBidi"/>
        </w:rPr>
      </w:pPr>
      <w:r w:rsidRPr="00A163BD">
        <w:rPr>
          <w:rFonts w:asciiTheme="majorBidi" w:hAnsiTheme="majorBidi" w:cstheme="majorBidi"/>
        </w:rPr>
        <w:t>S</w:t>
      </w:r>
      <w:r w:rsidR="00DC7C7E" w:rsidRPr="00A163BD">
        <w:rPr>
          <w:rFonts w:asciiTheme="majorBidi" w:hAnsiTheme="majorBidi" w:cstheme="majorBidi"/>
        </w:rPr>
        <w:t>électionne</w:t>
      </w:r>
      <w:r w:rsidRPr="00A163BD">
        <w:rPr>
          <w:rFonts w:asciiTheme="majorBidi" w:hAnsiTheme="majorBidi" w:cstheme="majorBidi"/>
        </w:rPr>
        <w:t>r</w:t>
      </w:r>
      <w:r w:rsidR="00DC7C7E" w:rsidRPr="00A163BD">
        <w:rPr>
          <w:rFonts w:asciiTheme="majorBidi" w:hAnsiTheme="majorBidi" w:cstheme="majorBidi"/>
        </w:rPr>
        <w:t xml:space="preserve"> l’objet désiré</w:t>
      </w:r>
      <w:r w:rsidR="006A25C4" w:rsidRPr="00A163BD">
        <w:rPr>
          <w:rFonts w:asciiTheme="majorBidi" w:hAnsiTheme="majorBidi" w:cstheme="majorBidi"/>
        </w:rPr>
        <w:t xml:space="preserve"> </w:t>
      </w:r>
      <w:r w:rsidRPr="00A163BD">
        <w:rPr>
          <w:rFonts w:asciiTheme="majorBidi" w:hAnsiTheme="majorBidi" w:cstheme="majorBidi"/>
        </w:rPr>
        <w:t xml:space="preserve">à </w:t>
      </w:r>
      <w:r w:rsidR="00DC7C7E" w:rsidRPr="00A163BD">
        <w:rPr>
          <w:rFonts w:asciiTheme="majorBidi" w:hAnsiTheme="majorBidi" w:cstheme="majorBidi"/>
        </w:rPr>
        <w:t>déplacer, utilise</w:t>
      </w:r>
      <w:r w:rsidRPr="00A163BD">
        <w:rPr>
          <w:rFonts w:asciiTheme="majorBidi" w:hAnsiTheme="majorBidi" w:cstheme="majorBidi"/>
        </w:rPr>
        <w:t>r</w:t>
      </w:r>
      <w:r w:rsidR="00DC7C7E" w:rsidRPr="00A163BD">
        <w:rPr>
          <w:rFonts w:asciiTheme="majorBidi" w:hAnsiTheme="majorBidi" w:cstheme="majorBidi"/>
        </w:rPr>
        <w:t xml:space="preserve"> la commande</w:t>
      </w:r>
      <w:r w:rsidR="00DC7C7E" w:rsidRPr="00A163BD">
        <w:rPr>
          <w:rFonts w:asciiTheme="majorBidi" w:hAnsiTheme="majorBidi" w:cstheme="majorBidi"/>
          <w:b/>
          <w:bCs/>
        </w:rPr>
        <w:t xml:space="preserve"> Couper</w:t>
      </w:r>
      <w:r w:rsidR="00C41B6A" w:rsidRPr="00A163BD">
        <w:rPr>
          <w:rFonts w:asciiTheme="majorBidi" w:hAnsiTheme="majorBidi" w:cstheme="majorBidi"/>
        </w:rPr>
        <w:t xml:space="preserve"> du menu contextuel, </w:t>
      </w:r>
      <w:r w:rsidRPr="00A163BD">
        <w:rPr>
          <w:rFonts w:asciiTheme="majorBidi" w:hAnsiTheme="majorBidi" w:cstheme="majorBidi"/>
        </w:rPr>
        <w:t xml:space="preserve">dans la </w:t>
      </w:r>
      <w:r w:rsidR="00C41B6A" w:rsidRPr="00A163BD">
        <w:rPr>
          <w:rFonts w:asciiTheme="majorBidi" w:hAnsiTheme="majorBidi" w:cstheme="majorBidi"/>
        </w:rPr>
        <w:t>destination clique</w:t>
      </w:r>
      <w:r w:rsidR="002D2DBA" w:rsidRPr="00A163BD">
        <w:rPr>
          <w:rFonts w:asciiTheme="majorBidi" w:hAnsiTheme="majorBidi" w:cstheme="majorBidi"/>
        </w:rPr>
        <w:t>z</w:t>
      </w:r>
      <w:r w:rsidR="00DC7C7E" w:rsidRPr="00A163BD">
        <w:rPr>
          <w:rFonts w:asciiTheme="majorBidi" w:hAnsiTheme="majorBidi" w:cstheme="majorBidi"/>
        </w:rPr>
        <w:t xml:space="preserve"> sur la commande </w:t>
      </w:r>
      <w:r w:rsidR="00DC7C7E" w:rsidRPr="00A163BD">
        <w:rPr>
          <w:rFonts w:asciiTheme="majorBidi" w:hAnsiTheme="majorBidi" w:cstheme="majorBidi"/>
          <w:b/>
          <w:bCs/>
        </w:rPr>
        <w:t>Coller</w:t>
      </w:r>
      <w:r w:rsidR="00160473" w:rsidRPr="00A163BD">
        <w:rPr>
          <w:rFonts w:asciiTheme="majorBidi" w:hAnsiTheme="majorBidi" w:cstheme="majorBidi"/>
          <w:b/>
          <w:bCs/>
        </w:rPr>
        <w:t xml:space="preserve"> </w:t>
      </w:r>
      <w:r w:rsidR="00160473" w:rsidRPr="00A163BD">
        <w:rPr>
          <w:rFonts w:asciiTheme="majorBidi" w:hAnsiTheme="majorBidi" w:cstheme="majorBidi"/>
        </w:rPr>
        <w:t>du même menu</w:t>
      </w:r>
      <w:r w:rsidR="00DC7C7E" w:rsidRPr="00A163BD">
        <w:rPr>
          <w:rFonts w:asciiTheme="majorBidi" w:hAnsiTheme="majorBidi" w:cstheme="majorBidi"/>
        </w:rPr>
        <w:t>.</w:t>
      </w:r>
    </w:p>
    <w:p w:rsidR="00C41B6A" w:rsidRPr="00A163BD" w:rsidRDefault="00C41B6A" w:rsidP="0066040C">
      <w:pPr>
        <w:pStyle w:val="Paragraphedeliste"/>
        <w:numPr>
          <w:ilvl w:val="0"/>
          <w:numId w:val="7"/>
        </w:numPr>
        <w:ind w:left="1428" w:firstLine="414"/>
        <w:jc w:val="both"/>
        <w:rPr>
          <w:rFonts w:asciiTheme="majorBidi" w:hAnsiTheme="majorBidi" w:cstheme="majorBidi"/>
        </w:rPr>
      </w:pPr>
      <w:r w:rsidRPr="00A163BD">
        <w:rPr>
          <w:rFonts w:asciiTheme="majorBidi" w:hAnsiTheme="majorBidi" w:cstheme="majorBidi"/>
        </w:rPr>
        <w:t>Par les raccourcis clavier suivants :</w:t>
      </w:r>
    </w:p>
    <w:p w:rsidR="00C41B6A" w:rsidRPr="00A163BD" w:rsidRDefault="00C41B6A" w:rsidP="0066040C">
      <w:pPr>
        <w:pStyle w:val="Paragraphedeliste"/>
        <w:tabs>
          <w:tab w:val="left" w:pos="8145"/>
        </w:tabs>
        <w:ind w:left="1428" w:firstLine="414"/>
        <w:jc w:val="both"/>
        <w:rPr>
          <w:rFonts w:asciiTheme="majorBidi" w:hAnsiTheme="majorBidi" w:cstheme="majorBidi"/>
        </w:rPr>
      </w:pPr>
      <w:r w:rsidRPr="00A163BD">
        <w:rPr>
          <w:rFonts w:asciiTheme="majorBidi" w:hAnsiTheme="majorBidi" w:cstheme="majorBidi"/>
        </w:rPr>
        <w:t xml:space="preserve">Couper : CTRL + X </w:t>
      </w:r>
    </w:p>
    <w:p w:rsidR="00C41B6A" w:rsidRPr="00A163BD" w:rsidRDefault="00C41B6A" w:rsidP="0066040C">
      <w:pPr>
        <w:pStyle w:val="Paragraphedeliste"/>
        <w:tabs>
          <w:tab w:val="left" w:pos="8145"/>
        </w:tabs>
        <w:ind w:left="1428" w:firstLine="414"/>
        <w:jc w:val="both"/>
        <w:rPr>
          <w:rFonts w:asciiTheme="majorBidi" w:hAnsiTheme="majorBidi" w:cstheme="majorBidi"/>
        </w:rPr>
      </w:pPr>
      <w:r w:rsidRPr="00A163BD">
        <w:rPr>
          <w:rFonts w:asciiTheme="majorBidi" w:hAnsiTheme="majorBidi" w:cstheme="majorBidi"/>
        </w:rPr>
        <w:t>Coller : CTRL + V</w:t>
      </w:r>
    </w:p>
    <w:p w:rsidR="00DC7C7E" w:rsidRPr="00A163BD" w:rsidRDefault="00DC7C7E" w:rsidP="0066040C">
      <w:pPr>
        <w:pStyle w:val="Paragraphedeliste"/>
        <w:numPr>
          <w:ilvl w:val="0"/>
          <w:numId w:val="20"/>
        </w:numPr>
        <w:tabs>
          <w:tab w:val="left" w:pos="8145"/>
        </w:tabs>
        <w:jc w:val="both"/>
        <w:rPr>
          <w:rFonts w:asciiTheme="majorBidi" w:hAnsiTheme="majorBidi" w:cstheme="majorBidi"/>
        </w:rPr>
      </w:pPr>
      <w:r w:rsidRPr="00A163BD">
        <w:rPr>
          <w:rFonts w:asciiTheme="majorBidi" w:hAnsiTheme="majorBidi" w:cstheme="majorBidi"/>
          <w:b/>
          <w:bCs/>
        </w:rPr>
        <w:t>Supprimer des dossiers ou des fichiers :</w:t>
      </w:r>
    </w:p>
    <w:p w:rsidR="00DC7C7E" w:rsidRPr="00A163BD" w:rsidRDefault="003A70A5" w:rsidP="00923F8B">
      <w:pPr>
        <w:pStyle w:val="Paragraphedeliste"/>
        <w:numPr>
          <w:ilvl w:val="0"/>
          <w:numId w:val="15"/>
        </w:numPr>
        <w:ind w:left="1800" w:firstLine="414"/>
        <w:jc w:val="both"/>
        <w:rPr>
          <w:rFonts w:asciiTheme="majorBidi" w:hAnsiTheme="majorBidi" w:cstheme="majorBidi"/>
        </w:rPr>
      </w:pPr>
      <w:r w:rsidRPr="00A163BD">
        <w:rPr>
          <w:rFonts w:asciiTheme="majorBidi" w:hAnsiTheme="majorBidi" w:cstheme="majorBidi"/>
        </w:rPr>
        <w:t>S</w:t>
      </w:r>
      <w:r w:rsidR="00DC7C7E" w:rsidRPr="00A163BD">
        <w:rPr>
          <w:rFonts w:asciiTheme="majorBidi" w:hAnsiTheme="majorBidi" w:cstheme="majorBidi"/>
        </w:rPr>
        <w:t>électionne</w:t>
      </w:r>
      <w:r w:rsidRPr="00A163BD">
        <w:rPr>
          <w:rFonts w:asciiTheme="majorBidi" w:hAnsiTheme="majorBidi" w:cstheme="majorBidi"/>
        </w:rPr>
        <w:t>r</w:t>
      </w:r>
      <w:r w:rsidR="00DC7C7E" w:rsidRPr="00A163BD">
        <w:rPr>
          <w:rFonts w:asciiTheme="majorBidi" w:hAnsiTheme="majorBidi" w:cstheme="majorBidi"/>
        </w:rPr>
        <w:t xml:space="preserve"> l’objet à supprimer, clique</w:t>
      </w:r>
      <w:r w:rsidRPr="00A163BD">
        <w:rPr>
          <w:rFonts w:asciiTheme="majorBidi" w:hAnsiTheme="majorBidi" w:cstheme="majorBidi"/>
        </w:rPr>
        <w:t>r</w:t>
      </w:r>
      <w:r w:rsidR="00DC7C7E" w:rsidRPr="00A163BD">
        <w:rPr>
          <w:rFonts w:asciiTheme="majorBidi" w:hAnsiTheme="majorBidi" w:cstheme="majorBidi"/>
        </w:rPr>
        <w:t xml:space="preserve"> sur la touche </w:t>
      </w:r>
      <w:r w:rsidR="00097A9E" w:rsidRPr="00A163BD">
        <w:rPr>
          <w:rFonts w:asciiTheme="majorBidi" w:hAnsiTheme="majorBidi" w:cstheme="majorBidi"/>
        </w:rPr>
        <w:t>‘</w:t>
      </w:r>
      <w:r w:rsidRPr="00A163BD">
        <w:rPr>
          <w:rFonts w:asciiTheme="majorBidi" w:hAnsiTheme="majorBidi" w:cstheme="majorBidi"/>
          <w:b/>
          <w:bCs/>
        </w:rPr>
        <w:t>S</w:t>
      </w:r>
      <w:r w:rsidR="00DC7C7E" w:rsidRPr="00A163BD">
        <w:rPr>
          <w:rFonts w:asciiTheme="majorBidi" w:hAnsiTheme="majorBidi" w:cstheme="majorBidi"/>
          <w:b/>
          <w:bCs/>
        </w:rPr>
        <w:t>uppr</w:t>
      </w:r>
      <w:r w:rsidR="00097A9E" w:rsidRPr="00A163BD">
        <w:rPr>
          <w:rFonts w:asciiTheme="majorBidi" w:hAnsiTheme="majorBidi" w:cstheme="majorBidi"/>
          <w:b/>
          <w:bCs/>
        </w:rPr>
        <w:t>’</w:t>
      </w:r>
      <w:r w:rsidR="00DC7C7E" w:rsidRPr="00A163BD">
        <w:rPr>
          <w:rFonts w:asciiTheme="majorBidi" w:hAnsiTheme="majorBidi" w:cstheme="majorBidi"/>
        </w:rPr>
        <w:t xml:space="preserve"> du clavier.</w:t>
      </w:r>
    </w:p>
    <w:p w:rsidR="00DC7C7E" w:rsidRPr="00A163BD" w:rsidRDefault="003A70A5" w:rsidP="00923F8B">
      <w:pPr>
        <w:pStyle w:val="Paragraphedeliste"/>
        <w:numPr>
          <w:ilvl w:val="0"/>
          <w:numId w:val="15"/>
        </w:numPr>
        <w:ind w:left="1800" w:firstLine="414"/>
        <w:jc w:val="both"/>
        <w:rPr>
          <w:rFonts w:asciiTheme="majorBidi" w:hAnsiTheme="majorBidi" w:cstheme="majorBidi"/>
        </w:rPr>
      </w:pPr>
      <w:r w:rsidRPr="00A163BD">
        <w:rPr>
          <w:rFonts w:asciiTheme="majorBidi" w:hAnsiTheme="majorBidi" w:cstheme="majorBidi"/>
        </w:rPr>
        <w:t>S</w:t>
      </w:r>
      <w:r w:rsidR="00DC7C7E" w:rsidRPr="00A163BD">
        <w:rPr>
          <w:rFonts w:asciiTheme="majorBidi" w:hAnsiTheme="majorBidi" w:cstheme="majorBidi"/>
        </w:rPr>
        <w:t>électionne</w:t>
      </w:r>
      <w:r w:rsidR="00923F8B" w:rsidRPr="00A163BD">
        <w:rPr>
          <w:rFonts w:asciiTheme="majorBidi" w:hAnsiTheme="majorBidi" w:cstheme="majorBidi"/>
        </w:rPr>
        <w:t>r</w:t>
      </w:r>
      <w:r w:rsidR="00DC7C7E" w:rsidRPr="00A163BD">
        <w:rPr>
          <w:rFonts w:asciiTheme="majorBidi" w:hAnsiTheme="majorBidi" w:cstheme="majorBidi"/>
        </w:rPr>
        <w:t xml:space="preserve"> l’objet à supprimer, </w:t>
      </w:r>
      <w:r w:rsidRPr="00A163BD">
        <w:rPr>
          <w:rFonts w:asciiTheme="majorBidi" w:hAnsiTheme="majorBidi" w:cstheme="majorBidi"/>
        </w:rPr>
        <w:t>cliquer</w:t>
      </w:r>
      <w:r w:rsidR="00DC7C7E" w:rsidRPr="00A163BD">
        <w:rPr>
          <w:rFonts w:asciiTheme="majorBidi" w:hAnsiTheme="majorBidi" w:cstheme="majorBidi"/>
        </w:rPr>
        <w:t xml:space="preserve"> sur le bouton droit de la souris et on choisit la commande </w:t>
      </w:r>
      <w:r w:rsidR="00DC7C7E" w:rsidRPr="00A163BD">
        <w:rPr>
          <w:rFonts w:asciiTheme="majorBidi" w:hAnsiTheme="majorBidi" w:cstheme="majorBidi"/>
          <w:b/>
          <w:bCs/>
        </w:rPr>
        <w:t>Supprimer</w:t>
      </w:r>
      <w:r w:rsidR="00DC7C7E" w:rsidRPr="00A163BD">
        <w:rPr>
          <w:rFonts w:asciiTheme="majorBidi" w:hAnsiTheme="majorBidi" w:cstheme="majorBidi"/>
        </w:rPr>
        <w:t xml:space="preserve"> du menu contextuel.</w:t>
      </w:r>
    </w:p>
    <w:p w:rsidR="003A70A5" w:rsidRPr="00A163BD" w:rsidRDefault="00AB7079" w:rsidP="0066040C">
      <w:pPr>
        <w:tabs>
          <w:tab w:val="left" w:pos="8145"/>
        </w:tabs>
        <w:ind w:left="708" w:firstLine="414"/>
        <w:jc w:val="both"/>
        <w:rPr>
          <w:rFonts w:cstheme="majorBidi"/>
          <w:sz w:val="22"/>
        </w:rPr>
      </w:pPr>
      <w:r w:rsidRPr="00A163BD">
        <w:rPr>
          <w:rFonts w:cstheme="majorBidi"/>
          <w:b/>
          <w:bCs/>
          <w:sz w:val="22"/>
        </w:rPr>
        <w:t>Remarque</w:t>
      </w:r>
      <w:r w:rsidR="00E14B0A" w:rsidRPr="00A163BD">
        <w:rPr>
          <w:rFonts w:cstheme="majorBidi"/>
          <w:b/>
          <w:bCs/>
          <w:sz w:val="22"/>
        </w:rPr>
        <w:t> : </w:t>
      </w:r>
      <w:r w:rsidR="005537FD" w:rsidRPr="00A163BD">
        <w:rPr>
          <w:rFonts w:cstheme="majorBidi"/>
          <w:sz w:val="22"/>
        </w:rPr>
        <w:t>p</w:t>
      </w:r>
      <w:r w:rsidR="003A70A5" w:rsidRPr="00A163BD">
        <w:rPr>
          <w:rFonts w:cstheme="majorBidi"/>
          <w:sz w:val="22"/>
        </w:rPr>
        <w:t>our supprimer un objet définitivement, laisser la touche shift enfoncée on suivant l’une des étapes précédente.</w:t>
      </w:r>
    </w:p>
    <w:p w:rsidR="00FB6658" w:rsidRPr="00A163BD" w:rsidRDefault="00FB6658" w:rsidP="00AB7079">
      <w:pPr>
        <w:tabs>
          <w:tab w:val="left" w:pos="8145"/>
        </w:tabs>
        <w:jc w:val="both"/>
        <w:rPr>
          <w:rFonts w:cstheme="majorBidi"/>
          <w:sz w:val="22"/>
        </w:rPr>
      </w:pPr>
    </w:p>
    <w:sectPr w:rsidR="00FB6658" w:rsidRPr="00A163BD" w:rsidSect="00691683">
      <w:headerReference w:type="default" r:id="rId14"/>
      <w:footerReference w:type="default" r:id="rId15"/>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003" w:rsidRDefault="005B5003" w:rsidP="00637583">
      <w:pPr>
        <w:spacing w:after="0" w:line="240" w:lineRule="auto"/>
      </w:pPr>
      <w:r>
        <w:separator/>
      </w:r>
    </w:p>
  </w:endnote>
  <w:endnote w:type="continuationSeparator" w:id="0">
    <w:p w:rsidR="005B5003" w:rsidRDefault="005B5003" w:rsidP="0063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055426"/>
      <w:docPartObj>
        <w:docPartGallery w:val="Page Numbers (Bottom of Page)"/>
        <w:docPartUnique/>
      </w:docPartObj>
    </w:sdtPr>
    <w:sdtEndPr/>
    <w:sdtContent>
      <w:sdt>
        <w:sdtPr>
          <w:id w:val="123787560"/>
          <w:docPartObj>
            <w:docPartGallery w:val="Page Numbers (Top of Page)"/>
            <w:docPartUnique/>
          </w:docPartObj>
        </w:sdtPr>
        <w:sdtEndPr/>
        <w:sdtContent>
          <w:p w:rsidR="00490FD6" w:rsidRDefault="00490FD6" w:rsidP="00163187">
            <w:pPr>
              <w:pStyle w:val="Pieddepage"/>
              <w:pBdr>
                <w:top w:val="single" w:sz="4" w:space="1" w:color="auto"/>
              </w:pBdr>
              <w:jc w:val="center"/>
            </w:pPr>
            <w:r>
              <w:t xml:space="preserve">Page </w:t>
            </w:r>
            <w:r w:rsidR="00010B18">
              <w:rPr>
                <w:b/>
                <w:szCs w:val="24"/>
              </w:rPr>
              <w:fldChar w:fldCharType="begin"/>
            </w:r>
            <w:r>
              <w:rPr>
                <w:b/>
              </w:rPr>
              <w:instrText>PAGE</w:instrText>
            </w:r>
            <w:r w:rsidR="00010B18">
              <w:rPr>
                <w:b/>
                <w:szCs w:val="24"/>
              </w:rPr>
              <w:fldChar w:fldCharType="separate"/>
            </w:r>
            <w:r w:rsidR="00E5530C">
              <w:rPr>
                <w:b/>
                <w:noProof/>
                <w:szCs w:val="24"/>
              </w:rPr>
              <w:t>1</w:t>
            </w:r>
            <w:r w:rsidR="00010B18">
              <w:rPr>
                <w:b/>
                <w:szCs w:val="24"/>
              </w:rPr>
              <w:fldChar w:fldCharType="end"/>
            </w:r>
            <w:r>
              <w:t xml:space="preserve"> sur </w:t>
            </w:r>
            <w:r w:rsidR="00010B18">
              <w:rPr>
                <w:b/>
                <w:szCs w:val="24"/>
              </w:rPr>
              <w:fldChar w:fldCharType="begin"/>
            </w:r>
            <w:r>
              <w:rPr>
                <w:b/>
              </w:rPr>
              <w:instrText>NUMPAGES</w:instrText>
            </w:r>
            <w:r w:rsidR="00010B18">
              <w:rPr>
                <w:b/>
                <w:szCs w:val="24"/>
              </w:rPr>
              <w:fldChar w:fldCharType="separate"/>
            </w:r>
            <w:r w:rsidR="00E5530C">
              <w:rPr>
                <w:b/>
                <w:noProof/>
                <w:szCs w:val="24"/>
              </w:rPr>
              <w:t>6</w:t>
            </w:r>
            <w:r w:rsidR="00010B18">
              <w:rPr>
                <w:b/>
                <w:szCs w:val="24"/>
              </w:rPr>
              <w:fldChar w:fldCharType="end"/>
            </w:r>
          </w:p>
        </w:sdtContent>
      </w:sdt>
    </w:sdtContent>
  </w:sdt>
  <w:p w:rsidR="00490FD6" w:rsidRDefault="00490F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003" w:rsidRDefault="005B5003" w:rsidP="00637583">
      <w:pPr>
        <w:spacing w:after="0" w:line="240" w:lineRule="auto"/>
      </w:pPr>
      <w:r>
        <w:separator/>
      </w:r>
    </w:p>
  </w:footnote>
  <w:footnote w:type="continuationSeparator" w:id="0">
    <w:p w:rsidR="005B5003" w:rsidRDefault="005B5003" w:rsidP="00637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FD6" w:rsidRDefault="00490FD6" w:rsidP="00603360">
    <w:pPr>
      <w:pStyle w:val="En-tte"/>
      <w:pBdr>
        <w:bottom w:val="single" w:sz="4" w:space="1" w:color="auto"/>
      </w:pBdr>
      <w:tabs>
        <w:tab w:val="clear" w:pos="4536"/>
        <w:tab w:val="clear" w:pos="9072"/>
        <w:tab w:val="right" w:pos="9638"/>
      </w:tabs>
    </w:pPr>
    <w:r>
      <w:t xml:space="preserve">Chapitre 3 : Le système d’exploitation ‘WINDOWS’ </w:t>
    </w:r>
  </w:p>
  <w:p w:rsidR="00490FD6" w:rsidRDefault="00490FD6" w:rsidP="00603360">
    <w:pPr>
      <w:pStyle w:val="En-tte"/>
      <w:pBdr>
        <w:bottom w:val="single" w:sz="4" w:space="1" w:color="auto"/>
      </w:pBdr>
      <w:tabs>
        <w:tab w:val="clear" w:pos="4536"/>
        <w:tab w:val="clear" w:pos="9072"/>
        <w:tab w:val="right" w:pos="9638"/>
      </w:tabs>
    </w:pPr>
    <w:r>
      <w:tab/>
      <w:t>Département Sciences Humaines/1</w:t>
    </w:r>
    <w:r w:rsidRPr="00032D94">
      <w:rPr>
        <w:vertAlign w:val="superscript"/>
      </w:rPr>
      <w:t>er</w:t>
    </w:r>
    <w:r>
      <w:t xml:space="preserve"> Année/Informatique</w:t>
    </w:r>
  </w:p>
  <w:p w:rsidR="00490FD6" w:rsidRDefault="00490F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5E8"/>
    <w:multiLevelType w:val="hybridMultilevel"/>
    <w:tmpl w:val="035AF0FA"/>
    <w:lvl w:ilvl="0" w:tplc="F7E6CA44">
      <w:start w:val="1"/>
      <w:numFmt w:val="upperRoman"/>
      <w:lvlText w:val="%1."/>
      <w:lvlJc w:val="right"/>
      <w:pPr>
        <w:ind w:left="720" w:hanging="360"/>
      </w:pPr>
      <w:rPr>
        <w:rFonts w:asciiTheme="majorBidi" w:hAnsiTheme="majorBidi" w:cstheme="majorBid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760F6C"/>
    <w:multiLevelType w:val="hybridMultilevel"/>
    <w:tmpl w:val="A34E8780"/>
    <w:lvl w:ilvl="0" w:tplc="EAA41B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E26FEF"/>
    <w:multiLevelType w:val="hybridMultilevel"/>
    <w:tmpl w:val="C3309466"/>
    <w:lvl w:ilvl="0" w:tplc="EAA41B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E211E9"/>
    <w:multiLevelType w:val="hybridMultilevel"/>
    <w:tmpl w:val="9A704F58"/>
    <w:lvl w:ilvl="0" w:tplc="FA7643F0">
      <w:start w:val="1"/>
      <w:numFmt w:val="decimal"/>
      <w:lvlText w:val="%1)-"/>
      <w:lvlJc w:val="left"/>
      <w:pPr>
        <w:ind w:left="1440" w:hanging="360"/>
      </w:pPr>
      <w:rPr>
        <w:rFonts w:hint="default"/>
        <w:b w:val="0"/>
        <w:b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13C401BB"/>
    <w:multiLevelType w:val="hybridMultilevel"/>
    <w:tmpl w:val="0D04C640"/>
    <w:lvl w:ilvl="0" w:tplc="EAA41B8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15C85D07"/>
    <w:multiLevelType w:val="hybridMultilevel"/>
    <w:tmpl w:val="50E60BF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912356"/>
    <w:multiLevelType w:val="hybridMultilevel"/>
    <w:tmpl w:val="A0DA44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1291B"/>
    <w:multiLevelType w:val="hybridMultilevel"/>
    <w:tmpl w:val="78863A0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6D1F2A"/>
    <w:multiLevelType w:val="hybridMultilevel"/>
    <w:tmpl w:val="942E2D3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17C28BC"/>
    <w:multiLevelType w:val="hybridMultilevel"/>
    <w:tmpl w:val="C2E4375C"/>
    <w:lvl w:ilvl="0" w:tplc="EAA41B8A">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0" w15:restartNumberingAfterBreak="0">
    <w:nsid w:val="40455C6B"/>
    <w:multiLevelType w:val="hybridMultilevel"/>
    <w:tmpl w:val="83DE7F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1F2D1F"/>
    <w:multiLevelType w:val="hybridMultilevel"/>
    <w:tmpl w:val="57826970"/>
    <w:lvl w:ilvl="0" w:tplc="619AC38E">
      <w:start w:val="1"/>
      <w:numFmt w:val="decimal"/>
      <w:lvlText w:val="%1."/>
      <w:lvlJc w:val="left"/>
      <w:pPr>
        <w:ind w:left="1428" w:hanging="360"/>
      </w:pPr>
      <w:rPr>
        <w:rFonts w:asciiTheme="majorBidi" w:hAnsiTheme="majorBidi" w:cstheme="majorBidi" w:hint="default"/>
        <w:sz w:val="24"/>
        <w:szCs w:val="24"/>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 w15:restartNumberingAfterBreak="0">
    <w:nsid w:val="44355A15"/>
    <w:multiLevelType w:val="hybridMultilevel"/>
    <w:tmpl w:val="32680BDE"/>
    <w:lvl w:ilvl="0" w:tplc="EAA41B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EB5465E"/>
    <w:multiLevelType w:val="hybridMultilevel"/>
    <w:tmpl w:val="953A4672"/>
    <w:lvl w:ilvl="0" w:tplc="EAA41B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88369F5"/>
    <w:multiLevelType w:val="hybridMultilevel"/>
    <w:tmpl w:val="7708078E"/>
    <w:lvl w:ilvl="0" w:tplc="EAA41B8A">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36510B"/>
    <w:multiLevelType w:val="hybridMultilevel"/>
    <w:tmpl w:val="BECAC37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64316EF5"/>
    <w:multiLevelType w:val="hybridMultilevel"/>
    <w:tmpl w:val="1A860FA6"/>
    <w:lvl w:ilvl="0" w:tplc="EAA41B8A">
      <w:start w:val="1"/>
      <w:numFmt w:val="decimal"/>
      <w:lvlText w:val="%1)-"/>
      <w:lvlJc w:val="left"/>
      <w:pPr>
        <w:ind w:left="2790" w:hanging="360"/>
      </w:pPr>
      <w:rPr>
        <w:rFonts w:hint="default"/>
      </w:rPr>
    </w:lvl>
    <w:lvl w:ilvl="1" w:tplc="040C0019" w:tentative="1">
      <w:start w:val="1"/>
      <w:numFmt w:val="lowerLetter"/>
      <w:lvlText w:val="%2."/>
      <w:lvlJc w:val="left"/>
      <w:pPr>
        <w:ind w:left="3510" w:hanging="360"/>
      </w:pPr>
    </w:lvl>
    <w:lvl w:ilvl="2" w:tplc="040C001B" w:tentative="1">
      <w:start w:val="1"/>
      <w:numFmt w:val="lowerRoman"/>
      <w:lvlText w:val="%3."/>
      <w:lvlJc w:val="right"/>
      <w:pPr>
        <w:ind w:left="4230" w:hanging="180"/>
      </w:pPr>
    </w:lvl>
    <w:lvl w:ilvl="3" w:tplc="040C000F" w:tentative="1">
      <w:start w:val="1"/>
      <w:numFmt w:val="decimal"/>
      <w:lvlText w:val="%4."/>
      <w:lvlJc w:val="left"/>
      <w:pPr>
        <w:ind w:left="4950" w:hanging="360"/>
      </w:pPr>
    </w:lvl>
    <w:lvl w:ilvl="4" w:tplc="040C0019" w:tentative="1">
      <w:start w:val="1"/>
      <w:numFmt w:val="lowerLetter"/>
      <w:lvlText w:val="%5."/>
      <w:lvlJc w:val="left"/>
      <w:pPr>
        <w:ind w:left="5670" w:hanging="360"/>
      </w:pPr>
    </w:lvl>
    <w:lvl w:ilvl="5" w:tplc="040C001B" w:tentative="1">
      <w:start w:val="1"/>
      <w:numFmt w:val="lowerRoman"/>
      <w:lvlText w:val="%6."/>
      <w:lvlJc w:val="right"/>
      <w:pPr>
        <w:ind w:left="6390" w:hanging="180"/>
      </w:pPr>
    </w:lvl>
    <w:lvl w:ilvl="6" w:tplc="040C000F" w:tentative="1">
      <w:start w:val="1"/>
      <w:numFmt w:val="decimal"/>
      <w:lvlText w:val="%7."/>
      <w:lvlJc w:val="left"/>
      <w:pPr>
        <w:ind w:left="7110" w:hanging="360"/>
      </w:pPr>
    </w:lvl>
    <w:lvl w:ilvl="7" w:tplc="040C0019" w:tentative="1">
      <w:start w:val="1"/>
      <w:numFmt w:val="lowerLetter"/>
      <w:lvlText w:val="%8."/>
      <w:lvlJc w:val="left"/>
      <w:pPr>
        <w:ind w:left="7830" w:hanging="360"/>
      </w:pPr>
    </w:lvl>
    <w:lvl w:ilvl="8" w:tplc="040C001B" w:tentative="1">
      <w:start w:val="1"/>
      <w:numFmt w:val="lowerRoman"/>
      <w:lvlText w:val="%9."/>
      <w:lvlJc w:val="right"/>
      <w:pPr>
        <w:ind w:left="8550" w:hanging="180"/>
      </w:pPr>
    </w:lvl>
  </w:abstractNum>
  <w:abstractNum w:abstractNumId="17" w15:restartNumberingAfterBreak="0">
    <w:nsid w:val="64DF0F93"/>
    <w:multiLevelType w:val="hybridMultilevel"/>
    <w:tmpl w:val="752201F4"/>
    <w:lvl w:ilvl="0" w:tplc="040C000B">
      <w:start w:val="1"/>
      <w:numFmt w:val="bullet"/>
      <w:lvlText w:val=""/>
      <w:lvlJc w:val="left"/>
      <w:pPr>
        <w:ind w:left="1800" w:hanging="360"/>
      </w:pPr>
      <w:rPr>
        <w:rFonts w:ascii="Wingdings" w:hAnsi="Wingding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15:restartNumberingAfterBreak="0">
    <w:nsid w:val="650373AC"/>
    <w:multiLevelType w:val="hybridMultilevel"/>
    <w:tmpl w:val="B6FA186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78800E7F"/>
    <w:multiLevelType w:val="hybridMultilevel"/>
    <w:tmpl w:val="821045C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7C67594C"/>
    <w:multiLevelType w:val="hybridMultilevel"/>
    <w:tmpl w:val="0A1AF25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5"/>
  </w:num>
  <w:num w:numId="2">
    <w:abstractNumId w:val="19"/>
  </w:num>
  <w:num w:numId="3">
    <w:abstractNumId w:val="18"/>
  </w:num>
  <w:num w:numId="4">
    <w:abstractNumId w:val="15"/>
  </w:num>
  <w:num w:numId="5">
    <w:abstractNumId w:val="8"/>
  </w:num>
  <w:num w:numId="6">
    <w:abstractNumId w:val="13"/>
  </w:num>
  <w:num w:numId="7">
    <w:abstractNumId w:val="1"/>
  </w:num>
  <w:num w:numId="8">
    <w:abstractNumId w:val="12"/>
  </w:num>
  <w:num w:numId="9">
    <w:abstractNumId w:val="16"/>
  </w:num>
  <w:num w:numId="10">
    <w:abstractNumId w:val="2"/>
  </w:num>
  <w:num w:numId="11">
    <w:abstractNumId w:val="6"/>
  </w:num>
  <w:num w:numId="12">
    <w:abstractNumId w:val="20"/>
  </w:num>
  <w:num w:numId="13">
    <w:abstractNumId w:val="3"/>
  </w:num>
  <w:num w:numId="14">
    <w:abstractNumId w:val="9"/>
  </w:num>
  <w:num w:numId="15">
    <w:abstractNumId w:val="4"/>
  </w:num>
  <w:num w:numId="16">
    <w:abstractNumId w:val="0"/>
  </w:num>
  <w:num w:numId="17">
    <w:abstractNumId w:val="7"/>
  </w:num>
  <w:num w:numId="18">
    <w:abstractNumId w:val="17"/>
  </w:num>
  <w:num w:numId="19">
    <w:abstractNumId w:val="14"/>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7F"/>
    <w:rsid w:val="00000C8F"/>
    <w:rsid w:val="000018BE"/>
    <w:rsid w:val="00001C34"/>
    <w:rsid w:val="0000323D"/>
    <w:rsid w:val="000053A7"/>
    <w:rsid w:val="00005B6C"/>
    <w:rsid w:val="000078CA"/>
    <w:rsid w:val="00007FB6"/>
    <w:rsid w:val="00010B18"/>
    <w:rsid w:val="00012B5F"/>
    <w:rsid w:val="00012BA6"/>
    <w:rsid w:val="00013977"/>
    <w:rsid w:val="00015504"/>
    <w:rsid w:val="00015F27"/>
    <w:rsid w:val="000167B6"/>
    <w:rsid w:val="00021349"/>
    <w:rsid w:val="00022E93"/>
    <w:rsid w:val="000230D9"/>
    <w:rsid w:val="00023632"/>
    <w:rsid w:val="00025193"/>
    <w:rsid w:val="0002647F"/>
    <w:rsid w:val="0002777F"/>
    <w:rsid w:val="00027B44"/>
    <w:rsid w:val="00030559"/>
    <w:rsid w:val="00031242"/>
    <w:rsid w:val="00031925"/>
    <w:rsid w:val="000324EA"/>
    <w:rsid w:val="00032520"/>
    <w:rsid w:val="000328F2"/>
    <w:rsid w:val="0003429A"/>
    <w:rsid w:val="00034E5E"/>
    <w:rsid w:val="00035E8B"/>
    <w:rsid w:val="00037801"/>
    <w:rsid w:val="00037FE0"/>
    <w:rsid w:val="00040869"/>
    <w:rsid w:val="00040C6A"/>
    <w:rsid w:val="000410E6"/>
    <w:rsid w:val="00041EAD"/>
    <w:rsid w:val="000421E8"/>
    <w:rsid w:val="00043607"/>
    <w:rsid w:val="00043D6A"/>
    <w:rsid w:val="00044F98"/>
    <w:rsid w:val="000469B0"/>
    <w:rsid w:val="00050083"/>
    <w:rsid w:val="00055562"/>
    <w:rsid w:val="000565DC"/>
    <w:rsid w:val="00060AD3"/>
    <w:rsid w:val="00061D89"/>
    <w:rsid w:val="00063206"/>
    <w:rsid w:val="00065A7E"/>
    <w:rsid w:val="00065EA1"/>
    <w:rsid w:val="0006626E"/>
    <w:rsid w:val="00067892"/>
    <w:rsid w:val="0007307F"/>
    <w:rsid w:val="00073380"/>
    <w:rsid w:val="00073937"/>
    <w:rsid w:val="00074AD0"/>
    <w:rsid w:val="0007778C"/>
    <w:rsid w:val="00080041"/>
    <w:rsid w:val="00080259"/>
    <w:rsid w:val="00083A30"/>
    <w:rsid w:val="0008403B"/>
    <w:rsid w:val="00087965"/>
    <w:rsid w:val="0009080B"/>
    <w:rsid w:val="00090823"/>
    <w:rsid w:val="00092FB1"/>
    <w:rsid w:val="000931F6"/>
    <w:rsid w:val="00093548"/>
    <w:rsid w:val="000937E7"/>
    <w:rsid w:val="000947E6"/>
    <w:rsid w:val="000954EA"/>
    <w:rsid w:val="000955C3"/>
    <w:rsid w:val="0009568F"/>
    <w:rsid w:val="000965CC"/>
    <w:rsid w:val="00097A9E"/>
    <w:rsid w:val="00097EE8"/>
    <w:rsid w:val="000A07E0"/>
    <w:rsid w:val="000A1F27"/>
    <w:rsid w:val="000A2EA2"/>
    <w:rsid w:val="000A3D74"/>
    <w:rsid w:val="000A45AB"/>
    <w:rsid w:val="000A6FC4"/>
    <w:rsid w:val="000B3709"/>
    <w:rsid w:val="000B5EA7"/>
    <w:rsid w:val="000B6A22"/>
    <w:rsid w:val="000B6C95"/>
    <w:rsid w:val="000B6D49"/>
    <w:rsid w:val="000B73BB"/>
    <w:rsid w:val="000C12B1"/>
    <w:rsid w:val="000C4105"/>
    <w:rsid w:val="000D1C8A"/>
    <w:rsid w:val="000D4A71"/>
    <w:rsid w:val="000D513E"/>
    <w:rsid w:val="000D5711"/>
    <w:rsid w:val="000E1227"/>
    <w:rsid w:val="000E358E"/>
    <w:rsid w:val="000E3652"/>
    <w:rsid w:val="000E49E6"/>
    <w:rsid w:val="000E55BC"/>
    <w:rsid w:val="000E705A"/>
    <w:rsid w:val="000F02FE"/>
    <w:rsid w:val="000F04B6"/>
    <w:rsid w:val="000F10FE"/>
    <w:rsid w:val="000F1615"/>
    <w:rsid w:val="000F46C7"/>
    <w:rsid w:val="000F5468"/>
    <w:rsid w:val="000F568F"/>
    <w:rsid w:val="000F7D71"/>
    <w:rsid w:val="00101201"/>
    <w:rsid w:val="00104268"/>
    <w:rsid w:val="001058F8"/>
    <w:rsid w:val="00105FFC"/>
    <w:rsid w:val="00107A8E"/>
    <w:rsid w:val="00115215"/>
    <w:rsid w:val="0011731D"/>
    <w:rsid w:val="001225A3"/>
    <w:rsid w:val="00122891"/>
    <w:rsid w:val="0012571D"/>
    <w:rsid w:val="001276D0"/>
    <w:rsid w:val="00130B3D"/>
    <w:rsid w:val="00130D2B"/>
    <w:rsid w:val="001331B7"/>
    <w:rsid w:val="00133B57"/>
    <w:rsid w:val="00134D18"/>
    <w:rsid w:val="001360F1"/>
    <w:rsid w:val="00143FA2"/>
    <w:rsid w:val="001444B2"/>
    <w:rsid w:val="00145711"/>
    <w:rsid w:val="00146A12"/>
    <w:rsid w:val="00147E59"/>
    <w:rsid w:val="00150D9A"/>
    <w:rsid w:val="00151638"/>
    <w:rsid w:val="00151B8A"/>
    <w:rsid w:val="0015234B"/>
    <w:rsid w:val="00155531"/>
    <w:rsid w:val="001557BC"/>
    <w:rsid w:val="001572A7"/>
    <w:rsid w:val="00160473"/>
    <w:rsid w:val="00162C7F"/>
    <w:rsid w:val="00163187"/>
    <w:rsid w:val="001679A4"/>
    <w:rsid w:val="00170A3F"/>
    <w:rsid w:val="001738FC"/>
    <w:rsid w:val="001739B6"/>
    <w:rsid w:val="00174EE6"/>
    <w:rsid w:val="001757C4"/>
    <w:rsid w:val="00175F43"/>
    <w:rsid w:val="00175FDE"/>
    <w:rsid w:val="001772C4"/>
    <w:rsid w:val="00180001"/>
    <w:rsid w:val="00180E28"/>
    <w:rsid w:val="00181CDB"/>
    <w:rsid w:val="0018231B"/>
    <w:rsid w:val="0018322E"/>
    <w:rsid w:val="001853E0"/>
    <w:rsid w:val="0018549C"/>
    <w:rsid w:val="00185F9E"/>
    <w:rsid w:val="001877E4"/>
    <w:rsid w:val="001915F1"/>
    <w:rsid w:val="00192DD4"/>
    <w:rsid w:val="001937B8"/>
    <w:rsid w:val="00194580"/>
    <w:rsid w:val="00197AED"/>
    <w:rsid w:val="001A0016"/>
    <w:rsid w:val="001A0102"/>
    <w:rsid w:val="001A1354"/>
    <w:rsid w:val="001A405C"/>
    <w:rsid w:val="001A42D7"/>
    <w:rsid w:val="001A4BFA"/>
    <w:rsid w:val="001A615C"/>
    <w:rsid w:val="001A632F"/>
    <w:rsid w:val="001A6A09"/>
    <w:rsid w:val="001A6FE2"/>
    <w:rsid w:val="001B001E"/>
    <w:rsid w:val="001B0071"/>
    <w:rsid w:val="001B51FD"/>
    <w:rsid w:val="001B5DBB"/>
    <w:rsid w:val="001C6633"/>
    <w:rsid w:val="001D0B0F"/>
    <w:rsid w:val="001D264C"/>
    <w:rsid w:val="001D3910"/>
    <w:rsid w:val="001D448E"/>
    <w:rsid w:val="001D4722"/>
    <w:rsid w:val="001D7839"/>
    <w:rsid w:val="001E1A38"/>
    <w:rsid w:val="001E6971"/>
    <w:rsid w:val="001F0338"/>
    <w:rsid w:val="001F25DF"/>
    <w:rsid w:val="001F25EA"/>
    <w:rsid w:val="001F3A34"/>
    <w:rsid w:val="001F3F9C"/>
    <w:rsid w:val="001F4EC2"/>
    <w:rsid w:val="0020016C"/>
    <w:rsid w:val="00200899"/>
    <w:rsid w:val="00201527"/>
    <w:rsid w:val="0020177F"/>
    <w:rsid w:val="00201E5D"/>
    <w:rsid w:val="002049BF"/>
    <w:rsid w:val="00205212"/>
    <w:rsid w:val="00206E37"/>
    <w:rsid w:val="00210027"/>
    <w:rsid w:val="00210FE3"/>
    <w:rsid w:val="00213AF7"/>
    <w:rsid w:val="00215E37"/>
    <w:rsid w:val="002171D7"/>
    <w:rsid w:val="00217F8A"/>
    <w:rsid w:val="00221E5E"/>
    <w:rsid w:val="00222B6B"/>
    <w:rsid w:val="00225EEC"/>
    <w:rsid w:val="00226F8D"/>
    <w:rsid w:val="00227C0D"/>
    <w:rsid w:val="00230633"/>
    <w:rsid w:val="00231885"/>
    <w:rsid w:val="00232043"/>
    <w:rsid w:val="002324FF"/>
    <w:rsid w:val="00234085"/>
    <w:rsid w:val="0023459C"/>
    <w:rsid w:val="002347D9"/>
    <w:rsid w:val="00236EDD"/>
    <w:rsid w:val="002378BB"/>
    <w:rsid w:val="00240A6E"/>
    <w:rsid w:val="00243D6A"/>
    <w:rsid w:val="00244A89"/>
    <w:rsid w:val="002462DF"/>
    <w:rsid w:val="00246E1C"/>
    <w:rsid w:val="00250466"/>
    <w:rsid w:val="002518F8"/>
    <w:rsid w:val="00252BC2"/>
    <w:rsid w:val="00252D2F"/>
    <w:rsid w:val="0025368A"/>
    <w:rsid w:val="002544A0"/>
    <w:rsid w:val="00255EF5"/>
    <w:rsid w:val="002565A4"/>
    <w:rsid w:val="00256D40"/>
    <w:rsid w:val="002579A7"/>
    <w:rsid w:val="00261F1A"/>
    <w:rsid w:val="002623D2"/>
    <w:rsid w:val="002624FA"/>
    <w:rsid w:val="0026471B"/>
    <w:rsid w:val="00264BC9"/>
    <w:rsid w:val="00266B73"/>
    <w:rsid w:val="00272217"/>
    <w:rsid w:val="00272492"/>
    <w:rsid w:val="0027479E"/>
    <w:rsid w:val="00276F66"/>
    <w:rsid w:val="0027796C"/>
    <w:rsid w:val="00277ABC"/>
    <w:rsid w:val="0028014F"/>
    <w:rsid w:val="00280241"/>
    <w:rsid w:val="00282C05"/>
    <w:rsid w:val="00282DD3"/>
    <w:rsid w:val="002850B6"/>
    <w:rsid w:val="002860F1"/>
    <w:rsid w:val="00286546"/>
    <w:rsid w:val="00286DDC"/>
    <w:rsid w:val="00290C68"/>
    <w:rsid w:val="002915C8"/>
    <w:rsid w:val="00292620"/>
    <w:rsid w:val="00292AF2"/>
    <w:rsid w:val="0029325C"/>
    <w:rsid w:val="00293B83"/>
    <w:rsid w:val="0029463A"/>
    <w:rsid w:val="00295A36"/>
    <w:rsid w:val="00296A67"/>
    <w:rsid w:val="00296F10"/>
    <w:rsid w:val="002A113E"/>
    <w:rsid w:val="002A2878"/>
    <w:rsid w:val="002A33A5"/>
    <w:rsid w:val="002A3A30"/>
    <w:rsid w:val="002A6DEB"/>
    <w:rsid w:val="002B1AD9"/>
    <w:rsid w:val="002B35F3"/>
    <w:rsid w:val="002B54D1"/>
    <w:rsid w:val="002C02CB"/>
    <w:rsid w:val="002C1779"/>
    <w:rsid w:val="002C17DB"/>
    <w:rsid w:val="002C206A"/>
    <w:rsid w:val="002C2FBE"/>
    <w:rsid w:val="002C56D8"/>
    <w:rsid w:val="002C66CD"/>
    <w:rsid w:val="002C7315"/>
    <w:rsid w:val="002C7874"/>
    <w:rsid w:val="002D0178"/>
    <w:rsid w:val="002D0D10"/>
    <w:rsid w:val="002D11BE"/>
    <w:rsid w:val="002D2DBA"/>
    <w:rsid w:val="002D4D40"/>
    <w:rsid w:val="002D520E"/>
    <w:rsid w:val="002D7A09"/>
    <w:rsid w:val="002E09FD"/>
    <w:rsid w:val="002E1D45"/>
    <w:rsid w:val="002E2370"/>
    <w:rsid w:val="002E41C5"/>
    <w:rsid w:val="002E5FE9"/>
    <w:rsid w:val="002F10D2"/>
    <w:rsid w:val="002F18BC"/>
    <w:rsid w:val="002F7337"/>
    <w:rsid w:val="00301226"/>
    <w:rsid w:val="003028C5"/>
    <w:rsid w:val="0030417A"/>
    <w:rsid w:val="003071FE"/>
    <w:rsid w:val="003107FC"/>
    <w:rsid w:val="00313B53"/>
    <w:rsid w:val="00314139"/>
    <w:rsid w:val="0031467A"/>
    <w:rsid w:val="00314E80"/>
    <w:rsid w:val="00316B0A"/>
    <w:rsid w:val="00316BBB"/>
    <w:rsid w:val="00320168"/>
    <w:rsid w:val="0032135D"/>
    <w:rsid w:val="00323A34"/>
    <w:rsid w:val="00323A83"/>
    <w:rsid w:val="003243ED"/>
    <w:rsid w:val="00325211"/>
    <w:rsid w:val="00325340"/>
    <w:rsid w:val="003262CB"/>
    <w:rsid w:val="003264D2"/>
    <w:rsid w:val="003326EB"/>
    <w:rsid w:val="00332E0B"/>
    <w:rsid w:val="00333856"/>
    <w:rsid w:val="00334376"/>
    <w:rsid w:val="003344A9"/>
    <w:rsid w:val="00334F69"/>
    <w:rsid w:val="00336DBA"/>
    <w:rsid w:val="003379E9"/>
    <w:rsid w:val="00343943"/>
    <w:rsid w:val="00352229"/>
    <w:rsid w:val="00352F59"/>
    <w:rsid w:val="00353369"/>
    <w:rsid w:val="00354C7B"/>
    <w:rsid w:val="0035564E"/>
    <w:rsid w:val="00357BCB"/>
    <w:rsid w:val="00360596"/>
    <w:rsid w:val="003605B3"/>
    <w:rsid w:val="00364349"/>
    <w:rsid w:val="0036552E"/>
    <w:rsid w:val="00366854"/>
    <w:rsid w:val="003728F4"/>
    <w:rsid w:val="003746D5"/>
    <w:rsid w:val="00375E93"/>
    <w:rsid w:val="00376852"/>
    <w:rsid w:val="00376A6E"/>
    <w:rsid w:val="00381451"/>
    <w:rsid w:val="00383F92"/>
    <w:rsid w:val="0038647A"/>
    <w:rsid w:val="0038723B"/>
    <w:rsid w:val="003915FA"/>
    <w:rsid w:val="0039247F"/>
    <w:rsid w:val="0039395F"/>
    <w:rsid w:val="00397AFA"/>
    <w:rsid w:val="003A1006"/>
    <w:rsid w:val="003A223D"/>
    <w:rsid w:val="003A260B"/>
    <w:rsid w:val="003A2B7C"/>
    <w:rsid w:val="003A4C2B"/>
    <w:rsid w:val="003A6F2C"/>
    <w:rsid w:val="003A70A5"/>
    <w:rsid w:val="003B0420"/>
    <w:rsid w:val="003B11D3"/>
    <w:rsid w:val="003B5921"/>
    <w:rsid w:val="003B5DC3"/>
    <w:rsid w:val="003B6113"/>
    <w:rsid w:val="003B7C4D"/>
    <w:rsid w:val="003C1ACA"/>
    <w:rsid w:val="003C2119"/>
    <w:rsid w:val="003C4A39"/>
    <w:rsid w:val="003D17D7"/>
    <w:rsid w:val="003D339C"/>
    <w:rsid w:val="003D3722"/>
    <w:rsid w:val="003D68A8"/>
    <w:rsid w:val="003D7582"/>
    <w:rsid w:val="003D762B"/>
    <w:rsid w:val="003E0E53"/>
    <w:rsid w:val="003E3449"/>
    <w:rsid w:val="003E4334"/>
    <w:rsid w:val="003E4603"/>
    <w:rsid w:val="003E4EAA"/>
    <w:rsid w:val="003E616A"/>
    <w:rsid w:val="003E646D"/>
    <w:rsid w:val="003E7AAC"/>
    <w:rsid w:val="003F2165"/>
    <w:rsid w:val="003F3235"/>
    <w:rsid w:val="003F3F79"/>
    <w:rsid w:val="003F4026"/>
    <w:rsid w:val="003F48BE"/>
    <w:rsid w:val="003F6959"/>
    <w:rsid w:val="003F71F8"/>
    <w:rsid w:val="004011D0"/>
    <w:rsid w:val="0040205D"/>
    <w:rsid w:val="00406198"/>
    <w:rsid w:val="00406A89"/>
    <w:rsid w:val="004074A5"/>
    <w:rsid w:val="00410E12"/>
    <w:rsid w:val="0041162D"/>
    <w:rsid w:val="004123EB"/>
    <w:rsid w:val="00413421"/>
    <w:rsid w:val="0041346A"/>
    <w:rsid w:val="00413DDE"/>
    <w:rsid w:val="004141CE"/>
    <w:rsid w:val="0041420C"/>
    <w:rsid w:val="0041613A"/>
    <w:rsid w:val="004167F2"/>
    <w:rsid w:val="00420B82"/>
    <w:rsid w:val="004219D3"/>
    <w:rsid w:val="00422B4F"/>
    <w:rsid w:val="0042314D"/>
    <w:rsid w:val="00423C69"/>
    <w:rsid w:val="00425B50"/>
    <w:rsid w:val="004268E2"/>
    <w:rsid w:val="00430358"/>
    <w:rsid w:val="004322B2"/>
    <w:rsid w:val="004323F5"/>
    <w:rsid w:val="00432689"/>
    <w:rsid w:val="004327B9"/>
    <w:rsid w:val="00433B7B"/>
    <w:rsid w:val="00434E6C"/>
    <w:rsid w:val="00437A89"/>
    <w:rsid w:val="00440254"/>
    <w:rsid w:val="004413E7"/>
    <w:rsid w:val="00441DB9"/>
    <w:rsid w:val="0044239C"/>
    <w:rsid w:val="00443BA1"/>
    <w:rsid w:val="00444559"/>
    <w:rsid w:val="00447DF8"/>
    <w:rsid w:val="00451CD5"/>
    <w:rsid w:val="00453316"/>
    <w:rsid w:val="004552DA"/>
    <w:rsid w:val="00455AAC"/>
    <w:rsid w:val="00456836"/>
    <w:rsid w:val="004579ED"/>
    <w:rsid w:val="00461A2A"/>
    <w:rsid w:val="0046490E"/>
    <w:rsid w:val="00465263"/>
    <w:rsid w:val="00465317"/>
    <w:rsid w:val="00466EFB"/>
    <w:rsid w:val="0046709D"/>
    <w:rsid w:val="00467F67"/>
    <w:rsid w:val="004706D6"/>
    <w:rsid w:val="0047200D"/>
    <w:rsid w:val="00472835"/>
    <w:rsid w:val="00474438"/>
    <w:rsid w:val="0047472B"/>
    <w:rsid w:val="00476521"/>
    <w:rsid w:val="004777B5"/>
    <w:rsid w:val="00483915"/>
    <w:rsid w:val="004844B1"/>
    <w:rsid w:val="00485DEC"/>
    <w:rsid w:val="00486242"/>
    <w:rsid w:val="004863E2"/>
    <w:rsid w:val="00486728"/>
    <w:rsid w:val="00486828"/>
    <w:rsid w:val="00486DF1"/>
    <w:rsid w:val="004871BE"/>
    <w:rsid w:val="00487504"/>
    <w:rsid w:val="00490C5C"/>
    <w:rsid w:val="00490DCA"/>
    <w:rsid w:val="00490FD6"/>
    <w:rsid w:val="00491D18"/>
    <w:rsid w:val="00491EDA"/>
    <w:rsid w:val="004928C1"/>
    <w:rsid w:val="00494241"/>
    <w:rsid w:val="00494406"/>
    <w:rsid w:val="004962CA"/>
    <w:rsid w:val="00497F9A"/>
    <w:rsid w:val="004A0C5B"/>
    <w:rsid w:val="004A0E02"/>
    <w:rsid w:val="004A2406"/>
    <w:rsid w:val="004A51CC"/>
    <w:rsid w:val="004B009F"/>
    <w:rsid w:val="004B02D0"/>
    <w:rsid w:val="004B04E4"/>
    <w:rsid w:val="004B1E78"/>
    <w:rsid w:val="004B21E8"/>
    <w:rsid w:val="004B2885"/>
    <w:rsid w:val="004B4AF1"/>
    <w:rsid w:val="004C0399"/>
    <w:rsid w:val="004C10DE"/>
    <w:rsid w:val="004C148B"/>
    <w:rsid w:val="004C1FAA"/>
    <w:rsid w:val="004C310C"/>
    <w:rsid w:val="004C7406"/>
    <w:rsid w:val="004D0670"/>
    <w:rsid w:val="004D0910"/>
    <w:rsid w:val="004D1B85"/>
    <w:rsid w:val="004E0222"/>
    <w:rsid w:val="004E1BCA"/>
    <w:rsid w:val="004E4486"/>
    <w:rsid w:val="004E56A3"/>
    <w:rsid w:val="004E687B"/>
    <w:rsid w:val="004F13F1"/>
    <w:rsid w:val="004F2192"/>
    <w:rsid w:val="004F377D"/>
    <w:rsid w:val="00500A70"/>
    <w:rsid w:val="005021D8"/>
    <w:rsid w:val="00506ECC"/>
    <w:rsid w:val="00511342"/>
    <w:rsid w:val="00511DA0"/>
    <w:rsid w:val="00514348"/>
    <w:rsid w:val="0051439C"/>
    <w:rsid w:val="005154FA"/>
    <w:rsid w:val="00515A75"/>
    <w:rsid w:val="00516185"/>
    <w:rsid w:val="0051656D"/>
    <w:rsid w:val="00516F48"/>
    <w:rsid w:val="005205AC"/>
    <w:rsid w:val="00520D27"/>
    <w:rsid w:val="005238F4"/>
    <w:rsid w:val="00523B0C"/>
    <w:rsid w:val="00523F17"/>
    <w:rsid w:val="005253B2"/>
    <w:rsid w:val="00525D3A"/>
    <w:rsid w:val="00531E21"/>
    <w:rsid w:val="00532085"/>
    <w:rsid w:val="005327F6"/>
    <w:rsid w:val="00532BFF"/>
    <w:rsid w:val="0053478A"/>
    <w:rsid w:val="00535ACF"/>
    <w:rsid w:val="00535ED3"/>
    <w:rsid w:val="005400C1"/>
    <w:rsid w:val="00540951"/>
    <w:rsid w:val="00540A1B"/>
    <w:rsid w:val="00541203"/>
    <w:rsid w:val="00541828"/>
    <w:rsid w:val="0054226D"/>
    <w:rsid w:val="00542F0E"/>
    <w:rsid w:val="005439E4"/>
    <w:rsid w:val="0054622D"/>
    <w:rsid w:val="0054768D"/>
    <w:rsid w:val="00551739"/>
    <w:rsid w:val="00552796"/>
    <w:rsid w:val="005537FD"/>
    <w:rsid w:val="00554183"/>
    <w:rsid w:val="00555C15"/>
    <w:rsid w:val="00556009"/>
    <w:rsid w:val="00557254"/>
    <w:rsid w:val="00557371"/>
    <w:rsid w:val="00561B5D"/>
    <w:rsid w:val="00561C32"/>
    <w:rsid w:val="0056254B"/>
    <w:rsid w:val="005626E8"/>
    <w:rsid w:val="00563022"/>
    <w:rsid w:val="005635AD"/>
    <w:rsid w:val="00563646"/>
    <w:rsid w:val="00564E61"/>
    <w:rsid w:val="00566F6F"/>
    <w:rsid w:val="00570B26"/>
    <w:rsid w:val="0057222B"/>
    <w:rsid w:val="00573F5C"/>
    <w:rsid w:val="005740A5"/>
    <w:rsid w:val="00580F48"/>
    <w:rsid w:val="00581922"/>
    <w:rsid w:val="00581950"/>
    <w:rsid w:val="005864D7"/>
    <w:rsid w:val="0058714F"/>
    <w:rsid w:val="0058762E"/>
    <w:rsid w:val="00590A0E"/>
    <w:rsid w:val="00593A26"/>
    <w:rsid w:val="005948AD"/>
    <w:rsid w:val="00596244"/>
    <w:rsid w:val="0059650B"/>
    <w:rsid w:val="0059679B"/>
    <w:rsid w:val="005977D7"/>
    <w:rsid w:val="005A01D3"/>
    <w:rsid w:val="005A0D11"/>
    <w:rsid w:val="005A1560"/>
    <w:rsid w:val="005A1CDD"/>
    <w:rsid w:val="005A2679"/>
    <w:rsid w:val="005A3EB7"/>
    <w:rsid w:val="005A434D"/>
    <w:rsid w:val="005A6312"/>
    <w:rsid w:val="005B0DE0"/>
    <w:rsid w:val="005B46E5"/>
    <w:rsid w:val="005B5003"/>
    <w:rsid w:val="005B51BB"/>
    <w:rsid w:val="005B6232"/>
    <w:rsid w:val="005B772B"/>
    <w:rsid w:val="005B775F"/>
    <w:rsid w:val="005C2E66"/>
    <w:rsid w:val="005C3D48"/>
    <w:rsid w:val="005C434A"/>
    <w:rsid w:val="005C48C3"/>
    <w:rsid w:val="005C5687"/>
    <w:rsid w:val="005C5BCA"/>
    <w:rsid w:val="005C74A1"/>
    <w:rsid w:val="005C7520"/>
    <w:rsid w:val="005C77AB"/>
    <w:rsid w:val="005D128A"/>
    <w:rsid w:val="005D2CB7"/>
    <w:rsid w:val="005D2F09"/>
    <w:rsid w:val="005D3106"/>
    <w:rsid w:val="005D3723"/>
    <w:rsid w:val="005D4AC5"/>
    <w:rsid w:val="005D5F8F"/>
    <w:rsid w:val="005D7E0A"/>
    <w:rsid w:val="005E02AC"/>
    <w:rsid w:val="005E09EE"/>
    <w:rsid w:val="005E0BB3"/>
    <w:rsid w:val="005E0D2D"/>
    <w:rsid w:val="005E465E"/>
    <w:rsid w:val="005E646F"/>
    <w:rsid w:val="005E7B11"/>
    <w:rsid w:val="005F1516"/>
    <w:rsid w:val="005F1AAB"/>
    <w:rsid w:val="005F4CA7"/>
    <w:rsid w:val="0060096C"/>
    <w:rsid w:val="00601E67"/>
    <w:rsid w:val="00603360"/>
    <w:rsid w:val="00603D84"/>
    <w:rsid w:val="0060573D"/>
    <w:rsid w:val="0061189D"/>
    <w:rsid w:val="00611E8B"/>
    <w:rsid w:val="006140BB"/>
    <w:rsid w:val="00616268"/>
    <w:rsid w:val="006172B0"/>
    <w:rsid w:val="00617326"/>
    <w:rsid w:val="006173D8"/>
    <w:rsid w:val="00617BF7"/>
    <w:rsid w:val="00620EB4"/>
    <w:rsid w:val="00621202"/>
    <w:rsid w:val="00623766"/>
    <w:rsid w:val="00624474"/>
    <w:rsid w:val="00626E47"/>
    <w:rsid w:val="00627EEC"/>
    <w:rsid w:val="0063111D"/>
    <w:rsid w:val="00632AEF"/>
    <w:rsid w:val="00632D5F"/>
    <w:rsid w:val="006337C3"/>
    <w:rsid w:val="006347B3"/>
    <w:rsid w:val="0063580F"/>
    <w:rsid w:val="00635D51"/>
    <w:rsid w:val="00636325"/>
    <w:rsid w:val="00637583"/>
    <w:rsid w:val="00637F3B"/>
    <w:rsid w:val="00640FF2"/>
    <w:rsid w:val="00642FDC"/>
    <w:rsid w:val="006460BB"/>
    <w:rsid w:val="006462AB"/>
    <w:rsid w:val="00647823"/>
    <w:rsid w:val="00651738"/>
    <w:rsid w:val="00654539"/>
    <w:rsid w:val="0065469B"/>
    <w:rsid w:val="00657B4D"/>
    <w:rsid w:val="0066040C"/>
    <w:rsid w:val="006615F3"/>
    <w:rsid w:val="006637AC"/>
    <w:rsid w:val="00664470"/>
    <w:rsid w:val="00667491"/>
    <w:rsid w:val="006745C4"/>
    <w:rsid w:val="006761CA"/>
    <w:rsid w:val="00676508"/>
    <w:rsid w:val="0067756A"/>
    <w:rsid w:val="006819E9"/>
    <w:rsid w:val="00681D0D"/>
    <w:rsid w:val="00682AFA"/>
    <w:rsid w:val="0068353E"/>
    <w:rsid w:val="00684CD4"/>
    <w:rsid w:val="0068550E"/>
    <w:rsid w:val="0068589B"/>
    <w:rsid w:val="00691683"/>
    <w:rsid w:val="00691992"/>
    <w:rsid w:val="00693391"/>
    <w:rsid w:val="006947C0"/>
    <w:rsid w:val="006A0747"/>
    <w:rsid w:val="006A09B1"/>
    <w:rsid w:val="006A17AB"/>
    <w:rsid w:val="006A24DA"/>
    <w:rsid w:val="006A25C4"/>
    <w:rsid w:val="006A3419"/>
    <w:rsid w:val="006A4F1F"/>
    <w:rsid w:val="006B0530"/>
    <w:rsid w:val="006B0F5D"/>
    <w:rsid w:val="006B14C5"/>
    <w:rsid w:val="006B1BEE"/>
    <w:rsid w:val="006B2E91"/>
    <w:rsid w:val="006B424F"/>
    <w:rsid w:val="006B5487"/>
    <w:rsid w:val="006B5F87"/>
    <w:rsid w:val="006C2CD6"/>
    <w:rsid w:val="006C3E28"/>
    <w:rsid w:val="006C42C6"/>
    <w:rsid w:val="006C50BF"/>
    <w:rsid w:val="006C5146"/>
    <w:rsid w:val="006D198C"/>
    <w:rsid w:val="006D2BEB"/>
    <w:rsid w:val="006D4AB3"/>
    <w:rsid w:val="006D4C67"/>
    <w:rsid w:val="006D5D93"/>
    <w:rsid w:val="006E06E7"/>
    <w:rsid w:val="006E2595"/>
    <w:rsid w:val="006E2904"/>
    <w:rsid w:val="006E474D"/>
    <w:rsid w:val="006E4B85"/>
    <w:rsid w:val="006F1FB9"/>
    <w:rsid w:val="006F20D5"/>
    <w:rsid w:val="006F3902"/>
    <w:rsid w:val="006F4BB2"/>
    <w:rsid w:val="006F50E2"/>
    <w:rsid w:val="006F6EE0"/>
    <w:rsid w:val="00702634"/>
    <w:rsid w:val="00706247"/>
    <w:rsid w:val="0071072D"/>
    <w:rsid w:val="00710A2C"/>
    <w:rsid w:val="00712877"/>
    <w:rsid w:val="00714E52"/>
    <w:rsid w:val="00715DB1"/>
    <w:rsid w:val="007174B3"/>
    <w:rsid w:val="0072326D"/>
    <w:rsid w:val="00723733"/>
    <w:rsid w:val="00727A7B"/>
    <w:rsid w:val="00727E27"/>
    <w:rsid w:val="00730834"/>
    <w:rsid w:val="007319A8"/>
    <w:rsid w:val="007328E7"/>
    <w:rsid w:val="00732F9B"/>
    <w:rsid w:val="0073364A"/>
    <w:rsid w:val="0074118D"/>
    <w:rsid w:val="00742875"/>
    <w:rsid w:val="00742E16"/>
    <w:rsid w:val="00742E94"/>
    <w:rsid w:val="007439FC"/>
    <w:rsid w:val="00745974"/>
    <w:rsid w:val="00746CC8"/>
    <w:rsid w:val="00747691"/>
    <w:rsid w:val="00747E59"/>
    <w:rsid w:val="00747F5C"/>
    <w:rsid w:val="00750104"/>
    <w:rsid w:val="0075582B"/>
    <w:rsid w:val="00755CA9"/>
    <w:rsid w:val="00756EF5"/>
    <w:rsid w:val="007573D6"/>
    <w:rsid w:val="00762B8C"/>
    <w:rsid w:val="00763E3F"/>
    <w:rsid w:val="007642D2"/>
    <w:rsid w:val="00764A88"/>
    <w:rsid w:val="00767281"/>
    <w:rsid w:val="007707C6"/>
    <w:rsid w:val="00772F9C"/>
    <w:rsid w:val="00773350"/>
    <w:rsid w:val="00774DCC"/>
    <w:rsid w:val="00775379"/>
    <w:rsid w:val="00781716"/>
    <w:rsid w:val="00782E1E"/>
    <w:rsid w:val="00783CAB"/>
    <w:rsid w:val="007903B2"/>
    <w:rsid w:val="007915A0"/>
    <w:rsid w:val="007955AF"/>
    <w:rsid w:val="00795E6E"/>
    <w:rsid w:val="007970BF"/>
    <w:rsid w:val="00797C61"/>
    <w:rsid w:val="00797D88"/>
    <w:rsid w:val="007A044F"/>
    <w:rsid w:val="007A07BB"/>
    <w:rsid w:val="007A2EFD"/>
    <w:rsid w:val="007A3635"/>
    <w:rsid w:val="007A530A"/>
    <w:rsid w:val="007A6819"/>
    <w:rsid w:val="007A6C66"/>
    <w:rsid w:val="007A75A2"/>
    <w:rsid w:val="007B23D5"/>
    <w:rsid w:val="007B2704"/>
    <w:rsid w:val="007B3217"/>
    <w:rsid w:val="007B3D3F"/>
    <w:rsid w:val="007B5DC9"/>
    <w:rsid w:val="007B65B0"/>
    <w:rsid w:val="007B6841"/>
    <w:rsid w:val="007C1511"/>
    <w:rsid w:val="007C178B"/>
    <w:rsid w:val="007C6733"/>
    <w:rsid w:val="007D0A06"/>
    <w:rsid w:val="007D0A17"/>
    <w:rsid w:val="007D0BA2"/>
    <w:rsid w:val="007D0FA6"/>
    <w:rsid w:val="007D4465"/>
    <w:rsid w:val="007D464C"/>
    <w:rsid w:val="007D4EB4"/>
    <w:rsid w:val="007D5BB2"/>
    <w:rsid w:val="007D6256"/>
    <w:rsid w:val="007D62FD"/>
    <w:rsid w:val="007D74F9"/>
    <w:rsid w:val="007E2827"/>
    <w:rsid w:val="007F221A"/>
    <w:rsid w:val="007F263B"/>
    <w:rsid w:val="007F2864"/>
    <w:rsid w:val="007F4476"/>
    <w:rsid w:val="007F6F8A"/>
    <w:rsid w:val="007F73CD"/>
    <w:rsid w:val="0080139C"/>
    <w:rsid w:val="00802275"/>
    <w:rsid w:val="00804D8D"/>
    <w:rsid w:val="00805A11"/>
    <w:rsid w:val="00806D98"/>
    <w:rsid w:val="008073F2"/>
    <w:rsid w:val="008102CC"/>
    <w:rsid w:val="00810829"/>
    <w:rsid w:val="00811A68"/>
    <w:rsid w:val="00811E76"/>
    <w:rsid w:val="00812199"/>
    <w:rsid w:val="008129B0"/>
    <w:rsid w:val="00813A75"/>
    <w:rsid w:val="00814309"/>
    <w:rsid w:val="008154B8"/>
    <w:rsid w:val="008157B3"/>
    <w:rsid w:val="008163A9"/>
    <w:rsid w:val="00817FD4"/>
    <w:rsid w:val="00821297"/>
    <w:rsid w:val="008238EA"/>
    <w:rsid w:val="008245B9"/>
    <w:rsid w:val="00824FA0"/>
    <w:rsid w:val="008254C4"/>
    <w:rsid w:val="00825899"/>
    <w:rsid w:val="00825FDC"/>
    <w:rsid w:val="00827759"/>
    <w:rsid w:val="008277EF"/>
    <w:rsid w:val="00830FFE"/>
    <w:rsid w:val="00831EF5"/>
    <w:rsid w:val="008326DA"/>
    <w:rsid w:val="00833F27"/>
    <w:rsid w:val="00834482"/>
    <w:rsid w:val="0083794F"/>
    <w:rsid w:val="00841350"/>
    <w:rsid w:val="008417DD"/>
    <w:rsid w:val="00841E28"/>
    <w:rsid w:val="008423C4"/>
    <w:rsid w:val="00843A8B"/>
    <w:rsid w:val="00847D3A"/>
    <w:rsid w:val="0085102D"/>
    <w:rsid w:val="00854786"/>
    <w:rsid w:val="00854913"/>
    <w:rsid w:val="008557B8"/>
    <w:rsid w:val="00857C03"/>
    <w:rsid w:val="00860F05"/>
    <w:rsid w:val="008617D1"/>
    <w:rsid w:val="008706CB"/>
    <w:rsid w:val="00871CF5"/>
    <w:rsid w:val="00872C42"/>
    <w:rsid w:val="00872FFC"/>
    <w:rsid w:val="0087567D"/>
    <w:rsid w:val="00876B60"/>
    <w:rsid w:val="008801F4"/>
    <w:rsid w:val="00881009"/>
    <w:rsid w:val="00883702"/>
    <w:rsid w:val="00885B6C"/>
    <w:rsid w:val="00887D42"/>
    <w:rsid w:val="00887F16"/>
    <w:rsid w:val="0089101C"/>
    <w:rsid w:val="00894223"/>
    <w:rsid w:val="00895CAD"/>
    <w:rsid w:val="008961CD"/>
    <w:rsid w:val="008A322B"/>
    <w:rsid w:val="008A35BB"/>
    <w:rsid w:val="008A3DEE"/>
    <w:rsid w:val="008A5CF0"/>
    <w:rsid w:val="008A7028"/>
    <w:rsid w:val="008A754F"/>
    <w:rsid w:val="008A7DEE"/>
    <w:rsid w:val="008B069A"/>
    <w:rsid w:val="008B3B1E"/>
    <w:rsid w:val="008B55F5"/>
    <w:rsid w:val="008B7C26"/>
    <w:rsid w:val="008C0A70"/>
    <w:rsid w:val="008C0D16"/>
    <w:rsid w:val="008C0FD7"/>
    <w:rsid w:val="008C13AC"/>
    <w:rsid w:val="008C204D"/>
    <w:rsid w:val="008C405A"/>
    <w:rsid w:val="008C658F"/>
    <w:rsid w:val="008C6591"/>
    <w:rsid w:val="008C696B"/>
    <w:rsid w:val="008C6FDC"/>
    <w:rsid w:val="008C7F5D"/>
    <w:rsid w:val="008D069D"/>
    <w:rsid w:val="008D0D68"/>
    <w:rsid w:val="008D3ECB"/>
    <w:rsid w:val="008D6809"/>
    <w:rsid w:val="008E0007"/>
    <w:rsid w:val="008E0DF5"/>
    <w:rsid w:val="008E13AB"/>
    <w:rsid w:val="008E3C29"/>
    <w:rsid w:val="008E46E0"/>
    <w:rsid w:val="008E47ED"/>
    <w:rsid w:val="008E6276"/>
    <w:rsid w:val="008E68D2"/>
    <w:rsid w:val="008E6C4F"/>
    <w:rsid w:val="008F0F48"/>
    <w:rsid w:val="008F119B"/>
    <w:rsid w:val="008F1587"/>
    <w:rsid w:val="008F166D"/>
    <w:rsid w:val="008F1784"/>
    <w:rsid w:val="008F20D1"/>
    <w:rsid w:val="008F7F23"/>
    <w:rsid w:val="00901311"/>
    <w:rsid w:val="00901341"/>
    <w:rsid w:val="009056B3"/>
    <w:rsid w:val="009057E3"/>
    <w:rsid w:val="009067F5"/>
    <w:rsid w:val="0090750C"/>
    <w:rsid w:val="0091125D"/>
    <w:rsid w:val="00915C0C"/>
    <w:rsid w:val="00917D95"/>
    <w:rsid w:val="00921BC1"/>
    <w:rsid w:val="009220A2"/>
    <w:rsid w:val="00922FDF"/>
    <w:rsid w:val="009235D6"/>
    <w:rsid w:val="00923F8B"/>
    <w:rsid w:val="00924B75"/>
    <w:rsid w:val="0092645E"/>
    <w:rsid w:val="0093019C"/>
    <w:rsid w:val="009312AD"/>
    <w:rsid w:val="009327A3"/>
    <w:rsid w:val="0094243D"/>
    <w:rsid w:val="00943BD5"/>
    <w:rsid w:val="0094493C"/>
    <w:rsid w:val="00945838"/>
    <w:rsid w:val="00946036"/>
    <w:rsid w:val="0094707B"/>
    <w:rsid w:val="0094796F"/>
    <w:rsid w:val="009500DE"/>
    <w:rsid w:val="009512BD"/>
    <w:rsid w:val="00952CA7"/>
    <w:rsid w:val="00952F60"/>
    <w:rsid w:val="009541B4"/>
    <w:rsid w:val="00956B32"/>
    <w:rsid w:val="009571D3"/>
    <w:rsid w:val="0096076E"/>
    <w:rsid w:val="00962A01"/>
    <w:rsid w:val="0096354A"/>
    <w:rsid w:val="00964235"/>
    <w:rsid w:val="00964CD3"/>
    <w:rsid w:val="00973941"/>
    <w:rsid w:val="00973EE2"/>
    <w:rsid w:val="00974073"/>
    <w:rsid w:val="0097572D"/>
    <w:rsid w:val="0097623E"/>
    <w:rsid w:val="00980BA6"/>
    <w:rsid w:val="00981993"/>
    <w:rsid w:val="00982FD1"/>
    <w:rsid w:val="009839EE"/>
    <w:rsid w:val="0098496C"/>
    <w:rsid w:val="009864A1"/>
    <w:rsid w:val="0098715B"/>
    <w:rsid w:val="00990818"/>
    <w:rsid w:val="009939FF"/>
    <w:rsid w:val="00994BF0"/>
    <w:rsid w:val="00994F76"/>
    <w:rsid w:val="009953DC"/>
    <w:rsid w:val="00995D7E"/>
    <w:rsid w:val="00997B62"/>
    <w:rsid w:val="009A1226"/>
    <w:rsid w:val="009A187D"/>
    <w:rsid w:val="009A5156"/>
    <w:rsid w:val="009A62F4"/>
    <w:rsid w:val="009A76DA"/>
    <w:rsid w:val="009A7EAC"/>
    <w:rsid w:val="009B0DD1"/>
    <w:rsid w:val="009B1321"/>
    <w:rsid w:val="009B5CA9"/>
    <w:rsid w:val="009C03A1"/>
    <w:rsid w:val="009C0D2F"/>
    <w:rsid w:val="009C4E29"/>
    <w:rsid w:val="009C50F0"/>
    <w:rsid w:val="009D14E5"/>
    <w:rsid w:val="009D1C94"/>
    <w:rsid w:val="009D1D11"/>
    <w:rsid w:val="009D2299"/>
    <w:rsid w:val="009D2313"/>
    <w:rsid w:val="009D27D7"/>
    <w:rsid w:val="009D34A6"/>
    <w:rsid w:val="009D4556"/>
    <w:rsid w:val="009D688E"/>
    <w:rsid w:val="009E29DA"/>
    <w:rsid w:val="009E3CD2"/>
    <w:rsid w:val="009E4D43"/>
    <w:rsid w:val="009E5BB4"/>
    <w:rsid w:val="009E79DF"/>
    <w:rsid w:val="009F0D75"/>
    <w:rsid w:val="009F15B0"/>
    <w:rsid w:val="009F35C7"/>
    <w:rsid w:val="009F6C60"/>
    <w:rsid w:val="009F76B1"/>
    <w:rsid w:val="00A00839"/>
    <w:rsid w:val="00A04568"/>
    <w:rsid w:val="00A05BE5"/>
    <w:rsid w:val="00A05EC2"/>
    <w:rsid w:val="00A07641"/>
    <w:rsid w:val="00A112EE"/>
    <w:rsid w:val="00A128C6"/>
    <w:rsid w:val="00A13868"/>
    <w:rsid w:val="00A163BD"/>
    <w:rsid w:val="00A16F71"/>
    <w:rsid w:val="00A2194A"/>
    <w:rsid w:val="00A228CC"/>
    <w:rsid w:val="00A245E3"/>
    <w:rsid w:val="00A24C36"/>
    <w:rsid w:val="00A30F0C"/>
    <w:rsid w:val="00A32FAD"/>
    <w:rsid w:val="00A34F69"/>
    <w:rsid w:val="00A41935"/>
    <w:rsid w:val="00A419C5"/>
    <w:rsid w:val="00A42782"/>
    <w:rsid w:val="00A45160"/>
    <w:rsid w:val="00A520E5"/>
    <w:rsid w:val="00A52DC2"/>
    <w:rsid w:val="00A55507"/>
    <w:rsid w:val="00A562DF"/>
    <w:rsid w:val="00A5639A"/>
    <w:rsid w:val="00A56C07"/>
    <w:rsid w:val="00A6112C"/>
    <w:rsid w:val="00A61241"/>
    <w:rsid w:val="00A61DAF"/>
    <w:rsid w:val="00A631E6"/>
    <w:rsid w:val="00A63859"/>
    <w:rsid w:val="00A659AC"/>
    <w:rsid w:val="00A65B3D"/>
    <w:rsid w:val="00A6667C"/>
    <w:rsid w:val="00A66775"/>
    <w:rsid w:val="00A6692A"/>
    <w:rsid w:val="00A66A73"/>
    <w:rsid w:val="00A67110"/>
    <w:rsid w:val="00A708E8"/>
    <w:rsid w:val="00A714EF"/>
    <w:rsid w:val="00A725FA"/>
    <w:rsid w:val="00A73506"/>
    <w:rsid w:val="00A7379D"/>
    <w:rsid w:val="00A74084"/>
    <w:rsid w:val="00A74763"/>
    <w:rsid w:val="00A76529"/>
    <w:rsid w:val="00A76D4B"/>
    <w:rsid w:val="00A77AD9"/>
    <w:rsid w:val="00A82A9A"/>
    <w:rsid w:val="00A83722"/>
    <w:rsid w:val="00A8400B"/>
    <w:rsid w:val="00A85CB4"/>
    <w:rsid w:val="00A87378"/>
    <w:rsid w:val="00A87759"/>
    <w:rsid w:val="00A87DE9"/>
    <w:rsid w:val="00A87E33"/>
    <w:rsid w:val="00A91258"/>
    <w:rsid w:val="00A9215D"/>
    <w:rsid w:val="00A92B36"/>
    <w:rsid w:val="00A92BBE"/>
    <w:rsid w:val="00A941CB"/>
    <w:rsid w:val="00A9538A"/>
    <w:rsid w:val="00A954EE"/>
    <w:rsid w:val="00A95816"/>
    <w:rsid w:val="00A9606A"/>
    <w:rsid w:val="00A968C4"/>
    <w:rsid w:val="00AA24C8"/>
    <w:rsid w:val="00AA7EB4"/>
    <w:rsid w:val="00AB16A0"/>
    <w:rsid w:val="00AB2CBB"/>
    <w:rsid w:val="00AB5825"/>
    <w:rsid w:val="00AB6654"/>
    <w:rsid w:val="00AB7079"/>
    <w:rsid w:val="00AC0173"/>
    <w:rsid w:val="00AC1457"/>
    <w:rsid w:val="00AC5048"/>
    <w:rsid w:val="00AC5406"/>
    <w:rsid w:val="00AC64CA"/>
    <w:rsid w:val="00AC6C7F"/>
    <w:rsid w:val="00AC7688"/>
    <w:rsid w:val="00AD2473"/>
    <w:rsid w:val="00AD2833"/>
    <w:rsid w:val="00AD45BC"/>
    <w:rsid w:val="00AD6001"/>
    <w:rsid w:val="00AD635E"/>
    <w:rsid w:val="00AE034D"/>
    <w:rsid w:val="00AE2002"/>
    <w:rsid w:val="00AE2265"/>
    <w:rsid w:val="00AE4F60"/>
    <w:rsid w:val="00AE6CAB"/>
    <w:rsid w:val="00AE7F36"/>
    <w:rsid w:val="00AF1464"/>
    <w:rsid w:val="00AF5C24"/>
    <w:rsid w:val="00AF6529"/>
    <w:rsid w:val="00AF6971"/>
    <w:rsid w:val="00B003A1"/>
    <w:rsid w:val="00B010C0"/>
    <w:rsid w:val="00B01713"/>
    <w:rsid w:val="00B01AED"/>
    <w:rsid w:val="00B0286C"/>
    <w:rsid w:val="00B03603"/>
    <w:rsid w:val="00B06F47"/>
    <w:rsid w:val="00B07DCE"/>
    <w:rsid w:val="00B114D7"/>
    <w:rsid w:val="00B1379D"/>
    <w:rsid w:val="00B156EE"/>
    <w:rsid w:val="00B226F8"/>
    <w:rsid w:val="00B238AF"/>
    <w:rsid w:val="00B2407C"/>
    <w:rsid w:val="00B26F53"/>
    <w:rsid w:val="00B30105"/>
    <w:rsid w:val="00B30249"/>
    <w:rsid w:val="00B302C2"/>
    <w:rsid w:val="00B302DA"/>
    <w:rsid w:val="00B360C2"/>
    <w:rsid w:val="00B36BA7"/>
    <w:rsid w:val="00B370D4"/>
    <w:rsid w:val="00B45A86"/>
    <w:rsid w:val="00B47A22"/>
    <w:rsid w:val="00B51C32"/>
    <w:rsid w:val="00B534A6"/>
    <w:rsid w:val="00B541E9"/>
    <w:rsid w:val="00B57308"/>
    <w:rsid w:val="00B60C44"/>
    <w:rsid w:val="00B6202A"/>
    <w:rsid w:val="00B6203A"/>
    <w:rsid w:val="00B62AFF"/>
    <w:rsid w:val="00B63B56"/>
    <w:rsid w:val="00B64BC0"/>
    <w:rsid w:val="00B66183"/>
    <w:rsid w:val="00B672E0"/>
    <w:rsid w:val="00B67E7D"/>
    <w:rsid w:val="00B72103"/>
    <w:rsid w:val="00B7418C"/>
    <w:rsid w:val="00B74241"/>
    <w:rsid w:val="00B766AC"/>
    <w:rsid w:val="00B81353"/>
    <w:rsid w:val="00B816CB"/>
    <w:rsid w:val="00B871ED"/>
    <w:rsid w:val="00B87996"/>
    <w:rsid w:val="00B914D8"/>
    <w:rsid w:val="00B932B4"/>
    <w:rsid w:val="00B96FE2"/>
    <w:rsid w:val="00BA115B"/>
    <w:rsid w:val="00BA1AA4"/>
    <w:rsid w:val="00BA2AEC"/>
    <w:rsid w:val="00BA409C"/>
    <w:rsid w:val="00BA512E"/>
    <w:rsid w:val="00BA59DE"/>
    <w:rsid w:val="00BA63A4"/>
    <w:rsid w:val="00BA78E5"/>
    <w:rsid w:val="00BB12E0"/>
    <w:rsid w:val="00BB1FE7"/>
    <w:rsid w:val="00BB289A"/>
    <w:rsid w:val="00BB2CB0"/>
    <w:rsid w:val="00BB2EF6"/>
    <w:rsid w:val="00BB622A"/>
    <w:rsid w:val="00BB653C"/>
    <w:rsid w:val="00BB707C"/>
    <w:rsid w:val="00BB7839"/>
    <w:rsid w:val="00BC3673"/>
    <w:rsid w:val="00BC555A"/>
    <w:rsid w:val="00BC556B"/>
    <w:rsid w:val="00BC5752"/>
    <w:rsid w:val="00BC6317"/>
    <w:rsid w:val="00BC6CCB"/>
    <w:rsid w:val="00BC7196"/>
    <w:rsid w:val="00BC7D48"/>
    <w:rsid w:val="00BD16F8"/>
    <w:rsid w:val="00BD2575"/>
    <w:rsid w:val="00BD29B4"/>
    <w:rsid w:val="00BD4315"/>
    <w:rsid w:val="00BD4DB1"/>
    <w:rsid w:val="00BD5FC8"/>
    <w:rsid w:val="00BD6CBE"/>
    <w:rsid w:val="00BD7127"/>
    <w:rsid w:val="00BD7191"/>
    <w:rsid w:val="00BE6423"/>
    <w:rsid w:val="00BE71A2"/>
    <w:rsid w:val="00BF2AA0"/>
    <w:rsid w:val="00BF35D7"/>
    <w:rsid w:val="00BF4B74"/>
    <w:rsid w:val="00BF7151"/>
    <w:rsid w:val="00C000F5"/>
    <w:rsid w:val="00C001C1"/>
    <w:rsid w:val="00C0174A"/>
    <w:rsid w:val="00C0331C"/>
    <w:rsid w:val="00C058D5"/>
    <w:rsid w:val="00C11622"/>
    <w:rsid w:val="00C11F74"/>
    <w:rsid w:val="00C135B2"/>
    <w:rsid w:val="00C17A56"/>
    <w:rsid w:val="00C17F12"/>
    <w:rsid w:val="00C2038C"/>
    <w:rsid w:val="00C20BEA"/>
    <w:rsid w:val="00C212E8"/>
    <w:rsid w:val="00C23848"/>
    <w:rsid w:val="00C24473"/>
    <w:rsid w:val="00C253FC"/>
    <w:rsid w:val="00C269A5"/>
    <w:rsid w:val="00C27252"/>
    <w:rsid w:val="00C31758"/>
    <w:rsid w:val="00C41B6A"/>
    <w:rsid w:val="00C41C27"/>
    <w:rsid w:val="00C41D44"/>
    <w:rsid w:val="00C43000"/>
    <w:rsid w:val="00C43739"/>
    <w:rsid w:val="00C4411B"/>
    <w:rsid w:val="00C452D0"/>
    <w:rsid w:val="00C47DAC"/>
    <w:rsid w:val="00C5000E"/>
    <w:rsid w:val="00C50641"/>
    <w:rsid w:val="00C50AB5"/>
    <w:rsid w:val="00C52E9F"/>
    <w:rsid w:val="00C53422"/>
    <w:rsid w:val="00C5773F"/>
    <w:rsid w:val="00C6009B"/>
    <w:rsid w:val="00C6446D"/>
    <w:rsid w:val="00C65761"/>
    <w:rsid w:val="00C6675D"/>
    <w:rsid w:val="00C66E8B"/>
    <w:rsid w:val="00C7005E"/>
    <w:rsid w:val="00C72B0F"/>
    <w:rsid w:val="00C75712"/>
    <w:rsid w:val="00C764FF"/>
    <w:rsid w:val="00C77B3C"/>
    <w:rsid w:val="00C77D11"/>
    <w:rsid w:val="00C77E73"/>
    <w:rsid w:val="00C8171A"/>
    <w:rsid w:val="00C84AE7"/>
    <w:rsid w:val="00C84B73"/>
    <w:rsid w:val="00C84F49"/>
    <w:rsid w:val="00C86C73"/>
    <w:rsid w:val="00C86FA0"/>
    <w:rsid w:val="00C87CEE"/>
    <w:rsid w:val="00C87DBE"/>
    <w:rsid w:val="00C90F64"/>
    <w:rsid w:val="00C90FC1"/>
    <w:rsid w:val="00C9154A"/>
    <w:rsid w:val="00C92280"/>
    <w:rsid w:val="00C94E98"/>
    <w:rsid w:val="00C9559E"/>
    <w:rsid w:val="00C95D39"/>
    <w:rsid w:val="00C96285"/>
    <w:rsid w:val="00C9650B"/>
    <w:rsid w:val="00CA12B5"/>
    <w:rsid w:val="00CA2C5A"/>
    <w:rsid w:val="00CA30BF"/>
    <w:rsid w:val="00CA317D"/>
    <w:rsid w:val="00CA4430"/>
    <w:rsid w:val="00CA51B9"/>
    <w:rsid w:val="00CA5D9B"/>
    <w:rsid w:val="00CA5F42"/>
    <w:rsid w:val="00CB01A4"/>
    <w:rsid w:val="00CB0956"/>
    <w:rsid w:val="00CB1522"/>
    <w:rsid w:val="00CB23EC"/>
    <w:rsid w:val="00CB4007"/>
    <w:rsid w:val="00CB4304"/>
    <w:rsid w:val="00CB53DC"/>
    <w:rsid w:val="00CB557D"/>
    <w:rsid w:val="00CB722C"/>
    <w:rsid w:val="00CC0037"/>
    <w:rsid w:val="00CC0EBA"/>
    <w:rsid w:val="00CC2265"/>
    <w:rsid w:val="00CC2F6F"/>
    <w:rsid w:val="00CC463E"/>
    <w:rsid w:val="00CC6818"/>
    <w:rsid w:val="00CC7489"/>
    <w:rsid w:val="00CD3AEA"/>
    <w:rsid w:val="00CD59AA"/>
    <w:rsid w:val="00CD6719"/>
    <w:rsid w:val="00CD69DF"/>
    <w:rsid w:val="00CD6AB2"/>
    <w:rsid w:val="00CD6B5B"/>
    <w:rsid w:val="00CD7BA8"/>
    <w:rsid w:val="00CD7D99"/>
    <w:rsid w:val="00CD7F2A"/>
    <w:rsid w:val="00CE1FCE"/>
    <w:rsid w:val="00CE44A8"/>
    <w:rsid w:val="00CE616F"/>
    <w:rsid w:val="00CF0774"/>
    <w:rsid w:val="00CF0E8F"/>
    <w:rsid w:val="00CF1C7B"/>
    <w:rsid w:val="00D001F2"/>
    <w:rsid w:val="00D003E8"/>
    <w:rsid w:val="00D00472"/>
    <w:rsid w:val="00D010F6"/>
    <w:rsid w:val="00D0319E"/>
    <w:rsid w:val="00D0448E"/>
    <w:rsid w:val="00D0522D"/>
    <w:rsid w:val="00D053BB"/>
    <w:rsid w:val="00D05AD5"/>
    <w:rsid w:val="00D07609"/>
    <w:rsid w:val="00D11D9D"/>
    <w:rsid w:val="00D13810"/>
    <w:rsid w:val="00D13E53"/>
    <w:rsid w:val="00D15DD6"/>
    <w:rsid w:val="00D16578"/>
    <w:rsid w:val="00D174D6"/>
    <w:rsid w:val="00D2216A"/>
    <w:rsid w:val="00D24D1D"/>
    <w:rsid w:val="00D26624"/>
    <w:rsid w:val="00D30ADC"/>
    <w:rsid w:val="00D311B7"/>
    <w:rsid w:val="00D3352F"/>
    <w:rsid w:val="00D34826"/>
    <w:rsid w:val="00D35EDE"/>
    <w:rsid w:val="00D40C85"/>
    <w:rsid w:val="00D4101E"/>
    <w:rsid w:val="00D41843"/>
    <w:rsid w:val="00D45F24"/>
    <w:rsid w:val="00D47551"/>
    <w:rsid w:val="00D523F4"/>
    <w:rsid w:val="00D568E5"/>
    <w:rsid w:val="00D60F7E"/>
    <w:rsid w:val="00D61816"/>
    <w:rsid w:val="00D622A3"/>
    <w:rsid w:val="00D62452"/>
    <w:rsid w:val="00D64F4D"/>
    <w:rsid w:val="00D65D21"/>
    <w:rsid w:val="00D66AD9"/>
    <w:rsid w:val="00D67FF4"/>
    <w:rsid w:val="00D722C0"/>
    <w:rsid w:val="00D73D51"/>
    <w:rsid w:val="00D75433"/>
    <w:rsid w:val="00D76221"/>
    <w:rsid w:val="00D77415"/>
    <w:rsid w:val="00D77D5B"/>
    <w:rsid w:val="00D803BC"/>
    <w:rsid w:val="00D8223A"/>
    <w:rsid w:val="00D859C5"/>
    <w:rsid w:val="00D85ED7"/>
    <w:rsid w:val="00D86538"/>
    <w:rsid w:val="00D87383"/>
    <w:rsid w:val="00D91A21"/>
    <w:rsid w:val="00D94287"/>
    <w:rsid w:val="00D94E74"/>
    <w:rsid w:val="00D95046"/>
    <w:rsid w:val="00D95D9B"/>
    <w:rsid w:val="00D96FA3"/>
    <w:rsid w:val="00D970D6"/>
    <w:rsid w:val="00D97DC0"/>
    <w:rsid w:val="00DA0A1A"/>
    <w:rsid w:val="00DA0E42"/>
    <w:rsid w:val="00DA331D"/>
    <w:rsid w:val="00DA3E09"/>
    <w:rsid w:val="00DB077B"/>
    <w:rsid w:val="00DB0CD9"/>
    <w:rsid w:val="00DB13C8"/>
    <w:rsid w:val="00DB1E9A"/>
    <w:rsid w:val="00DB2EC3"/>
    <w:rsid w:val="00DB39C0"/>
    <w:rsid w:val="00DB3C67"/>
    <w:rsid w:val="00DB4798"/>
    <w:rsid w:val="00DB571A"/>
    <w:rsid w:val="00DB5B67"/>
    <w:rsid w:val="00DB7A93"/>
    <w:rsid w:val="00DB7F96"/>
    <w:rsid w:val="00DC6343"/>
    <w:rsid w:val="00DC6775"/>
    <w:rsid w:val="00DC7C7E"/>
    <w:rsid w:val="00DD0607"/>
    <w:rsid w:val="00DD0CE5"/>
    <w:rsid w:val="00DD15A7"/>
    <w:rsid w:val="00DD3C68"/>
    <w:rsid w:val="00DD4050"/>
    <w:rsid w:val="00DE03D0"/>
    <w:rsid w:val="00DE149D"/>
    <w:rsid w:val="00DE5E1A"/>
    <w:rsid w:val="00DE71A6"/>
    <w:rsid w:val="00DF10FA"/>
    <w:rsid w:val="00DF1FFB"/>
    <w:rsid w:val="00DF2BAE"/>
    <w:rsid w:val="00DF57AC"/>
    <w:rsid w:val="00DF584E"/>
    <w:rsid w:val="00DF5EE9"/>
    <w:rsid w:val="00E00935"/>
    <w:rsid w:val="00E01D2E"/>
    <w:rsid w:val="00E05A17"/>
    <w:rsid w:val="00E05E54"/>
    <w:rsid w:val="00E074A9"/>
    <w:rsid w:val="00E07848"/>
    <w:rsid w:val="00E11BFA"/>
    <w:rsid w:val="00E13A53"/>
    <w:rsid w:val="00E14B0A"/>
    <w:rsid w:val="00E15C96"/>
    <w:rsid w:val="00E164EB"/>
    <w:rsid w:val="00E16DF0"/>
    <w:rsid w:val="00E17DB3"/>
    <w:rsid w:val="00E200F0"/>
    <w:rsid w:val="00E2071E"/>
    <w:rsid w:val="00E2151A"/>
    <w:rsid w:val="00E21DB6"/>
    <w:rsid w:val="00E223F7"/>
    <w:rsid w:val="00E22695"/>
    <w:rsid w:val="00E227E5"/>
    <w:rsid w:val="00E23CBC"/>
    <w:rsid w:val="00E25682"/>
    <w:rsid w:val="00E25FD2"/>
    <w:rsid w:val="00E274CF"/>
    <w:rsid w:val="00E31EFA"/>
    <w:rsid w:val="00E34390"/>
    <w:rsid w:val="00E346A9"/>
    <w:rsid w:val="00E3552E"/>
    <w:rsid w:val="00E35CD1"/>
    <w:rsid w:val="00E374CF"/>
    <w:rsid w:val="00E40802"/>
    <w:rsid w:val="00E41975"/>
    <w:rsid w:val="00E41E4B"/>
    <w:rsid w:val="00E43700"/>
    <w:rsid w:val="00E47204"/>
    <w:rsid w:val="00E4780E"/>
    <w:rsid w:val="00E50DC0"/>
    <w:rsid w:val="00E51FF2"/>
    <w:rsid w:val="00E5530C"/>
    <w:rsid w:val="00E56C63"/>
    <w:rsid w:val="00E56DF9"/>
    <w:rsid w:val="00E669FE"/>
    <w:rsid w:val="00E70899"/>
    <w:rsid w:val="00E70988"/>
    <w:rsid w:val="00E74676"/>
    <w:rsid w:val="00E8007F"/>
    <w:rsid w:val="00E8252A"/>
    <w:rsid w:val="00E82B37"/>
    <w:rsid w:val="00E82C47"/>
    <w:rsid w:val="00E8508A"/>
    <w:rsid w:val="00E87B87"/>
    <w:rsid w:val="00E92679"/>
    <w:rsid w:val="00E93786"/>
    <w:rsid w:val="00E9404A"/>
    <w:rsid w:val="00E94216"/>
    <w:rsid w:val="00E9653C"/>
    <w:rsid w:val="00E96D8C"/>
    <w:rsid w:val="00E977B7"/>
    <w:rsid w:val="00EA0F4C"/>
    <w:rsid w:val="00EA12C1"/>
    <w:rsid w:val="00EA132C"/>
    <w:rsid w:val="00EA134C"/>
    <w:rsid w:val="00EA40F9"/>
    <w:rsid w:val="00EA53EA"/>
    <w:rsid w:val="00EA6FAA"/>
    <w:rsid w:val="00EB2CE3"/>
    <w:rsid w:val="00EB2FE1"/>
    <w:rsid w:val="00EB36F7"/>
    <w:rsid w:val="00EB3F6F"/>
    <w:rsid w:val="00EB4CB6"/>
    <w:rsid w:val="00EB5A73"/>
    <w:rsid w:val="00EB7CB4"/>
    <w:rsid w:val="00EB7F22"/>
    <w:rsid w:val="00EC3D17"/>
    <w:rsid w:val="00EC45F2"/>
    <w:rsid w:val="00EC4AB1"/>
    <w:rsid w:val="00EC595D"/>
    <w:rsid w:val="00ED07B7"/>
    <w:rsid w:val="00ED0A88"/>
    <w:rsid w:val="00ED2827"/>
    <w:rsid w:val="00ED2A86"/>
    <w:rsid w:val="00ED616C"/>
    <w:rsid w:val="00EE0B06"/>
    <w:rsid w:val="00EE2ED2"/>
    <w:rsid w:val="00EE6477"/>
    <w:rsid w:val="00EF10A5"/>
    <w:rsid w:val="00EF15F7"/>
    <w:rsid w:val="00EF2D07"/>
    <w:rsid w:val="00EF3C2B"/>
    <w:rsid w:val="00EF4E94"/>
    <w:rsid w:val="00EF541C"/>
    <w:rsid w:val="00F0263D"/>
    <w:rsid w:val="00F0291E"/>
    <w:rsid w:val="00F03062"/>
    <w:rsid w:val="00F03369"/>
    <w:rsid w:val="00F058C5"/>
    <w:rsid w:val="00F05EEE"/>
    <w:rsid w:val="00F06AE5"/>
    <w:rsid w:val="00F07A1D"/>
    <w:rsid w:val="00F140CB"/>
    <w:rsid w:val="00F14776"/>
    <w:rsid w:val="00F17BEB"/>
    <w:rsid w:val="00F2042F"/>
    <w:rsid w:val="00F222AD"/>
    <w:rsid w:val="00F23CA4"/>
    <w:rsid w:val="00F2426F"/>
    <w:rsid w:val="00F25EB8"/>
    <w:rsid w:val="00F31B80"/>
    <w:rsid w:val="00F32D71"/>
    <w:rsid w:val="00F428FF"/>
    <w:rsid w:val="00F43B19"/>
    <w:rsid w:val="00F44E00"/>
    <w:rsid w:val="00F451D8"/>
    <w:rsid w:val="00F46F62"/>
    <w:rsid w:val="00F5008B"/>
    <w:rsid w:val="00F52722"/>
    <w:rsid w:val="00F56A9D"/>
    <w:rsid w:val="00F63351"/>
    <w:rsid w:val="00F6581F"/>
    <w:rsid w:val="00F70469"/>
    <w:rsid w:val="00F707D7"/>
    <w:rsid w:val="00F70EC6"/>
    <w:rsid w:val="00F71F5F"/>
    <w:rsid w:val="00F722BF"/>
    <w:rsid w:val="00F75EA6"/>
    <w:rsid w:val="00F77D4D"/>
    <w:rsid w:val="00F8102B"/>
    <w:rsid w:val="00F810CE"/>
    <w:rsid w:val="00F817EF"/>
    <w:rsid w:val="00F8558A"/>
    <w:rsid w:val="00F86375"/>
    <w:rsid w:val="00F866F3"/>
    <w:rsid w:val="00F91121"/>
    <w:rsid w:val="00F91260"/>
    <w:rsid w:val="00F94802"/>
    <w:rsid w:val="00F94D7E"/>
    <w:rsid w:val="00F974E1"/>
    <w:rsid w:val="00FA16D7"/>
    <w:rsid w:val="00FA266C"/>
    <w:rsid w:val="00FA2B7F"/>
    <w:rsid w:val="00FA3FBD"/>
    <w:rsid w:val="00FA404B"/>
    <w:rsid w:val="00FA5D6D"/>
    <w:rsid w:val="00FA7C07"/>
    <w:rsid w:val="00FB3B3F"/>
    <w:rsid w:val="00FB46E9"/>
    <w:rsid w:val="00FB6658"/>
    <w:rsid w:val="00FB7D73"/>
    <w:rsid w:val="00FC2C2C"/>
    <w:rsid w:val="00FC3250"/>
    <w:rsid w:val="00FC4F56"/>
    <w:rsid w:val="00FD0E36"/>
    <w:rsid w:val="00FD2064"/>
    <w:rsid w:val="00FD2F92"/>
    <w:rsid w:val="00FD4247"/>
    <w:rsid w:val="00FD513D"/>
    <w:rsid w:val="00FD542C"/>
    <w:rsid w:val="00FD7D08"/>
    <w:rsid w:val="00FE0233"/>
    <w:rsid w:val="00FE14F1"/>
    <w:rsid w:val="00FE25ED"/>
    <w:rsid w:val="00FE2F35"/>
    <w:rsid w:val="00FE3232"/>
    <w:rsid w:val="00FE5ECA"/>
    <w:rsid w:val="00FE62CB"/>
    <w:rsid w:val="00FE62E1"/>
    <w:rsid w:val="00FE7176"/>
    <w:rsid w:val="00FE71FA"/>
    <w:rsid w:val="00FF0B80"/>
    <w:rsid w:val="00FF1C0C"/>
    <w:rsid w:val="00FF1ECE"/>
    <w:rsid w:val="00FF2471"/>
    <w:rsid w:val="00FF264A"/>
    <w:rsid w:val="00FF30E9"/>
    <w:rsid w:val="00FF42D0"/>
    <w:rsid w:val="00FF4FA7"/>
    <w:rsid w:val="00FF6252"/>
    <w:rsid w:val="00FF705F"/>
    <w:rsid w:val="00FF71D5"/>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425567-5FD8-4330-BD02-9A3F52A9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2647F"/>
    <w:pPr>
      <w:spacing w:line="276" w:lineRule="auto"/>
    </w:pPr>
    <w:rPr>
      <w:rFonts w:asciiTheme="majorBidi" w:eastAsiaTheme="minorEastAsia" w:hAnsiTheme="majorBidi"/>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rsid w:val="0002647F"/>
    <w:pPr>
      <w:autoSpaceDE w:val="0"/>
      <w:autoSpaceDN w:val="0"/>
      <w:adjustRightInd w:val="0"/>
      <w:spacing w:after="0" w:line="240" w:lineRule="auto"/>
    </w:pPr>
    <w:rPr>
      <w:rFonts w:eastAsiaTheme="minorHAnsi" w:cstheme="majorBidi"/>
      <w:color w:val="000000"/>
      <w:szCs w:val="24"/>
      <w:lang w:eastAsia="en-US"/>
    </w:rPr>
  </w:style>
  <w:style w:type="paragraph" w:customStyle="1" w:styleId="Default">
    <w:name w:val="Default"/>
    <w:rsid w:val="002A6DEB"/>
    <w:pPr>
      <w:autoSpaceDE w:val="0"/>
      <w:autoSpaceDN w:val="0"/>
      <w:adjustRightInd w:val="0"/>
      <w:spacing w:after="0"/>
    </w:pPr>
    <w:rPr>
      <w:rFonts w:ascii="Times New Roman" w:hAnsi="Times New Roman" w:cs="Times New Roman"/>
      <w:color w:val="000000"/>
      <w:sz w:val="24"/>
      <w:szCs w:val="24"/>
    </w:rPr>
  </w:style>
  <w:style w:type="character" w:customStyle="1" w:styleId="Style1Car">
    <w:name w:val="Style1 Car"/>
    <w:basedOn w:val="Policepardfaut"/>
    <w:link w:val="Style1"/>
    <w:rsid w:val="0002647F"/>
    <w:rPr>
      <w:rFonts w:asciiTheme="majorBidi" w:hAnsiTheme="majorBidi" w:cstheme="majorBidi"/>
      <w:color w:val="000000"/>
      <w:sz w:val="24"/>
      <w:szCs w:val="24"/>
    </w:rPr>
  </w:style>
  <w:style w:type="paragraph" w:styleId="Textedebulles">
    <w:name w:val="Balloon Text"/>
    <w:basedOn w:val="Normal"/>
    <w:link w:val="TextedebullesCar"/>
    <w:uiPriority w:val="99"/>
    <w:semiHidden/>
    <w:unhideWhenUsed/>
    <w:rsid w:val="006375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7583"/>
    <w:rPr>
      <w:rFonts w:ascii="Tahoma" w:eastAsiaTheme="minorEastAsia" w:hAnsi="Tahoma" w:cs="Tahoma"/>
      <w:sz w:val="16"/>
      <w:szCs w:val="16"/>
      <w:lang w:eastAsia="fr-FR"/>
    </w:rPr>
  </w:style>
  <w:style w:type="paragraph" w:styleId="En-tte">
    <w:name w:val="header"/>
    <w:basedOn w:val="Normal"/>
    <w:link w:val="En-tteCar"/>
    <w:uiPriority w:val="99"/>
    <w:semiHidden/>
    <w:unhideWhenUsed/>
    <w:rsid w:val="0063758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37583"/>
    <w:rPr>
      <w:rFonts w:asciiTheme="majorBidi" w:eastAsiaTheme="minorEastAsia" w:hAnsiTheme="majorBidi"/>
      <w:sz w:val="24"/>
      <w:lang w:eastAsia="fr-FR"/>
    </w:rPr>
  </w:style>
  <w:style w:type="paragraph" w:styleId="Pieddepage">
    <w:name w:val="footer"/>
    <w:basedOn w:val="Normal"/>
    <w:link w:val="PieddepageCar"/>
    <w:uiPriority w:val="99"/>
    <w:unhideWhenUsed/>
    <w:rsid w:val="006375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7583"/>
    <w:rPr>
      <w:rFonts w:asciiTheme="majorBidi" w:eastAsiaTheme="minorEastAsia" w:hAnsiTheme="majorBidi"/>
      <w:sz w:val="24"/>
      <w:lang w:eastAsia="fr-FR"/>
    </w:rPr>
  </w:style>
  <w:style w:type="character" w:customStyle="1" w:styleId="newterm">
    <w:name w:val="newterm"/>
    <w:basedOn w:val="Policepardfaut"/>
    <w:rsid w:val="00691683"/>
  </w:style>
  <w:style w:type="paragraph" w:customStyle="1" w:styleId="para">
    <w:name w:val="para"/>
    <w:basedOn w:val="Normal"/>
    <w:rsid w:val="00691683"/>
    <w:pPr>
      <w:spacing w:before="100" w:beforeAutospacing="1" w:after="100" w:afterAutospacing="1" w:line="240" w:lineRule="auto"/>
    </w:pPr>
    <w:rPr>
      <w:rFonts w:ascii="Times New Roman" w:eastAsia="Times New Roman" w:hAnsi="Times New Roman" w:cs="Times New Roman"/>
      <w:szCs w:val="24"/>
    </w:rPr>
  </w:style>
  <w:style w:type="paragraph" w:styleId="Paragraphedeliste">
    <w:name w:val="List Paragraph"/>
    <w:basedOn w:val="Normal"/>
    <w:uiPriority w:val="34"/>
    <w:qFormat/>
    <w:rsid w:val="00DC7C7E"/>
    <w:pPr>
      <w:ind w:left="720"/>
      <w:contextualSpacing/>
    </w:pPr>
    <w:rPr>
      <w:rFonts w:asciiTheme="minorHAnsi" w:eastAsiaTheme="minorHAnsi" w:hAnsiTheme="minorHAnsi"/>
      <w:sz w:val="22"/>
      <w:lang w:eastAsia="en-US"/>
    </w:rPr>
  </w:style>
  <w:style w:type="table" w:styleId="Grilledutableau">
    <w:name w:val="Table Grid"/>
    <w:basedOn w:val="TableauNormal"/>
    <w:uiPriority w:val="59"/>
    <w:rsid w:val="004C310C"/>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1667</Words>
  <Characters>9170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badi</dc:creator>
  <cp:lastModifiedBy>pers</cp:lastModifiedBy>
  <cp:revision>2</cp:revision>
  <dcterms:created xsi:type="dcterms:W3CDTF">2017-01-09T07:01:00Z</dcterms:created>
  <dcterms:modified xsi:type="dcterms:W3CDTF">2017-01-09T07:01:00Z</dcterms:modified>
</cp:coreProperties>
</file>