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CBB" w:rsidRPr="006A5B3F" w:rsidRDefault="00712CBB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6A5B3F">
        <w:rPr>
          <w:rFonts w:ascii="Times New Roman" w:eastAsiaTheme="minorEastAsia" w:hAnsi="Times New Roman" w:cs="Times New Roman"/>
          <w:b/>
          <w:sz w:val="28"/>
          <w:szCs w:val="24"/>
        </w:rPr>
        <w:t>Chapitre V. Les terpènes</w:t>
      </w:r>
    </w:p>
    <w:p w:rsidR="00712CBB" w:rsidRDefault="00712CBB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ramemoyenne1-Accent11"/>
        <w:tblW w:w="0" w:type="auto"/>
        <w:tblInd w:w="108" w:type="dxa"/>
        <w:tblLook w:val="04A0"/>
      </w:tblPr>
      <w:tblGrid>
        <w:gridCol w:w="4111"/>
        <w:gridCol w:w="4885"/>
      </w:tblGrid>
      <w:tr w:rsidR="000307AA" w:rsidTr="00426A72">
        <w:trPr>
          <w:cnfStyle w:val="100000000000"/>
        </w:trPr>
        <w:tc>
          <w:tcPr>
            <w:cnfStyle w:val="001000000000"/>
            <w:tcW w:w="4111" w:type="dxa"/>
          </w:tcPr>
          <w:p w:rsidR="000307AA" w:rsidRDefault="000307AA" w:rsidP="00C36E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21B">
              <w:rPr>
                <w:rFonts w:ascii="Times New Roman" w:hAnsi="Times New Roman" w:cs="Times New Roman"/>
                <w:sz w:val="48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</w:p>
        </w:tc>
        <w:tc>
          <w:tcPr>
            <w:tcW w:w="4885" w:type="dxa"/>
          </w:tcPr>
          <w:p w:rsidR="000307AA" w:rsidRDefault="000307AA" w:rsidP="00C36EF0">
            <w:pPr>
              <w:spacing w:line="360" w:lineRule="auto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D021B">
              <w:rPr>
                <w:rFonts w:ascii="Times New Roman" w:hAnsi="Times New Roman" w:cs="Times New Roman"/>
                <w:sz w:val="48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bjectifs</w:t>
            </w:r>
          </w:p>
        </w:tc>
      </w:tr>
      <w:tr w:rsidR="000307AA" w:rsidTr="00426A72">
        <w:trPr>
          <w:cnfStyle w:val="000000100000"/>
        </w:trPr>
        <w:tc>
          <w:tcPr>
            <w:cnfStyle w:val="001000000000"/>
            <w:tcW w:w="4111" w:type="dxa"/>
          </w:tcPr>
          <w:p w:rsidR="000307AA" w:rsidRDefault="000307AA" w:rsidP="00C36EF0">
            <w:pPr>
              <w:spacing w:line="360" w:lineRule="auto"/>
              <w:ind w:left="567" w:hanging="56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V.1. Généralités</w:t>
            </w:r>
          </w:p>
          <w:p w:rsidR="000307AA" w:rsidRDefault="000307AA" w:rsidP="00C36EF0">
            <w:pPr>
              <w:spacing w:line="360" w:lineRule="auto"/>
              <w:ind w:left="567" w:hanging="56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V.2.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Monoterpènes</w:t>
            </w:r>
            <w:proofErr w:type="spellEnd"/>
          </w:p>
          <w:p w:rsidR="000307AA" w:rsidRDefault="000307AA" w:rsidP="00C36EF0">
            <w:pPr>
              <w:spacing w:line="360" w:lineRule="auto"/>
              <w:ind w:left="567" w:hanging="56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V.3.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Sesterpènes</w:t>
            </w:r>
            <w:proofErr w:type="spellEnd"/>
          </w:p>
          <w:p w:rsidR="000307AA" w:rsidRDefault="000307AA" w:rsidP="00C36EF0">
            <w:pPr>
              <w:spacing w:line="360" w:lineRule="auto"/>
              <w:ind w:left="567" w:hanging="56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V.4.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Diterpènes</w:t>
            </w:r>
            <w:proofErr w:type="spellEnd"/>
          </w:p>
          <w:p w:rsidR="000307AA" w:rsidRDefault="000307AA" w:rsidP="00C36EF0">
            <w:pPr>
              <w:spacing w:line="360" w:lineRule="auto"/>
              <w:ind w:left="567" w:hanging="56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V.5.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Triterpènes</w:t>
            </w:r>
            <w:proofErr w:type="spellEnd"/>
          </w:p>
          <w:p w:rsidR="000307AA" w:rsidRDefault="000307AA" w:rsidP="00C36EF0">
            <w:pPr>
              <w:spacing w:line="360" w:lineRule="auto"/>
              <w:ind w:left="567" w:hanging="567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V.6</w:t>
            </w:r>
            <w:r w:rsidRPr="00FC523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Tétraterpènes</w:t>
            </w:r>
            <w:proofErr w:type="spellEnd"/>
          </w:p>
          <w:p w:rsidR="000307AA" w:rsidRDefault="000307AA" w:rsidP="00C36EF0">
            <w:pPr>
              <w:spacing w:line="360" w:lineRule="auto"/>
              <w:ind w:left="567" w:hanging="567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V.7. </w:t>
            </w:r>
            <w:proofErr w:type="spellStart"/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Polyterpènes</w:t>
            </w:r>
            <w:proofErr w:type="spellEnd"/>
          </w:p>
          <w:p w:rsidR="000307AA" w:rsidRDefault="000307AA" w:rsidP="00C36EF0">
            <w:pPr>
              <w:spacing w:line="360" w:lineRule="auto"/>
              <w:ind w:left="567" w:hanging="567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V.8. Propriétés des terpènes</w:t>
            </w:r>
          </w:p>
          <w:p w:rsidR="000307AA" w:rsidRDefault="000307AA" w:rsidP="00C36EF0">
            <w:pPr>
              <w:spacing w:line="360" w:lineRule="auto"/>
              <w:ind w:left="567" w:hanging="567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V.8.1. Propriétés physico-chimiques</w:t>
            </w:r>
          </w:p>
          <w:p w:rsidR="000307AA" w:rsidRPr="000307AA" w:rsidRDefault="000307AA" w:rsidP="000307AA">
            <w:pPr>
              <w:spacing w:line="360" w:lineRule="auto"/>
              <w:ind w:left="567" w:hanging="567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V.8.2. Propriétés chimiques</w:t>
            </w:r>
          </w:p>
        </w:tc>
        <w:tc>
          <w:tcPr>
            <w:tcW w:w="4885" w:type="dxa"/>
          </w:tcPr>
          <w:p w:rsidR="000307AA" w:rsidRDefault="000307AA" w:rsidP="000307AA">
            <w:pPr>
              <w:pStyle w:val="Paragraphedeliste"/>
              <w:numPr>
                <w:ilvl w:val="0"/>
                <w:numId w:val="52"/>
              </w:numPr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Connaître la </w:t>
            </w:r>
            <w:r w:rsidR="00864B5A">
              <w:rPr>
                <w:rFonts w:ascii="Times New Roman" w:hAnsi="Times New Roman" w:cs="Times New Roman"/>
                <w:sz w:val="24"/>
                <w:szCs w:val="24"/>
              </w:rPr>
              <w:t>structure de base des terpènes</w:t>
            </w:r>
          </w:p>
          <w:p w:rsidR="000307AA" w:rsidRDefault="000307AA" w:rsidP="000307AA">
            <w:pPr>
              <w:pStyle w:val="Paragraphedeliste"/>
              <w:numPr>
                <w:ilvl w:val="0"/>
                <w:numId w:val="52"/>
              </w:numPr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Connaîtr</w:t>
            </w:r>
            <w:r w:rsidR="00864B5A">
              <w:rPr>
                <w:rFonts w:ascii="Times New Roman" w:hAnsi="Times New Roman" w:cs="Times New Roman"/>
                <w:sz w:val="24"/>
                <w:szCs w:val="24"/>
              </w:rPr>
              <w:t>e les grandes classes des terpènes</w:t>
            </w:r>
          </w:p>
          <w:p w:rsidR="000307AA" w:rsidRDefault="00864B5A" w:rsidP="000307AA">
            <w:pPr>
              <w:pStyle w:val="Paragraphedeliste"/>
              <w:numPr>
                <w:ilvl w:val="0"/>
                <w:numId w:val="52"/>
              </w:numPr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Identifier les unités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isopréniques</w:t>
            </w:r>
            <w:proofErr w:type="spellEnd"/>
          </w:p>
          <w:p w:rsidR="000307AA" w:rsidRDefault="00864B5A" w:rsidP="000307AA">
            <w:pPr>
              <w:pStyle w:val="Paragraphedeliste"/>
              <w:numPr>
                <w:ilvl w:val="0"/>
                <w:numId w:val="52"/>
              </w:numPr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Connaître les propriétés des terpènes</w:t>
            </w:r>
          </w:p>
          <w:p w:rsidR="00864B5A" w:rsidRPr="00C111D3" w:rsidRDefault="00864B5A" w:rsidP="000307AA">
            <w:pPr>
              <w:pStyle w:val="Paragraphedeliste"/>
              <w:numPr>
                <w:ilvl w:val="0"/>
                <w:numId w:val="52"/>
              </w:numPr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Comprendre la réactivité des terpènes</w:t>
            </w:r>
          </w:p>
        </w:tc>
      </w:tr>
    </w:tbl>
    <w:p w:rsidR="000307AA" w:rsidRDefault="000307AA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12CBB" w:rsidRPr="006A5B3F" w:rsidRDefault="00712CBB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A5B3F">
        <w:rPr>
          <w:rFonts w:ascii="Times New Roman" w:eastAsiaTheme="minorEastAsia" w:hAnsi="Times New Roman" w:cs="Times New Roman"/>
          <w:b/>
          <w:sz w:val="24"/>
          <w:szCs w:val="24"/>
        </w:rPr>
        <w:t>V.1. Généralités</w:t>
      </w:r>
    </w:p>
    <w:p w:rsidR="00712CBB" w:rsidRDefault="00712CBB" w:rsidP="00426A72">
      <w:pPr>
        <w:pStyle w:val="Paragraphedeliste"/>
        <w:numPr>
          <w:ilvl w:val="0"/>
          <w:numId w:val="17"/>
        </w:num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Le nom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T</w:t>
      </w:r>
      <w:r w:rsidRPr="00712CBB">
        <w:rPr>
          <w:rFonts w:ascii="Times New Roman" w:eastAsiaTheme="minorEastAsia" w:hAnsi="Times New Roman" w:cs="Times New Roman"/>
          <w:b/>
          <w:bCs/>
          <w:sz w:val="24"/>
          <w:szCs w:val="24"/>
        </w:rPr>
        <w:t>erpène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vient du mot allemand «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Terpen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 » (1866) provenant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Terpentin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 : la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térébentine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 ;</w:t>
      </w:r>
    </w:p>
    <w:p w:rsidR="00712CBB" w:rsidRDefault="00712CBB" w:rsidP="00426A72">
      <w:pPr>
        <w:pStyle w:val="Paragraphedeliste"/>
        <w:numPr>
          <w:ilvl w:val="0"/>
          <w:numId w:val="17"/>
        </w:num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Les terpènes des hydrocarbures, mais de nombreux dérivés 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alcols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, aldéhydes, cétones et acides), de structure apparentée, sont considérés comme des composés terpéniques ;</w:t>
      </w:r>
    </w:p>
    <w:p w:rsidR="00712CBB" w:rsidRDefault="00712CBB" w:rsidP="00426A72">
      <w:pPr>
        <w:pStyle w:val="Paragraphedeliste"/>
        <w:numPr>
          <w:ilvl w:val="0"/>
          <w:numId w:val="17"/>
        </w:num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Présents dans les plantes, les bactéries ou les champignons, les terpènes constituent un groupe des lipides présentant une grande diversité structurale au niveau de :</w:t>
      </w:r>
    </w:p>
    <w:p w:rsidR="00712CBB" w:rsidRDefault="00712CBB" w:rsidP="00426A72">
      <w:pPr>
        <w:pStyle w:val="Paragraphedeliste"/>
        <w:numPr>
          <w:ilvl w:val="0"/>
          <w:numId w:val="5"/>
        </w:numPr>
        <w:tabs>
          <w:tab w:val="left" w:pos="1510"/>
        </w:tabs>
        <w:spacing w:after="0" w:line="360" w:lineRule="auto"/>
        <w:ind w:firstLine="41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Taille ;</w:t>
      </w:r>
    </w:p>
    <w:p w:rsidR="00712CBB" w:rsidRDefault="00712CBB" w:rsidP="00426A72">
      <w:pPr>
        <w:pStyle w:val="Paragraphedeliste"/>
        <w:numPr>
          <w:ilvl w:val="0"/>
          <w:numId w:val="5"/>
        </w:numPr>
        <w:tabs>
          <w:tab w:val="left" w:pos="1510"/>
        </w:tabs>
        <w:spacing w:after="0" w:line="360" w:lineRule="auto"/>
        <w:ind w:firstLine="41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Nature des atomes (hydrocarbures, </w:t>
      </w:r>
      <w:r w:rsidR="00E250B4">
        <w:rPr>
          <w:rFonts w:ascii="Times New Roman" w:eastAsiaTheme="minorEastAsia" w:hAnsi="Times New Roman" w:cs="Times New Roman"/>
          <w:sz w:val="24"/>
          <w:szCs w:val="24"/>
        </w:rPr>
        <w:t>ou composés azotés ou oxygénés)</w:t>
      </w:r>
    </w:p>
    <w:p w:rsidR="00E250B4" w:rsidRDefault="00E250B4" w:rsidP="00426A72">
      <w:pPr>
        <w:pStyle w:val="Paragraphedeliste"/>
        <w:numPr>
          <w:ilvl w:val="0"/>
          <w:numId w:val="5"/>
        </w:numPr>
        <w:tabs>
          <w:tab w:val="left" w:pos="1510"/>
        </w:tabs>
        <w:spacing w:after="0" w:line="360" w:lineRule="auto"/>
        <w:ind w:firstLine="41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Structure (cyclique ou linéaire)</w:t>
      </w:r>
    </w:p>
    <w:p w:rsidR="00E250B4" w:rsidRDefault="00E250B4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250B4" w:rsidRPr="008C0822" w:rsidRDefault="00E250B4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8C0822">
        <w:rPr>
          <w:rFonts w:ascii="Times New Roman" w:eastAsiaTheme="minorEastAsia" w:hAnsi="Times New Roman" w:cs="Times New Roman"/>
          <w:b/>
          <w:bCs/>
          <w:sz w:val="24"/>
          <w:szCs w:val="24"/>
        </w:rPr>
        <w:t>Structure générale</w:t>
      </w:r>
    </w:p>
    <w:p w:rsidR="00E250B4" w:rsidRDefault="00E250B4" w:rsidP="00426A72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Dans la littérature, on compte environ 30 000 terpènes différents sont répertoriés. Les composés dérivent d’une même molécule simple à 5 atomes de carbones : </w:t>
      </w:r>
      <w:r w:rsidRPr="00E250B4">
        <w:rPr>
          <w:rFonts w:ascii="Times New Roman" w:eastAsiaTheme="minorEastAsia" w:hAnsi="Times New Roman" w:cs="Times New Roman"/>
          <w:b/>
          <w:bCs/>
          <w:sz w:val="24"/>
          <w:szCs w:val="24"/>
        </w:rPr>
        <w:t>Isoprène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ou 2-méthyl-1,3-diène (C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</w:rPr>
        <w:t>H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8</w:t>
      </w:r>
      <w:r>
        <w:rPr>
          <w:rFonts w:ascii="Times New Roman" w:eastAsiaTheme="minorEastAsia" w:hAnsi="Times New Roman" w:cs="Times New Roman"/>
          <w:sz w:val="24"/>
          <w:szCs w:val="24"/>
        </w:rPr>
        <w:t>). Il s’agit d’</w:t>
      </w:r>
      <w:r w:rsidRPr="003E1ED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unités </w:t>
      </w:r>
      <w:proofErr w:type="spellStart"/>
      <w:r w:rsidRPr="003E1ED7">
        <w:rPr>
          <w:rFonts w:ascii="Times New Roman" w:eastAsiaTheme="minorEastAsia" w:hAnsi="Times New Roman" w:cs="Times New Roman"/>
          <w:b/>
          <w:bCs/>
          <w:sz w:val="24"/>
          <w:szCs w:val="24"/>
        </w:rPr>
        <w:t>isopréniques</w:t>
      </w:r>
      <w:proofErr w:type="spellEnd"/>
      <w:r w:rsidR="003E1ED7">
        <w:rPr>
          <w:rFonts w:ascii="Times New Roman" w:eastAsiaTheme="minorEastAsia" w:hAnsi="Times New Roman" w:cs="Times New Roman"/>
          <w:sz w:val="24"/>
          <w:szCs w:val="24"/>
        </w:rPr>
        <w:t xml:space="preserve"> (U.I.)</w:t>
      </w:r>
      <w:r w:rsidR="00C36EF0">
        <w:rPr>
          <w:rFonts w:ascii="Times New Roman" w:eastAsiaTheme="minorEastAsia" w:hAnsi="Times New Roman" w:cs="Times New Roman"/>
          <w:sz w:val="24"/>
          <w:szCs w:val="24"/>
        </w:rPr>
        <w:t xml:space="preserve"> (Fig. 48)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E250B4" w:rsidRDefault="00E250B4" w:rsidP="00001224">
      <w:pPr>
        <w:tabs>
          <w:tab w:val="left" w:pos="1510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E250B4">
        <w:rPr>
          <w:rFonts w:ascii="Times New Roman" w:eastAsiaTheme="minorEastAsia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2389724" cy="1116000"/>
            <wp:effectExtent l="19050" t="0" r="0" b="0"/>
            <wp:docPr id="73" name="Image 73" descr="F:\Cours COII\Fig COII\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Cours COII\Fig COII\8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724" cy="11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EF0" w:rsidRDefault="00C36EF0" w:rsidP="00001224">
      <w:pPr>
        <w:tabs>
          <w:tab w:val="left" w:pos="1510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Fig. 48</w:t>
      </w:r>
    </w:p>
    <w:p w:rsidR="00E250B4" w:rsidRDefault="00E250B4" w:rsidP="00001224">
      <w:pPr>
        <w:tabs>
          <w:tab w:val="left" w:pos="1510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E250B4" w:rsidRDefault="003E1ED7" w:rsidP="00426A72">
      <w:pPr>
        <w:pStyle w:val="Paragraphedeliste"/>
        <w:numPr>
          <w:ilvl w:val="0"/>
          <w:numId w:val="20"/>
        </w:numPr>
        <w:tabs>
          <w:tab w:val="left" w:pos="1510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De formule brute (C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eastAsiaTheme="minorEastAsia" w:hAnsi="Times New Roman" w:cs="Times New Roman"/>
          <w:sz w:val="24"/>
          <w:szCs w:val="24"/>
        </w:rPr>
        <w:t>H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16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n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(avec, n = 1,2,…), les terpènes sont très utilisés dans différents domaines d’application notamment cosmétique, médicale, pharmaceutique…</w:t>
      </w:r>
    </w:p>
    <w:p w:rsidR="003E1ED7" w:rsidRPr="00C36EF0" w:rsidRDefault="003E1ED7" w:rsidP="00426A72">
      <w:pPr>
        <w:pStyle w:val="Paragraphedeliste"/>
        <w:numPr>
          <w:ilvl w:val="0"/>
          <w:numId w:val="20"/>
        </w:numPr>
        <w:tabs>
          <w:tab w:val="left" w:pos="1510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En fonction du nombre d’atomes de carbones, les terpènes sont classés en différentes catégories :</w:t>
      </w:r>
    </w:p>
    <w:p w:rsidR="003E1ED7" w:rsidRDefault="003E1ED7" w:rsidP="00001224">
      <w:pPr>
        <w:pStyle w:val="Paragraphedeliste"/>
        <w:numPr>
          <w:ilvl w:val="0"/>
          <w:numId w:val="21"/>
        </w:num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 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monoterpènes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(2 U.I., Ex. limonène)</w:t>
      </w:r>
    </w:p>
    <w:p w:rsidR="003E1ED7" w:rsidRDefault="003E1ED7" w:rsidP="00001224">
      <w:pPr>
        <w:pStyle w:val="Paragraphedeliste"/>
        <w:numPr>
          <w:ilvl w:val="0"/>
          <w:numId w:val="21"/>
        </w:num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15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 : sesquiterpènes (3 U.I., Ex.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farnésol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3E1ED7" w:rsidRDefault="003E1ED7" w:rsidP="00001224">
      <w:pPr>
        <w:pStyle w:val="Paragraphedeliste"/>
        <w:numPr>
          <w:ilvl w:val="0"/>
          <w:numId w:val="21"/>
        </w:num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 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diterpènes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(4 U.I.)</w:t>
      </w:r>
    </w:p>
    <w:p w:rsidR="003E1ED7" w:rsidRDefault="003E1ED7" w:rsidP="00001224">
      <w:pPr>
        <w:pStyle w:val="Paragraphedeliste"/>
        <w:numPr>
          <w:ilvl w:val="0"/>
          <w:numId w:val="21"/>
        </w:num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25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 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sesterpènes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324183">
        <w:rPr>
          <w:rFonts w:ascii="Times New Roman" w:eastAsiaTheme="minorEastAsia" w:hAnsi="Times New Roman" w:cs="Times New Roman"/>
          <w:sz w:val="24"/>
          <w:szCs w:val="24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U.I.)</w:t>
      </w:r>
    </w:p>
    <w:p w:rsidR="003E1ED7" w:rsidRDefault="003E1ED7" w:rsidP="00001224">
      <w:pPr>
        <w:pStyle w:val="Paragraphedeliste"/>
        <w:numPr>
          <w:ilvl w:val="0"/>
          <w:numId w:val="21"/>
        </w:num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 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triterpènes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324183">
        <w:rPr>
          <w:rFonts w:ascii="Times New Roman" w:eastAsiaTheme="minorEastAsia" w:hAnsi="Times New Roman" w:cs="Times New Roman"/>
          <w:sz w:val="24"/>
          <w:szCs w:val="24"/>
        </w:rPr>
        <w:t>6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U.I.)</w:t>
      </w:r>
    </w:p>
    <w:p w:rsidR="003E1ED7" w:rsidRDefault="003E1ED7" w:rsidP="00001224">
      <w:pPr>
        <w:pStyle w:val="Paragraphedeliste"/>
        <w:numPr>
          <w:ilvl w:val="0"/>
          <w:numId w:val="21"/>
        </w:num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 :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tétraterpènes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324183">
        <w:rPr>
          <w:rFonts w:ascii="Times New Roman" w:eastAsiaTheme="minorEastAsia" w:hAnsi="Times New Roman" w:cs="Times New Roman"/>
          <w:sz w:val="24"/>
          <w:szCs w:val="24"/>
        </w:rPr>
        <w:t>8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U.I.)</w:t>
      </w:r>
    </w:p>
    <w:p w:rsidR="003E1ED7" w:rsidRDefault="003E1ED7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24183" w:rsidRDefault="00324183" w:rsidP="00001224">
      <w:pPr>
        <w:pStyle w:val="Paragraphedeliste"/>
        <w:numPr>
          <w:ilvl w:val="0"/>
          <w:numId w:val="22"/>
        </w:numPr>
        <w:tabs>
          <w:tab w:val="left" w:pos="1510"/>
        </w:tabs>
        <w:spacing w:after="0" w:line="360" w:lineRule="auto"/>
        <w:ind w:left="426" w:hanging="426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Les terpènes ont une structure acyclique et d’autres cyclique</w:t>
      </w:r>
    </w:p>
    <w:p w:rsidR="00324183" w:rsidRDefault="00324183" w:rsidP="00426A72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24183" w:rsidRPr="00DA215E" w:rsidRDefault="00324183" w:rsidP="00426A72">
      <w:pPr>
        <w:pStyle w:val="Paragraphedeliste"/>
        <w:numPr>
          <w:ilvl w:val="0"/>
          <w:numId w:val="23"/>
        </w:numPr>
        <w:tabs>
          <w:tab w:val="left" w:pos="1510"/>
        </w:tabs>
        <w:spacing w:after="0" w:line="36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A5B3F">
        <w:rPr>
          <w:rFonts w:ascii="Times New Roman" w:eastAsiaTheme="minorEastAsia" w:hAnsi="Times New Roman" w:cs="Times New Roman"/>
          <w:b/>
          <w:sz w:val="24"/>
          <w:szCs w:val="24"/>
        </w:rPr>
        <w:t>Remarque 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Les terpènes ne sont en réalité pas dérivés de molécules d’isoprène, car celle-ci n’a jamais été trouvée sous forme de produit naturel. Les terpènes sont formés à partir du précurseur </w:t>
      </w:r>
      <w:proofErr w:type="spellStart"/>
      <w:r w:rsidRPr="00324183">
        <w:rPr>
          <w:rFonts w:ascii="Times New Roman" w:eastAsiaTheme="minorEastAsia" w:hAnsi="Times New Roman" w:cs="Times New Roman"/>
          <w:b/>
          <w:bCs/>
          <w:sz w:val="24"/>
          <w:szCs w:val="24"/>
        </w:rPr>
        <w:t>isopenténylpyrophosphate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(IPP)</w:t>
      </w:r>
      <w:r w:rsidR="00C36EF0">
        <w:rPr>
          <w:rFonts w:ascii="Times New Roman" w:eastAsiaTheme="minorEastAsia" w:hAnsi="Times New Roman" w:cs="Times New Roman"/>
          <w:sz w:val="24"/>
          <w:szCs w:val="24"/>
        </w:rPr>
        <w:t xml:space="preserve"> (Fig. 49)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24183" w:rsidRDefault="00670277" w:rsidP="00001224">
      <w:pPr>
        <w:tabs>
          <w:tab w:val="left" w:pos="1510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670277">
        <w:rPr>
          <w:rFonts w:ascii="Times New Roman" w:eastAsiaTheme="minorEastAsia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339425" cy="1152000"/>
            <wp:effectExtent l="19050" t="0" r="3725" b="0"/>
            <wp:docPr id="89" name="Image 89" descr="F:\Cours COII\Fig COII\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Cours COII\Fig COII\8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425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EF0" w:rsidRDefault="00C36EF0" w:rsidP="00001224">
      <w:pPr>
        <w:tabs>
          <w:tab w:val="left" w:pos="1510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Fig. 49</w:t>
      </w:r>
    </w:p>
    <w:p w:rsidR="00324183" w:rsidRDefault="00324183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24183" w:rsidRDefault="00670277" w:rsidP="00426A72">
      <w:pPr>
        <w:pStyle w:val="Paragraphedeliste"/>
        <w:numPr>
          <w:ilvl w:val="0"/>
          <w:numId w:val="22"/>
        </w:numPr>
        <w:tabs>
          <w:tab w:val="left" w:pos="1510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</w:rPr>
        <w:t>H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8</w:t>
      </w:r>
      <w:r>
        <w:rPr>
          <w:rFonts w:ascii="Times New Roman" w:eastAsiaTheme="minorEastAsia" w:hAnsi="Times New Roman" w:cs="Times New Roman"/>
          <w:sz w:val="24"/>
          <w:szCs w:val="24"/>
        </w:rPr>
        <w:t> : sont des hémi-terpènes</w:t>
      </w:r>
    </w:p>
    <w:p w:rsidR="00670277" w:rsidRDefault="00670277" w:rsidP="00426A72">
      <w:pPr>
        <w:pStyle w:val="Paragraphedeliste"/>
        <w:numPr>
          <w:ilvl w:val="0"/>
          <w:numId w:val="22"/>
        </w:numPr>
        <w:tabs>
          <w:tab w:val="left" w:pos="1510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Certains terpènes présentent un intérêt commercial (parfum) thérapeutique (le taxol) est un anticancéreux, l’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artémisine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permet de lutter contre la malaria, l’acide rétinoïque est un agent de cicatrisation ou nutritionnel (les caroténoïdes, la vitamine A).</w:t>
      </w:r>
    </w:p>
    <w:p w:rsidR="00670277" w:rsidRPr="006A5B3F" w:rsidRDefault="00670277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A5B3F">
        <w:rPr>
          <w:rFonts w:ascii="Times New Roman" w:eastAsiaTheme="minorEastAsia" w:hAnsi="Times New Roman" w:cs="Times New Roman"/>
          <w:b/>
          <w:sz w:val="24"/>
          <w:szCs w:val="24"/>
        </w:rPr>
        <w:t xml:space="preserve">V.2. </w:t>
      </w:r>
      <w:proofErr w:type="spellStart"/>
      <w:r w:rsidRPr="006A5B3F">
        <w:rPr>
          <w:rFonts w:ascii="Times New Roman" w:eastAsiaTheme="minorEastAsia" w:hAnsi="Times New Roman" w:cs="Times New Roman"/>
          <w:b/>
          <w:sz w:val="24"/>
          <w:szCs w:val="24"/>
        </w:rPr>
        <w:t>Monoterpènes</w:t>
      </w:r>
      <w:proofErr w:type="spellEnd"/>
    </w:p>
    <w:p w:rsidR="00670277" w:rsidRDefault="00E6144B" w:rsidP="00426A72">
      <w:pPr>
        <w:pStyle w:val="Paragraphedeliste"/>
        <w:numPr>
          <w:ilvl w:val="0"/>
          <w:numId w:val="24"/>
        </w:numPr>
        <w:tabs>
          <w:tab w:val="left" w:pos="1510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La majorité des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monoterpènes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sont rencontrés dans les huiles essentielles (90%) ;</w:t>
      </w:r>
    </w:p>
    <w:p w:rsidR="00E6144B" w:rsidRDefault="00E6144B" w:rsidP="00426A72">
      <w:pPr>
        <w:pStyle w:val="Paragraphedeliste"/>
        <w:numPr>
          <w:ilvl w:val="0"/>
          <w:numId w:val="24"/>
        </w:numPr>
        <w:tabs>
          <w:tab w:val="left" w:pos="1510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De petite masse molaire, les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monoterpènes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sont particulièrement volatils</w:t>
      </w:r>
    </w:p>
    <w:p w:rsidR="00E6144B" w:rsidRDefault="00E6144B" w:rsidP="00426A72">
      <w:pPr>
        <w:pStyle w:val="Paragraphedeliste"/>
        <w:numPr>
          <w:ilvl w:val="0"/>
          <w:numId w:val="24"/>
        </w:numPr>
        <w:tabs>
          <w:tab w:val="left" w:pos="1510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Ils comportent deux unités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isopréniques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selon le mode de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coplage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« têt – queue) ;</w:t>
      </w:r>
    </w:p>
    <w:p w:rsidR="00E6144B" w:rsidRDefault="00E6144B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6144B" w:rsidRDefault="00E6144B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On distingue </w:t>
      </w:r>
      <w:r w:rsidR="00C36EF0">
        <w:rPr>
          <w:rFonts w:ascii="Times New Roman" w:eastAsiaTheme="minorEastAsia" w:hAnsi="Times New Roman" w:cs="Times New Roman"/>
          <w:sz w:val="24"/>
          <w:szCs w:val="24"/>
        </w:rPr>
        <w:t xml:space="preserve">(Fig. 50)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</w:p>
    <w:p w:rsidR="00E6144B" w:rsidRDefault="00E6144B" w:rsidP="00001224">
      <w:pPr>
        <w:pStyle w:val="Paragraphedeliste"/>
        <w:numPr>
          <w:ilvl w:val="0"/>
          <w:numId w:val="25"/>
        </w:num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Monoterpènes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acycliques (ex.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nérol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p w:rsidR="00E6144B" w:rsidRDefault="00E6144B" w:rsidP="00001224">
      <w:pPr>
        <w:pStyle w:val="Paragraphedeliste"/>
        <w:numPr>
          <w:ilvl w:val="0"/>
          <w:numId w:val="25"/>
        </w:num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Monoterpènes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monocycliques (ex. limonène)</w:t>
      </w:r>
    </w:p>
    <w:p w:rsidR="00E6144B" w:rsidRDefault="00E6144B" w:rsidP="00001224">
      <w:pPr>
        <w:pStyle w:val="Paragraphedeliste"/>
        <w:numPr>
          <w:ilvl w:val="0"/>
          <w:numId w:val="25"/>
        </w:num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Monoterpènes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bicycliques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(ex. α et β-pinène)</w:t>
      </w:r>
    </w:p>
    <w:p w:rsidR="00563084" w:rsidRPr="00C36EF0" w:rsidRDefault="00E6144B" w:rsidP="00001224">
      <w:pPr>
        <w:pStyle w:val="Paragraphedeliste"/>
        <w:numPr>
          <w:ilvl w:val="0"/>
          <w:numId w:val="25"/>
        </w:num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Monoterpènes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tricycliques</w:t>
      </w:r>
    </w:p>
    <w:p w:rsidR="00E6144B" w:rsidRDefault="00863C77" w:rsidP="00001224">
      <w:pPr>
        <w:tabs>
          <w:tab w:val="left" w:pos="1510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863C77">
        <w:rPr>
          <w:rFonts w:ascii="Times New Roman" w:eastAsiaTheme="minorEastAsia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419600" cy="1857375"/>
            <wp:effectExtent l="0" t="0" r="0" b="9525"/>
            <wp:docPr id="88" name="Image 88" descr="F:\Cours COII\Fig COII\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Cours COII\Fig COII\8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EF0" w:rsidRDefault="00C36EF0" w:rsidP="00001224">
      <w:pPr>
        <w:tabs>
          <w:tab w:val="left" w:pos="1510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Fig. 50</w:t>
      </w:r>
    </w:p>
    <w:p w:rsidR="00563084" w:rsidRDefault="00563084" w:rsidP="00001224">
      <w:pPr>
        <w:pStyle w:val="Paragraphedeliste"/>
        <w:tabs>
          <w:tab w:val="left" w:pos="1510"/>
        </w:tabs>
        <w:spacing w:after="0" w:line="360" w:lineRule="auto"/>
        <w:ind w:left="426"/>
        <w:rPr>
          <w:rFonts w:ascii="Times New Roman" w:eastAsiaTheme="minorEastAsia" w:hAnsi="Times New Roman" w:cs="Times New Roman"/>
          <w:sz w:val="24"/>
          <w:szCs w:val="24"/>
        </w:rPr>
      </w:pPr>
    </w:p>
    <w:p w:rsidR="00563084" w:rsidRPr="00DA215E" w:rsidRDefault="00E6144B" w:rsidP="00426A72">
      <w:pPr>
        <w:pStyle w:val="Paragraphedeliste"/>
        <w:numPr>
          <w:ilvl w:val="0"/>
          <w:numId w:val="26"/>
        </w:numPr>
        <w:tabs>
          <w:tab w:val="left" w:pos="1510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 l’intérieur de chaque groupe, les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monoterpènes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peuvent être des hydrocarbures simples insaturés (ex. limonène), ou avoir des </w:t>
      </w:r>
      <w:r w:rsidR="00863C77">
        <w:rPr>
          <w:rFonts w:ascii="Times New Roman" w:eastAsiaTheme="minorEastAsia" w:hAnsi="Times New Roman" w:cs="Times New Roman"/>
          <w:sz w:val="24"/>
          <w:szCs w:val="24"/>
        </w:rPr>
        <w:t>groupes fonctionnels et être des alcools (ex. menthol), des aldéhydes ou des cétones (ex. camphre)</w:t>
      </w:r>
      <w:r w:rsidR="00C36EF0">
        <w:rPr>
          <w:rFonts w:ascii="Times New Roman" w:eastAsiaTheme="minorEastAsia" w:hAnsi="Times New Roman" w:cs="Times New Roman"/>
          <w:sz w:val="24"/>
          <w:szCs w:val="24"/>
        </w:rPr>
        <w:t xml:space="preserve"> (Fig. 51)</w:t>
      </w:r>
      <w:r w:rsidR="00863C7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563084" w:rsidRDefault="00563084" w:rsidP="00001224">
      <w:pPr>
        <w:tabs>
          <w:tab w:val="left" w:pos="1510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563084">
        <w:rPr>
          <w:rFonts w:ascii="Times New Roman" w:eastAsiaTheme="minorEastAsia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581275" cy="1381125"/>
            <wp:effectExtent l="0" t="0" r="9525" b="9525"/>
            <wp:docPr id="90" name="Image 90" descr="F:\Cours COII\Fig COII\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Cours COII\Fig COII\89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EF0" w:rsidRDefault="00C36EF0" w:rsidP="00001224">
      <w:pPr>
        <w:tabs>
          <w:tab w:val="left" w:pos="1510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Fig. 51</w:t>
      </w:r>
    </w:p>
    <w:p w:rsidR="002F7DC0" w:rsidRDefault="002F7DC0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563084" w:rsidRPr="006A5B3F" w:rsidRDefault="00563084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A5B3F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V.3. Ses</w:t>
      </w:r>
      <w:r w:rsidR="00C36EF0">
        <w:rPr>
          <w:rFonts w:ascii="Times New Roman" w:eastAsiaTheme="minorEastAsia" w:hAnsi="Times New Roman" w:cs="Times New Roman"/>
          <w:b/>
          <w:sz w:val="24"/>
          <w:szCs w:val="24"/>
        </w:rPr>
        <w:t>qui</w:t>
      </w:r>
      <w:r w:rsidRPr="006A5B3F">
        <w:rPr>
          <w:rFonts w:ascii="Times New Roman" w:eastAsiaTheme="minorEastAsia" w:hAnsi="Times New Roman" w:cs="Times New Roman"/>
          <w:b/>
          <w:sz w:val="24"/>
          <w:szCs w:val="24"/>
        </w:rPr>
        <w:t>terpènes</w:t>
      </w:r>
    </w:p>
    <w:p w:rsidR="00563084" w:rsidRDefault="00563084" w:rsidP="00426A72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63084">
        <w:rPr>
          <w:rFonts w:ascii="Times New Roman" w:eastAsiaTheme="minorEastAsia" w:hAnsi="Times New Roman" w:cs="Times New Roman"/>
          <w:sz w:val="24"/>
          <w:szCs w:val="24"/>
        </w:rPr>
        <w:t>Formés de 3 U</w:t>
      </w:r>
      <w:r w:rsidR="00673D5D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563084">
        <w:rPr>
          <w:rFonts w:ascii="Times New Roman" w:eastAsiaTheme="minorEastAsia" w:hAnsi="Times New Roman" w:cs="Times New Roman"/>
          <w:sz w:val="24"/>
          <w:szCs w:val="24"/>
        </w:rPr>
        <w:t>I</w:t>
      </w:r>
      <w:r w:rsidR="00673D5D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563084">
        <w:rPr>
          <w:rFonts w:ascii="Times New Roman" w:eastAsiaTheme="minorEastAsia" w:hAnsi="Times New Roman" w:cs="Times New Roman"/>
          <w:sz w:val="24"/>
          <w:szCs w:val="24"/>
        </w:rPr>
        <w:t>, les ses</w:t>
      </w:r>
      <w:r w:rsidR="00C36EF0">
        <w:rPr>
          <w:rFonts w:ascii="Times New Roman" w:eastAsiaTheme="minorEastAsia" w:hAnsi="Times New Roman" w:cs="Times New Roman"/>
          <w:sz w:val="24"/>
          <w:szCs w:val="24"/>
        </w:rPr>
        <w:t>qui</w:t>
      </w:r>
      <w:r w:rsidRPr="00563084">
        <w:rPr>
          <w:rFonts w:ascii="Times New Roman" w:eastAsiaTheme="minorEastAsia" w:hAnsi="Times New Roman" w:cs="Times New Roman"/>
          <w:sz w:val="24"/>
          <w:szCs w:val="24"/>
        </w:rPr>
        <w:t xml:space="preserve">terpènes est la classe des terpènes la plus diversifiée. Ils peuvent être acycliques, monocycliques ou </w:t>
      </w:r>
      <w:proofErr w:type="spellStart"/>
      <w:r w:rsidRPr="00563084">
        <w:rPr>
          <w:rFonts w:ascii="Times New Roman" w:eastAsiaTheme="minorEastAsia" w:hAnsi="Times New Roman" w:cs="Times New Roman"/>
          <w:sz w:val="24"/>
          <w:szCs w:val="24"/>
        </w:rPr>
        <w:t>bicycliques</w:t>
      </w:r>
      <w:proofErr w:type="spellEnd"/>
    </w:p>
    <w:p w:rsidR="00563084" w:rsidRDefault="00563084" w:rsidP="00426A72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563084" w:rsidRPr="006A5B3F" w:rsidRDefault="00563084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 w:rsidRPr="006A5B3F">
        <w:rPr>
          <w:rFonts w:ascii="Times New Roman" w:eastAsiaTheme="minorEastAsia" w:hAnsi="Times New Roman" w:cs="Times New Roman"/>
          <w:sz w:val="24"/>
          <w:szCs w:val="24"/>
          <w:u w:val="single"/>
        </w:rPr>
        <w:t>Exemples</w:t>
      </w:r>
      <w:r w:rsidRPr="00C36EF0">
        <w:rPr>
          <w:rFonts w:ascii="Times New Roman" w:eastAsiaTheme="minorEastAsia" w:hAnsi="Times New Roman" w:cs="Times New Roman"/>
          <w:sz w:val="24"/>
          <w:szCs w:val="24"/>
        </w:rPr>
        <w:t> </w:t>
      </w:r>
      <w:r w:rsidR="00C36EF0">
        <w:rPr>
          <w:rFonts w:ascii="Times New Roman" w:eastAsiaTheme="minorEastAsia" w:hAnsi="Times New Roman" w:cs="Times New Roman"/>
          <w:sz w:val="24"/>
          <w:szCs w:val="24"/>
        </w:rPr>
        <w:t xml:space="preserve">(Fig. 52) </w:t>
      </w:r>
      <w:r w:rsidRPr="00C36EF0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6A5B3F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</w:p>
    <w:p w:rsidR="00563084" w:rsidRDefault="00563084" w:rsidP="00001224">
      <w:pPr>
        <w:pStyle w:val="Paragraphedeliste"/>
        <w:numPr>
          <w:ilvl w:val="0"/>
          <w:numId w:val="25"/>
        </w:num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Farnésol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 : parfum à propriétés antiseptiques</w:t>
      </w:r>
    </w:p>
    <w:p w:rsidR="00673D5D" w:rsidRPr="00DA215E" w:rsidRDefault="00563084" w:rsidP="00001224">
      <w:pPr>
        <w:pStyle w:val="Paragraphedeliste"/>
        <w:numPr>
          <w:ilvl w:val="0"/>
          <w:numId w:val="25"/>
        </w:num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Cadinène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 :</w:t>
      </w:r>
      <w:r w:rsidR="00673D5D">
        <w:rPr>
          <w:rFonts w:ascii="Times New Roman" w:eastAsiaTheme="minorEastAsia" w:hAnsi="Times New Roman" w:cs="Times New Roman"/>
          <w:sz w:val="24"/>
          <w:szCs w:val="24"/>
        </w:rPr>
        <w:t xml:space="preserve"> essence naturelle extraite du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poivre</w:t>
      </w:r>
    </w:p>
    <w:p w:rsidR="00673D5D" w:rsidRDefault="00673D5D" w:rsidP="00001224">
      <w:pPr>
        <w:tabs>
          <w:tab w:val="left" w:pos="1510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673D5D">
        <w:rPr>
          <w:rFonts w:ascii="Times New Roman" w:eastAsiaTheme="minorEastAsia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780993" cy="1368000"/>
            <wp:effectExtent l="19050" t="0" r="557" b="0"/>
            <wp:docPr id="91" name="Image 91" descr="F:\Cours COII\Fig COII\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Cours COII\Fig COII\9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993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EF0" w:rsidRDefault="00C36EF0" w:rsidP="00001224">
      <w:pPr>
        <w:tabs>
          <w:tab w:val="left" w:pos="1510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Fig. 52</w:t>
      </w:r>
    </w:p>
    <w:p w:rsidR="00DA215E" w:rsidRDefault="00DA215E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673D5D" w:rsidRPr="006A5B3F" w:rsidRDefault="00673D5D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A5B3F">
        <w:rPr>
          <w:rFonts w:ascii="Times New Roman" w:eastAsiaTheme="minorEastAsia" w:hAnsi="Times New Roman" w:cs="Times New Roman"/>
          <w:b/>
          <w:sz w:val="24"/>
          <w:szCs w:val="24"/>
        </w:rPr>
        <w:t xml:space="preserve">V.4. </w:t>
      </w:r>
      <w:proofErr w:type="spellStart"/>
      <w:r w:rsidRPr="006A5B3F">
        <w:rPr>
          <w:rFonts w:ascii="Times New Roman" w:eastAsiaTheme="minorEastAsia" w:hAnsi="Times New Roman" w:cs="Times New Roman"/>
          <w:b/>
          <w:sz w:val="24"/>
          <w:szCs w:val="24"/>
        </w:rPr>
        <w:t>Diterpènes</w:t>
      </w:r>
      <w:proofErr w:type="spellEnd"/>
    </w:p>
    <w:p w:rsidR="00673D5D" w:rsidRDefault="00673D5D" w:rsidP="00426A72">
      <w:pPr>
        <w:pStyle w:val="Paragraphedeliste"/>
        <w:numPr>
          <w:ilvl w:val="0"/>
          <w:numId w:val="26"/>
        </w:numPr>
        <w:tabs>
          <w:tab w:val="left" w:pos="1510"/>
        </w:tabs>
        <w:spacing w:after="0" w:line="36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Avec un squelette carboné de 20 carbones (4 U.I.), les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diterpènes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comprennent un groupe de composés chimiquement hétérogène</w:t>
      </w:r>
    </w:p>
    <w:p w:rsidR="00673D5D" w:rsidRDefault="00673D5D" w:rsidP="00426A72">
      <w:pPr>
        <w:pStyle w:val="Paragraphedeliste"/>
        <w:numPr>
          <w:ilvl w:val="0"/>
          <w:numId w:val="26"/>
        </w:numPr>
        <w:tabs>
          <w:tab w:val="left" w:pos="1510"/>
        </w:tabs>
        <w:spacing w:after="0" w:line="36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Ils sont moins volatils que les précédents. </w:t>
      </w:r>
    </w:p>
    <w:p w:rsidR="00673D5D" w:rsidRDefault="00673D5D" w:rsidP="00426A72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73D5D" w:rsidRPr="00C36EF0" w:rsidRDefault="00673D5D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 w:rsidRPr="00C36EF0">
        <w:rPr>
          <w:rFonts w:ascii="Times New Roman" w:eastAsiaTheme="minorEastAsia" w:hAnsi="Times New Roman" w:cs="Times New Roman"/>
          <w:sz w:val="24"/>
          <w:szCs w:val="24"/>
          <w:u w:val="single"/>
        </w:rPr>
        <w:t>Exemples</w:t>
      </w:r>
      <w:r w:rsidRPr="00C36EF0">
        <w:rPr>
          <w:rFonts w:ascii="Times New Roman" w:eastAsiaTheme="minorEastAsia" w:hAnsi="Times New Roman" w:cs="Times New Roman"/>
          <w:sz w:val="24"/>
          <w:szCs w:val="24"/>
        </w:rPr>
        <w:t> </w:t>
      </w:r>
      <w:r w:rsidR="00C36EF0">
        <w:rPr>
          <w:rFonts w:ascii="Times New Roman" w:eastAsiaTheme="minorEastAsia" w:hAnsi="Times New Roman" w:cs="Times New Roman"/>
          <w:sz w:val="24"/>
          <w:szCs w:val="24"/>
        </w:rPr>
        <w:t xml:space="preserve">(Fig. 53) </w:t>
      </w:r>
      <w:r w:rsidRPr="00C36EF0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C36EF0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</w:t>
      </w:r>
    </w:p>
    <w:p w:rsidR="00673D5D" w:rsidRDefault="00673D5D" w:rsidP="00001224">
      <w:pPr>
        <w:pStyle w:val="Paragraphedeliste"/>
        <w:numPr>
          <w:ilvl w:val="0"/>
          <w:numId w:val="27"/>
        </w:num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Phytol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 : présent dans la chlorophylle</w:t>
      </w:r>
    </w:p>
    <w:p w:rsidR="00673D5D" w:rsidRPr="00DA215E" w:rsidRDefault="00673D5D" w:rsidP="00001224">
      <w:pPr>
        <w:pStyle w:val="Paragraphedeliste"/>
        <w:numPr>
          <w:ilvl w:val="0"/>
          <w:numId w:val="27"/>
        </w:num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Rétinol ou vitamine A1</w:t>
      </w:r>
    </w:p>
    <w:p w:rsidR="00673D5D" w:rsidRDefault="00673D5D" w:rsidP="00001224">
      <w:pPr>
        <w:tabs>
          <w:tab w:val="left" w:pos="1510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673D5D">
        <w:rPr>
          <w:rFonts w:ascii="Times New Roman" w:eastAsiaTheme="minorEastAsia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196189" cy="2160000"/>
            <wp:effectExtent l="19050" t="0" r="0" b="0"/>
            <wp:docPr id="92" name="Image 92" descr="F:\Cours COII\Fig COII\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Cours COII\Fig COII\9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18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EF0" w:rsidRDefault="00C36EF0" w:rsidP="00001224">
      <w:pPr>
        <w:tabs>
          <w:tab w:val="left" w:pos="1510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Fig. 53</w:t>
      </w:r>
    </w:p>
    <w:p w:rsidR="00673D5D" w:rsidRPr="006A5B3F" w:rsidRDefault="00BB2144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A5B3F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 xml:space="preserve">V.5. </w:t>
      </w:r>
      <w:proofErr w:type="spellStart"/>
      <w:r w:rsidRPr="006A5B3F">
        <w:rPr>
          <w:rFonts w:ascii="Times New Roman" w:eastAsiaTheme="minorEastAsia" w:hAnsi="Times New Roman" w:cs="Times New Roman"/>
          <w:b/>
          <w:sz w:val="24"/>
          <w:szCs w:val="24"/>
        </w:rPr>
        <w:t>Triterpènes</w:t>
      </w:r>
      <w:proofErr w:type="spellEnd"/>
    </w:p>
    <w:p w:rsidR="00BB2144" w:rsidRDefault="00BB2144" w:rsidP="00426A72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Composés de 6 U.I. (C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), les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triterpènes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sont une classe des terpènes relativement complexes.</w:t>
      </w:r>
    </w:p>
    <w:p w:rsidR="00C36EF0" w:rsidRDefault="00C36EF0" w:rsidP="00426A72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B2144" w:rsidRDefault="00BB2144" w:rsidP="00426A72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A5B3F">
        <w:rPr>
          <w:rFonts w:ascii="Times New Roman" w:eastAsiaTheme="minorEastAsia" w:hAnsi="Times New Roman" w:cs="Times New Roman"/>
          <w:sz w:val="24"/>
          <w:szCs w:val="24"/>
          <w:u w:val="single"/>
        </w:rPr>
        <w:t>Exemple 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Le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squalène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(ou </w:t>
      </w:r>
      <w:proofErr w:type="spellStart"/>
      <w:r w:rsidRPr="00BB2144">
        <w:rPr>
          <w:rFonts w:ascii="Times New Roman" w:eastAsiaTheme="minorEastAsia" w:hAnsi="Times New Roman" w:cs="Times New Roman"/>
          <w:sz w:val="24"/>
          <w:szCs w:val="24"/>
        </w:rPr>
        <w:t>spinacène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C36EF0">
        <w:rPr>
          <w:rFonts w:ascii="Times New Roman" w:eastAsiaTheme="minorEastAsia" w:hAnsi="Times New Roman" w:cs="Times New Roman"/>
          <w:sz w:val="24"/>
          <w:szCs w:val="24"/>
        </w:rPr>
        <w:t xml:space="preserve"> (Fig. 54)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est un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triterpène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rencontré dans les animaux surtout, mais aussi dans les huiles végétales (olive, lin, arachide).</w:t>
      </w:r>
    </w:p>
    <w:p w:rsidR="00BB2144" w:rsidRDefault="00BB2144" w:rsidP="00001224">
      <w:pPr>
        <w:tabs>
          <w:tab w:val="left" w:pos="1510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BB2144">
        <w:rPr>
          <w:rFonts w:ascii="Times New Roman" w:eastAsiaTheme="minorEastAsia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821668" cy="900000"/>
            <wp:effectExtent l="19050" t="0" r="0" b="0"/>
            <wp:docPr id="93" name="Image 93" descr="F:\Cours COII\Fig COII\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:\Cours COII\Fig COII\9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668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EF0" w:rsidRDefault="00C36EF0" w:rsidP="00001224">
      <w:pPr>
        <w:tabs>
          <w:tab w:val="left" w:pos="1510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Fig. 54</w:t>
      </w:r>
    </w:p>
    <w:p w:rsidR="00BB2144" w:rsidRDefault="00BB2144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55C5F" w:rsidRPr="006A5B3F" w:rsidRDefault="00255C5F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A5B3F">
        <w:rPr>
          <w:rFonts w:ascii="Times New Roman" w:eastAsiaTheme="minorEastAsia" w:hAnsi="Times New Roman" w:cs="Times New Roman"/>
          <w:b/>
          <w:sz w:val="24"/>
          <w:szCs w:val="24"/>
        </w:rPr>
        <w:t xml:space="preserve">V.6. </w:t>
      </w:r>
      <w:proofErr w:type="spellStart"/>
      <w:r w:rsidRPr="006A5B3F">
        <w:rPr>
          <w:rFonts w:ascii="Times New Roman" w:eastAsiaTheme="minorEastAsia" w:hAnsi="Times New Roman" w:cs="Times New Roman"/>
          <w:b/>
          <w:sz w:val="24"/>
          <w:szCs w:val="24"/>
        </w:rPr>
        <w:t>Tétraterpènes</w:t>
      </w:r>
      <w:proofErr w:type="spellEnd"/>
    </w:p>
    <w:p w:rsidR="00255C5F" w:rsidRDefault="00255C5F" w:rsidP="00426A72">
      <w:pPr>
        <w:pStyle w:val="Paragraphedeliste"/>
        <w:numPr>
          <w:ilvl w:val="0"/>
          <w:numId w:val="28"/>
        </w:numPr>
        <w:tabs>
          <w:tab w:val="left" w:pos="1510"/>
        </w:tabs>
        <w:spacing w:after="0" w:line="36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Composés des 8 U.I., les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tétraterpènes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renferment les caroténoïdes, pigments jaunes très répandus chez les animaux et les végétaux</w:t>
      </w:r>
      <w:r w:rsidR="00C36EF0">
        <w:rPr>
          <w:rFonts w:ascii="Times New Roman" w:eastAsiaTheme="minorEastAsia" w:hAnsi="Times New Roman" w:cs="Times New Roman"/>
          <w:sz w:val="24"/>
          <w:szCs w:val="24"/>
        </w:rPr>
        <w:t xml:space="preserve"> (Fig. 55)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55C5F" w:rsidRDefault="00255C5F" w:rsidP="00426A72">
      <w:pPr>
        <w:pStyle w:val="Paragraphedeliste"/>
        <w:numPr>
          <w:ilvl w:val="0"/>
          <w:numId w:val="28"/>
        </w:numPr>
        <w:tabs>
          <w:tab w:val="left" w:pos="1510"/>
        </w:tabs>
        <w:spacing w:after="0" w:line="36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Le β-carotène (11 doubles liaisons conjuguées) est responsable de la couleur des carottes. Il joue un rôle essentiel dans la croissance et la vision.</w:t>
      </w:r>
    </w:p>
    <w:p w:rsidR="00255C5F" w:rsidRPr="00DA215E" w:rsidRDefault="00255C5F" w:rsidP="00426A72">
      <w:pPr>
        <w:pStyle w:val="Paragraphedeliste"/>
        <w:numPr>
          <w:ilvl w:val="0"/>
          <w:numId w:val="28"/>
        </w:numPr>
        <w:tabs>
          <w:tab w:val="left" w:pos="1510"/>
        </w:tabs>
        <w:spacing w:after="0" w:line="36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L’oxydation du β-carotène au niveau de la double liaison centrale donne deux molécules de rétinal. La réduction de ce dernier donne la vitamine A1.</w:t>
      </w:r>
    </w:p>
    <w:p w:rsidR="00255C5F" w:rsidRDefault="00255C5F" w:rsidP="00C36EF0">
      <w:pPr>
        <w:tabs>
          <w:tab w:val="left" w:pos="1510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255C5F">
        <w:rPr>
          <w:rFonts w:ascii="Times New Roman" w:eastAsiaTheme="minorEastAsia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308298" cy="2340000"/>
            <wp:effectExtent l="19050" t="0" r="6652" b="0"/>
            <wp:docPr id="94" name="Image 94" descr="F:\Cours COII\Fig COII\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Cours COII\Fig COII\93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298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EF0" w:rsidRDefault="00C36EF0" w:rsidP="00C36EF0">
      <w:pPr>
        <w:tabs>
          <w:tab w:val="left" w:pos="1510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Fig. 55</w:t>
      </w:r>
    </w:p>
    <w:p w:rsidR="00383D67" w:rsidRDefault="00383D67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83D67" w:rsidRPr="006A5B3F" w:rsidRDefault="00383D67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A5B3F">
        <w:rPr>
          <w:rFonts w:ascii="Times New Roman" w:eastAsiaTheme="minorEastAsia" w:hAnsi="Times New Roman" w:cs="Times New Roman"/>
          <w:b/>
          <w:sz w:val="24"/>
          <w:szCs w:val="24"/>
        </w:rPr>
        <w:t xml:space="preserve">V.7. </w:t>
      </w:r>
      <w:proofErr w:type="spellStart"/>
      <w:r w:rsidRPr="006A5B3F">
        <w:rPr>
          <w:rFonts w:ascii="Times New Roman" w:eastAsiaTheme="minorEastAsia" w:hAnsi="Times New Roman" w:cs="Times New Roman"/>
          <w:b/>
          <w:sz w:val="24"/>
          <w:szCs w:val="24"/>
        </w:rPr>
        <w:t>Polyterpènes</w:t>
      </w:r>
      <w:proofErr w:type="spellEnd"/>
    </w:p>
    <w:p w:rsidR="00383D67" w:rsidRDefault="00383D67" w:rsidP="00426A72">
      <w:pPr>
        <w:pStyle w:val="Paragraphedeliste"/>
        <w:numPr>
          <w:ilvl w:val="0"/>
          <w:numId w:val="29"/>
        </w:numPr>
        <w:tabs>
          <w:tab w:val="left" w:pos="1510"/>
        </w:tabs>
        <w:spacing w:after="0" w:line="36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Sont des macromolécules composés d’un grand nombre d’unités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isopréniques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 ;</w:t>
      </w:r>
    </w:p>
    <w:p w:rsidR="00383D67" w:rsidRDefault="00383D67" w:rsidP="00426A72">
      <w:pPr>
        <w:pStyle w:val="Paragraphedeliste"/>
        <w:numPr>
          <w:ilvl w:val="0"/>
          <w:numId w:val="29"/>
        </w:numPr>
        <w:tabs>
          <w:tab w:val="left" w:pos="1510"/>
        </w:tabs>
        <w:spacing w:after="0" w:line="36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Dans les végétaux on trouve :</w:t>
      </w:r>
    </w:p>
    <w:p w:rsidR="00383D67" w:rsidRDefault="00383D67" w:rsidP="00426A72">
      <w:pPr>
        <w:pStyle w:val="Paragraphedeliste"/>
        <w:numPr>
          <w:ilvl w:val="0"/>
          <w:numId w:val="30"/>
        </w:num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383D67">
        <w:rPr>
          <w:rFonts w:ascii="Times New Roman" w:eastAsiaTheme="minorEastAsia" w:hAnsi="Times New Roman" w:cs="Times New Roman"/>
          <w:sz w:val="24"/>
          <w:szCs w:val="24"/>
          <w:lang w:val="en-US"/>
        </w:rPr>
        <w:lastRenderedPageBreak/>
        <w:t>Caoutchouc</w:t>
      </w:r>
      <w:proofErr w:type="spellEnd"/>
      <w:r w:rsidRPr="00383D67">
        <w:rPr>
          <w:rFonts w:ascii="Times New Roman" w:eastAsiaTheme="minorEastAsia" w:hAnsi="Times New Roman" w:cs="Times New Roman"/>
          <w:sz w:val="24"/>
          <w:szCs w:val="24"/>
          <w:lang w:val="en-US"/>
        </w:rPr>
        <w:t> :</w:t>
      </w:r>
      <w:proofErr w:type="gramEnd"/>
      <w:r w:rsidRPr="00383D6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M ≈ 150 000 g/mol (100 U.I.). </w:t>
      </w:r>
      <w:r w:rsidRPr="00383D67">
        <w:rPr>
          <w:rFonts w:ascii="Times New Roman" w:eastAsiaTheme="minorEastAsia" w:hAnsi="Times New Roman" w:cs="Times New Roman"/>
          <w:sz w:val="24"/>
          <w:szCs w:val="24"/>
        </w:rPr>
        <w:t xml:space="preserve">Sa structure chimique </w:t>
      </w:r>
      <w:r>
        <w:rPr>
          <w:rFonts w:ascii="Times New Roman" w:eastAsiaTheme="minorEastAsia" w:hAnsi="Times New Roman" w:cs="Times New Roman"/>
          <w:sz w:val="24"/>
          <w:szCs w:val="24"/>
        </w:rPr>
        <w:t>renferme des doubles liaisons de configuration Z</w:t>
      </w:r>
      <w:r w:rsidR="00A36CAA">
        <w:rPr>
          <w:rFonts w:ascii="Times New Roman" w:eastAsiaTheme="minorEastAsia" w:hAnsi="Times New Roman" w:cs="Times New Roman"/>
          <w:sz w:val="24"/>
          <w:szCs w:val="24"/>
        </w:rPr>
        <w:t xml:space="preserve"> (Cis-1,4-polyisoprène)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705698">
        <w:rPr>
          <w:rFonts w:ascii="Times New Roman" w:eastAsiaTheme="minorEastAsia" w:hAnsi="Times New Roman" w:cs="Times New Roman"/>
          <w:sz w:val="24"/>
          <w:szCs w:val="24"/>
        </w:rPr>
        <w:t xml:space="preserve"> Le caoutchouc est un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05698">
        <w:rPr>
          <w:rFonts w:ascii="Times New Roman" w:eastAsiaTheme="minorEastAsia" w:hAnsi="Times New Roman" w:cs="Times New Roman"/>
          <w:sz w:val="24"/>
          <w:szCs w:val="24"/>
        </w:rPr>
        <w:t>solide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36CAA">
        <w:rPr>
          <w:rFonts w:ascii="Times New Roman" w:eastAsiaTheme="minorEastAsia" w:hAnsi="Times New Roman" w:cs="Times New Roman"/>
          <w:sz w:val="24"/>
          <w:szCs w:val="24"/>
        </w:rPr>
        <w:t>élastique</w:t>
      </w:r>
      <w:r w:rsidR="00705698">
        <w:rPr>
          <w:rFonts w:ascii="Times New Roman" w:eastAsiaTheme="minorEastAsia" w:hAnsi="Times New Roman" w:cs="Times New Roman"/>
          <w:sz w:val="24"/>
          <w:szCs w:val="24"/>
        </w:rPr>
        <w:t xml:space="preserve"> amorphe</w:t>
      </w:r>
      <w:r w:rsidR="00C36EF0">
        <w:rPr>
          <w:rFonts w:ascii="Times New Roman" w:eastAsiaTheme="minorEastAsia" w:hAnsi="Times New Roman" w:cs="Times New Roman"/>
          <w:sz w:val="24"/>
          <w:szCs w:val="24"/>
        </w:rPr>
        <w:t xml:space="preserve"> (Fig. 56)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D200A" w:rsidRPr="00DA215E" w:rsidRDefault="00383D67" w:rsidP="00426A72">
      <w:pPr>
        <w:pStyle w:val="Paragraphedeliste"/>
        <w:numPr>
          <w:ilvl w:val="0"/>
          <w:numId w:val="30"/>
        </w:num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Gutta-percha : </w:t>
      </w:r>
      <w:r w:rsidRPr="00383D67">
        <w:rPr>
          <w:rFonts w:ascii="Times New Roman" w:eastAsiaTheme="minorEastAsia" w:hAnsi="Times New Roman" w:cs="Times New Roman"/>
          <w:sz w:val="24"/>
          <w:szCs w:val="24"/>
        </w:rPr>
        <w:t>M ≈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100 000 g/mol. </w:t>
      </w:r>
      <w:r w:rsidRPr="00383D67">
        <w:rPr>
          <w:rFonts w:ascii="Times New Roman" w:eastAsiaTheme="minorEastAsia" w:hAnsi="Times New Roman" w:cs="Times New Roman"/>
          <w:sz w:val="24"/>
          <w:szCs w:val="24"/>
        </w:rPr>
        <w:t xml:space="preserve">Sa structure chimique </w:t>
      </w:r>
      <w:r>
        <w:rPr>
          <w:rFonts w:ascii="Times New Roman" w:eastAsiaTheme="minorEastAsia" w:hAnsi="Times New Roman" w:cs="Times New Roman"/>
          <w:sz w:val="24"/>
          <w:szCs w:val="24"/>
        </w:rPr>
        <w:t>renferme des doubles liaisons de configuration E</w:t>
      </w:r>
      <w:r w:rsidR="00A36CAA">
        <w:rPr>
          <w:rFonts w:ascii="Times New Roman" w:eastAsiaTheme="minorEastAsia" w:hAnsi="Times New Roman" w:cs="Times New Roman"/>
          <w:sz w:val="24"/>
          <w:szCs w:val="24"/>
        </w:rPr>
        <w:t xml:space="preserve"> (Trans-1,4-polyisoprène)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A36CAA">
        <w:rPr>
          <w:rFonts w:ascii="Times New Roman" w:eastAsiaTheme="minorEastAsia" w:hAnsi="Times New Roman" w:cs="Times New Roman"/>
          <w:sz w:val="24"/>
          <w:szCs w:val="24"/>
        </w:rPr>
        <w:t>La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36CAA">
        <w:rPr>
          <w:rFonts w:ascii="Times New Roman" w:eastAsiaTheme="minorEastAsia" w:hAnsi="Times New Roman" w:cs="Times New Roman"/>
          <w:sz w:val="24"/>
          <w:szCs w:val="24"/>
        </w:rPr>
        <w:t>gutta-percha</w:t>
      </w:r>
      <w:r w:rsidR="00705698">
        <w:rPr>
          <w:rFonts w:ascii="Times New Roman" w:eastAsiaTheme="minorEastAsia" w:hAnsi="Times New Roman" w:cs="Times New Roman"/>
          <w:sz w:val="24"/>
          <w:szCs w:val="24"/>
        </w:rPr>
        <w:t xml:space="preserve"> est un solide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05698">
        <w:rPr>
          <w:rFonts w:ascii="Times New Roman" w:eastAsiaTheme="minorEastAsia" w:hAnsi="Times New Roman" w:cs="Times New Roman"/>
          <w:sz w:val="24"/>
          <w:szCs w:val="24"/>
        </w:rPr>
        <w:t>dur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et </w:t>
      </w:r>
      <w:r w:rsidR="00705698">
        <w:rPr>
          <w:rFonts w:ascii="Times New Roman" w:eastAsiaTheme="minorEastAsia" w:hAnsi="Times New Roman" w:cs="Times New Roman"/>
          <w:sz w:val="24"/>
          <w:szCs w:val="24"/>
        </w:rPr>
        <w:t>cassant et en partie cristallisé</w:t>
      </w:r>
      <w:r w:rsidR="00C36EF0">
        <w:rPr>
          <w:rFonts w:ascii="Times New Roman" w:eastAsiaTheme="minorEastAsia" w:hAnsi="Times New Roman" w:cs="Times New Roman"/>
          <w:sz w:val="24"/>
          <w:szCs w:val="24"/>
        </w:rPr>
        <w:t xml:space="preserve"> (Fig. 56)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D200A" w:rsidRDefault="00FD200A" w:rsidP="00001224">
      <w:pPr>
        <w:tabs>
          <w:tab w:val="left" w:pos="1510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FD200A">
        <w:rPr>
          <w:rFonts w:ascii="Times New Roman" w:eastAsiaTheme="minorEastAsia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816090" cy="900000"/>
            <wp:effectExtent l="19050" t="0" r="0" b="0"/>
            <wp:docPr id="95" name="Image 95" descr="F:\Cours COII\Fig COII\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Cours COII\Fig COII\94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09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EF0" w:rsidRDefault="00C36EF0" w:rsidP="00001224">
      <w:pPr>
        <w:tabs>
          <w:tab w:val="left" w:pos="1510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Fig. 56</w:t>
      </w:r>
    </w:p>
    <w:p w:rsidR="00FD200A" w:rsidRDefault="00FD200A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D200A" w:rsidRPr="006A5B3F" w:rsidRDefault="00FD200A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A5B3F">
        <w:rPr>
          <w:rFonts w:ascii="Times New Roman" w:eastAsiaTheme="minorEastAsia" w:hAnsi="Times New Roman" w:cs="Times New Roman"/>
          <w:b/>
          <w:sz w:val="24"/>
          <w:szCs w:val="24"/>
        </w:rPr>
        <w:t>V.8. Propriétés des terpènes</w:t>
      </w:r>
    </w:p>
    <w:p w:rsidR="00FD200A" w:rsidRPr="006A5B3F" w:rsidRDefault="00B45DEB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A5B3F">
        <w:rPr>
          <w:rFonts w:ascii="Times New Roman" w:eastAsiaTheme="minorEastAsia" w:hAnsi="Times New Roman" w:cs="Times New Roman"/>
          <w:b/>
          <w:sz w:val="24"/>
          <w:szCs w:val="24"/>
        </w:rPr>
        <w:t>V.8.1. Propriétés physico-chimiques</w:t>
      </w:r>
    </w:p>
    <w:p w:rsidR="00B45DEB" w:rsidRDefault="00B45DEB" w:rsidP="00426A72">
      <w:pPr>
        <w:pStyle w:val="Paragraphedeliste"/>
        <w:numPr>
          <w:ilvl w:val="0"/>
          <w:numId w:val="31"/>
        </w:num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45DEB">
        <w:rPr>
          <w:rFonts w:ascii="Times New Roman" w:eastAsiaTheme="minorEastAsia" w:hAnsi="Times New Roman" w:cs="Times New Roman"/>
          <w:sz w:val="24"/>
          <w:szCs w:val="24"/>
        </w:rPr>
        <w:t>Les terpènes sont insolubles dans l’eau, mais solubles dans des solvants organiques ;</w:t>
      </w:r>
    </w:p>
    <w:p w:rsidR="00B45DEB" w:rsidRDefault="00B45DEB" w:rsidP="00426A72">
      <w:pPr>
        <w:pStyle w:val="Paragraphedeliste"/>
        <w:numPr>
          <w:ilvl w:val="0"/>
          <w:numId w:val="31"/>
        </w:num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Les terpènes possèdent une densité plus faible que celle de l’eau (d &lt; 1) sauf exceptions, huile de cannelle et huile de girofle ;</w:t>
      </w:r>
    </w:p>
    <w:p w:rsidR="00B45DEB" w:rsidRDefault="00B45DEB" w:rsidP="00426A72">
      <w:pPr>
        <w:pStyle w:val="Paragraphedeliste"/>
        <w:numPr>
          <w:ilvl w:val="0"/>
          <w:numId w:val="31"/>
        </w:num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Ils sont caractérisés aussi par leurs indice de réfraction et pouvoir rotatoire ;</w:t>
      </w:r>
    </w:p>
    <w:p w:rsidR="00B45DEB" w:rsidRDefault="00B45DEB" w:rsidP="00426A72">
      <w:pPr>
        <w:pStyle w:val="Paragraphedeliste"/>
        <w:numPr>
          <w:ilvl w:val="0"/>
          <w:numId w:val="31"/>
        </w:num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Les terpènes sont en général liquides à température ambiante, et volatils.</w:t>
      </w:r>
    </w:p>
    <w:p w:rsidR="006A5B3F" w:rsidRPr="006A5B3F" w:rsidRDefault="006A5B3F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45DEB" w:rsidRPr="006A5B3F" w:rsidRDefault="00B45DEB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A5B3F">
        <w:rPr>
          <w:rFonts w:ascii="Times New Roman" w:eastAsiaTheme="minorEastAsia" w:hAnsi="Times New Roman" w:cs="Times New Roman"/>
          <w:b/>
          <w:sz w:val="24"/>
          <w:szCs w:val="24"/>
        </w:rPr>
        <w:t>V.8.2. Propriétés chimiques</w:t>
      </w:r>
    </w:p>
    <w:p w:rsidR="002E5F9F" w:rsidRPr="002E5F9F" w:rsidRDefault="00DF22AD" w:rsidP="00426A72">
      <w:pPr>
        <w:pStyle w:val="Paragraphedeliste"/>
        <w:numPr>
          <w:ilvl w:val="0"/>
          <w:numId w:val="32"/>
        </w:num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Grâce à la présence de doubles liaisons (conjuguées ou non) dans leur structure, les terpènes peuvent effectuer des réactions d’additions (H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, X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, HX …), isomérisation, cyclisation, transposition. En plus des réactions d’auto-oxydation qui concerne les positions allyliques (cette réaction et courante ce qui explique la sensibilité des parfums à l’air) ;</w:t>
      </w:r>
    </w:p>
    <w:p w:rsidR="00DF22AD" w:rsidRDefault="002E5F9F" w:rsidP="00426A72">
      <w:pPr>
        <w:pStyle w:val="Paragraphedeliste"/>
        <w:numPr>
          <w:ilvl w:val="0"/>
          <w:numId w:val="32"/>
        </w:num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Les terpènes contenant des fonctions alcools peuvent subir des réactions de déshydratation, mais aussi des réactions classiques des alcools</w:t>
      </w:r>
      <w:r w:rsidR="00DF22AD">
        <w:rPr>
          <w:rFonts w:ascii="Times New Roman" w:eastAsiaTheme="minorEastAsia" w:hAnsi="Times New Roman" w:cs="Times New Roman"/>
          <w:sz w:val="24"/>
          <w:szCs w:val="24"/>
        </w:rPr>
        <w:t> ;</w:t>
      </w:r>
    </w:p>
    <w:p w:rsidR="00DF22AD" w:rsidRDefault="00DF22AD" w:rsidP="00001224">
      <w:pPr>
        <w:tabs>
          <w:tab w:val="left" w:pos="1510"/>
        </w:tabs>
        <w:spacing w:after="0" w:line="36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2E5F9F" w:rsidRPr="006A5B3F" w:rsidRDefault="002E5F9F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A5B3F">
        <w:rPr>
          <w:rFonts w:ascii="Times New Roman" w:eastAsiaTheme="minorEastAsia" w:hAnsi="Times New Roman" w:cs="Times New Roman"/>
          <w:b/>
          <w:sz w:val="24"/>
          <w:szCs w:val="24"/>
        </w:rPr>
        <w:t>* Quelques exemples sur la réactivité des terpènes</w:t>
      </w:r>
    </w:p>
    <w:p w:rsidR="00C31DC7" w:rsidRDefault="00C31DC7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C31DC7" w:rsidRPr="00DA215E" w:rsidRDefault="002E5F9F" w:rsidP="00426A72">
      <w:pPr>
        <w:pStyle w:val="Paragraphedeliste"/>
        <w:numPr>
          <w:ilvl w:val="0"/>
          <w:numId w:val="33"/>
        </w:num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Addition de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HCl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sur l’α-pinène</w:t>
      </w:r>
      <w:r w:rsidR="00C31DC7">
        <w:rPr>
          <w:rFonts w:ascii="Times New Roman" w:eastAsiaTheme="minorEastAsia" w:hAnsi="Times New Roman" w:cs="Times New Roman"/>
          <w:sz w:val="24"/>
          <w:szCs w:val="24"/>
        </w:rPr>
        <w:t xml:space="preserve"> : Cette réaction s’effectue à des températures basses (-17°C) pour stabiliser le cycle. C’est une addition électrophile de type </w:t>
      </w:r>
      <w:proofErr w:type="spellStart"/>
      <w:r w:rsidR="00C31DC7">
        <w:rPr>
          <w:rFonts w:ascii="Times New Roman" w:eastAsiaTheme="minorEastAsia" w:hAnsi="Times New Roman" w:cs="Times New Roman"/>
          <w:sz w:val="24"/>
          <w:szCs w:val="24"/>
        </w:rPr>
        <w:t>Markovnikov</w:t>
      </w:r>
      <w:proofErr w:type="spellEnd"/>
      <w:r w:rsidR="00C31DC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E5F9F" w:rsidRDefault="002E5F9F" w:rsidP="00001224">
      <w:pPr>
        <w:tabs>
          <w:tab w:val="left" w:pos="1510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2E5F9F">
        <w:rPr>
          <w:rFonts w:ascii="Times New Roman" w:eastAsiaTheme="minorEastAsia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2886075" cy="1076325"/>
            <wp:effectExtent l="0" t="0" r="9525" b="9525"/>
            <wp:docPr id="96" name="Image 96" descr="F:\Cours COII\Fig COII\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Cours COII\Fig COII\95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DC7" w:rsidRPr="002E5F9F" w:rsidRDefault="00C31DC7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C31DC7" w:rsidRPr="00DA215E" w:rsidRDefault="002E5F9F" w:rsidP="00001224">
      <w:pPr>
        <w:pStyle w:val="Paragraphedeliste"/>
        <w:numPr>
          <w:ilvl w:val="0"/>
          <w:numId w:val="33"/>
        </w:num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Déshydratation thermique du limonène</w:t>
      </w:r>
    </w:p>
    <w:p w:rsidR="002E5F9F" w:rsidRDefault="00625BFB" w:rsidP="00001224">
      <w:pPr>
        <w:tabs>
          <w:tab w:val="left" w:pos="1510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625BFB">
        <w:rPr>
          <w:rFonts w:ascii="Times New Roman" w:eastAsiaTheme="minorEastAsia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962150" cy="1533525"/>
            <wp:effectExtent l="0" t="0" r="0" b="9525"/>
            <wp:docPr id="98" name="Image 98" descr="F:\Cours COII\Fig COII\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:\Cours COII\Fig COII\97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BFB" w:rsidRPr="002E5F9F" w:rsidRDefault="00625BFB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25BFB" w:rsidRPr="00C36EF0" w:rsidRDefault="002E5F9F" w:rsidP="00426A72">
      <w:pPr>
        <w:pStyle w:val="Paragraphedeliste"/>
        <w:numPr>
          <w:ilvl w:val="0"/>
          <w:numId w:val="33"/>
        </w:num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Oxydation par l’oxygène de l’air de l’α-pinène</w:t>
      </w:r>
      <w:r w:rsidR="00625BFB">
        <w:rPr>
          <w:rFonts w:ascii="Times New Roman" w:eastAsiaTheme="minorEastAsia" w:hAnsi="Times New Roman" w:cs="Times New Roman"/>
          <w:sz w:val="24"/>
          <w:szCs w:val="24"/>
        </w:rPr>
        <w:t> : C’est une réaction radicalaire où on va générer un radical allylique stabilisé par résonance.</w:t>
      </w:r>
    </w:p>
    <w:p w:rsidR="002E5F9F" w:rsidRDefault="00625BFB" w:rsidP="00001224">
      <w:pPr>
        <w:tabs>
          <w:tab w:val="left" w:pos="1510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C31DC7">
        <w:rPr>
          <w:rFonts w:ascii="Times New Roman" w:eastAsiaTheme="minorEastAsia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124450" cy="1247775"/>
            <wp:effectExtent l="0" t="0" r="0" b="9525"/>
            <wp:docPr id="97" name="Image 97" descr="F:\Cours COII\Fig COII\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Cours COII\Fig COII\96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BFB" w:rsidRPr="006A5B3F" w:rsidRDefault="00625BFB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625BFB" w:rsidRPr="00DA215E" w:rsidRDefault="002E5F9F" w:rsidP="00001224">
      <w:pPr>
        <w:pStyle w:val="Paragraphedeliste"/>
        <w:numPr>
          <w:ilvl w:val="0"/>
          <w:numId w:val="33"/>
        </w:num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Cyclisation des alcools terpéniques en milieu acide</w:t>
      </w:r>
    </w:p>
    <w:p w:rsidR="005D17F3" w:rsidRPr="00F822EF" w:rsidRDefault="00625BFB" w:rsidP="00F822EF">
      <w:pPr>
        <w:tabs>
          <w:tab w:val="left" w:pos="1510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625BFB">
        <w:rPr>
          <w:rFonts w:ascii="Times New Roman" w:eastAsiaTheme="minorEastAsia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733800" cy="1762125"/>
            <wp:effectExtent l="0" t="0" r="0" b="9525"/>
            <wp:docPr id="99" name="Image 99" descr="F:\Cours COII\Fig COII\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Cours COII\Fig COII\98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17F3" w:rsidRPr="00F822EF" w:rsidSect="00001224">
      <w:headerReference w:type="default" r:id="rId22"/>
      <w:footerReference w:type="default" r:id="rId23"/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24C" w:rsidRDefault="00A2024C" w:rsidP="00D166A9">
      <w:pPr>
        <w:spacing w:after="0" w:line="240" w:lineRule="auto"/>
      </w:pPr>
      <w:r>
        <w:separator/>
      </w:r>
    </w:p>
  </w:endnote>
  <w:endnote w:type="continuationSeparator" w:id="1">
    <w:p w:rsidR="00A2024C" w:rsidRDefault="00A2024C" w:rsidP="00D16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margin" w:tblpXSpec="center" w:tblpYSpec="bottom"/>
      <w:tblW w:w="5000" w:type="pct"/>
      <w:tblLayout w:type="fixed"/>
      <w:tblLook w:val="04A0"/>
    </w:tblPr>
    <w:tblGrid>
      <w:gridCol w:w="7430"/>
      <w:gridCol w:w="1858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20992931"/>
        <w:docPartObj>
          <w:docPartGallery w:val="Page Numbers (Bottom of Page)"/>
          <w:docPartUnique/>
        </w:docPartObj>
      </w:sdtPr>
      <w:sdtEndPr>
        <w:rPr>
          <w:rFonts w:ascii="Times New Roman" w:eastAsiaTheme="minorHAnsi" w:hAnsi="Times New Roman" w:cs="Times New Roman"/>
          <w:sz w:val="24"/>
          <w:szCs w:val="22"/>
        </w:rPr>
      </w:sdtEndPr>
      <w:sdtContent>
        <w:tr w:rsidR="00A2024C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:rsidR="00A2024C" w:rsidRDefault="00A2024C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:rsidR="00A2024C" w:rsidRPr="007B3D66" w:rsidRDefault="005C1044">
              <w:pPr>
                <w:tabs>
                  <w:tab w:val="left" w:pos="1490"/>
                </w:tabs>
                <w:rPr>
                  <w:rFonts w:ascii="Times New Roman" w:hAnsi="Times New Roman" w:cs="Times New Roman"/>
                  <w:sz w:val="28"/>
                  <w:szCs w:val="28"/>
                </w:rPr>
              </w:pPr>
              <w:r w:rsidRPr="007B3D66">
                <w:rPr>
                  <w:rFonts w:ascii="Times New Roman" w:hAnsi="Times New Roman" w:cs="Times New Roman"/>
                  <w:sz w:val="24"/>
                </w:rPr>
                <w:fldChar w:fldCharType="begin"/>
              </w:r>
              <w:r w:rsidR="00A2024C" w:rsidRPr="007B3D66">
                <w:rPr>
                  <w:rFonts w:ascii="Times New Roman" w:hAnsi="Times New Roman" w:cs="Times New Roman"/>
                  <w:sz w:val="24"/>
                </w:rPr>
                <w:instrText xml:space="preserve"> PAGE    \* MERGEFORMAT </w:instrText>
              </w:r>
              <w:r w:rsidRPr="007B3D66">
                <w:rPr>
                  <w:rFonts w:ascii="Times New Roman" w:hAnsi="Times New Roman" w:cs="Times New Roman"/>
                  <w:sz w:val="24"/>
                </w:rPr>
                <w:fldChar w:fldCharType="separate"/>
              </w:r>
              <w:r w:rsidR="002F7DC0">
                <w:rPr>
                  <w:rFonts w:ascii="Times New Roman" w:hAnsi="Times New Roman" w:cs="Times New Roman"/>
                  <w:noProof/>
                  <w:sz w:val="24"/>
                </w:rPr>
                <w:t>6</w:t>
              </w:r>
              <w:r w:rsidRPr="007B3D66">
                <w:rPr>
                  <w:rFonts w:ascii="Times New Roman" w:hAnsi="Times New Roman" w:cs="Times New Roman"/>
                  <w:sz w:val="24"/>
                </w:rPr>
                <w:fldChar w:fldCharType="end"/>
              </w:r>
            </w:p>
          </w:tc>
        </w:tr>
      </w:sdtContent>
    </w:sdt>
  </w:tbl>
  <w:p w:rsidR="00A2024C" w:rsidRDefault="00A2024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24C" w:rsidRDefault="00A2024C" w:rsidP="00D166A9">
      <w:pPr>
        <w:spacing w:after="0" w:line="240" w:lineRule="auto"/>
      </w:pPr>
      <w:r>
        <w:separator/>
      </w:r>
    </w:p>
  </w:footnote>
  <w:footnote w:type="continuationSeparator" w:id="1">
    <w:p w:rsidR="00A2024C" w:rsidRDefault="00A2024C" w:rsidP="00D16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Gabriola" w:hAnsi="Gabriola"/>
        <w:sz w:val="24"/>
      </w:rPr>
      <w:alias w:val="Titre"/>
      <w:id w:val="20992930"/>
      <w:placeholder>
        <w:docPart w:val="B6B77D5060C246C59D6A76DA18F4A55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2024C" w:rsidRPr="00D166A9" w:rsidRDefault="00A2024C" w:rsidP="00D166A9">
        <w:pPr>
          <w:pStyle w:val="En-tte"/>
          <w:pBdr>
            <w:between w:val="single" w:sz="4" w:space="1" w:color="5B9BD5" w:themeColor="accent1"/>
          </w:pBdr>
          <w:spacing w:line="276" w:lineRule="auto"/>
          <w:rPr>
            <w:rFonts w:ascii="Gabriola" w:hAnsi="Gabriola"/>
          </w:rPr>
        </w:pPr>
        <w:r>
          <w:rPr>
            <w:rFonts w:ascii="Gabriola" w:hAnsi="Gabriola"/>
            <w:sz w:val="24"/>
          </w:rPr>
          <w:t xml:space="preserve">Cours de chimie organique II                                                                                                                                Auteur : Dr. L. </w:t>
        </w:r>
        <w:proofErr w:type="spellStart"/>
        <w:r>
          <w:rPr>
            <w:rFonts w:ascii="Gabriola" w:hAnsi="Gabriola"/>
            <w:sz w:val="24"/>
          </w:rPr>
          <w:t>Azouz</w:t>
        </w:r>
        <w:proofErr w:type="spellEnd"/>
      </w:p>
    </w:sdtContent>
  </w:sdt>
  <w:p w:rsidR="00A2024C" w:rsidRDefault="00A2024C" w:rsidP="00D166A9">
    <w:pPr>
      <w:pStyle w:val="En-tte"/>
      <w:pBdr>
        <w:between w:val="single" w:sz="4" w:space="1" w:color="5B9BD5" w:themeColor="accent1"/>
      </w:pBdr>
      <w:spacing w:line="276" w:lineRule="auto"/>
    </w:pPr>
  </w:p>
  <w:p w:rsidR="00A2024C" w:rsidRDefault="00A2024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87D76"/>
    <w:multiLevelType w:val="hybridMultilevel"/>
    <w:tmpl w:val="B6125080"/>
    <w:lvl w:ilvl="0" w:tplc="5AB06E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F3B24"/>
    <w:multiLevelType w:val="hybridMultilevel"/>
    <w:tmpl w:val="488465C4"/>
    <w:lvl w:ilvl="0" w:tplc="5AB06E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D199F"/>
    <w:multiLevelType w:val="hybridMultilevel"/>
    <w:tmpl w:val="260E4B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11C2A"/>
    <w:multiLevelType w:val="hybridMultilevel"/>
    <w:tmpl w:val="687487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16611"/>
    <w:multiLevelType w:val="hybridMultilevel"/>
    <w:tmpl w:val="C0A8A3EC"/>
    <w:lvl w:ilvl="0" w:tplc="040C000F">
      <w:start w:val="1"/>
      <w:numFmt w:val="decimal"/>
      <w:lvlText w:val="%1."/>
      <w:lvlJc w:val="left"/>
      <w:pPr>
        <w:ind w:left="934" w:hanging="360"/>
      </w:pPr>
    </w:lvl>
    <w:lvl w:ilvl="1" w:tplc="040C0019" w:tentative="1">
      <w:start w:val="1"/>
      <w:numFmt w:val="lowerLetter"/>
      <w:lvlText w:val="%2."/>
      <w:lvlJc w:val="left"/>
      <w:pPr>
        <w:ind w:left="1654" w:hanging="360"/>
      </w:pPr>
    </w:lvl>
    <w:lvl w:ilvl="2" w:tplc="040C001B" w:tentative="1">
      <w:start w:val="1"/>
      <w:numFmt w:val="lowerRoman"/>
      <w:lvlText w:val="%3."/>
      <w:lvlJc w:val="right"/>
      <w:pPr>
        <w:ind w:left="2374" w:hanging="180"/>
      </w:pPr>
    </w:lvl>
    <w:lvl w:ilvl="3" w:tplc="040C000F" w:tentative="1">
      <w:start w:val="1"/>
      <w:numFmt w:val="decimal"/>
      <w:lvlText w:val="%4."/>
      <w:lvlJc w:val="left"/>
      <w:pPr>
        <w:ind w:left="3094" w:hanging="360"/>
      </w:pPr>
    </w:lvl>
    <w:lvl w:ilvl="4" w:tplc="040C0019" w:tentative="1">
      <w:start w:val="1"/>
      <w:numFmt w:val="lowerLetter"/>
      <w:lvlText w:val="%5."/>
      <w:lvlJc w:val="left"/>
      <w:pPr>
        <w:ind w:left="3814" w:hanging="360"/>
      </w:pPr>
    </w:lvl>
    <w:lvl w:ilvl="5" w:tplc="040C001B" w:tentative="1">
      <w:start w:val="1"/>
      <w:numFmt w:val="lowerRoman"/>
      <w:lvlText w:val="%6."/>
      <w:lvlJc w:val="right"/>
      <w:pPr>
        <w:ind w:left="4534" w:hanging="180"/>
      </w:pPr>
    </w:lvl>
    <w:lvl w:ilvl="6" w:tplc="040C000F" w:tentative="1">
      <w:start w:val="1"/>
      <w:numFmt w:val="decimal"/>
      <w:lvlText w:val="%7."/>
      <w:lvlJc w:val="left"/>
      <w:pPr>
        <w:ind w:left="5254" w:hanging="360"/>
      </w:pPr>
    </w:lvl>
    <w:lvl w:ilvl="7" w:tplc="040C0019" w:tentative="1">
      <w:start w:val="1"/>
      <w:numFmt w:val="lowerLetter"/>
      <w:lvlText w:val="%8."/>
      <w:lvlJc w:val="left"/>
      <w:pPr>
        <w:ind w:left="5974" w:hanging="360"/>
      </w:pPr>
    </w:lvl>
    <w:lvl w:ilvl="8" w:tplc="040C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5">
    <w:nsid w:val="0FB7109B"/>
    <w:multiLevelType w:val="hybridMultilevel"/>
    <w:tmpl w:val="A046270C"/>
    <w:lvl w:ilvl="0" w:tplc="5AB06E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0605A"/>
    <w:multiLevelType w:val="hybridMultilevel"/>
    <w:tmpl w:val="6CC8D6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9F2BEC"/>
    <w:multiLevelType w:val="hybridMultilevel"/>
    <w:tmpl w:val="60E0EA84"/>
    <w:lvl w:ilvl="0" w:tplc="5AB06E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594836"/>
    <w:multiLevelType w:val="hybridMultilevel"/>
    <w:tmpl w:val="F00CB84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854849"/>
    <w:multiLevelType w:val="hybridMultilevel"/>
    <w:tmpl w:val="B2EC8B56"/>
    <w:lvl w:ilvl="0" w:tplc="5AB06E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8F567B"/>
    <w:multiLevelType w:val="hybridMultilevel"/>
    <w:tmpl w:val="92F8A0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5953D5"/>
    <w:multiLevelType w:val="hybridMultilevel"/>
    <w:tmpl w:val="9258AAE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9D36F6"/>
    <w:multiLevelType w:val="hybridMultilevel"/>
    <w:tmpl w:val="BB52C45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AA7250D"/>
    <w:multiLevelType w:val="hybridMultilevel"/>
    <w:tmpl w:val="59C44D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F86579"/>
    <w:multiLevelType w:val="hybridMultilevel"/>
    <w:tmpl w:val="D7B2836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771F63"/>
    <w:multiLevelType w:val="hybridMultilevel"/>
    <w:tmpl w:val="FA4821C2"/>
    <w:lvl w:ilvl="0" w:tplc="040C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AD3582"/>
    <w:multiLevelType w:val="hybridMultilevel"/>
    <w:tmpl w:val="0EE02E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454DE5"/>
    <w:multiLevelType w:val="hybridMultilevel"/>
    <w:tmpl w:val="1D083EE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824D65"/>
    <w:multiLevelType w:val="hybridMultilevel"/>
    <w:tmpl w:val="D8F01A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2F34F6"/>
    <w:multiLevelType w:val="hybridMultilevel"/>
    <w:tmpl w:val="E1D8BE26"/>
    <w:lvl w:ilvl="0" w:tplc="5AB06E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D83A1F"/>
    <w:multiLevelType w:val="hybridMultilevel"/>
    <w:tmpl w:val="759085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8E2AA8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282D8D"/>
    <w:multiLevelType w:val="hybridMultilevel"/>
    <w:tmpl w:val="88AEEE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5D10C8"/>
    <w:multiLevelType w:val="hybridMultilevel"/>
    <w:tmpl w:val="114620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50586A"/>
    <w:multiLevelType w:val="multilevel"/>
    <w:tmpl w:val="5438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837CF2"/>
    <w:multiLevelType w:val="hybridMultilevel"/>
    <w:tmpl w:val="4DE246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C6A0E"/>
    <w:multiLevelType w:val="hybridMultilevel"/>
    <w:tmpl w:val="A2B203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023F36"/>
    <w:multiLevelType w:val="hybridMultilevel"/>
    <w:tmpl w:val="26BC57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3534A8"/>
    <w:multiLevelType w:val="hybridMultilevel"/>
    <w:tmpl w:val="C0A8A3EC"/>
    <w:lvl w:ilvl="0" w:tplc="040C000F">
      <w:start w:val="1"/>
      <w:numFmt w:val="decimal"/>
      <w:lvlText w:val="%1."/>
      <w:lvlJc w:val="left"/>
      <w:pPr>
        <w:ind w:left="934" w:hanging="360"/>
      </w:pPr>
    </w:lvl>
    <w:lvl w:ilvl="1" w:tplc="040C0019" w:tentative="1">
      <w:start w:val="1"/>
      <w:numFmt w:val="lowerLetter"/>
      <w:lvlText w:val="%2."/>
      <w:lvlJc w:val="left"/>
      <w:pPr>
        <w:ind w:left="1654" w:hanging="360"/>
      </w:pPr>
    </w:lvl>
    <w:lvl w:ilvl="2" w:tplc="040C001B" w:tentative="1">
      <w:start w:val="1"/>
      <w:numFmt w:val="lowerRoman"/>
      <w:lvlText w:val="%3."/>
      <w:lvlJc w:val="right"/>
      <w:pPr>
        <w:ind w:left="2374" w:hanging="180"/>
      </w:pPr>
    </w:lvl>
    <w:lvl w:ilvl="3" w:tplc="040C000F" w:tentative="1">
      <w:start w:val="1"/>
      <w:numFmt w:val="decimal"/>
      <w:lvlText w:val="%4."/>
      <w:lvlJc w:val="left"/>
      <w:pPr>
        <w:ind w:left="3094" w:hanging="360"/>
      </w:pPr>
    </w:lvl>
    <w:lvl w:ilvl="4" w:tplc="040C0019" w:tentative="1">
      <w:start w:val="1"/>
      <w:numFmt w:val="lowerLetter"/>
      <w:lvlText w:val="%5."/>
      <w:lvlJc w:val="left"/>
      <w:pPr>
        <w:ind w:left="3814" w:hanging="360"/>
      </w:pPr>
    </w:lvl>
    <w:lvl w:ilvl="5" w:tplc="040C001B" w:tentative="1">
      <w:start w:val="1"/>
      <w:numFmt w:val="lowerRoman"/>
      <w:lvlText w:val="%6."/>
      <w:lvlJc w:val="right"/>
      <w:pPr>
        <w:ind w:left="4534" w:hanging="180"/>
      </w:pPr>
    </w:lvl>
    <w:lvl w:ilvl="6" w:tplc="040C000F" w:tentative="1">
      <w:start w:val="1"/>
      <w:numFmt w:val="decimal"/>
      <w:lvlText w:val="%7."/>
      <w:lvlJc w:val="left"/>
      <w:pPr>
        <w:ind w:left="5254" w:hanging="360"/>
      </w:pPr>
    </w:lvl>
    <w:lvl w:ilvl="7" w:tplc="040C0019" w:tentative="1">
      <w:start w:val="1"/>
      <w:numFmt w:val="lowerLetter"/>
      <w:lvlText w:val="%8."/>
      <w:lvlJc w:val="left"/>
      <w:pPr>
        <w:ind w:left="5974" w:hanging="360"/>
      </w:pPr>
    </w:lvl>
    <w:lvl w:ilvl="8" w:tplc="040C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8">
    <w:nsid w:val="46560579"/>
    <w:multiLevelType w:val="hybridMultilevel"/>
    <w:tmpl w:val="6166EEE0"/>
    <w:lvl w:ilvl="0" w:tplc="5AB06E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572EB5"/>
    <w:multiLevelType w:val="hybridMultilevel"/>
    <w:tmpl w:val="38D6F84E"/>
    <w:lvl w:ilvl="0" w:tplc="5AB06E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DA5F39"/>
    <w:multiLevelType w:val="hybridMultilevel"/>
    <w:tmpl w:val="8E6C6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615CBC"/>
    <w:multiLevelType w:val="hybridMultilevel"/>
    <w:tmpl w:val="E71259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B31671"/>
    <w:multiLevelType w:val="hybridMultilevel"/>
    <w:tmpl w:val="1F4284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061C95"/>
    <w:multiLevelType w:val="hybridMultilevel"/>
    <w:tmpl w:val="6DE456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BD66AB"/>
    <w:multiLevelType w:val="hybridMultilevel"/>
    <w:tmpl w:val="DEE480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DD7D2A"/>
    <w:multiLevelType w:val="hybridMultilevel"/>
    <w:tmpl w:val="182EEF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6D87163"/>
    <w:multiLevelType w:val="hybridMultilevel"/>
    <w:tmpl w:val="04685C8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011CA2"/>
    <w:multiLevelType w:val="hybridMultilevel"/>
    <w:tmpl w:val="618005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2D4EE8"/>
    <w:multiLevelType w:val="hybridMultilevel"/>
    <w:tmpl w:val="D0A845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8B1024"/>
    <w:multiLevelType w:val="hybridMultilevel"/>
    <w:tmpl w:val="F698ECE2"/>
    <w:lvl w:ilvl="0" w:tplc="5AB06E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2E084F"/>
    <w:multiLevelType w:val="hybridMultilevel"/>
    <w:tmpl w:val="C4C69D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7F2DE1"/>
    <w:multiLevelType w:val="hybridMultilevel"/>
    <w:tmpl w:val="C0A8A3EC"/>
    <w:lvl w:ilvl="0" w:tplc="040C000F">
      <w:start w:val="1"/>
      <w:numFmt w:val="decimal"/>
      <w:lvlText w:val="%1."/>
      <w:lvlJc w:val="left"/>
      <w:pPr>
        <w:ind w:left="934" w:hanging="360"/>
      </w:pPr>
    </w:lvl>
    <w:lvl w:ilvl="1" w:tplc="040C0019" w:tentative="1">
      <w:start w:val="1"/>
      <w:numFmt w:val="lowerLetter"/>
      <w:lvlText w:val="%2."/>
      <w:lvlJc w:val="left"/>
      <w:pPr>
        <w:ind w:left="1654" w:hanging="360"/>
      </w:pPr>
    </w:lvl>
    <w:lvl w:ilvl="2" w:tplc="040C001B" w:tentative="1">
      <w:start w:val="1"/>
      <w:numFmt w:val="lowerRoman"/>
      <w:lvlText w:val="%3."/>
      <w:lvlJc w:val="right"/>
      <w:pPr>
        <w:ind w:left="2374" w:hanging="180"/>
      </w:pPr>
    </w:lvl>
    <w:lvl w:ilvl="3" w:tplc="040C000F" w:tentative="1">
      <w:start w:val="1"/>
      <w:numFmt w:val="decimal"/>
      <w:lvlText w:val="%4."/>
      <w:lvlJc w:val="left"/>
      <w:pPr>
        <w:ind w:left="3094" w:hanging="360"/>
      </w:pPr>
    </w:lvl>
    <w:lvl w:ilvl="4" w:tplc="040C0019" w:tentative="1">
      <w:start w:val="1"/>
      <w:numFmt w:val="lowerLetter"/>
      <w:lvlText w:val="%5."/>
      <w:lvlJc w:val="left"/>
      <w:pPr>
        <w:ind w:left="3814" w:hanging="360"/>
      </w:pPr>
    </w:lvl>
    <w:lvl w:ilvl="5" w:tplc="040C001B" w:tentative="1">
      <w:start w:val="1"/>
      <w:numFmt w:val="lowerRoman"/>
      <w:lvlText w:val="%6."/>
      <w:lvlJc w:val="right"/>
      <w:pPr>
        <w:ind w:left="4534" w:hanging="180"/>
      </w:pPr>
    </w:lvl>
    <w:lvl w:ilvl="6" w:tplc="040C000F" w:tentative="1">
      <w:start w:val="1"/>
      <w:numFmt w:val="decimal"/>
      <w:lvlText w:val="%7."/>
      <w:lvlJc w:val="left"/>
      <w:pPr>
        <w:ind w:left="5254" w:hanging="360"/>
      </w:pPr>
    </w:lvl>
    <w:lvl w:ilvl="7" w:tplc="040C0019" w:tentative="1">
      <w:start w:val="1"/>
      <w:numFmt w:val="lowerLetter"/>
      <w:lvlText w:val="%8."/>
      <w:lvlJc w:val="left"/>
      <w:pPr>
        <w:ind w:left="5974" w:hanging="360"/>
      </w:pPr>
    </w:lvl>
    <w:lvl w:ilvl="8" w:tplc="040C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42">
    <w:nsid w:val="6508381C"/>
    <w:multiLevelType w:val="hybridMultilevel"/>
    <w:tmpl w:val="B7BC3314"/>
    <w:lvl w:ilvl="0" w:tplc="5AB06E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9E5106"/>
    <w:multiLevelType w:val="hybridMultilevel"/>
    <w:tmpl w:val="AE7C5C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621F7E"/>
    <w:multiLevelType w:val="hybridMultilevel"/>
    <w:tmpl w:val="9FC83F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0759F6"/>
    <w:multiLevelType w:val="hybridMultilevel"/>
    <w:tmpl w:val="F8A47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4D1140"/>
    <w:multiLevelType w:val="hybridMultilevel"/>
    <w:tmpl w:val="DD6C0E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523A50"/>
    <w:multiLevelType w:val="hybridMultilevel"/>
    <w:tmpl w:val="0EA88FF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0C0E79"/>
    <w:multiLevelType w:val="hybridMultilevel"/>
    <w:tmpl w:val="33B03A04"/>
    <w:lvl w:ilvl="0" w:tplc="58FE97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8454BFD"/>
    <w:multiLevelType w:val="hybridMultilevel"/>
    <w:tmpl w:val="E3E091C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AA3DA3"/>
    <w:multiLevelType w:val="hybridMultilevel"/>
    <w:tmpl w:val="A4AC08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6623C5"/>
    <w:multiLevelType w:val="hybridMultilevel"/>
    <w:tmpl w:val="C0A8A3EC"/>
    <w:lvl w:ilvl="0" w:tplc="040C000F">
      <w:start w:val="1"/>
      <w:numFmt w:val="decimal"/>
      <w:lvlText w:val="%1."/>
      <w:lvlJc w:val="left"/>
      <w:pPr>
        <w:ind w:left="934" w:hanging="360"/>
      </w:pPr>
    </w:lvl>
    <w:lvl w:ilvl="1" w:tplc="040C0019" w:tentative="1">
      <w:start w:val="1"/>
      <w:numFmt w:val="lowerLetter"/>
      <w:lvlText w:val="%2."/>
      <w:lvlJc w:val="left"/>
      <w:pPr>
        <w:ind w:left="1654" w:hanging="360"/>
      </w:pPr>
    </w:lvl>
    <w:lvl w:ilvl="2" w:tplc="040C001B" w:tentative="1">
      <w:start w:val="1"/>
      <w:numFmt w:val="lowerRoman"/>
      <w:lvlText w:val="%3."/>
      <w:lvlJc w:val="right"/>
      <w:pPr>
        <w:ind w:left="2374" w:hanging="180"/>
      </w:pPr>
    </w:lvl>
    <w:lvl w:ilvl="3" w:tplc="040C000F" w:tentative="1">
      <w:start w:val="1"/>
      <w:numFmt w:val="decimal"/>
      <w:lvlText w:val="%4."/>
      <w:lvlJc w:val="left"/>
      <w:pPr>
        <w:ind w:left="3094" w:hanging="360"/>
      </w:pPr>
    </w:lvl>
    <w:lvl w:ilvl="4" w:tplc="040C0019" w:tentative="1">
      <w:start w:val="1"/>
      <w:numFmt w:val="lowerLetter"/>
      <w:lvlText w:val="%5."/>
      <w:lvlJc w:val="left"/>
      <w:pPr>
        <w:ind w:left="3814" w:hanging="360"/>
      </w:pPr>
    </w:lvl>
    <w:lvl w:ilvl="5" w:tplc="040C001B" w:tentative="1">
      <w:start w:val="1"/>
      <w:numFmt w:val="lowerRoman"/>
      <w:lvlText w:val="%6."/>
      <w:lvlJc w:val="right"/>
      <w:pPr>
        <w:ind w:left="4534" w:hanging="180"/>
      </w:pPr>
    </w:lvl>
    <w:lvl w:ilvl="6" w:tplc="040C000F" w:tentative="1">
      <w:start w:val="1"/>
      <w:numFmt w:val="decimal"/>
      <w:lvlText w:val="%7."/>
      <w:lvlJc w:val="left"/>
      <w:pPr>
        <w:ind w:left="5254" w:hanging="360"/>
      </w:pPr>
    </w:lvl>
    <w:lvl w:ilvl="7" w:tplc="040C0019" w:tentative="1">
      <w:start w:val="1"/>
      <w:numFmt w:val="lowerLetter"/>
      <w:lvlText w:val="%8."/>
      <w:lvlJc w:val="left"/>
      <w:pPr>
        <w:ind w:left="5974" w:hanging="360"/>
      </w:pPr>
    </w:lvl>
    <w:lvl w:ilvl="8" w:tplc="040C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52">
    <w:nsid w:val="7F843AAF"/>
    <w:multiLevelType w:val="hybridMultilevel"/>
    <w:tmpl w:val="3AEE48B6"/>
    <w:lvl w:ilvl="0" w:tplc="49B061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8"/>
  </w:num>
  <w:num w:numId="4">
    <w:abstractNumId w:val="24"/>
  </w:num>
  <w:num w:numId="5">
    <w:abstractNumId w:val="52"/>
  </w:num>
  <w:num w:numId="6">
    <w:abstractNumId w:val="44"/>
  </w:num>
  <w:num w:numId="7">
    <w:abstractNumId w:val="38"/>
  </w:num>
  <w:num w:numId="8">
    <w:abstractNumId w:val="23"/>
  </w:num>
  <w:num w:numId="9">
    <w:abstractNumId w:val="22"/>
  </w:num>
  <w:num w:numId="10">
    <w:abstractNumId w:val="3"/>
  </w:num>
  <w:num w:numId="11">
    <w:abstractNumId w:val="49"/>
  </w:num>
  <w:num w:numId="12">
    <w:abstractNumId w:val="6"/>
  </w:num>
  <w:num w:numId="13">
    <w:abstractNumId w:val="33"/>
  </w:num>
  <w:num w:numId="14">
    <w:abstractNumId w:val="20"/>
  </w:num>
  <w:num w:numId="15">
    <w:abstractNumId w:val="13"/>
  </w:num>
  <w:num w:numId="16">
    <w:abstractNumId w:val="34"/>
  </w:num>
  <w:num w:numId="17">
    <w:abstractNumId w:val="25"/>
  </w:num>
  <w:num w:numId="18">
    <w:abstractNumId w:val="16"/>
  </w:num>
  <w:num w:numId="19">
    <w:abstractNumId w:val="21"/>
  </w:num>
  <w:num w:numId="20">
    <w:abstractNumId w:val="36"/>
  </w:num>
  <w:num w:numId="21">
    <w:abstractNumId w:val="40"/>
  </w:num>
  <w:num w:numId="22">
    <w:abstractNumId w:val="11"/>
  </w:num>
  <w:num w:numId="23">
    <w:abstractNumId w:val="32"/>
  </w:num>
  <w:num w:numId="24">
    <w:abstractNumId w:val="29"/>
  </w:num>
  <w:num w:numId="25">
    <w:abstractNumId w:val="10"/>
  </w:num>
  <w:num w:numId="26">
    <w:abstractNumId w:val="19"/>
  </w:num>
  <w:num w:numId="27">
    <w:abstractNumId w:val="2"/>
  </w:num>
  <w:num w:numId="28">
    <w:abstractNumId w:val="1"/>
  </w:num>
  <w:num w:numId="29">
    <w:abstractNumId w:val="0"/>
  </w:num>
  <w:num w:numId="30">
    <w:abstractNumId w:val="45"/>
  </w:num>
  <w:num w:numId="31">
    <w:abstractNumId w:val="5"/>
  </w:num>
  <w:num w:numId="32">
    <w:abstractNumId w:val="42"/>
  </w:num>
  <w:num w:numId="33">
    <w:abstractNumId w:val="18"/>
  </w:num>
  <w:num w:numId="34">
    <w:abstractNumId w:val="7"/>
  </w:num>
  <w:num w:numId="35">
    <w:abstractNumId w:val="9"/>
  </w:num>
  <w:num w:numId="36">
    <w:abstractNumId w:val="39"/>
  </w:num>
  <w:num w:numId="37">
    <w:abstractNumId w:val="28"/>
  </w:num>
  <w:num w:numId="38">
    <w:abstractNumId w:val="26"/>
  </w:num>
  <w:num w:numId="39">
    <w:abstractNumId w:val="46"/>
  </w:num>
  <w:num w:numId="40">
    <w:abstractNumId w:val="12"/>
  </w:num>
  <w:num w:numId="41">
    <w:abstractNumId w:val="31"/>
  </w:num>
  <w:num w:numId="42">
    <w:abstractNumId w:val="48"/>
  </w:num>
  <w:num w:numId="43">
    <w:abstractNumId w:val="30"/>
  </w:num>
  <w:num w:numId="44">
    <w:abstractNumId w:val="14"/>
  </w:num>
  <w:num w:numId="45">
    <w:abstractNumId w:val="47"/>
  </w:num>
  <w:num w:numId="46">
    <w:abstractNumId w:val="43"/>
  </w:num>
  <w:num w:numId="47">
    <w:abstractNumId w:val="50"/>
  </w:num>
  <w:num w:numId="48">
    <w:abstractNumId w:val="37"/>
  </w:num>
  <w:num w:numId="49">
    <w:abstractNumId w:val="15"/>
  </w:num>
  <w:num w:numId="50">
    <w:abstractNumId w:val="4"/>
  </w:num>
  <w:num w:numId="51">
    <w:abstractNumId w:val="41"/>
  </w:num>
  <w:num w:numId="52">
    <w:abstractNumId w:val="27"/>
  </w:num>
  <w:num w:numId="53">
    <w:abstractNumId w:val="51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367FA3"/>
    <w:rsid w:val="00001224"/>
    <w:rsid w:val="00017EB5"/>
    <w:rsid w:val="00023589"/>
    <w:rsid w:val="000307AA"/>
    <w:rsid w:val="00030882"/>
    <w:rsid w:val="0003223A"/>
    <w:rsid w:val="00033A26"/>
    <w:rsid w:val="00036679"/>
    <w:rsid w:val="00037DEF"/>
    <w:rsid w:val="00040EE6"/>
    <w:rsid w:val="000527F4"/>
    <w:rsid w:val="00057628"/>
    <w:rsid w:val="0006146F"/>
    <w:rsid w:val="00070001"/>
    <w:rsid w:val="00074B60"/>
    <w:rsid w:val="00076DD0"/>
    <w:rsid w:val="00080569"/>
    <w:rsid w:val="00087837"/>
    <w:rsid w:val="000A0FAA"/>
    <w:rsid w:val="000A2CD5"/>
    <w:rsid w:val="000A7527"/>
    <w:rsid w:val="000A7CA8"/>
    <w:rsid w:val="000B6A4F"/>
    <w:rsid w:val="000C281C"/>
    <w:rsid w:val="000D07D7"/>
    <w:rsid w:val="000D0E4B"/>
    <w:rsid w:val="000D7E0B"/>
    <w:rsid w:val="000E54E8"/>
    <w:rsid w:val="000E6964"/>
    <w:rsid w:val="000E7756"/>
    <w:rsid w:val="00124A48"/>
    <w:rsid w:val="00125D53"/>
    <w:rsid w:val="001311DA"/>
    <w:rsid w:val="001312C9"/>
    <w:rsid w:val="001316AE"/>
    <w:rsid w:val="00132120"/>
    <w:rsid w:val="00142589"/>
    <w:rsid w:val="00142FB4"/>
    <w:rsid w:val="0015123E"/>
    <w:rsid w:val="001540A1"/>
    <w:rsid w:val="00160790"/>
    <w:rsid w:val="001754F3"/>
    <w:rsid w:val="00175D3E"/>
    <w:rsid w:val="001860D5"/>
    <w:rsid w:val="00190D51"/>
    <w:rsid w:val="0019351F"/>
    <w:rsid w:val="001962B6"/>
    <w:rsid w:val="001B402F"/>
    <w:rsid w:val="001B5B78"/>
    <w:rsid w:val="001C0F8F"/>
    <w:rsid w:val="001C34A3"/>
    <w:rsid w:val="001D484D"/>
    <w:rsid w:val="001D4D07"/>
    <w:rsid w:val="001D4DFF"/>
    <w:rsid w:val="001D6B2E"/>
    <w:rsid w:val="001E5589"/>
    <w:rsid w:val="001E5D84"/>
    <w:rsid w:val="001F1D54"/>
    <w:rsid w:val="001F20FD"/>
    <w:rsid w:val="001F5383"/>
    <w:rsid w:val="001F68AC"/>
    <w:rsid w:val="002021A4"/>
    <w:rsid w:val="00206359"/>
    <w:rsid w:val="00211C0F"/>
    <w:rsid w:val="00211F94"/>
    <w:rsid w:val="00222B23"/>
    <w:rsid w:val="00226BE6"/>
    <w:rsid w:val="00226CE9"/>
    <w:rsid w:val="0023025A"/>
    <w:rsid w:val="00232326"/>
    <w:rsid w:val="00233BD4"/>
    <w:rsid w:val="00243433"/>
    <w:rsid w:val="00246714"/>
    <w:rsid w:val="00247C1F"/>
    <w:rsid w:val="00247EB1"/>
    <w:rsid w:val="002536CB"/>
    <w:rsid w:val="00255C5F"/>
    <w:rsid w:val="00265F40"/>
    <w:rsid w:val="00277233"/>
    <w:rsid w:val="002823A7"/>
    <w:rsid w:val="00282F4A"/>
    <w:rsid w:val="00284906"/>
    <w:rsid w:val="0028626A"/>
    <w:rsid w:val="00286BB8"/>
    <w:rsid w:val="00294A96"/>
    <w:rsid w:val="002B0618"/>
    <w:rsid w:val="002B3A77"/>
    <w:rsid w:val="002B7E30"/>
    <w:rsid w:val="002D6138"/>
    <w:rsid w:val="002D69AC"/>
    <w:rsid w:val="002E00EE"/>
    <w:rsid w:val="002E0942"/>
    <w:rsid w:val="002E0DC1"/>
    <w:rsid w:val="002E5F9F"/>
    <w:rsid w:val="002F062C"/>
    <w:rsid w:val="002F1F58"/>
    <w:rsid w:val="002F5CAB"/>
    <w:rsid w:val="002F7C1B"/>
    <w:rsid w:val="002F7DC0"/>
    <w:rsid w:val="00304376"/>
    <w:rsid w:val="003071DB"/>
    <w:rsid w:val="00310C50"/>
    <w:rsid w:val="003165AB"/>
    <w:rsid w:val="00323A02"/>
    <w:rsid w:val="00324183"/>
    <w:rsid w:val="00332C6C"/>
    <w:rsid w:val="00336850"/>
    <w:rsid w:val="00340C49"/>
    <w:rsid w:val="00344E3E"/>
    <w:rsid w:val="00345F5B"/>
    <w:rsid w:val="00351523"/>
    <w:rsid w:val="003524B3"/>
    <w:rsid w:val="003574BC"/>
    <w:rsid w:val="00365DEF"/>
    <w:rsid w:val="00367FA3"/>
    <w:rsid w:val="00376F28"/>
    <w:rsid w:val="0038072D"/>
    <w:rsid w:val="00380CE4"/>
    <w:rsid w:val="00383D67"/>
    <w:rsid w:val="00395F3C"/>
    <w:rsid w:val="003964C6"/>
    <w:rsid w:val="003A29D9"/>
    <w:rsid w:val="003A7D1F"/>
    <w:rsid w:val="003B7239"/>
    <w:rsid w:val="003C0D4C"/>
    <w:rsid w:val="003C79B6"/>
    <w:rsid w:val="003D3263"/>
    <w:rsid w:val="003D3C9E"/>
    <w:rsid w:val="003E1E66"/>
    <w:rsid w:val="003E1ED7"/>
    <w:rsid w:val="003F0335"/>
    <w:rsid w:val="00417AFC"/>
    <w:rsid w:val="00417C68"/>
    <w:rsid w:val="00424A45"/>
    <w:rsid w:val="00424B4C"/>
    <w:rsid w:val="00425E88"/>
    <w:rsid w:val="00426A72"/>
    <w:rsid w:val="004273D6"/>
    <w:rsid w:val="00437DC3"/>
    <w:rsid w:val="00441360"/>
    <w:rsid w:val="00442515"/>
    <w:rsid w:val="004513ED"/>
    <w:rsid w:val="00452D44"/>
    <w:rsid w:val="00472F85"/>
    <w:rsid w:val="0047320A"/>
    <w:rsid w:val="00473CAB"/>
    <w:rsid w:val="00474340"/>
    <w:rsid w:val="004745B3"/>
    <w:rsid w:val="0048220C"/>
    <w:rsid w:val="00495B39"/>
    <w:rsid w:val="004A7023"/>
    <w:rsid w:val="004B2672"/>
    <w:rsid w:val="004C6320"/>
    <w:rsid w:val="004D4604"/>
    <w:rsid w:val="004D7006"/>
    <w:rsid w:val="004D74FE"/>
    <w:rsid w:val="004E1D04"/>
    <w:rsid w:val="004E2FFB"/>
    <w:rsid w:val="004E5A4E"/>
    <w:rsid w:val="004F4A57"/>
    <w:rsid w:val="004F501A"/>
    <w:rsid w:val="00504DF0"/>
    <w:rsid w:val="00522290"/>
    <w:rsid w:val="00525A77"/>
    <w:rsid w:val="0053110A"/>
    <w:rsid w:val="00540BEA"/>
    <w:rsid w:val="005437C0"/>
    <w:rsid w:val="005511B9"/>
    <w:rsid w:val="00552027"/>
    <w:rsid w:val="005578C2"/>
    <w:rsid w:val="00561785"/>
    <w:rsid w:val="00562E97"/>
    <w:rsid w:val="00563084"/>
    <w:rsid w:val="0056494F"/>
    <w:rsid w:val="00570F7C"/>
    <w:rsid w:val="00571A63"/>
    <w:rsid w:val="0057552D"/>
    <w:rsid w:val="00585F94"/>
    <w:rsid w:val="005A1CFF"/>
    <w:rsid w:val="005A2C48"/>
    <w:rsid w:val="005A6E55"/>
    <w:rsid w:val="005B1103"/>
    <w:rsid w:val="005B39EA"/>
    <w:rsid w:val="005B6143"/>
    <w:rsid w:val="005C1044"/>
    <w:rsid w:val="005D066F"/>
    <w:rsid w:val="005D17F3"/>
    <w:rsid w:val="005D3314"/>
    <w:rsid w:val="005D532A"/>
    <w:rsid w:val="005E01DE"/>
    <w:rsid w:val="005E058C"/>
    <w:rsid w:val="005F725F"/>
    <w:rsid w:val="00601A5B"/>
    <w:rsid w:val="006030A3"/>
    <w:rsid w:val="00610615"/>
    <w:rsid w:val="00625BFB"/>
    <w:rsid w:val="00633040"/>
    <w:rsid w:val="00635C8B"/>
    <w:rsid w:val="00637893"/>
    <w:rsid w:val="006414EF"/>
    <w:rsid w:val="00643938"/>
    <w:rsid w:val="00644777"/>
    <w:rsid w:val="00647C95"/>
    <w:rsid w:val="006565E8"/>
    <w:rsid w:val="00670277"/>
    <w:rsid w:val="00673D5D"/>
    <w:rsid w:val="006917A5"/>
    <w:rsid w:val="00697D8D"/>
    <w:rsid w:val="00697DD9"/>
    <w:rsid w:val="006A402D"/>
    <w:rsid w:val="006A5685"/>
    <w:rsid w:val="006A5B3F"/>
    <w:rsid w:val="006B0C16"/>
    <w:rsid w:val="006B1D3B"/>
    <w:rsid w:val="006B5981"/>
    <w:rsid w:val="006B79A5"/>
    <w:rsid w:val="006C08FF"/>
    <w:rsid w:val="006C1467"/>
    <w:rsid w:val="006D62C5"/>
    <w:rsid w:val="006E36F9"/>
    <w:rsid w:val="006E42C7"/>
    <w:rsid w:val="006E4958"/>
    <w:rsid w:val="006F1A07"/>
    <w:rsid w:val="00702843"/>
    <w:rsid w:val="00705698"/>
    <w:rsid w:val="00707D9B"/>
    <w:rsid w:val="00712CBB"/>
    <w:rsid w:val="007261BE"/>
    <w:rsid w:val="00726E38"/>
    <w:rsid w:val="00730E20"/>
    <w:rsid w:val="00731FDC"/>
    <w:rsid w:val="007408CB"/>
    <w:rsid w:val="007462A2"/>
    <w:rsid w:val="00746A00"/>
    <w:rsid w:val="00747B6A"/>
    <w:rsid w:val="00751955"/>
    <w:rsid w:val="007629F8"/>
    <w:rsid w:val="007734E5"/>
    <w:rsid w:val="00777007"/>
    <w:rsid w:val="00782298"/>
    <w:rsid w:val="00796922"/>
    <w:rsid w:val="007A42C6"/>
    <w:rsid w:val="007A765A"/>
    <w:rsid w:val="007B3D66"/>
    <w:rsid w:val="007B55F7"/>
    <w:rsid w:val="007B6542"/>
    <w:rsid w:val="007B6643"/>
    <w:rsid w:val="007B74BC"/>
    <w:rsid w:val="007B7AC0"/>
    <w:rsid w:val="007B7C96"/>
    <w:rsid w:val="007C38C6"/>
    <w:rsid w:val="007C514E"/>
    <w:rsid w:val="007C517C"/>
    <w:rsid w:val="007C5C15"/>
    <w:rsid w:val="007D39A9"/>
    <w:rsid w:val="007F324A"/>
    <w:rsid w:val="007F32A6"/>
    <w:rsid w:val="008001F4"/>
    <w:rsid w:val="008063D5"/>
    <w:rsid w:val="008074E8"/>
    <w:rsid w:val="00807BDE"/>
    <w:rsid w:val="0081347E"/>
    <w:rsid w:val="008134C3"/>
    <w:rsid w:val="0081383C"/>
    <w:rsid w:val="008161C3"/>
    <w:rsid w:val="00823AAF"/>
    <w:rsid w:val="008247A5"/>
    <w:rsid w:val="008319E5"/>
    <w:rsid w:val="00834893"/>
    <w:rsid w:val="00835727"/>
    <w:rsid w:val="00843425"/>
    <w:rsid w:val="00846803"/>
    <w:rsid w:val="00846F64"/>
    <w:rsid w:val="00854CFE"/>
    <w:rsid w:val="00855DAB"/>
    <w:rsid w:val="008575E8"/>
    <w:rsid w:val="008614B6"/>
    <w:rsid w:val="008628D4"/>
    <w:rsid w:val="00863C77"/>
    <w:rsid w:val="00864B5A"/>
    <w:rsid w:val="00867B18"/>
    <w:rsid w:val="00876422"/>
    <w:rsid w:val="00877977"/>
    <w:rsid w:val="00883153"/>
    <w:rsid w:val="00884586"/>
    <w:rsid w:val="008845A1"/>
    <w:rsid w:val="008855E4"/>
    <w:rsid w:val="008915D3"/>
    <w:rsid w:val="00893C6F"/>
    <w:rsid w:val="008A4F66"/>
    <w:rsid w:val="008B0481"/>
    <w:rsid w:val="008B091B"/>
    <w:rsid w:val="008B68C1"/>
    <w:rsid w:val="008C0822"/>
    <w:rsid w:val="008E178A"/>
    <w:rsid w:val="008E649E"/>
    <w:rsid w:val="008F7F9C"/>
    <w:rsid w:val="0090279D"/>
    <w:rsid w:val="00910B13"/>
    <w:rsid w:val="009111AA"/>
    <w:rsid w:val="00913618"/>
    <w:rsid w:val="009136BA"/>
    <w:rsid w:val="00917203"/>
    <w:rsid w:val="009300D1"/>
    <w:rsid w:val="00942131"/>
    <w:rsid w:val="009438B5"/>
    <w:rsid w:val="00950667"/>
    <w:rsid w:val="00952D18"/>
    <w:rsid w:val="00955041"/>
    <w:rsid w:val="0095614C"/>
    <w:rsid w:val="00957256"/>
    <w:rsid w:val="009747B3"/>
    <w:rsid w:val="009814C6"/>
    <w:rsid w:val="00992E8A"/>
    <w:rsid w:val="00995719"/>
    <w:rsid w:val="00997116"/>
    <w:rsid w:val="009A132C"/>
    <w:rsid w:val="009A2F56"/>
    <w:rsid w:val="009A34DB"/>
    <w:rsid w:val="009A4327"/>
    <w:rsid w:val="009B70C4"/>
    <w:rsid w:val="009D6A8B"/>
    <w:rsid w:val="009D767B"/>
    <w:rsid w:val="009E2E90"/>
    <w:rsid w:val="009E442A"/>
    <w:rsid w:val="009F14E5"/>
    <w:rsid w:val="009F7661"/>
    <w:rsid w:val="00A0032B"/>
    <w:rsid w:val="00A0159C"/>
    <w:rsid w:val="00A0612B"/>
    <w:rsid w:val="00A10A6A"/>
    <w:rsid w:val="00A1569F"/>
    <w:rsid w:val="00A2024C"/>
    <w:rsid w:val="00A22F5E"/>
    <w:rsid w:val="00A35064"/>
    <w:rsid w:val="00A36CAA"/>
    <w:rsid w:val="00A44195"/>
    <w:rsid w:val="00A46786"/>
    <w:rsid w:val="00A47903"/>
    <w:rsid w:val="00A57042"/>
    <w:rsid w:val="00A61951"/>
    <w:rsid w:val="00A659E7"/>
    <w:rsid w:val="00A66C9F"/>
    <w:rsid w:val="00A678C3"/>
    <w:rsid w:val="00A7387F"/>
    <w:rsid w:val="00A75139"/>
    <w:rsid w:val="00A8704C"/>
    <w:rsid w:val="00A87CE1"/>
    <w:rsid w:val="00A92F6A"/>
    <w:rsid w:val="00A969AD"/>
    <w:rsid w:val="00AA3CE2"/>
    <w:rsid w:val="00AB1A26"/>
    <w:rsid w:val="00AB4CDB"/>
    <w:rsid w:val="00AC2BE6"/>
    <w:rsid w:val="00AC5673"/>
    <w:rsid w:val="00AD205A"/>
    <w:rsid w:val="00AD7CF0"/>
    <w:rsid w:val="00AE2C50"/>
    <w:rsid w:val="00AF0839"/>
    <w:rsid w:val="00AF15E2"/>
    <w:rsid w:val="00AF1999"/>
    <w:rsid w:val="00AF3F48"/>
    <w:rsid w:val="00AF6703"/>
    <w:rsid w:val="00AF7D17"/>
    <w:rsid w:val="00B03709"/>
    <w:rsid w:val="00B051DC"/>
    <w:rsid w:val="00B10D07"/>
    <w:rsid w:val="00B122C9"/>
    <w:rsid w:val="00B16A9A"/>
    <w:rsid w:val="00B22139"/>
    <w:rsid w:val="00B26F5D"/>
    <w:rsid w:val="00B2752E"/>
    <w:rsid w:val="00B27F5F"/>
    <w:rsid w:val="00B31238"/>
    <w:rsid w:val="00B4395D"/>
    <w:rsid w:val="00B44D34"/>
    <w:rsid w:val="00B45DEB"/>
    <w:rsid w:val="00B50964"/>
    <w:rsid w:val="00B649E0"/>
    <w:rsid w:val="00B715BA"/>
    <w:rsid w:val="00B7359D"/>
    <w:rsid w:val="00B73814"/>
    <w:rsid w:val="00B9076F"/>
    <w:rsid w:val="00BA2EFE"/>
    <w:rsid w:val="00BB060C"/>
    <w:rsid w:val="00BB2144"/>
    <w:rsid w:val="00BC1CE3"/>
    <w:rsid w:val="00BC6F1A"/>
    <w:rsid w:val="00BD11AD"/>
    <w:rsid w:val="00BD325B"/>
    <w:rsid w:val="00BD34A4"/>
    <w:rsid w:val="00BF2548"/>
    <w:rsid w:val="00BF7310"/>
    <w:rsid w:val="00C00254"/>
    <w:rsid w:val="00C004AD"/>
    <w:rsid w:val="00C0117B"/>
    <w:rsid w:val="00C111D3"/>
    <w:rsid w:val="00C140C9"/>
    <w:rsid w:val="00C21631"/>
    <w:rsid w:val="00C31DC7"/>
    <w:rsid w:val="00C36EF0"/>
    <w:rsid w:val="00C5045D"/>
    <w:rsid w:val="00C554C8"/>
    <w:rsid w:val="00C632F0"/>
    <w:rsid w:val="00C64A7A"/>
    <w:rsid w:val="00C65A99"/>
    <w:rsid w:val="00C70170"/>
    <w:rsid w:val="00C73B95"/>
    <w:rsid w:val="00C740B1"/>
    <w:rsid w:val="00C8194B"/>
    <w:rsid w:val="00C86A98"/>
    <w:rsid w:val="00CA1953"/>
    <w:rsid w:val="00CA2F8D"/>
    <w:rsid w:val="00CA590E"/>
    <w:rsid w:val="00CB301A"/>
    <w:rsid w:val="00CB6F45"/>
    <w:rsid w:val="00CD021B"/>
    <w:rsid w:val="00CF3604"/>
    <w:rsid w:val="00D05B47"/>
    <w:rsid w:val="00D07446"/>
    <w:rsid w:val="00D10DFF"/>
    <w:rsid w:val="00D166A9"/>
    <w:rsid w:val="00D16F37"/>
    <w:rsid w:val="00D21C0F"/>
    <w:rsid w:val="00D25A50"/>
    <w:rsid w:val="00D26F3D"/>
    <w:rsid w:val="00D30374"/>
    <w:rsid w:val="00D307C0"/>
    <w:rsid w:val="00D3097E"/>
    <w:rsid w:val="00D40AD1"/>
    <w:rsid w:val="00D46432"/>
    <w:rsid w:val="00D531F4"/>
    <w:rsid w:val="00D62419"/>
    <w:rsid w:val="00D65C31"/>
    <w:rsid w:val="00D70DBF"/>
    <w:rsid w:val="00D71692"/>
    <w:rsid w:val="00D7202A"/>
    <w:rsid w:val="00D76B13"/>
    <w:rsid w:val="00D83461"/>
    <w:rsid w:val="00D83A14"/>
    <w:rsid w:val="00D93CB7"/>
    <w:rsid w:val="00D93EC9"/>
    <w:rsid w:val="00D967C9"/>
    <w:rsid w:val="00DA215E"/>
    <w:rsid w:val="00DB4D9F"/>
    <w:rsid w:val="00DC211E"/>
    <w:rsid w:val="00DD05D1"/>
    <w:rsid w:val="00DD4211"/>
    <w:rsid w:val="00DD545C"/>
    <w:rsid w:val="00DE1AA9"/>
    <w:rsid w:val="00DF0377"/>
    <w:rsid w:val="00DF22AD"/>
    <w:rsid w:val="00DF6888"/>
    <w:rsid w:val="00E10E3A"/>
    <w:rsid w:val="00E1441B"/>
    <w:rsid w:val="00E202DD"/>
    <w:rsid w:val="00E2271D"/>
    <w:rsid w:val="00E24B41"/>
    <w:rsid w:val="00E250B4"/>
    <w:rsid w:val="00E2684E"/>
    <w:rsid w:val="00E277EA"/>
    <w:rsid w:val="00E2780F"/>
    <w:rsid w:val="00E3758A"/>
    <w:rsid w:val="00E37654"/>
    <w:rsid w:val="00E40F4D"/>
    <w:rsid w:val="00E51F74"/>
    <w:rsid w:val="00E5264D"/>
    <w:rsid w:val="00E55884"/>
    <w:rsid w:val="00E61192"/>
    <w:rsid w:val="00E6144B"/>
    <w:rsid w:val="00E64451"/>
    <w:rsid w:val="00E6760D"/>
    <w:rsid w:val="00E6790E"/>
    <w:rsid w:val="00E67964"/>
    <w:rsid w:val="00E70411"/>
    <w:rsid w:val="00E85C6B"/>
    <w:rsid w:val="00E86921"/>
    <w:rsid w:val="00E91708"/>
    <w:rsid w:val="00E925CA"/>
    <w:rsid w:val="00E93C46"/>
    <w:rsid w:val="00EA6448"/>
    <w:rsid w:val="00EB11B1"/>
    <w:rsid w:val="00EB29CF"/>
    <w:rsid w:val="00EB54BC"/>
    <w:rsid w:val="00EB6177"/>
    <w:rsid w:val="00ED44A1"/>
    <w:rsid w:val="00EE08D3"/>
    <w:rsid w:val="00EE0C8E"/>
    <w:rsid w:val="00EE6B63"/>
    <w:rsid w:val="00EE74A0"/>
    <w:rsid w:val="00EF070E"/>
    <w:rsid w:val="00EF371E"/>
    <w:rsid w:val="00EF497A"/>
    <w:rsid w:val="00EF4A08"/>
    <w:rsid w:val="00EF527C"/>
    <w:rsid w:val="00F00480"/>
    <w:rsid w:val="00F01CB2"/>
    <w:rsid w:val="00F049CE"/>
    <w:rsid w:val="00F065CC"/>
    <w:rsid w:val="00F10E10"/>
    <w:rsid w:val="00F16270"/>
    <w:rsid w:val="00F1641F"/>
    <w:rsid w:val="00F16D52"/>
    <w:rsid w:val="00F21462"/>
    <w:rsid w:val="00F34EBF"/>
    <w:rsid w:val="00F51273"/>
    <w:rsid w:val="00F51BF3"/>
    <w:rsid w:val="00F5238F"/>
    <w:rsid w:val="00F56B19"/>
    <w:rsid w:val="00F640B0"/>
    <w:rsid w:val="00F77779"/>
    <w:rsid w:val="00F822EF"/>
    <w:rsid w:val="00F82C12"/>
    <w:rsid w:val="00F84546"/>
    <w:rsid w:val="00F86660"/>
    <w:rsid w:val="00F906E6"/>
    <w:rsid w:val="00F91501"/>
    <w:rsid w:val="00FA2BD9"/>
    <w:rsid w:val="00FA4C7F"/>
    <w:rsid w:val="00FA71FF"/>
    <w:rsid w:val="00FB6792"/>
    <w:rsid w:val="00FC5234"/>
    <w:rsid w:val="00FC733C"/>
    <w:rsid w:val="00FD0585"/>
    <w:rsid w:val="00FD07B4"/>
    <w:rsid w:val="00FD2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A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3B9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25E88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160790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1B4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TableauNormal"/>
    <w:uiPriority w:val="45"/>
    <w:rsid w:val="008161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6Colorful">
    <w:name w:val="List Table 6 Colorful"/>
    <w:basedOn w:val="TableauNormal"/>
    <w:uiPriority w:val="51"/>
    <w:rsid w:val="00807BD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2">
    <w:name w:val="Plain Table 2"/>
    <w:basedOn w:val="TableauNormal"/>
    <w:uiPriority w:val="42"/>
    <w:rsid w:val="00AE2C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D62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241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6A9"/>
  </w:style>
  <w:style w:type="paragraph" w:styleId="Pieddepage">
    <w:name w:val="footer"/>
    <w:basedOn w:val="Normal"/>
    <w:link w:val="PieddepageCar"/>
    <w:uiPriority w:val="99"/>
    <w:semiHidden/>
    <w:unhideWhenUsed/>
    <w:rsid w:val="00D16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166A9"/>
  </w:style>
  <w:style w:type="table" w:customStyle="1" w:styleId="Tramemoyenne1-Accent11">
    <w:name w:val="Trame moyenne 1 - Accent 11"/>
    <w:basedOn w:val="TableauNormal"/>
    <w:uiPriority w:val="63"/>
    <w:rsid w:val="00CD02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7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6B77D5060C246C59D6A76DA18F4A5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D7CDF5-250B-4FB5-AC5F-716EB1E0CFC2}"/>
      </w:docPartPr>
      <w:docPartBody>
        <w:p w:rsidR="0023133D" w:rsidRDefault="008015F7" w:rsidP="008015F7">
          <w:pPr>
            <w:pStyle w:val="B6B77D5060C246C59D6A76DA18F4A55D"/>
          </w:pPr>
          <w: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015F7"/>
    <w:rsid w:val="0023133D"/>
    <w:rsid w:val="008015F7"/>
    <w:rsid w:val="00B7673F"/>
    <w:rsid w:val="00C170D7"/>
    <w:rsid w:val="00D27DBB"/>
    <w:rsid w:val="00DD22B9"/>
    <w:rsid w:val="00E64384"/>
    <w:rsid w:val="00F47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3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FF36D121F01401690B4676548A71BE2">
    <w:name w:val="1FF36D121F01401690B4676548A71BE2"/>
    <w:rsid w:val="008015F7"/>
  </w:style>
  <w:style w:type="paragraph" w:customStyle="1" w:styleId="DF349C7EAFCF4C3FA646A0E531EAE0E4">
    <w:name w:val="DF349C7EAFCF4C3FA646A0E531EAE0E4"/>
    <w:rsid w:val="008015F7"/>
  </w:style>
  <w:style w:type="paragraph" w:customStyle="1" w:styleId="F65BAEEAD6AB4E899484963624630D2C">
    <w:name w:val="F65BAEEAD6AB4E899484963624630D2C"/>
    <w:rsid w:val="008015F7"/>
  </w:style>
  <w:style w:type="paragraph" w:customStyle="1" w:styleId="1CAB68D0948F43E1BE139788E4D3ADB9">
    <w:name w:val="1CAB68D0948F43E1BE139788E4D3ADB9"/>
    <w:rsid w:val="008015F7"/>
  </w:style>
  <w:style w:type="paragraph" w:customStyle="1" w:styleId="0127501858FF494889F3EEAB2DB8496E">
    <w:name w:val="0127501858FF494889F3EEAB2DB8496E"/>
    <w:rsid w:val="008015F7"/>
  </w:style>
  <w:style w:type="paragraph" w:customStyle="1" w:styleId="19338C91C9924499866184FFD2FB0BCF">
    <w:name w:val="19338C91C9924499866184FFD2FB0BCF"/>
    <w:rsid w:val="008015F7"/>
  </w:style>
  <w:style w:type="paragraph" w:customStyle="1" w:styleId="C1CB982465DF4D49B18125669014C433">
    <w:name w:val="C1CB982465DF4D49B18125669014C433"/>
    <w:rsid w:val="008015F7"/>
  </w:style>
  <w:style w:type="paragraph" w:customStyle="1" w:styleId="5F7006AA34524D639D071A33A4C809A5">
    <w:name w:val="5F7006AA34524D639D071A33A4C809A5"/>
    <w:rsid w:val="008015F7"/>
  </w:style>
  <w:style w:type="paragraph" w:customStyle="1" w:styleId="279BCAE43A98439E894EAEB6128597ED">
    <w:name w:val="279BCAE43A98439E894EAEB6128597ED"/>
    <w:rsid w:val="008015F7"/>
  </w:style>
  <w:style w:type="paragraph" w:customStyle="1" w:styleId="29A6DF996B304045924B83055EDF0871">
    <w:name w:val="29A6DF996B304045924B83055EDF0871"/>
    <w:rsid w:val="008015F7"/>
  </w:style>
  <w:style w:type="paragraph" w:customStyle="1" w:styleId="B6B77D5060C246C59D6A76DA18F4A55D">
    <w:name w:val="B6B77D5060C246C59D6A76DA18F4A55D"/>
    <w:rsid w:val="008015F7"/>
  </w:style>
  <w:style w:type="paragraph" w:customStyle="1" w:styleId="F6EA954838BB461E803B3C60601940C0">
    <w:name w:val="F6EA954838BB461E803B3C60601940C0"/>
    <w:rsid w:val="008015F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F30613-DE70-4047-A08D-AA02C184E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12140</TotalTime>
  <Pages>7</Pages>
  <Words>976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Cours de chimie organique II                                                                                                                                Auteur : Dr. L. Azouz</vt:lpstr>
    </vt:vector>
  </TitlesOfParts>
  <Company/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 de chimie organique II                                                                                                                                Auteur : Dr. L. Azouz</dc:title>
  <dc:subject/>
  <dc:creator>azouz</dc:creator>
  <cp:keywords/>
  <dc:description/>
  <cp:lastModifiedBy>azouz</cp:lastModifiedBy>
  <cp:revision>211</cp:revision>
  <dcterms:created xsi:type="dcterms:W3CDTF">2017-08-03T07:30:00Z</dcterms:created>
  <dcterms:modified xsi:type="dcterms:W3CDTF">2018-11-17T19:00:00Z</dcterms:modified>
</cp:coreProperties>
</file>