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15" w:rsidRDefault="007A5CAA" w:rsidP="009E1FB9">
      <w:pPr>
        <w:shd w:val="clear" w:color="auto" w:fill="FFFFFF"/>
        <w:spacing w:before="120" w:after="120" w:line="240" w:lineRule="auto"/>
        <w:rPr>
          <w:rFonts w:ascii="Times New Roman" w:eastAsia="Times New Roman" w:hAnsi="Times New Roman" w:cs="Times New Roman"/>
          <w:sz w:val="24"/>
          <w:szCs w:val="24"/>
          <w:lang w:eastAsia="fr-FR"/>
        </w:rPr>
      </w:pPr>
      <w:r w:rsidRPr="007A5CAA">
        <w:rPr>
          <w:rFonts w:ascii="Times New Roman" w:eastAsia="Times New Roman" w:hAnsi="Times New Roman" w:cs="Times New Roman"/>
          <w:sz w:val="24"/>
          <w:szCs w:val="24"/>
          <w:lang w:eastAsia="fr-FR"/>
        </w:rPr>
        <w:t xml:space="preserve">Sociologie des institutions. Ali </w:t>
      </w:r>
      <w:proofErr w:type="spellStart"/>
      <w:r w:rsidRPr="007A5CAA">
        <w:rPr>
          <w:rFonts w:ascii="Times New Roman" w:eastAsia="Times New Roman" w:hAnsi="Times New Roman" w:cs="Times New Roman"/>
          <w:sz w:val="24"/>
          <w:szCs w:val="24"/>
          <w:lang w:eastAsia="fr-FR"/>
        </w:rPr>
        <w:t>Dabouz</w:t>
      </w:r>
      <w:proofErr w:type="spellEnd"/>
      <w:r w:rsidRPr="007A5CAA">
        <w:rPr>
          <w:rFonts w:ascii="Times New Roman" w:eastAsia="Times New Roman" w:hAnsi="Times New Roman" w:cs="Times New Roman"/>
          <w:sz w:val="24"/>
          <w:szCs w:val="24"/>
          <w:lang w:eastAsia="fr-FR"/>
        </w:rPr>
        <w:t xml:space="preserve">   </w:t>
      </w:r>
      <w:r w:rsidR="00AA7171">
        <w:rPr>
          <w:rFonts w:ascii="Times New Roman" w:eastAsia="Times New Roman" w:hAnsi="Times New Roman" w:cs="Times New Roman"/>
          <w:sz w:val="24"/>
          <w:szCs w:val="24"/>
          <w:lang w:eastAsia="fr-FR"/>
        </w:rPr>
        <w:t xml:space="preserve"> Fiche de cours n°12   </w:t>
      </w:r>
      <w:r>
        <w:rPr>
          <w:rFonts w:ascii="Times New Roman" w:eastAsia="Times New Roman" w:hAnsi="Times New Roman" w:cs="Times New Roman"/>
          <w:sz w:val="24"/>
          <w:szCs w:val="24"/>
          <w:lang w:eastAsia="fr-FR"/>
        </w:rPr>
        <w:t xml:space="preserve">             </w:t>
      </w:r>
      <w:r w:rsidR="00AA7171">
        <w:rPr>
          <w:rFonts w:ascii="Times New Roman" w:eastAsia="Times New Roman" w:hAnsi="Times New Roman" w:cs="Times New Roman"/>
          <w:sz w:val="24"/>
          <w:szCs w:val="24"/>
          <w:lang w:eastAsia="fr-FR"/>
        </w:rPr>
        <w:t xml:space="preserve"> </w:t>
      </w:r>
      <w:r w:rsidR="00BE65E3">
        <w:rPr>
          <w:rFonts w:ascii="Times New Roman" w:eastAsia="Times New Roman" w:hAnsi="Times New Roman" w:cs="Times New Roman"/>
          <w:sz w:val="24"/>
          <w:szCs w:val="24"/>
          <w:lang w:eastAsia="fr-FR"/>
        </w:rPr>
        <w:t xml:space="preserve"> </w:t>
      </w:r>
      <w:r w:rsidR="009E1FB9">
        <w:rPr>
          <w:rFonts w:ascii="Times New Roman" w:eastAsia="Times New Roman" w:hAnsi="Times New Roman" w:cs="Times New Roman"/>
          <w:sz w:val="24"/>
          <w:szCs w:val="24"/>
          <w:lang w:eastAsia="fr-FR"/>
        </w:rPr>
        <w:t xml:space="preserve">   </w:t>
      </w:r>
      <w:r w:rsidR="00BE65E3">
        <w:rPr>
          <w:rFonts w:ascii="Times New Roman" w:eastAsia="Times New Roman" w:hAnsi="Times New Roman" w:cs="Times New Roman"/>
          <w:sz w:val="24"/>
          <w:szCs w:val="24"/>
          <w:lang w:eastAsia="fr-FR"/>
        </w:rPr>
        <w:t xml:space="preserve">           </w:t>
      </w:r>
      <w:r w:rsidR="00AA7171">
        <w:rPr>
          <w:rFonts w:ascii="Times New Roman" w:eastAsia="Times New Roman" w:hAnsi="Times New Roman" w:cs="Times New Roman"/>
          <w:sz w:val="24"/>
          <w:szCs w:val="24"/>
          <w:lang w:eastAsia="fr-FR"/>
        </w:rPr>
        <w:t xml:space="preserve"> </w:t>
      </w:r>
      <w:r w:rsidRPr="007A5CAA">
        <w:rPr>
          <w:rFonts w:ascii="Times New Roman" w:eastAsia="Times New Roman" w:hAnsi="Times New Roman" w:cs="Times New Roman"/>
          <w:sz w:val="24"/>
          <w:szCs w:val="24"/>
          <w:lang w:eastAsia="fr-FR"/>
        </w:rPr>
        <w:t xml:space="preserve">Avril2020                       </w:t>
      </w:r>
      <w:r w:rsidR="00AA7171">
        <w:rPr>
          <w:rFonts w:ascii="Times New Roman" w:eastAsia="Times New Roman" w:hAnsi="Times New Roman" w:cs="Times New Roman"/>
          <w:sz w:val="24"/>
          <w:szCs w:val="24"/>
          <w:lang w:eastAsia="fr-FR"/>
        </w:rPr>
        <w:t xml:space="preserve">                                </w:t>
      </w:r>
    </w:p>
    <w:p w:rsidR="001C5D3B" w:rsidRPr="00BE65E3" w:rsidRDefault="001C5D3B" w:rsidP="009E1FB9">
      <w:pPr>
        <w:shd w:val="clear" w:color="auto" w:fill="FFFFFF"/>
        <w:spacing w:before="120" w:after="12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sz w:val="24"/>
          <w:szCs w:val="24"/>
          <w:lang w:eastAsia="fr-FR"/>
        </w:rPr>
        <w:t xml:space="preserve">                                       </w:t>
      </w:r>
      <w:r w:rsidR="009E1FB9">
        <w:rPr>
          <w:rFonts w:ascii="Times New Roman" w:eastAsia="Times New Roman" w:hAnsi="Times New Roman" w:cs="Times New Roman"/>
          <w:sz w:val="24"/>
          <w:szCs w:val="24"/>
          <w:lang w:eastAsia="fr-FR"/>
        </w:rPr>
        <w:t xml:space="preserve">          </w:t>
      </w:r>
      <w:r w:rsidRPr="00BE65E3">
        <w:rPr>
          <w:rFonts w:ascii="Times New Roman" w:eastAsia="Times New Roman" w:hAnsi="Times New Roman" w:cs="Times New Roman"/>
          <w:b/>
          <w:bCs/>
          <w:sz w:val="24"/>
          <w:szCs w:val="24"/>
          <w:lang w:eastAsia="fr-FR"/>
        </w:rPr>
        <w:t>Le vote, un choix démocratique</w:t>
      </w:r>
    </w:p>
    <w:p w:rsidR="00527315" w:rsidRDefault="001C5D3B" w:rsidP="00BB1ED2">
      <w:pPr>
        <w:shd w:val="clear" w:color="auto" w:fill="FFFFFF"/>
        <w:spacing w:before="120" w:after="120"/>
        <w:jc w:val="both"/>
        <w:rPr>
          <w:rFonts w:ascii="Times New Roman" w:eastAsia="Times New Roman" w:hAnsi="Times New Roman" w:cs="Times New Roman"/>
          <w:sz w:val="24"/>
          <w:szCs w:val="24"/>
          <w:lang w:eastAsia="fr-FR"/>
        </w:rPr>
      </w:pPr>
      <w:r w:rsidRPr="00C35184">
        <w:rPr>
          <w:rFonts w:ascii="Times New Roman" w:eastAsia="Times New Roman" w:hAnsi="Times New Roman" w:cs="Times New Roman"/>
          <w:b/>
          <w:bCs/>
          <w:sz w:val="24"/>
          <w:szCs w:val="24"/>
          <w:lang w:eastAsia="fr-FR"/>
        </w:rPr>
        <w:t>Introduction</w:t>
      </w:r>
      <w:r>
        <w:rPr>
          <w:rFonts w:ascii="Times New Roman" w:eastAsia="Times New Roman" w:hAnsi="Times New Roman" w:cs="Times New Roman"/>
          <w:sz w:val="24"/>
          <w:szCs w:val="24"/>
          <w:lang w:eastAsia="fr-FR"/>
        </w:rPr>
        <w:t> : le vote est un choix démocratique, qui permet à chaque citoyen d’exprimer sa volonté. C’est un acte délibéré qui convient à une personne majeure dont l’objectif est, de voter ou de s’abstenir. Le droit de voter est un acte politique garanti par la loi, tout comme le fait de ne pas voter.</w:t>
      </w:r>
      <w:r w:rsidR="00B60177">
        <w:rPr>
          <w:rFonts w:ascii="Times New Roman" w:eastAsia="Times New Roman" w:hAnsi="Times New Roman" w:cs="Times New Roman"/>
          <w:sz w:val="24"/>
          <w:szCs w:val="24"/>
          <w:lang w:eastAsia="fr-FR"/>
        </w:rPr>
        <w:t xml:space="preserve"> Le vote sur le plan sociologique est un devoir de citoyen, qui par sa conscience participe à la vie publique et aux  affaires sociales de la cité. Enfin, sur le plan institutionnel le vote est une expression de citoyenneté, et de droit légitime. </w:t>
      </w:r>
      <w:r>
        <w:rPr>
          <w:rFonts w:ascii="Times New Roman" w:eastAsia="Times New Roman" w:hAnsi="Times New Roman" w:cs="Times New Roman"/>
          <w:sz w:val="24"/>
          <w:szCs w:val="24"/>
          <w:lang w:eastAsia="fr-FR"/>
        </w:rPr>
        <w:t xml:space="preserve">             </w:t>
      </w:r>
    </w:p>
    <w:p w:rsidR="00EF461B" w:rsidRDefault="00527315" w:rsidP="00191E9D">
      <w:pPr>
        <w:shd w:val="clear" w:color="auto" w:fill="FFFFFF"/>
        <w:spacing w:before="120" w:after="120" w:line="240" w:lineRule="auto"/>
        <w:jc w:val="both"/>
        <w:rPr>
          <w:rFonts w:ascii="Times New Roman" w:eastAsia="Times New Roman" w:hAnsi="Times New Roman" w:cs="Times New Roman"/>
          <w:sz w:val="24"/>
          <w:szCs w:val="24"/>
          <w:lang w:eastAsia="fr-FR"/>
        </w:rPr>
      </w:pPr>
      <w:r w:rsidRPr="00D616BE">
        <w:rPr>
          <w:rFonts w:ascii="Times New Roman" w:eastAsia="Times New Roman" w:hAnsi="Times New Roman" w:cs="Times New Roman"/>
          <w:b/>
          <w:bCs/>
          <w:sz w:val="24"/>
          <w:szCs w:val="24"/>
          <w:lang w:eastAsia="fr-FR"/>
        </w:rPr>
        <w:t>L</w:t>
      </w:r>
      <w:r w:rsidR="00B60177" w:rsidRPr="00D616BE">
        <w:rPr>
          <w:rFonts w:ascii="Times New Roman" w:eastAsia="Times New Roman" w:hAnsi="Times New Roman" w:cs="Times New Roman"/>
          <w:b/>
          <w:bCs/>
          <w:sz w:val="24"/>
          <w:szCs w:val="24"/>
          <w:lang w:eastAsia="fr-FR"/>
        </w:rPr>
        <w:t>a sociologie du vote</w:t>
      </w:r>
      <w:r w:rsidR="00B60177">
        <w:rPr>
          <w:rFonts w:ascii="Times New Roman" w:eastAsia="Times New Roman" w:hAnsi="Times New Roman" w:cs="Times New Roman"/>
          <w:b/>
          <w:bCs/>
          <w:sz w:val="24"/>
          <w:szCs w:val="24"/>
          <w:lang w:eastAsia="fr-FR"/>
        </w:rPr>
        <w:t xml:space="preserve"> : </w:t>
      </w:r>
      <w:r w:rsidR="00B60177" w:rsidRPr="00B60177">
        <w:rPr>
          <w:rFonts w:ascii="Times New Roman" w:eastAsia="Times New Roman" w:hAnsi="Times New Roman" w:cs="Times New Roman"/>
          <w:sz w:val="24"/>
          <w:szCs w:val="24"/>
          <w:lang w:eastAsia="fr-FR"/>
        </w:rPr>
        <w:t>h</w:t>
      </w:r>
      <w:r w:rsidRPr="00527315">
        <w:rPr>
          <w:rFonts w:ascii="Times New Roman" w:eastAsia="Times New Roman" w:hAnsi="Times New Roman" w:cs="Times New Roman"/>
          <w:sz w:val="24"/>
          <w:szCs w:val="24"/>
          <w:lang w:eastAsia="fr-FR"/>
        </w:rPr>
        <w:t xml:space="preserve">istoriquement, la sociologie du vote s'est </w:t>
      </w:r>
      <w:r w:rsidR="00EF461B">
        <w:rPr>
          <w:rFonts w:ascii="Times New Roman" w:eastAsia="Times New Roman" w:hAnsi="Times New Roman" w:cs="Times New Roman"/>
          <w:sz w:val="24"/>
          <w:szCs w:val="24"/>
          <w:lang w:eastAsia="fr-FR"/>
        </w:rPr>
        <w:t xml:space="preserve">penchée </w:t>
      </w:r>
      <w:r w:rsidRPr="00527315">
        <w:rPr>
          <w:rFonts w:ascii="Times New Roman" w:eastAsia="Times New Roman" w:hAnsi="Times New Roman" w:cs="Times New Roman"/>
          <w:sz w:val="24"/>
          <w:szCs w:val="24"/>
          <w:lang w:eastAsia="fr-FR"/>
        </w:rPr>
        <w:t xml:space="preserve">sur l'étude des déterminants sociologiques de l'orientation des votes et des sympathies politiques. </w:t>
      </w:r>
    </w:p>
    <w:p w:rsidR="00EF461B" w:rsidRDefault="00527315" w:rsidP="00191E9D">
      <w:pPr>
        <w:shd w:val="clear" w:color="auto" w:fill="FFFFFF"/>
        <w:spacing w:before="120" w:after="120" w:line="240" w:lineRule="auto"/>
        <w:jc w:val="both"/>
        <w:rPr>
          <w:rFonts w:ascii="Times New Roman" w:eastAsia="Times New Roman" w:hAnsi="Times New Roman" w:cs="Times New Roman"/>
          <w:sz w:val="24"/>
          <w:szCs w:val="24"/>
          <w:lang w:eastAsia="fr-FR"/>
        </w:rPr>
      </w:pPr>
      <w:r w:rsidRPr="00527315">
        <w:rPr>
          <w:rFonts w:ascii="Times New Roman" w:eastAsia="Times New Roman" w:hAnsi="Times New Roman" w:cs="Times New Roman"/>
          <w:sz w:val="24"/>
          <w:szCs w:val="24"/>
          <w:lang w:eastAsia="fr-FR"/>
        </w:rPr>
        <w:t xml:space="preserve">Parmi une série de déterminants, on </w:t>
      </w:r>
      <w:r w:rsidR="00EF461B">
        <w:rPr>
          <w:rFonts w:ascii="Times New Roman" w:eastAsia="Times New Roman" w:hAnsi="Times New Roman" w:cs="Times New Roman"/>
          <w:sz w:val="24"/>
          <w:szCs w:val="24"/>
          <w:lang w:eastAsia="fr-FR"/>
        </w:rPr>
        <w:t>cite :</w:t>
      </w:r>
    </w:p>
    <w:p w:rsidR="00EF461B" w:rsidRDefault="00EF461B" w:rsidP="00BC01DB">
      <w:pPr>
        <w:pStyle w:val="Paragraphedeliste"/>
        <w:numPr>
          <w:ilvl w:val="0"/>
          <w:numId w:val="7"/>
        </w:numPr>
        <w:shd w:val="clear" w:color="auto" w:fill="FFFFFF"/>
        <w:spacing w:before="120" w:after="120"/>
        <w:ind w:left="0" w:firstLine="284"/>
        <w:jc w:val="both"/>
        <w:rPr>
          <w:rFonts w:ascii="Times New Roman" w:eastAsia="Times New Roman" w:hAnsi="Times New Roman" w:cs="Times New Roman"/>
          <w:sz w:val="24"/>
          <w:szCs w:val="24"/>
          <w:lang w:eastAsia="fr-FR"/>
        </w:rPr>
      </w:pPr>
      <w:r w:rsidRPr="00AC4AE3">
        <w:rPr>
          <w:rFonts w:ascii="Times New Roman" w:eastAsia="Times New Roman" w:hAnsi="Times New Roman" w:cs="Times New Roman"/>
          <w:b/>
          <w:bCs/>
          <w:sz w:val="24"/>
          <w:szCs w:val="24"/>
          <w:lang w:eastAsia="fr-FR"/>
        </w:rPr>
        <w:t>Le statut social</w:t>
      </w:r>
      <w:r w:rsidR="00AC4AE3">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 xml:space="preserve"> des </w:t>
      </w:r>
      <w:r w:rsidR="00BC01DB">
        <w:rPr>
          <w:rFonts w:ascii="Times New Roman" w:eastAsia="Times New Roman" w:hAnsi="Times New Roman" w:cs="Times New Roman"/>
          <w:sz w:val="24"/>
          <w:szCs w:val="24"/>
          <w:lang w:eastAsia="fr-FR"/>
        </w:rPr>
        <w:t xml:space="preserve">citoyens et </w:t>
      </w:r>
      <w:r>
        <w:rPr>
          <w:rFonts w:ascii="Times New Roman" w:eastAsia="Times New Roman" w:hAnsi="Times New Roman" w:cs="Times New Roman"/>
          <w:sz w:val="24"/>
          <w:szCs w:val="24"/>
          <w:lang w:eastAsia="fr-FR"/>
        </w:rPr>
        <w:t>acteurs sociaux</w:t>
      </w:r>
      <w:r w:rsidR="00BC01DB">
        <w:rPr>
          <w:rFonts w:ascii="Times New Roman" w:eastAsia="Times New Roman" w:hAnsi="Times New Roman" w:cs="Times New Roman"/>
          <w:sz w:val="24"/>
          <w:szCs w:val="24"/>
          <w:lang w:eastAsia="fr-FR"/>
        </w:rPr>
        <w:t>. Cela correspond</w:t>
      </w:r>
      <w:r>
        <w:rPr>
          <w:rFonts w:ascii="Times New Roman" w:eastAsia="Times New Roman" w:hAnsi="Times New Roman" w:cs="Times New Roman"/>
          <w:sz w:val="24"/>
          <w:szCs w:val="24"/>
          <w:lang w:eastAsia="fr-FR"/>
        </w:rPr>
        <w:t xml:space="preserve"> socialement à la profession des électeurs, à leurs revenus, à leur patrimoine de famille, et à leurs traditions familiales.</w:t>
      </w:r>
      <w:r w:rsidR="00BD43D8">
        <w:rPr>
          <w:rFonts w:ascii="Times New Roman" w:eastAsia="Times New Roman" w:hAnsi="Times New Roman" w:cs="Times New Roman"/>
          <w:sz w:val="24"/>
          <w:szCs w:val="24"/>
          <w:lang w:eastAsia="fr-FR"/>
        </w:rPr>
        <w:t xml:space="preserve"> Les électeurs sont alors identifiés selon leurs catégories sociales, d’où l’apparition dans les grandes villes du vote des élites sociales. </w:t>
      </w:r>
      <w:r w:rsidR="000D0880">
        <w:rPr>
          <w:rFonts w:ascii="Times New Roman" w:eastAsia="Times New Roman" w:hAnsi="Times New Roman" w:cs="Times New Roman"/>
          <w:sz w:val="24"/>
          <w:szCs w:val="24"/>
          <w:lang w:eastAsia="fr-FR"/>
        </w:rPr>
        <w:t>S’ajoute à cela le vote de la femme, présente en force dans la société.</w:t>
      </w:r>
      <w:r w:rsidR="00BD43D8">
        <w:rPr>
          <w:rFonts w:ascii="Times New Roman" w:eastAsia="Times New Roman" w:hAnsi="Times New Roman" w:cs="Times New Roman"/>
          <w:sz w:val="24"/>
          <w:szCs w:val="24"/>
          <w:lang w:eastAsia="fr-FR"/>
        </w:rPr>
        <w:t xml:space="preserve">    </w:t>
      </w:r>
    </w:p>
    <w:p w:rsidR="00EF461B" w:rsidRDefault="00EF461B" w:rsidP="003331B7">
      <w:pPr>
        <w:pStyle w:val="Paragraphedeliste"/>
        <w:numPr>
          <w:ilvl w:val="0"/>
          <w:numId w:val="7"/>
        </w:numPr>
        <w:shd w:val="clear" w:color="auto" w:fill="FFFFFF"/>
        <w:spacing w:before="120" w:after="120"/>
        <w:ind w:left="0" w:firstLine="284"/>
        <w:jc w:val="both"/>
        <w:rPr>
          <w:rFonts w:ascii="Times New Roman" w:eastAsia="Times New Roman" w:hAnsi="Times New Roman" w:cs="Times New Roman"/>
          <w:sz w:val="24"/>
          <w:szCs w:val="24"/>
          <w:lang w:eastAsia="fr-FR"/>
        </w:rPr>
      </w:pPr>
      <w:r w:rsidRPr="00AC4AE3">
        <w:rPr>
          <w:rFonts w:ascii="Times New Roman" w:eastAsia="Times New Roman" w:hAnsi="Times New Roman" w:cs="Times New Roman"/>
          <w:b/>
          <w:bCs/>
          <w:sz w:val="24"/>
          <w:szCs w:val="24"/>
          <w:lang w:eastAsia="fr-FR"/>
        </w:rPr>
        <w:t>L</w:t>
      </w:r>
      <w:r w:rsidR="00527315" w:rsidRPr="00AC4AE3">
        <w:rPr>
          <w:rFonts w:ascii="Times New Roman" w:eastAsia="Times New Roman" w:hAnsi="Times New Roman" w:cs="Times New Roman"/>
          <w:b/>
          <w:bCs/>
          <w:sz w:val="24"/>
          <w:szCs w:val="24"/>
          <w:lang w:eastAsia="fr-FR"/>
        </w:rPr>
        <w:t>a religion</w:t>
      </w:r>
      <w:r w:rsidR="00AC4AE3">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 xml:space="preserve"> les  attaches</w:t>
      </w:r>
      <w:r w:rsidR="00527315" w:rsidRPr="00EF461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religieuses ont à leur tour un rapport étroit avec les pratiques électorales.</w:t>
      </w:r>
      <w:r w:rsidR="005219D8">
        <w:rPr>
          <w:rFonts w:ascii="Times New Roman" w:eastAsia="Times New Roman" w:hAnsi="Times New Roman" w:cs="Times New Roman"/>
          <w:sz w:val="24"/>
          <w:szCs w:val="24"/>
          <w:lang w:eastAsia="fr-FR"/>
        </w:rPr>
        <w:t xml:space="preserve"> L’exemple des croyants musulmans en Algérie</w:t>
      </w:r>
      <w:r w:rsidR="00A3708B">
        <w:rPr>
          <w:rFonts w:ascii="Times New Roman" w:eastAsia="Times New Roman" w:hAnsi="Times New Roman" w:cs="Times New Roman"/>
          <w:sz w:val="24"/>
          <w:szCs w:val="24"/>
          <w:lang w:eastAsia="fr-FR"/>
        </w:rPr>
        <w:t>,</w:t>
      </w:r>
      <w:r w:rsidR="005219D8">
        <w:rPr>
          <w:rFonts w:ascii="Times New Roman" w:eastAsia="Times New Roman" w:hAnsi="Times New Roman" w:cs="Times New Roman"/>
          <w:sz w:val="24"/>
          <w:szCs w:val="24"/>
          <w:lang w:eastAsia="fr-FR"/>
        </w:rPr>
        <w:t xml:space="preserve"> et en Iran est édifiant</w:t>
      </w:r>
      <w:r w:rsidR="00A3708B">
        <w:rPr>
          <w:rFonts w:ascii="Times New Roman" w:eastAsia="Times New Roman" w:hAnsi="Times New Roman" w:cs="Times New Roman"/>
          <w:sz w:val="24"/>
          <w:szCs w:val="24"/>
          <w:lang w:eastAsia="fr-FR"/>
        </w:rPr>
        <w:t>,</w:t>
      </w:r>
      <w:r w:rsidR="005219D8">
        <w:rPr>
          <w:rFonts w:ascii="Times New Roman" w:eastAsia="Times New Roman" w:hAnsi="Times New Roman" w:cs="Times New Roman"/>
          <w:sz w:val="24"/>
          <w:szCs w:val="24"/>
          <w:lang w:eastAsia="fr-FR"/>
        </w:rPr>
        <w:t xml:space="preserve"> à plus d’un titre. Dans ces deux nations</w:t>
      </w:r>
      <w:r w:rsidR="00A3708B">
        <w:rPr>
          <w:rFonts w:ascii="Times New Roman" w:eastAsia="Times New Roman" w:hAnsi="Times New Roman" w:cs="Times New Roman"/>
          <w:sz w:val="24"/>
          <w:szCs w:val="24"/>
          <w:lang w:eastAsia="fr-FR"/>
        </w:rPr>
        <w:t>,</w:t>
      </w:r>
      <w:r w:rsidR="005219D8">
        <w:rPr>
          <w:rFonts w:ascii="Times New Roman" w:eastAsia="Times New Roman" w:hAnsi="Times New Roman" w:cs="Times New Roman"/>
          <w:sz w:val="24"/>
          <w:szCs w:val="24"/>
          <w:lang w:eastAsia="fr-FR"/>
        </w:rPr>
        <w:t xml:space="preserve"> les foules des partis islamistes sont </w:t>
      </w:r>
      <w:r w:rsidR="00787A00">
        <w:rPr>
          <w:rFonts w:ascii="Times New Roman" w:eastAsia="Times New Roman" w:hAnsi="Times New Roman" w:cs="Times New Roman"/>
          <w:sz w:val="24"/>
          <w:szCs w:val="24"/>
          <w:lang w:eastAsia="fr-FR"/>
        </w:rPr>
        <w:t>suffisamment</w:t>
      </w:r>
      <w:r w:rsidR="005219D8">
        <w:rPr>
          <w:rFonts w:ascii="Times New Roman" w:eastAsia="Times New Roman" w:hAnsi="Times New Roman" w:cs="Times New Roman"/>
          <w:sz w:val="24"/>
          <w:szCs w:val="24"/>
          <w:lang w:eastAsia="fr-FR"/>
        </w:rPr>
        <w:t xml:space="preserve"> galvanisé</w:t>
      </w:r>
      <w:r w:rsidR="00787A00">
        <w:rPr>
          <w:rFonts w:ascii="Times New Roman" w:eastAsia="Times New Roman" w:hAnsi="Times New Roman" w:cs="Times New Roman"/>
          <w:sz w:val="24"/>
          <w:szCs w:val="24"/>
          <w:lang w:eastAsia="fr-FR"/>
        </w:rPr>
        <w:t>e</w:t>
      </w:r>
      <w:r w:rsidR="005219D8">
        <w:rPr>
          <w:rFonts w:ascii="Times New Roman" w:eastAsia="Times New Roman" w:hAnsi="Times New Roman" w:cs="Times New Roman"/>
          <w:sz w:val="24"/>
          <w:szCs w:val="24"/>
          <w:lang w:eastAsia="fr-FR"/>
        </w:rPr>
        <w:t>s pour la chose électorale,</w:t>
      </w:r>
      <w:r w:rsidR="000D0880">
        <w:rPr>
          <w:rFonts w:ascii="Times New Roman" w:eastAsia="Times New Roman" w:hAnsi="Times New Roman" w:cs="Times New Roman"/>
          <w:sz w:val="24"/>
          <w:szCs w:val="24"/>
          <w:lang w:eastAsia="fr-FR"/>
        </w:rPr>
        <w:t xml:space="preserve"> </w:t>
      </w:r>
      <w:r w:rsidR="005219D8">
        <w:rPr>
          <w:rFonts w:ascii="Times New Roman" w:eastAsia="Times New Roman" w:hAnsi="Times New Roman" w:cs="Times New Roman"/>
          <w:sz w:val="24"/>
          <w:szCs w:val="24"/>
          <w:lang w:eastAsia="fr-FR"/>
        </w:rPr>
        <w:t>et</w:t>
      </w:r>
      <w:r w:rsidR="00563F3D">
        <w:rPr>
          <w:rFonts w:ascii="Times New Roman" w:eastAsia="Times New Roman" w:hAnsi="Times New Roman" w:cs="Times New Roman"/>
          <w:sz w:val="24"/>
          <w:szCs w:val="24"/>
          <w:lang w:eastAsia="fr-FR"/>
        </w:rPr>
        <w:t xml:space="preserve"> sont</w:t>
      </w:r>
      <w:r w:rsidR="005219D8">
        <w:rPr>
          <w:rFonts w:ascii="Times New Roman" w:eastAsia="Times New Roman" w:hAnsi="Times New Roman" w:cs="Times New Roman"/>
          <w:sz w:val="24"/>
          <w:szCs w:val="24"/>
          <w:lang w:eastAsia="fr-FR"/>
        </w:rPr>
        <w:t xml:space="preserve"> prêt</w:t>
      </w:r>
      <w:r w:rsidR="00563F3D">
        <w:rPr>
          <w:rFonts w:ascii="Times New Roman" w:eastAsia="Times New Roman" w:hAnsi="Times New Roman" w:cs="Times New Roman"/>
          <w:sz w:val="24"/>
          <w:szCs w:val="24"/>
          <w:lang w:eastAsia="fr-FR"/>
        </w:rPr>
        <w:t>e</w:t>
      </w:r>
      <w:r w:rsidR="005219D8">
        <w:rPr>
          <w:rFonts w:ascii="Times New Roman" w:eastAsia="Times New Roman" w:hAnsi="Times New Roman" w:cs="Times New Roman"/>
          <w:sz w:val="24"/>
          <w:szCs w:val="24"/>
          <w:lang w:eastAsia="fr-FR"/>
        </w:rPr>
        <w:t xml:space="preserve">s aux sacrifices </w:t>
      </w:r>
      <w:r w:rsidR="00F506C2">
        <w:rPr>
          <w:rFonts w:ascii="Times New Roman" w:eastAsia="Times New Roman" w:hAnsi="Times New Roman" w:cs="Times New Roman"/>
          <w:sz w:val="24"/>
          <w:szCs w:val="24"/>
          <w:lang w:eastAsia="fr-FR"/>
        </w:rPr>
        <w:t xml:space="preserve">au profit </w:t>
      </w:r>
      <w:r w:rsidR="005219D8">
        <w:rPr>
          <w:rFonts w:ascii="Times New Roman" w:eastAsia="Times New Roman" w:hAnsi="Times New Roman" w:cs="Times New Roman"/>
          <w:sz w:val="24"/>
          <w:szCs w:val="24"/>
          <w:lang w:eastAsia="fr-FR"/>
        </w:rPr>
        <w:t xml:space="preserve">du parti. </w:t>
      </w:r>
      <w:r w:rsidR="00563F3D" w:rsidRPr="00563F3D">
        <w:rPr>
          <w:rFonts w:ascii="Times New Roman" w:eastAsia="Times New Roman" w:hAnsi="Times New Roman" w:cs="Times New Roman"/>
          <w:sz w:val="24"/>
          <w:szCs w:val="24"/>
          <w:lang w:eastAsia="fr-FR"/>
        </w:rPr>
        <w:t>Pour la religion, l'indicateur principal est la fréquence de l'assistance aux offices</w:t>
      </w:r>
      <w:r w:rsidR="00AC21AD">
        <w:rPr>
          <w:rFonts w:ascii="Times New Roman" w:eastAsia="Times New Roman" w:hAnsi="Times New Roman" w:cs="Times New Roman"/>
          <w:sz w:val="24"/>
          <w:szCs w:val="24"/>
          <w:lang w:eastAsia="fr-FR"/>
        </w:rPr>
        <w:t>, des fidèles aux mosquées pour entendre des discours religieux et partisans</w:t>
      </w:r>
      <w:r w:rsidR="00563F3D" w:rsidRPr="00563F3D">
        <w:rPr>
          <w:rFonts w:ascii="Times New Roman" w:eastAsia="Times New Roman" w:hAnsi="Times New Roman" w:cs="Times New Roman"/>
          <w:sz w:val="24"/>
          <w:szCs w:val="24"/>
          <w:lang w:eastAsia="fr-FR"/>
        </w:rPr>
        <w:t xml:space="preserve">. </w:t>
      </w:r>
    </w:p>
    <w:p w:rsidR="00687E28" w:rsidRDefault="000D0880" w:rsidP="009E1FB9">
      <w:pPr>
        <w:pStyle w:val="Paragraphedeliste"/>
        <w:numPr>
          <w:ilvl w:val="0"/>
          <w:numId w:val="7"/>
        </w:numPr>
        <w:shd w:val="clear" w:color="auto" w:fill="FFFFFF"/>
        <w:spacing w:before="120" w:after="120"/>
        <w:ind w:left="0" w:firstLine="284"/>
        <w:jc w:val="both"/>
        <w:rPr>
          <w:rFonts w:ascii="Times New Roman" w:eastAsia="Times New Roman" w:hAnsi="Times New Roman" w:cs="Times New Roman"/>
          <w:sz w:val="24"/>
          <w:szCs w:val="24"/>
          <w:lang w:eastAsia="fr-FR"/>
        </w:rPr>
      </w:pPr>
      <w:r w:rsidRPr="00AC4AE3">
        <w:rPr>
          <w:rFonts w:ascii="Times New Roman" w:eastAsia="Times New Roman" w:hAnsi="Times New Roman" w:cs="Times New Roman"/>
          <w:b/>
          <w:bCs/>
          <w:sz w:val="24"/>
          <w:szCs w:val="24"/>
          <w:lang w:eastAsia="fr-FR"/>
        </w:rPr>
        <w:t>L</w:t>
      </w:r>
      <w:r w:rsidR="00527315" w:rsidRPr="00AC4AE3">
        <w:rPr>
          <w:rFonts w:ascii="Times New Roman" w:eastAsia="Times New Roman" w:hAnsi="Times New Roman" w:cs="Times New Roman"/>
          <w:b/>
          <w:bCs/>
          <w:sz w:val="24"/>
          <w:szCs w:val="24"/>
          <w:lang w:eastAsia="fr-FR"/>
        </w:rPr>
        <w:t>'âge ou le genre</w:t>
      </w:r>
      <w:r w:rsidR="00AC4AE3">
        <w:rPr>
          <w:rFonts w:ascii="Times New Roman" w:eastAsia="Times New Roman" w:hAnsi="Times New Roman" w:cs="Times New Roman"/>
          <w:b/>
          <w:bCs/>
          <w:sz w:val="24"/>
          <w:szCs w:val="24"/>
          <w:lang w:eastAsia="fr-FR"/>
        </w:rPr>
        <w:t> :</w:t>
      </w:r>
      <w:r w:rsidR="00527315" w:rsidRPr="00EF461B">
        <w:rPr>
          <w:rFonts w:ascii="Times New Roman" w:eastAsia="Times New Roman" w:hAnsi="Times New Roman" w:cs="Times New Roman"/>
          <w:sz w:val="24"/>
          <w:szCs w:val="24"/>
          <w:lang w:eastAsia="fr-FR"/>
        </w:rPr>
        <w:t xml:space="preserve"> il en ressort que la tendance des femmes à voter un peu plus </w:t>
      </w:r>
      <w:r w:rsidR="00DC7757">
        <w:rPr>
          <w:rFonts w:ascii="Times New Roman" w:eastAsia="Times New Roman" w:hAnsi="Times New Roman" w:cs="Times New Roman"/>
          <w:sz w:val="24"/>
          <w:szCs w:val="24"/>
          <w:lang w:eastAsia="fr-FR"/>
        </w:rPr>
        <w:t>dans les villes que dans les régions reculées de l’Algérie, ne fait pas le poids sur la scène politique national</w:t>
      </w:r>
      <w:r w:rsidR="00A51740">
        <w:rPr>
          <w:rFonts w:ascii="Times New Roman" w:eastAsia="Times New Roman" w:hAnsi="Times New Roman" w:cs="Times New Roman"/>
          <w:sz w:val="24"/>
          <w:szCs w:val="24"/>
          <w:lang w:eastAsia="fr-FR"/>
        </w:rPr>
        <w:t>e</w:t>
      </w:r>
      <w:r w:rsidR="00DC7757">
        <w:rPr>
          <w:rFonts w:ascii="Times New Roman" w:eastAsia="Times New Roman" w:hAnsi="Times New Roman" w:cs="Times New Roman"/>
          <w:sz w:val="24"/>
          <w:szCs w:val="24"/>
          <w:lang w:eastAsia="fr-FR"/>
        </w:rPr>
        <w:t xml:space="preserve">, à cause de la domination du vote masculin. </w:t>
      </w:r>
      <w:r w:rsidR="00DC7757" w:rsidRPr="00EF461B">
        <w:rPr>
          <w:rFonts w:ascii="Times New Roman" w:eastAsia="Times New Roman" w:hAnsi="Times New Roman" w:cs="Times New Roman"/>
          <w:sz w:val="24"/>
          <w:szCs w:val="24"/>
          <w:lang w:eastAsia="fr-FR"/>
        </w:rPr>
        <w:t>L</w:t>
      </w:r>
      <w:r w:rsidR="00527315" w:rsidRPr="00EF461B">
        <w:rPr>
          <w:rFonts w:ascii="Times New Roman" w:eastAsia="Times New Roman" w:hAnsi="Times New Roman" w:cs="Times New Roman"/>
          <w:sz w:val="24"/>
          <w:szCs w:val="24"/>
          <w:lang w:eastAsia="fr-FR"/>
        </w:rPr>
        <w:t xml:space="preserve">es hommes durant les </w:t>
      </w:r>
      <w:r w:rsidR="00DC7757">
        <w:rPr>
          <w:rFonts w:ascii="Times New Roman" w:eastAsia="Times New Roman" w:hAnsi="Times New Roman" w:cs="Times New Roman"/>
          <w:sz w:val="24"/>
          <w:szCs w:val="24"/>
          <w:lang w:eastAsia="fr-FR"/>
        </w:rPr>
        <w:t>dernières</w:t>
      </w:r>
      <w:r w:rsidR="00527315" w:rsidRPr="00EF461B">
        <w:rPr>
          <w:rFonts w:ascii="Times New Roman" w:eastAsia="Times New Roman" w:hAnsi="Times New Roman" w:cs="Times New Roman"/>
          <w:sz w:val="24"/>
          <w:szCs w:val="24"/>
          <w:lang w:eastAsia="fr-FR"/>
        </w:rPr>
        <w:t xml:space="preserve"> décennies ont </w:t>
      </w:r>
      <w:r w:rsidR="00DC7757">
        <w:rPr>
          <w:rFonts w:ascii="Times New Roman" w:eastAsia="Times New Roman" w:hAnsi="Times New Roman" w:cs="Times New Roman"/>
          <w:sz w:val="24"/>
          <w:szCs w:val="24"/>
          <w:lang w:eastAsia="fr-FR"/>
        </w:rPr>
        <w:t xml:space="preserve">vite </w:t>
      </w:r>
      <w:r w:rsidR="00527315" w:rsidRPr="00EF461B">
        <w:rPr>
          <w:rFonts w:ascii="Times New Roman" w:eastAsia="Times New Roman" w:hAnsi="Times New Roman" w:cs="Times New Roman"/>
          <w:sz w:val="24"/>
          <w:szCs w:val="24"/>
          <w:lang w:eastAsia="fr-FR"/>
        </w:rPr>
        <w:t xml:space="preserve"> </w:t>
      </w:r>
      <w:r w:rsidR="00DC7757" w:rsidRPr="00EF461B">
        <w:rPr>
          <w:rFonts w:ascii="Times New Roman" w:eastAsia="Times New Roman" w:hAnsi="Times New Roman" w:cs="Times New Roman"/>
          <w:sz w:val="24"/>
          <w:szCs w:val="24"/>
          <w:lang w:eastAsia="fr-FR"/>
        </w:rPr>
        <w:t>acce</w:t>
      </w:r>
      <w:r w:rsidR="00DC7757">
        <w:rPr>
          <w:rFonts w:ascii="Times New Roman" w:eastAsia="Times New Roman" w:hAnsi="Times New Roman" w:cs="Times New Roman"/>
          <w:sz w:val="24"/>
          <w:szCs w:val="24"/>
          <w:lang w:eastAsia="fr-FR"/>
        </w:rPr>
        <w:t>pté le vote des femmes, qui dénote d’une mutation profonde dans les habitudes sociales et culturelles des algériens</w:t>
      </w:r>
      <w:r w:rsidR="00687E28">
        <w:rPr>
          <w:rFonts w:ascii="Times New Roman" w:eastAsia="Times New Roman" w:hAnsi="Times New Roman" w:cs="Times New Roman"/>
          <w:sz w:val="24"/>
          <w:szCs w:val="24"/>
          <w:lang w:eastAsia="fr-FR"/>
        </w:rPr>
        <w:t>.</w:t>
      </w:r>
      <w:r w:rsidR="003331B7">
        <w:rPr>
          <w:rFonts w:ascii="Times New Roman" w:eastAsia="Times New Roman" w:hAnsi="Times New Roman" w:cs="Times New Roman"/>
          <w:sz w:val="24"/>
          <w:szCs w:val="24"/>
          <w:lang w:eastAsia="fr-FR"/>
        </w:rPr>
        <w:t xml:space="preserve"> L’âge requis pour les deux sexes pour voter </w:t>
      </w:r>
      <w:r w:rsidR="009E1FB9">
        <w:rPr>
          <w:rFonts w:ascii="Times New Roman" w:eastAsia="Times New Roman" w:hAnsi="Times New Roman" w:cs="Times New Roman"/>
          <w:sz w:val="24"/>
          <w:szCs w:val="24"/>
          <w:lang w:eastAsia="fr-FR"/>
        </w:rPr>
        <w:t xml:space="preserve">en Algérie, </w:t>
      </w:r>
      <w:r w:rsidR="003331B7">
        <w:rPr>
          <w:rFonts w:ascii="Times New Roman" w:eastAsia="Times New Roman" w:hAnsi="Times New Roman" w:cs="Times New Roman"/>
          <w:sz w:val="24"/>
          <w:szCs w:val="24"/>
          <w:lang w:eastAsia="fr-FR"/>
        </w:rPr>
        <w:t>est</w:t>
      </w:r>
      <w:r w:rsidR="009E1FB9">
        <w:rPr>
          <w:rFonts w:ascii="Times New Roman" w:eastAsia="Times New Roman" w:hAnsi="Times New Roman" w:cs="Times New Roman"/>
          <w:sz w:val="24"/>
          <w:szCs w:val="24"/>
          <w:lang w:eastAsia="fr-FR"/>
        </w:rPr>
        <w:t xml:space="preserve"> de</w:t>
      </w:r>
      <w:r w:rsidR="003331B7">
        <w:rPr>
          <w:rFonts w:ascii="Times New Roman" w:eastAsia="Times New Roman" w:hAnsi="Times New Roman" w:cs="Times New Roman"/>
          <w:sz w:val="24"/>
          <w:szCs w:val="24"/>
          <w:lang w:eastAsia="fr-FR"/>
        </w:rPr>
        <w:t xml:space="preserve"> 18ans. </w:t>
      </w:r>
      <w:r w:rsidR="009E1FB9">
        <w:rPr>
          <w:rFonts w:ascii="Times New Roman" w:eastAsia="Times New Roman" w:hAnsi="Times New Roman" w:cs="Times New Roman"/>
          <w:sz w:val="24"/>
          <w:szCs w:val="24"/>
          <w:lang w:eastAsia="fr-FR"/>
        </w:rPr>
        <w:t xml:space="preserve">Le seul fait positif à signaler dans notre pays, </w:t>
      </w:r>
      <w:r w:rsidR="00095128">
        <w:rPr>
          <w:rFonts w:ascii="Times New Roman" w:eastAsia="Times New Roman" w:hAnsi="Times New Roman" w:cs="Times New Roman"/>
          <w:sz w:val="24"/>
          <w:szCs w:val="24"/>
          <w:lang w:eastAsia="fr-FR"/>
        </w:rPr>
        <w:t xml:space="preserve">est </w:t>
      </w:r>
      <w:r w:rsidR="009E1FB9">
        <w:rPr>
          <w:rFonts w:ascii="Times New Roman" w:eastAsia="Times New Roman" w:hAnsi="Times New Roman" w:cs="Times New Roman"/>
          <w:sz w:val="24"/>
          <w:szCs w:val="24"/>
          <w:lang w:eastAsia="fr-FR"/>
        </w:rPr>
        <w:t>le droit de voter sans distinction du genre. C’est-à-dire  garantir «l’égalité électorale» à tous les citoyens algériens.</w:t>
      </w:r>
    </w:p>
    <w:p w:rsidR="00527315" w:rsidRDefault="00687E28" w:rsidP="00191E9D">
      <w:pPr>
        <w:pStyle w:val="Paragraphedeliste"/>
        <w:numPr>
          <w:ilvl w:val="0"/>
          <w:numId w:val="7"/>
        </w:numPr>
        <w:shd w:val="clear" w:color="auto" w:fill="FFFFFF"/>
        <w:spacing w:before="120" w:after="120"/>
        <w:ind w:left="0" w:firstLine="360"/>
        <w:jc w:val="both"/>
        <w:rPr>
          <w:rFonts w:ascii="Times New Roman" w:eastAsia="Times New Roman" w:hAnsi="Times New Roman" w:cs="Times New Roman"/>
          <w:sz w:val="24"/>
          <w:szCs w:val="24"/>
          <w:lang w:eastAsia="fr-FR"/>
        </w:rPr>
      </w:pPr>
      <w:r w:rsidRPr="00AC4AE3">
        <w:rPr>
          <w:rFonts w:ascii="Times New Roman" w:eastAsia="Times New Roman" w:hAnsi="Times New Roman" w:cs="Times New Roman"/>
          <w:b/>
          <w:bCs/>
          <w:sz w:val="24"/>
          <w:szCs w:val="24"/>
          <w:lang w:eastAsia="fr-FR"/>
        </w:rPr>
        <w:t>Le lieu de résidence</w:t>
      </w:r>
      <w:r w:rsidRPr="008B4D66">
        <w:rPr>
          <w:rFonts w:ascii="Times New Roman" w:eastAsia="Times New Roman" w:hAnsi="Times New Roman" w:cs="Times New Roman"/>
          <w:sz w:val="24"/>
          <w:szCs w:val="24"/>
          <w:lang w:eastAsia="fr-FR"/>
        </w:rPr>
        <w:t> : certains pensent qu’il peut y’avoir un rapport entre les citoyens et leur lieu de résidence. Ainsi</w:t>
      </w:r>
      <w:r w:rsidR="00527315" w:rsidRPr="008B4D66">
        <w:rPr>
          <w:rFonts w:ascii="Times New Roman" w:eastAsia="Times New Roman" w:hAnsi="Times New Roman" w:cs="Times New Roman"/>
          <w:sz w:val="24"/>
          <w:szCs w:val="24"/>
          <w:lang w:eastAsia="fr-FR"/>
        </w:rPr>
        <w:t>,</w:t>
      </w:r>
      <w:r w:rsidRPr="008B4D66">
        <w:rPr>
          <w:rFonts w:ascii="Times New Roman" w:eastAsia="Times New Roman" w:hAnsi="Times New Roman" w:cs="Times New Roman"/>
          <w:sz w:val="24"/>
          <w:szCs w:val="24"/>
          <w:lang w:eastAsia="fr-FR"/>
        </w:rPr>
        <w:t xml:space="preserve"> disent-ils que l’opinion publique, que les tendances sociales et les choix structurés, naissent dans un environnement où les mêmes habitudes sociales</w:t>
      </w:r>
      <w:r w:rsidR="008B4D66" w:rsidRPr="008B4D66">
        <w:rPr>
          <w:rFonts w:ascii="Times New Roman" w:eastAsia="Times New Roman" w:hAnsi="Times New Roman" w:cs="Times New Roman"/>
          <w:sz w:val="24"/>
          <w:szCs w:val="24"/>
          <w:lang w:eastAsia="fr-FR"/>
        </w:rPr>
        <w:t xml:space="preserve"> et culturelles, se mêlent à l’histoire commune de  la communauté</w:t>
      </w:r>
      <w:r w:rsidR="008B4D66">
        <w:rPr>
          <w:rFonts w:ascii="Times New Roman" w:eastAsia="Times New Roman" w:hAnsi="Times New Roman" w:cs="Times New Roman"/>
          <w:sz w:val="24"/>
          <w:szCs w:val="24"/>
          <w:lang w:eastAsia="fr-FR"/>
        </w:rPr>
        <w:t>,</w:t>
      </w:r>
      <w:r w:rsidR="00FA716C">
        <w:rPr>
          <w:rFonts w:ascii="Times New Roman" w:eastAsia="Times New Roman" w:hAnsi="Times New Roman" w:cs="Times New Roman"/>
          <w:sz w:val="24"/>
          <w:szCs w:val="24"/>
          <w:lang w:eastAsia="fr-FR"/>
        </w:rPr>
        <w:t xml:space="preserve"> </w:t>
      </w:r>
      <w:r w:rsidR="008B4D66" w:rsidRPr="008B4D66">
        <w:rPr>
          <w:rFonts w:ascii="Times New Roman" w:eastAsia="Times New Roman" w:hAnsi="Times New Roman" w:cs="Times New Roman"/>
          <w:sz w:val="24"/>
          <w:szCs w:val="24"/>
          <w:lang w:eastAsia="fr-FR"/>
        </w:rPr>
        <w:t xml:space="preserve">(village, cité, localité, région </w:t>
      </w:r>
      <w:r w:rsidR="00563F3D" w:rsidRPr="008B4D66">
        <w:rPr>
          <w:rFonts w:ascii="Times New Roman" w:eastAsia="Times New Roman" w:hAnsi="Times New Roman" w:cs="Times New Roman"/>
          <w:sz w:val="24"/>
          <w:szCs w:val="24"/>
          <w:lang w:eastAsia="fr-FR"/>
        </w:rPr>
        <w:t>etc</w:t>
      </w:r>
      <w:r w:rsidR="00FA716C">
        <w:rPr>
          <w:rFonts w:ascii="Times New Roman" w:eastAsia="Times New Roman" w:hAnsi="Times New Roman" w:cs="Times New Roman"/>
          <w:sz w:val="24"/>
          <w:szCs w:val="24"/>
          <w:lang w:eastAsia="fr-FR"/>
        </w:rPr>
        <w:t>.)</w:t>
      </w:r>
      <w:r w:rsidR="00563F3D" w:rsidRPr="008B4D66">
        <w:rPr>
          <w:rFonts w:ascii="Times New Roman" w:eastAsia="Times New Roman" w:hAnsi="Times New Roman" w:cs="Times New Roman"/>
          <w:sz w:val="24"/>
          <w:szCs w:val="24"/>
          <w:lang w:eastAsia="fr-FR"/>
        </w:rPr>
        <w:t>.</w:t>
      </w:r>
    </w:p>
    <w:p w:rsidR="00AC4AE3" w:rsidRDefault="003A3FF1" w:rsidP="00D32618">
      <w:pPr>
        <w:pStyle w:val="Paragraphedeliste"/>
        <w:numPr>
          <w:ilvl w:val="0"/>
          <w:numId w:val="7"/>
        </w:numPr>
        <w:shd w:val="clear" w:color="auto" w:fill="FFFFFF"/>
        <w:spacing w:before="120" w:after="120"/>
        <w:ind w:left="0" w:firstLine="360"/>
        <w:jc w:val="both"/>
        <w:rPr>
          <w:rFonts w:ascii="Times New Roman" w:eastAsia="Times New Roman" w:hAnsi="Times New Roman" w:cs="Times New Roman"/>
          <w:sz w:val="24"/>
          <w:szCs w:val="24"/>
          <w:lang w:eastAsia="fr-FR"/>
        </w:rPr>
      </w:pPr>
      <w:r w:rsidRPr="00AC4AE3">
        <w:rPr>
          <w:rFonts w:ascii="Times New Roman" w:eastAsia="Times New Roman" w:hAnsi="Times New Roman" w:cs="Times New Roman"/>
          <w:b/>
          <w:bCs/>
          <w:sz w:val="24"/>
          <w:szCs w:val="24"/>
          <w:lang w:eastAsia="fr-FR"/>
        </w:rPr>
        <w:t>Le</w:t>
      </w:r>
      <w:r w:rsidR="009E1FB9">
        <w:rPr>
          <w:rFonts w:ascii="Times New Roman" w:eastAsia="Times New Roman" w:hAnsi="Times New Roman" w:cs="Times New Roman"/>
          <w:b/>
          <w:bCs/>
          <w:sz w:val="24"/>
          <w:szCs w:val="24"/>
          <w:lang w:eastAsia="fr-FR"/>
        </w:rPr>
        <w:t>s</w:t>
      </w:r>
      <w:r w:rsidRPr="00AC4AE3">
        <w:rPr>
          <w:rFonts w:ascii="Times New Roman" w:eastAsia="Times New Roman" w:hAnsi="Times New Roman" w:cs="Times New Roman"/>
          <w:b/>
          <w:bCs/>
          <w:sz w:val="24"/>
          <w:szCs w:val="24"/>
          <w:lang w:eastAsia="fr-FR"/>
        </w:rPr>
        <w:t xml:space="preserve"> citoyen</w:t>
      </w:r>
      <w:r w:rsidR="009E1FB9">
        <w:rPr>
          <w:rFonts w:ascii="Times New Roman" w:eastAsia="Times New Roman" w:hAnsi="Times New Roman" w:cs="Times New Roman"/>
          <w:b/>
          <w:bCs/>
          <w:sz w:val="24"/>
          <w:szCs w:val="24"/>
          <w:lang w:eastAsia="fr-FR"/>
        </w:rPr>
        <w:t>s</w:t>
      </w:r>
      <w:r w:rsidRPr="00AC4AE3">
        <w:rPr>
          <w:rFonts w:ascii="Times New Roman" w:eastAsia="Times New Roman" w:hAnsi="Times New Roman" w:cs="Times New Roman"/>
          <w:b/>
          <w:bCs/>
          <w:sz w:val="24"/>
          <w:szCs w:val="24"/>
          <w:lang w:eastAsia="fr-FR"/>
        </w:rPr>
        <w:t xml:space="preserve"> libre</w:t>
      </w:r>
      <w:r w:rsidR="009E1FB9">
        <w:rPr>
          <w:rFonts w:ascii="Times New Roman" w:eastAsia="Times New Roman" w:hAnsi="Times New Roman" w:cs="Times New Roman"/>
          <w:b/>
          <w:bCs/>
          <w:sz w:val="24"/>
          <w:szCs w:val="24"/>
          <w:lang w:eastAsia="fr-FR"/>
        </w:rPr>
        <w:t>s</w:t>
      </w:r>
      <w:r w:rsidRPr="00AC4AE3">
        <w:rPr>
          <w:rFonts w:ascii="Times New Roman" w:eastAsia="Times New Roman" w:hAnsi="Times New Roman" w:cs="Times New Roman"/>
          <w:sz w:val="24"/>
          <w:szCs w:val="24"/>
          <w:lang w:eastAsia="fr-FR"/>
        </w:rPr>
        <w:t xml:space="preserve"> : correspond </w:t>
      </w:r>
      <w:r w:rsidR="009E1FB9">
        <w:rPr>
          <w:rFonts w:ascii="Times New Roman" w:eastAsia="Times New Roman" w:hAnsi="Times New Roman" w:cs="Times New Roman"/>
          <w:sz w:val="24"/>
          <w:szCs w:val="24"/>
          <w:lang w:eastAsia="fr-FR"/>
        </w:rPr>
        <w:t xml:space="preserve">à tous </w:t>
      </w:r>
      <w:r w:rsidRPr="00AC4AE3">
        <w:rPr>
          <w:rFonts w:ascii="Times New Roman" w:eastAsia="Times New Roman" w:hAnsi="Times New Roman" w:cs="Times New Roman"/>
          <w:sz w:val="24"/>
          <w:szCs w:val="24"/>
          <w:lang w:eastAsia="fr-FR"/>
        </w:rPr>
        <w:t>électeur</w:t>
      </w:r>
      <w:r w:rsidR="009E1FB9">
        <w:rPr>
          <w:rFonts w:ascii="Times New Roman" w:eastAsia="Times New Roman" w:hAnsi="Times New Roman" w:cs="Times New Roman"/>
          <w:sz w:val="24"/>
          <w:szCs w:val="24"/>
          <w:lang w:eastAsia="fr-FR"/>
        </w:rPr>
        <w:t>s</w:t>
      </w:r>
      <w:r w:rsidRPr="00AC4AE3">
        <w:rPr>
          <w:rFonts w:ascii="Times New Roman" w:eastAsia="Times New Roman" w:hAnsi="Times New Roman" w:cs="Times New Roman"/>
          <w:sz w:val="24"/>
          <w:szCs w:val="24"/>
          <w:lang w:eastAsia="fr-FR"/>
        </w:rPr>
        <w:t xml:space="preserve"> classé</w:t>
      </w:r>
      <w:r w:rsidR="009E1FB9">
        <w:rPr>
          <w:rFonts w:ascii="Times New Roman" w:eastAsia="Times New Roman" w:hAnsi="Times New Roman" w:cs="Times New Roman"/>
          <w:sz w:val="24"/>
          <w:szCs w:val="24"/>
          <w:lang w:eastAsia="fr-FR"/>
        </w:rPr>
        <w:t xml:space="preserve">s </w:t>
      </w:r>
      <w:r w:rsidRPr="00AC4AE3">
        <w:rPr>
          <w:rFonts w:ascii="Times New Roman" w:eastAsia="Times New Roman" w:hAnsi="Times New Roman" w:cs="Times New Roman"/>
          <w:sz w:val="24"/>
          <w:szCs w:val="24"/>
          <w:lang w:eastAsia="fr-FR"/>
        </w:rPr>
        <w:t xml:space="preserve">suivant </w:t>
      </w:r>
      <w:r w:rsidR="009E1FB9">
        <w:rPr>
          <w:rFonts w:ascii="Times New Roman" w:eastAsia="Times New Roman" w:hAnsi="Times New Roman" w:cs="Times New Roman"/>
          <w:sz w:val="24"/>
          <w:szCs w:val="24"/>
          <w:lang w:eastAsia="fr-FR"/>
        </w:rPr>
        <w:t>le</w:t>
      </w:r>
      <w:r w:rsidRPr="00AC4AE3">
        <w:rPr>
          <w:rFonts w:ascii="Times New Roman" w:eastAsia="Times New Roman" w:hAnsi="Times New Roman" w:cs="Times New Roman"/>
          <w:sz w:val="24"/>
          <w:szCs w:val="24"/>
          <w:lang w:eastAsia="fr-FR"/>
        </w:rPr>
        <w:t xml:space="preserve"> </w:t>
      </w:r>
      <w:r w:rsidR="009E1FB9">
        <w:rPr>
          <w:rFonts w:ascii="Times New Roman" w:eastAsia="Times New Roman" w:hAnsi="Times New Roman" w:cs="Times New Roman"/>
          <w:sz w:val="24"/>
          <w:szCs w:val="24"/>
          <w:lang w:eastAsia="fr-FR"/>
        </w:rPr>
        <w:t>langage de la sphère</w:t>
      </w:r>
      <w:r w:rsidRPr="00AC4AE3">
        <w:rPr>
          <w:rFonts w:ascii="Times New Roman" w:eastAsia="Times New Roman" w:hAnsi="Times New Roman" w:cs="Times New Roman"/>
          <w:sz w:val="24"/>
          <w:szCs w:val="24"/>
          <w:lang w:eastAsia="fr-FR"/>
        </w:rPr>
        <w:t xml:space="preserve"> </w:t>
      </w:r>
      <w:r w:rsidR="00AC4AE3" w:rsidRPr="00AC4AE3">
        <w:rPr>
          <w:rFonts w:ascii="Times New Roman" w:eastAsia="Times New Roman" w:hAnsi="Times New Roman" w:cs="Times New Roman"/>
          <w:sz w:val="24"/>
          <w:szCs w:val="24"/>
          <w:lang w:eastAsia="fr-FR"/>
        </w:rPr>
        <w:t>politique</w:t>
      </w:r>
      <w:r w:rsidR="009E1FB9">
        <w:rPr>
          <w:rFonts w:ascii="Times New Roman" w:eastAsia="Times New Roman" w:hAnsi="Times New Roman" w:cs="Times New Roman"/>
          <w:sz w:val="24"/>
          <w:szCs w:val="24"/>
          <w:lang w:eastAsia="fr-FR"/>
        </w:rPr>
        <w:t xml:space="preserve"> </w:t>
      </w:r>
      <w:r w:rsidR="00AC4AE3" w:rsidRPr="00AC4AE3">
        <w:rPr>
          <w:rFonts w:ascii="Times New Roman" w:eastAsia="Times New Roman" w:hAnsi="Times New Roman" w:cs="Times New Roman"/>
          <w:sz w:val="24"/>
          <w:szCs w:val="24"/>
          <w:lang w:eastAsia="fr-FR"/>
        </w:rPr>
        <w:t>comme</w:t>
      </w:r>
      <w:r w:rsidR="009E1FB9">
        <w:rPr>
          <w:rFonts w:ascii="Times New Roman" w:eastAsia="Times New Roman" w:hAnsi="Times New Roman" w:cs="Times New Roman"/>
          <w:sz w:val="24"/>
          <w:szCs w:val="24"/>
          <w:lang w:eastAsia="fr-FR"/>
        </w:rPr>
        <w:t>,</w:t>
      </w:r>
      <w:r w:rsidR="00AC4AE3" w:rsidRPr="00AC4AE3">
        <w:rPr>
          <w:rFonts w:ascii="Times New Roman" w:eastAsia="Times New Roman" w:hAnsi="Times New Roman" w:cs="Times New Roman"/>
          <w:sz w:val="24"/>
          <w:szCs w:val="24"/>
          <w:lang w:eastAsia="fr-FR"/>
        </w:rPr>
        <w:t xml:space="preserve"> une forte masse électorale</w:t>
      </w:r>
      <w:r w:rsidR="00C16A84">
        <w:rPr>
          <w:rFonts w:ascii="Times New Roman" w:eastAsia="Times New Roman" w:hAnsi="Times New Roman" w:cs="Times New Roman"/>
          <w:sz w:val="24"/>
          <w:szCs w:val="24"/>
          <w:lang w:eastAsia="fr-FR"/>
        </w:rPr>
        <w:t> ; composés d’hommes</w:t>
      </w:r>
      <w:r w:rsidRPr="00AC4AE3">
        <w:rPr>
          <w:rFonts w:ascii="Times New Roman" w:eastAsia="Times New Roman" w:hAnsi="Times New Roman" w:cs="Times New Roman"/>
          <w:sz w:val="24"/>
          <w:szCs w:val="24"/>
          <w:lang w:eastAsia="fr-FR"/>
        </w:rPr>
        <w:t xml:space="preserve"> «</w:t>
      </w:r>
      <w:r w:rsidR="00AC4AE3" w:rsidRPr="00AC4AE3">
        <w:rPr>
          <w:rFonts w:ascii="Times New Roman" w:eastAsia="Times New Roman" w:hAnsi="Times New Roman" w:cs="Times New Roman"/>
          <w:sz w:val="24"/>
          <w:szCs w:val="24"/>
          <w:lang w:eastAsia="fr-FR"/>
        </w:rPr>
        <w:t>libres, non partisan</w:t>
      </w:r>
      <w:r w:rsidR="00C16A84">
        <w:rPr>
          <w:rFonts w:ascii="Times New Roman" w:eastAsia="Times New Roman" w:hAnsi="Times New Roman" w:cs="Times New Roman"/>
          <w:sz w:val="24"/>
          <w:szCs w:val="24"/>
          <w:lang w:eastAsia="fr-FR"/>
        </w:rPr>
        <w:t>s</w:t>
      </w:r>
      <w:r w:rsidR="00AC4AE3" w:rsidRPr="00AC4AE3">
        <w:rPr>
          <w:rFonts w:ascii="Times New Roman" w:eastAsia="Times New Roman" w:hAnsi="Times New Roman" w:cs="Times New Roman"/>
          <w:sz w:val="24"/>
          <w:szCs w:val="24"/>
          <w:lang w:eastAsia="fr-FR"/>
        </w:rPr>
        <w:t>, non influencés et silencieu</w:t>
      </w:r>
      <w:r w:rsidR="00C16A84">
        <w:rPr>
          <w:rFonts w:ascii="Times New Roman" w:eastAsia="Times New Roman" w:hAnsi="Times New Roman" w:cs="Times New Roman"/>
          <w:sz w:val="24"/>
          <w:szCs w:val="24"/>
          <w:lang w:eastAsia="fr-FR"/>
        </w:rPr>
        <w:t>x</w:t>
      </w:r>
      <w:r w:rsidR="00AC4AE3" w:rsidRPr="00AC4AE3">
        <w:rPr>
          <w:rFonts w:ascii="Times New Roman" w:eastAsia="Times New Roman" w:hAnsi="Times New Roman" w:cs="Times New Roman"/>
          <w:sz w:val="24"/>
          <w:szCs w:val="24"/>
          <w:lang w:eastAsia="fr-FR"/>
        </w:rPr>
        <w:t>»,</w:t>
      </w:r>
      <w:r w:rsidR="00C16A84">
        <w:rPr>
          <w:rFonts w:ascii="Times New Roman" w:eastAsia="Times New Roman" w:hAnsi="Times New Roman" w:cs="Times New Roman"/>
          <w:sz w:val="24"/>
          <w:szCs w:val="24"/>
          <w:lang w:eastAsia="fr-FR"/>
        </w:rPr>
        <w:t xml:space="preserve"> mais</w:t>
      </w:r>
      <w:r w:rsidR="00AC4AE3" w:rsidRPr="00AC4AE3">
        <w:rPr>
          <w:rFonts w:ascii="Times New Roman" w:eastAsia="Times New Roman" w:hAnsi="Times New Roman" w:cs="Times New Roman"/>
          <w:sz w:val="24"/>
          <w:szCs w:val="24"/>
          <w:lang w:eastAsia="fr-FR"/>
        </w:rPr>
        <w:t xml:space="preserve"> très convoité</w:t>
      </w:r>
      <w:r w:rsidR="00C16A84">
        <w:rPr>
          <w:rFonts w:ascii="Times New Roman" w:eastAsia="Times New Roman" w:hAnsi="Times New Roman" w:cs="Times New Roman"/>
          <w:sz w:val="24"/>
          <w:szCs w:val="24"/>
          <w:lang w:eastAsia="fr-FR"/>
        </w:rPr>
        <w:t>s</w:t>
      </w:r>
      <w:r w:rsidR="00AC4AE3" w:rsidRPr="00AC4AE3">
        <w:rPr>
          <w:rFonts w:ascii="Times New Roman" w:eastAsia="Times New Roman" w:hAnsi="Times New Roman" w:cs="Times New Roman"/>
          <w:sz w:val="24"/>
          <w:szCs w:val="24"/>
          <w:lang w:eastAsia="fr-FR"/>
        </w:rPr>
        <w:t xml:space="preserve"> dans la société</w:t>
      </w:r>
      <w:r w:rsidR="00C16A84">
        <w:rPr>
          <w:rFonts w:ascii="Times New Roman" w:eastAsia="Times New Roman" w:hAnsi="Times New Roman" w:cs="Times New Roman"/>
          <w:sz w:val="24"/>
          <w:szCs w:val="24"/>
          <w:lang w:eastAsia="fr-FR"/>
        </w:rPr>
        <w:t xml:space="preserve">, </w:t>
      </w:r>
      <w:r w:rsidR="00C16A84" w:rsidRPr="00C16A84">
        <w:rPr>
          <w:rFonts w:ascii="Times New Roman" w:eastAsia="Times New Roman" w:hAnsi="Times New Roman" w:cs="Times New Roman"/>
          <w:sz w:val="24"/>
          <w:szCs w:val="24"/>
          <w:lang w:eastAsia="fr-FR"/>
        </w:rPr>
        <w:t>pendant les élections</w:t>
      </w:r>
      <w:r w:rsidR="00AC4AE3" w:rsidRPr="00AC4AE3">
        <w:rPr>
          <w:rFonts w:ascii="Times New Roman" w:eastAsia="Times New Roman" w:hAnsi="Times New Roman" w:cs="Times New Roman"/>
          <w:sz w:val="24"/>
          <w:szCs w:val="24"/>
          <w:lang w:eastAsia="fr-FR"/>
        </w:rPr>
        <w:t xml:space="preserve">. Cette catégorie d’électeurs est toujours </w:t>
      </w:r>
      <w:r w:rsidR="00AC4AE3">
        <w:rPr>
          <w:rFonts w:ascii="Times New Roman" w:eastAsia="Times New Roman" w:hAnsi="Times New Roman" w:cs="Times New Roman"/>
          <w:sz w:val="24"/>
          <w:szCs w:val="24"/>
          <w:lang w:eastAsia="fr-FR"/>
        </w:rPr>
        <w:t>‘</w:t>
      </w:r>
      <w:r w:rsidR="00AC4AE3" w:rsidRPr="00AC4AE3">
        <w:rPr>
          <w:rFonts w:ascii="Times New Roman" w:eastAsia="Times New Roman" w:hAnsi="Times New Roman" w:cs="Times New Roman"/>
          <w:sz w:val="24"/>
          <w:szCs w:val="24"/>
          <w:lang w:eastAsia="fr-FR"/>
        </w:rPr>
        <w:t>‘</w:t>
      </w:r>
      <w:r w:rsidR="00AC4AE3">
        <w:rPr>
          <w:rFonts w:ascii="Times New Roman" w:eastAsia="Times New Roman" w:hAnsi="Times New Roman" w:cs="Times New Roman"/>
          <w:sz w:val="24"/>
          <w:szCs w:val="24"/>
          <w:lang w:eastAsia="fr-FR"/>
        </w:rPr>
        <w:t>abstentionniste’’, ne semble pas influencée par les programmes politiques</w:t>
      </w:r>
      <w:r w:rsidR="004C4AFE">
        <w:rPr>
          <w:rFonts w:ascii="Times New Roman" w:eastAsia="Times New Roman" w:hAnsi="Times New Roman" w:cs="Times New Roman"/>
          <w:sz w:val="24"/>
          <w:szCs w:val="24"/>
          <w:lang w:eastAsia="fr-FR"/>
        </w:rPr>
        <w:t xml:space="preserve"> </w:t>
      </w:r>
      <w:r w:rsidR="00C16A84">
        <w:rPr>
          <w:rFonts w:ascii="Times New Roman" w:eastAsia="Times New Roman" w:hAnsi="Times New Roman" w:cs="Times New Roman"/>
          <w:sz w:val="24"/>
          <w:szCs w:val="24"/>
          <w:lang w:eastAsia="fr-FR"/>
        </w:rPr>
        <w:t xml:space="preserve">des candidats qui </w:t>
      </w:r>
      <w:r w:rsidR="004C4AFE">
        <w:rPr>
          <w:rFonts w:ascii="Times New Roman" w:eastAsia="Times New Roman" w:hAnsi="Times New Roman" w:cs="Times New Roman"/>
          <w:sz w:val="24"/>
          <w:szCs w:val="24"/>
          <w:lang w:eastAsia="fr-FR"/>
        </w:rPr>
        <w:t xml:space="preserve"> n’arrivent pas à convaincre </w:t>
      </w:r>
      <w:r w:rsidR="00C16A84">
        <w:rPr>
          <w:rFonts w:ascii="Times New Roman" w:eastAsia="Times New Roman" w:hAnsi="Times New Roman" w:cs="Times New Roman"/>
          <w:sz w:val="24"/>
          <w:szCs w:val="24"/>
          <w:lang w:eastAsia="fr-FR"/>
        </w:rPr>
        <w:t>les partisans d’abord</w:t>
      </w:r>
      <w:r w:rsidR="00D32618">
        <w:rPr>
          <w:rFonts w:ascii="Times New Roman" w:eastAsia="Times New Roman" w:hAnsi="Times New Roman" w:cs="Times New Roman"/>
          <w:sz w:val="24"/>
          <w:szCs w:val="24"/>
          <w:lang w:eastAsia="fr-FR"/>
        </w:rPr>
        <w:t>,</w:t>
      </w:r>
      <w:r w:rsidR="00C16A84">
        <w:rPr>
          <w:rFonts w:ascii="Times New Roman" w:eastAsia="Times New Roman" w:hAnsi="Times New Roman" w:cs="Times New Roman"/>
          <w:sz w:val="24"/>
          <w:szCs w:val="24"/>
          <w:lang w:eastAsia="fr-FR"/>
        </w:rPr>
        <w:t xml:space="preserve"> et puis</w:t>
      </w:r>
      <w:r w:rsidR="00D32618">
        <w:rPr>
          <w:rFonts w:ascii="Times New Roman" w:eastAsia="Times New Roman" w:hAnsi="Times New Roman" w:cs="Times New Roman"/>
          <w:sz w:val="24"/>
          <w:szCs w:val="24"/>
          <w:lang w:eastAsia="fr-FR"/>
        </w:rPr>
        <w:t>,</w:t>
      </w:r>
      <w:r w:rsidR="00C16A84">
        <w:rPr>
          <w:rFonts w:ascii="Times New Roman" w:eastAsia="Times New Roman" w:hAnsi="Times New Roman" w:cs="Times New Roman"/>
          <w:sz w:val="24"/>
          <w:szCs w:val="24"/>
          <w:lang w:eastAsia="fr-FR"/>
        </w:rPr>
        <w:t xml:space="preserve"> par la suite  </w:t>
      </w:r>
      <w:r w:rsidR="00D32618">
        <w:rPr>
          <w:rFonts w:ascii="Times New Roman" w:eastAsia="Times New Roman" w:hAnsi="Times New Roman" w:cs="Times New Roman"/>
          <w:sz w:val="24"/>
          <w:szCs w:val="24"/>
          <w:lang w:eastAsia="fr-FR"/>
        </w:rPr>
        <w:t>d</w:t>
      </w:r>
      <w:r w:rsidR="004C4AFE">
        <w:rPr>
          <w:rFonts w:ascii="Times New Roman" w:eastAsia="Times New Roman" w:hAnsi="Times New Roman" w:cs="Times New Roman"/>
          <w:sz w:val="24"/>
          <w:szCs w:val="24"/>
          <w:lang w:eastAsia="fr-FR"/>
        </w:rPr>
        <w:t>es non électeurs.</w:t>
      </w:r>
      <w:r w:rsidR="00AC4AE3">
        <w:rPr>
          <w:rFonts w:ascii="Times New Roman" w:eastAsia="Times New Roman" w:hAnsi="Times New Roman" w:cs="Times New Roman"/>
          <w:sz w:val="24"/>
          <w:szCs w:val="24"/>
          <w:lang w:eastAsia="fr-FR"/>
        </w:rPr>
        <w:t xml:space="preserve">   </w:t>
      </w:r>
      <w:r w:rsidR="00AC4AE3" w:rsidRPr="00AC4AE3">
        <w:rPr>
          <w:rFonts w:ascii="Times New Roman" w:eastAsia="Times New Roman" w:hAnsi="Times New Roman" w:cs="Times New Roman"/>
          <w:sz w:val="24"/>
          <w:szCs w:val="24"/>
          <w:lang w:eastAsia="fr-FR"/>
        </w:rPr>
        <w:t> </w:t>
      </w:r>
    </w:p>
    <w:p w:rsidR="004C4AFE" w:rsidRDefault="00C16A84" w:rsidP="00FC570D">
      <w:pPr>
        <w:shd w:val="clear" w:color="auto" w:fill="FFFFFF"/>
        <w:spacing w:before="120" w:after="1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De l’autre côté, la recherche ne s’arrête pas, </w:t>
      </w:r>
      <w:r w:rsidR="00FC570D">
        <w:rPr>
          <w:rFonts w:ascii="Times New Roman" w:eastAsia="Times New Roman" w:hAnsi="Times New Roman" w:cs="Times New Roman"/>
          <w:sz w:val="24"/>
          <w:szCs w:val="24"/>
          <w:lang w:eastAsia="fr-FR"/>
        </w:rPr>
        <w:t>et l</w:t>
      </w:r>
      <w:r w:rsidR="00535D45" w:rsidRPr="004C4AFE">
        <w:rPr>
          <w:rFonts w:ascii="Times New Roman" w:eastAsia="Times New Roman" w:hAnsi="Times New Roman" w:cs="Times New Roman"/>
          <w:sz w:val="24"/>
          <w:szCs w:val="24"/>
          <w:lang w:eastAsia="fr-FR"/>
        </w:rPr>
        <w:t>es chercheurs</w:t>
      </w:r>
      <w:r w:rsidR="00FC570D">
        <w:rPr>
          <w:rFonts w:ascii="Times New Roman" w:eastAsia="Times New Roman" w:hAnsi="Times New Roman" w:cs="Times New Roman"/>
          <w:sz w:val="24"/>
          <w:szCs w:val="24"/>
          <w:lang w:eastAsia="fr-FR"/>
        </w:rPr>
        <w:t xml:space="preserve"> qui s’intéressent au phénomène électorale </w:t>
      </w:r>
      <w:r w:rsidR="00535D45" w:rsidRPr="004C4AFE">
        <w:rPr>
          <w:rFonts w:ascii="Times New Roman" w:eastAsia="Times New Roman" w:hAnsi="Times New Roman" w:cs="Times New Roman"/>
          <w:sz w:val="24"/>
          <w:szCs w:val="24"/>
          <w:lang w:eastAsia="fr-FR"/>
        </w:rPr>
        <w:t>démontrent que les citoyens-électeurs continuent d'être déterminés socialement, notamment par leur religion, leur </w:t>
      </w:r>
      <w:hyperlink r:id="rId6" w:tooltip="Professions et catégories socioprofessionnelles en France" w:history="1">
        <w:r w:rsidR="00535D45" w:rsidRPr="004C4AFE">
          <w:rPr>
            <w:rFonts w:ascii="Times New Roman" w:eastAsia="Times New Roman" w:hAnsi="Times New Roman" w:cs="Times New Roman"/>
            <w:sz w:val="24"/>
            <w:szCs w:val="24"/>
            <w:lang w:eastAsia="fr-FR"/>
          </w:rPr>
          <w:t>catégorie socio-professionnelle</w:t>
        </w:r>
      </w:hyperlink>
      <w:r w:rsidR="00535D45" w:rsidRPr="004C4AFE">
        <w:rPr>
          <w:rFonts w:ascii="Times New Roman" w:eastAsia="Times New Roman" w:hAnsi="Times New Roman" w:cs="Times New Roman"/>
          <w:sz w:val="24"/>
          <w:szCs w:val="24"/>
          <w:lang w:eastAsia="fr-FR"/>
        </w:rPr>
        <w:t> et leur statut (</w:t>
      </w:r>
      <w:proofErr w:type="spellStart"/>
      <w:r w:rsidR="00535D45" w:rsidRPr="004C4AFE">
        <w:rPr>
          <w:rFonts w:ascii="Times New Roman" w:eastAsia="Times New Roman" w:hAnsi="Times New Roman" w:cs="Times New Roman"/>
          <w:sz w:val="24"/>
          <w:szCs w:val="24"/>
          <w:lang w:eastAsia="fr-FR"/>
        </w:rPr>
        <w:t>Nonna</w:t>
      </w:r>
      <w:proofErr w:type="spellEnd"/>
      <w:r w:rsidR="00535D45" w:rsidRPr="004C4AFE">
        <w:rPr>
          <w:rFonts w:ascii="Times New Roman" w:eastAsia="Times New Roman" w:hAnsi="Times New Roman" w:cs="Times New Roman"/>
          <w:sz w:val="24"/>
          <w:szCs w:val="24"/>
          <w:lang w:eastAsia="fr-FR"/>
        </w:rPr>
        <w:t xml:space="preserve"> Mayer), leur génération, leur patrimoine ou leur région.</w:t>
      </w:r>
    </w:p>
    <w:p w:rsidR="00535D45" w:rsidRPr="00535D45" w:rsidRDefault="0045786F" w:rsidP="009D7B22">
      <w:pPr>
        <w:shd w:val="clear" w:color="auto" w:fill="FFFFFF"/>
        <w:spacing w:before="120" w:after="120"/>
        <w:jc w:val="both"/>
        <w:rPr>
          <w:rFonts w:ascii="Times New Roman" w:eastAsia="Times New Roman" w:hAnsi="Times New Roman" w:cs="Times New Roman"/>
          <w:sz w:val="24"/>
          <w:szCs w:val="24"/>
          <w:lang w:eastAsia="fr-FR"/>
        </w:rPr>
      </w:pPr>
      <w:r w:rsidRPr="00872CF8">
        <w:rPr>
          <w:rFonts w:ascii="Times New Roman" w:eastAsia="Times New Roman" w:hAnsi="Times New Roman" w:cs="Times New Roman"/>
          <w:b/>
          <w:bCs/>
          <w:sz w:val="24"/>
          <w:szCs w:val="24"/>
          <w:lang w:eastAsia="fr-FR"/>
        </w:rPr>
        <w:t>L'abstention</w:t>
      </w:r>
      <w:r w:rsidRPr="004243B0">
        <w:rPr>
          <w:rFonts w:ascii="Times New Roman" w:eastAsia="Times New Roman" w:hAnsi="Times New Roman" w:cs="Times New Roman"/>
          <w:sz w:val="24"/>
          <w:szCs w:val="24"/>
          <w:lang w:eastAsia="fr-FR"/>
        </w:rPr>
        <w:t xml:space="preserve"> : </w:t>
      </w:r>
      <w:r w:rsidR="004C4AFE">
        <w:rPr>
          <w:rFonts w:ascii="Times New Roman" w:eastAsia="Times New Roman" w:hAnsi="Times New Roman" w:cs="Times New Roman"/>
          <w:sz w:val="24"/>
          <w:szCs w:val="24"/>
          <w:lang w:eastAsia="fr-FR"/>
        </w:rPr>
        <w:t>est un autre phénomène</w:t>
      </w:r>
      <w:r w:rsidR="00A220A7">
        <w:rPr>
          <w:rFonts w:ascii="Times New Roman" w:eastAsia="Times New Roman" w:hAnsi="Times New Roman" w:cs="Times New Roman"/>
          <w:sz w:val="24"/>
          <w:szCs w:val="24"/>
          <w:lang w:eastAsia="fr-FR"/>
        </w:rPr>
        <w:t>,</w:t>
      </w:r>
      <w:r w:rsidR="004C4AFE">
        <w:rPr>
          <w:rFonts w:ascii="Times New Roman" w:eastAsia="Times New Roman" w:hAnsi="Times New Roman" w:cs="Times New Roman"/>
          <w:sz w:val="24"/>
          <w:szCs w:val="24"/>
          <w:lang w:eastAsia="fr-FR"/>
        </w:rPr>
        <w:t xml:space="preserve"> qui ressurgit à chaque rendez-vous électoral, le cas des élections présidentielles du 12/12/2019, en Algérie est un bel exemple. Le taux d’abstention a atteint les 60%.Cette </w:t>
      </w:r>
      <w:r w:rsidR="00535D45" w:rsidRPr="00535D45">
        <w:rPr>
          <w:rFonts w:ascii="Times New Roman" w:eastAsia="Times New Roman" w:hAnsi="Times New Roman" w:cs="Times New Roman"/>
          <w:sz w:val="24"/>
          <w:szCs w:val="24"/>
          <w:lang w:eastAsia="fr-FR"/>
        </w:rPr>
        <w:t>montée de l'</w:t>
      </w:r>
      <w:hyperlink r:id="rId7" w:tooltip="Abstention" w:history="1">
        <w:r w:rsidR="00535D45" w:rsidRPr="00535D45">
          <w:rPr>
            <w:rFonts w:ascii="Times New Roman" w:eastAsia="Times New Roman" w:hAnsi="Times New Roman" w:cs="Times New Roman"/>
            <w:sz w:val="24"/>
            <w:szCs w:val="24"/>
            <w:lang w:eastAsia="fr-FR"/>
          </w:rPr>
          <w:t>abstention</w:t>
        </w:r>
      </w:hyperlink>
      <w:r w:rsidR="004C4AFE">
        <w:rPr>
          <w:rFonts w:ascii="Times New Roman" w:eastAsia="Times New Roman" w:hAnsi="Times New Roman" w:cs="Times New Roman"/>
          <w:sz w:val="24"/>
          <w:szCs w:val="24"/>
          <w:lang w:eastAsia="fr-FR"/>
        </w:rPr>
        <w:t xml:space="preserve"> est une première dans le pays</w:t>
      </w:r>
      <w:r w:rsidR="00096EA2">
        <w:rPr>
          <w:rFonts w:ascii="Times New Roman" w:eastAsia="Times New Roman" w:hAnsi="Times New Roman" w:cs="Times New Roman"/>
          <w:sz w:val="24"/>
          <w:szCs w:val="24"/>
          <w:lang w:eastAsia="fr-FR"/>
        </w:rPr>
        <w:t>,</w:t>
      </w:r>
      <w:r w:rsidR="004C4AFE">
        <w:rPr>
          <w:rFonts w:ascii="Times New Roman" w:eastAsia="Times New Roman" w:hAnsi="Times New Roman" w:cs="Times New Roman"/>
          <w:sz w:val="24"/>
          <w:szCs w:val="24"/>
          <w:lang w:eastAsia="fr-FR"/>
        </w:rPr>
        <w:t xml:space="preserve"> dans la mesure où toutes les régions</w:t>
      </w:r>
      <w:r w:rsidR="00096EA2">
        <w:rPr>
          <w:rFonts w:ascii="Times New Roman" w:eastAsia="Times New Roman" w:hAnsi="Times New Roman" w:cs="Times New Roman"/>
          <w:sz w:val="24"/>
          <w:szCs w:val="24"/>
          <w:lang w:eastAsia="fr-FR"/>
        </w:rPr>
        <w:t xml:space="preserve"> </w:t>
      </w:r>
      <w:r w:rsidR="004C4AFE">
        <w:rPr>
          <w:rFonts w:ascii="Times New Roman" w:eastAsia="Times New Roman" w:hAnsi="Times New Roman" w:cs="Times New Roman"/>
          <w:sz w:val="24"/>
          <w:szCs w:val="24"/>
          <w:lang w:eastAsia="fr-FR"/>
        </w:rPr>
        <w:t>ou presque n’ont pas voté</w:t>
      </w:r>
      <w:r w:rsidR="00096EA2">
        <w:rPr>
          <w:rFonts w:ascii="Times New Roman" w:eastAsia="Times New Roman" w:hAnsi="Times New Roman" w:cs="Times New Roman"/>
          <w:sz w:val="24"/>
          <w:szCs w:val="24"/>
          <w:lang w:eastAsia="fr-FR"/>
        </w:rPr>
        <w:t>. D</w:t>
      </w:r>
      <w:r w:rsidR="00535D45" w:rsidRPr="00535D45">
        <w:rPr>
          <w:rFonts w:ascii="Times New Roman" w:eastAsia="Times New Roman" w:hAnsi="Times New Roman" w:cs="Times New Roman"/>
          <w:sz w:val="24"/>
          <w:szCs w:val="24"/>
          <w:lang w:eastAsia="fr-FR"/>
        </w:rPr>
        <w:t>ans les sociétés </w:t>
      </w:r>
      <w:hyperlink r:id="rId8" w:tooltip="Démocratie" w:history="1">
        <w:r w:rsidR="00535D45" w:rsidRPr="00535D45">
          <w:rPr>
            <w:rFonts w:ascii="Times New Roman" w:eastAsia="Times New Roman" w:hAnsi="Times New Roman" w:cs="Times New Roman"/>
            <w:sz w:val="24"/>
            <w:szCs w:val="24"/>
            <w:lang w:eastAsia="fr-FR"/>
          </w:rPr>
          <w:t>démocratiques</w:t>
        </w:r>
      </w:hyperlink>
      <w:r w:rsidR="00535D45" w:rsidRPr="00535D45">
        <w:rPr>
          <w:rFonts w:ascii="Times New Roman" w:eastAsia="Times New Roman" w:hAnsi="Times New Roman" w:cs="Times New Roman"/>
          <w:sz w:val="24"/>
          <w:szCs w:val="24"/>
          <w:lang w:eastAsia="fr-FR"/>
        </w:rPr>
        <w:t>  la sociologie du vote  s</w:t>
      </w:r>
      <w:r w:rsidR="00096EA2">
        <w:rPr>
          <w:rFonts w:ascii="Times New Roman" w:eastAsia="Times New Roman" w:hAnsi="Times New Roman" w:cs="Times New Roman"/>
          <w:sz w:val="24"/>
          <w:szCs w:val="24"/>
          <w:lang w:eastAsia="fr-FR"/>
        </w:rPr>
        <w:t xml:space="preserve">’est </w:t>
      </w:r>
      <w:r w:rsidR="00535D45" w:rsidRPr="00535D45">
        <w:rPr>
          <w:rFonts w:ascii="Times New Roman" w:eastAsia="Times New Roman" w:hAnsi="Times New Roman" w:cs="Times New Roman"/>
          <w:sz w:val="24"/>
          <w:szCs w:val="24"/>
          <w:lang w:eastAsia="fr-FR"/>
        </w:rPr>
        <w:t xml:space="preserve"> pench</w:t>
      </w:r>
      <w:r w:rsidR="00096EA2">
        <w:rPr>
          <w:rFonts w:ascii="Times New Roman" w:eastAsia="Times New Roman" w:hAnsi="Times New Roman" w:cs="Times New Roman"/>
          <w:sz w:val="24"/>
          <w:szCs w:val="24"/>
          <w:lang w:eastAsia="fr-FR"/>
        </w:rPr>
        <w:t>é</w:t>
      </w:r>
      <w:r w:rsidR="00535D45" w:rsidRPr="00535D45">
        <w:rPr>
          <w:rFonts w:ascii="Times New Roman" w:eastAsia="Times New Roman" w:hAnsi="Times New Roman" w:cs="Times New Roman"/>
          <w:sz w:val="24"/>
          <w:szCs w:val="24"/>
          <w:lang w:eastAsia="fr-FR"/>
        </w:rPr>
        <w:t>e</w:t>
      </w:r>
      <w:r w:rsidR="00096EA2">
        <w:rPr>
          <w:rFonts w:ascii="Times New Roman" w:eastAsia="Times New Roman" w:hAnsi="Times New Roman" w:cs="Times New Roman"/>
          <w:sz w:val="24"/>
          <w:szCs w:val="24"/>
          <w:lang w:eastAsia="fr-FR"/>
        </w:rPr>
        <w:t xml:space="preserve"> non seulement</w:t>
      </w:r>
      <w:r w:rsidR="00C35184">
        <w:rPr>
          <w:rFonts w:ascii="Times New Roman" w:eastAsia="Times New Roman" w:hAnsi="Times New Roman" w:cs="Times New Roman"/>
          <w:sz w:val="24"/>
          <w:szCs w:val="24"/>
          <w:lang w:eastAsia="fr-FR"/>
        </w:rPr>
        <w:t>,</w:t>
      </w:r>
      <w:r w:rsidR="00096EA2">
        <w:rPr>
          <w:rFonts w:ascii="Times New Roman" w:eastAsia="Times New Roman" w:hAnsi="Times New Roman" w:cs="Times New Roman"/>
          <w:sz w:val="24"/>
          <w:szCs w:val="24"/>
          <w:lang w:eastAsia="fr-FR"/>
        </w:rPr>
        <w:t xml:space="preserve"> </w:t>
      </w:r>
      <w:r w:rsidR="00C35184" w:rsidRPr="00C35184">
        <w:rPr>
          <w:rFonts w:ascii="Times New Roman" w:eastAsia="Times New Roman" w:hAnsi="Times New Roman" w:cs="Times New Roman"/>
          <w:sz w:val="24"/>
          <w:szCs w:val="24"/>
          <w:lang w:eastAsia="fr-FR"/>
        </w:rPr>
        <w:t>sur l’étude</w:t>
      </w:r>
      <w:r w:rsidR="00096EA2">
        <w:rPr>
          <w:rFonts w:ascii="Times New Roman" w:eastAsia="Times New Roman" w:hAnsi="Times New Roman" w:cs="Times New Roman"/>
          <w:sz w:val="24"/>
          <w:szCs w:val="24"/>
          <w:lang w:eastAsia="fr-FR"/>
        </w:rPr>
        <w:t xml:space="preserve"> des</w:t>
      </w:r>
      <w:r w:rsidR="00535D45" w:rsidRPr="00535D45">
        <w:rPr>
          <w:rFonts w:ascii="Times New Roman" w:eastAsia="Times New Roman" w:hAnsi="Times New Roman" w:cs="Times New Roman"/>
          <w:sz w:val="24"/>
          <w:szCs w:val="24"/>
          <w:lang w:eastAsia="fr-FR"/>
        </w:rPr>
        <w:t xml:space="preserve"> raisons de la participation au vote, </w:t>
      </w:r>
      <w:r w:rsidR="00096EA2">
        <w:rPr>
          <w:rFonts w:ascii="Times New Roman" w:eastAsia="Times New Roman" w:hAnsi="Times New Roman" w:cs="Times New Roman"/>
          <w:sz w:val="24"/>
          <w:szCs w:val="24"/>
          <w:lang w:eastAsia="fr-FR"/>
        </w:rPr>
        <w:t xml:space="preserve">mais aussi, sur </w:t>
      </w:r>
      <w:r w:rsidR="00535D45" w:rsidRPr="00535D45">
        <w:rPr>
          <w:rFonts w:ascii="Times New Roman" w:eastAsia="Times New Roman" w:hAnsi="Times New Roman" w:cs="Times New Roman"/>
          <w:sz w:val="24"/>
          <w:szCs w:val="24"/>
          <w:lang w:eastAsia="fr-FR"/>
        </w:rPr>
        <w:t>la</w:t>
      </w:r>
      <w:r w:rsidR="00096EA2">
        <w:rPr>
          <w:rFonts w:ascii="Times New Roman" w:eastAsia="Times New Roman" w:hAnsi="Times New Roman" w:cs="Times New Roman"/>
          <w:sz w:val="24"/>
          <w:szCs w:val="24"/>
          <w:lang w:eastAsia="fr-FR"/>
        </w:rPr>
        <w:t xml:space="preserve"> raisons de l’abstention massive des citoyens. Il faut signaler aussi, que dans les pays aux traditions démocratiques </w:t>
      </w:r>
      <w:r w:rsidR="00535D45" w:rsidRPr="00535D45">
        <w:rPr>
          <w:rFonts w:ascii="Times New Roman" w:eastAsia="Times New Roman" w:hAnsi="Times New Roman" w:cs="Times New Roman"/>
          <w:sz w:val="24"/>
          <w:szCs w:val="24"/>
          <w:lang w:eastAsia="fr-FR"/>
        </w:rPr>
        <w:t xml:space="preserve"> </w:t>
      </w:r>
      <w:r w:rsidR="00096EA2">
        <w:rPr>
          <w:rFonts w:ascii="Times New Roman" w:eastAsia="Times New Roman" w:hAnsi="Times New Roman" w:cs="Times New Roman"/>
          <w:sz w:val="24"/>
          <w:szCs w:val="24"/>
          <w:lang w:eastAsia="fr-FR"/>
        </w:rPr>
        <w:t>le jeu politique est animé par des partis politiques</w:t>
      </w:r>
      <w:r w:rsidR="00395C86">
        <w:rPr>
          <w:rFonts w:ascii="Times New Roman" w:eastAsia="Times New Roman" w:hAnsi="Times New Roman" w:cs="Times New Roman"/>
          <w:sz w:val="24"/>
          <w:szCs w:val="24"/>
          <w:lang w:eastAsia="fr-FR"/>
        </w:rPr>
        <w:t xml:space="preserve">, qui s’efforcent de présenter leurs programmes d’action. </w:t>
      </w:r>
    </w:p>
    <w:p w:rsidR="00E845B5" w:rsidRPr="005767B0" w:rsidRDefault="00395C86" w:rsidP="00A220A7">
      <w:pPr>
        <w:shd w:val="clear" w:color="auto" w:fill="FFFFFF"/>
        <w:spacing w:before="120" w:after="120"/>
        <w:jc w:val="both"/>
        <w:rPr>
          <w:rFonts w:ascii="Times New Roman" w:eastAsia="Times New Roman" w:hAnsi="Times New Roman" w:cs="Times New Roman"/>
          <w:lang w:eastAsia="fr-FR"/>
        </w:rPr>
      </w:pPr>
      <w:r w:rsidRPr="005767B0">
        <w:rPr>
          <w:rFonts w:ascii="Times New Roman" w:eastAsia="Times New Roman" w:hAnsi="Times New Roman" w:cs="Times New Roman"/>
          <w:lang w:eastAsia="fr-FR"/>
        </w:rPr>
        <w:t>Faute d’ambition et en l’absence d’hommes politiques d’envergure internationale,</w:t>
      </w:r>
      <w:r w:rsidR="00535D45" w:rsidRPr="005767B0">
        <w:rPr>
          <w:rFonts w:ascii="Times New Roman" w:eastAsia="Times New Roman" w:hAnsi="Times New Roman" w:cs="Times New Roman"/>
          <w:lang w:eastAsia="fr-FR"/>
        </w:rPr>
        <w:t xml:space="preserve"> les citoyens</w:t>
      </w:r>
      <w:r w:rsidR="00A220A7">
        <w:rPr>
          <w:rFonts w:ascii="Times New Roman" w:eastAsia="Times New Roman" w:hAnsi="Times New Roman" w:cs="Times New Roman"/>
          <w:lang w:eastAsia="fr-FR"/>
        </w:rPr>
        <w:t xml:space="preserve"> en Algérie,</w:t>
      </w:r>
      <w:r w:rsidR="00535D45" w:rsidRPr="005767B0">
        <w:rPr>
          <w:rFonts w:ascii="Times New Roman" w:eastAsia="Times New Roman" w:hAnsi="Times New Roman" w:cs="Times New Roman"/>
          <w:lang w:eastAsia="fr-FR"/>
        </w:rPr>
        <w:t xml:space="preserve"> s'abstiennent d'aller voter</w:t>
      </w:r>
      <w:r w:rsidRPr="005767B0">
        <w:rPr>
          <w:rFonts w:ascii="Times New Roman" w:eastAsia="Times New Roman" w:hAnsi="Times New Roman" w:cs="Times New Roman"/>
          <w:lang w:eastAsia="fr-FR"/>
        </w:rPr>
        <w:t>.</w:t>
      </w:r>
      <w:r w:rsidR="00535D45" w:rsidRPr="005767B0">
        <w:rPr>
          <w:rFonts w:ascii="Times New Roman" w:eastAsia="Times New Roman" w:hAnsi="Times New Roman" w:cs="Times New Roman"/>
          <w:lang w:eastAsia="fr-FR"/>
        </w:rPr>
        <w:t xml:space="preserve"> </w:t>
      </w:r>
      <w:r w:rsidRPr="005767B0">
        <w:rPr>
          <w:rFonts w:ascii="Times New Roman" w:eastAsia="Times New Roman" w:hAnsi="Times New Roman" w:cs="Times New Roman"/>
          <w:lang w:eastAsia="fr-FR"/>
        </w:rPr>
        <w:t>Et</w:t>
      </w:r>
      <w:r w:rsidR="00243FD0">
        <w:rPr>
          <w:rFonts w:ascii="Times New Roman" w:eastAsia="Times New Roman" w:hAnsi="Times New Roman" w:cs="Times New Roman"/>
          <w:lang w:eastAsia="fr-FR"/>
        </w:rPr>
        <w:t xml:space="preserve">, </w:t>
      </w:r>
      <w:r w:rsidRPr="005767B0">
        <w:rPr>
          <w:rFonts w:ascii="Times New Roman" w:eastAsia="Times New Roman" w:hAnsi="Times New Roman" w:cs="Times New Roman"/>
          <w:lang w:eastAsia="fr-FR"/>
        </w:rPr>
        <w:t xml:space="preserve"> e</w:t>
      </w:r>
      <w:r w:rsidR="00535D45" w:rsidRPr="005767B0">
        <w:rPr>
          <w:rFonts w:ascii="Times New Roman" w:eastAsia="Times New Roman" w:hAnsi="Times New Roman" w:cs="Times New Roman"/>
          <w:lang w:eastAsia="fr-FR"/>
        </w:rPr>
        <w:t>n raison d</w:t>
      </w:r>
      <w:r w:rsidRPr="005767B0">
        <w:rPr>
          <w:rFonts w:ascii="Times New Roman" w:eastAsia="Times New Roman" w:hAnsi="Times New Roman" w:cs="Times New Roman"/>
          <w:lang w:eastAsia="fr-FR"/>
        </w:rPr>
        <w:t>e</w:t>
      </w:r>
      <w:r w:rsidR="00243FD0">
        <w:rPr>
          <w:rFonts w:ascii="Times New Roman" w:eastAsia="Times New Roman" w:hAnsi="Times New Roman" w:cs="Times New Roman"/>
          <w:lang w:eastAsia="fr-FR"/>
        </w:rPr>
        <w:t xml:space="preserve">s </w:t>
      </w:r>
      <w:r w:rsidRPr="005767B0">
        <w:rPr>
          <w:rFonts w:ascii="Times New Roman" w:eastAsia="Times New Roman" w:hAnsi="Times New Roman" w:cs="Times New Roman"/>
          <w:lang w:eastAsia="fr-FR"/>
        </w:rPr>
        <w:t xml:space="preserve"> programmes </w:t>
      </w:r>
      <w:r w:rsidR="00243FD0">
        <w:rPr>
          <w:rFonts w:ascii="Times New Roman" w:eastAsia="Times New Roman" w:hAnsi="Times New Roman" w:cs="Times New Roman"/>
          <w:lang w:eastAsia="fr-FR"/>
        </w:rPr>
        <w:t xml:space="preserve"> </w:t>
      </w:r>
      <w:r w:rsidRPr="005767B0">
        <w:rPr>
          <w:rFonts w:ascii="Times New Roman" w:eastAsia="Times New Roman" w:hAnsi="Times New Roman" w:cs="Times New Roman"/>
          <w:lang w:eastAsia="fr-FR"/>
        </w:rPr>
        <w:t>électoraux</w:t>
      </w:r>
      <w:r w:rsidR="00535D45" w:rsidRPr="005767B0">
        <w:rPr>
          <w:rFonts w:ascii="Times New Roman" w:eastAsia="Times New Roman" w:hAnsi="Times New Roman" w:cs="Times New Roman"/>
          <w:lang w:eastAsia="fr-FR"/>
        </w:rPr>
        <w:t xml:space="preserve"> faible</w:t>
      </w:r>
      <w:r w:rsidRPr="005767B0">
        <w:rPr>
          <w:rFonts w:ascii="Times New Roman" w:eastAsia="Times New Roman" w:hAnsi="Times New Roman" w:cs="Times New Roman"/>
          <w:lang w:eastAsia="fr-FR"/>
        </w:rPr>
        <w:t>s, ne répondant pas aux aspirations des citoyens, les</w:t>
      </w:r>
      <w:r w:rsidR="00535D45" w:rsidRPr="005767B0">
        <w:rPr>
          <w:rFonts w:ascii="Times New Roman" w:eastAsia="Times New Roman" w:hAnsi="Times New Roman" w:cs="Times New Roman"/>
          <w:lang w:eastAsia="fr-FR"/>
        </w:rPr>
        <w:t xml:space="preserve"> sentiment</w:t>
      </w:r>
      <w:r w:rsidRPr="005767B0">
        <w:rPr>
          <w:rFonts w:ascii="Times New Roman" w:eastAsia="Times New Roman" w:hAnsi="Times New Roman" w:cs="Times New Roman"/>
          <w:lang w:eastAsia="fr-FR"/>
        </w:rPr>
        <w:t xml:space="preserve">s qui nourrissent la volonté d’aller voter se meurent.  </w:t>
      </w:r>
      <w:r w:rsidR="00535D45" w:rsidRPr="005767B0">
        <w:rPr>
          <w:rFonts w:ascii="Times New Roman" w:eastAsia="Times New Roman" w:hAnsi="Times New Roman" w:cs="Times New Roman"/>
          <w:lang w:eastAsia="fr-FR"/>
        </w:rPr>
        <w:t xml:space="preserve"> </w:t>
      </w:r>
    </w:p>
    <w:p w:rsidR="00EF5515" w:rsidRPr="005767B0" w:rsidRDefault="00243FD0" w:rsidP="00172717">
      <w:pPr>
        <w:shd w:val="clear" w:color="auto" w:fill="FFFFFF"/>
        <w:spacing w:before="120" w:after="120"/>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Pr="00243FD0">
        <w:rPr>
          <w:rFonts w:ascii="Times New Roman" w:eastAsia="Times New Roman" w:hAnsi="Times New Roman" w:cs="Times New Roman"/>
          <w:lang w:eastAsia="fr-FR"/>
        </w:rPr>
        <w:t>Par ailleurs</w:t>
      </w:r>
      <w:r>
        <w:rPr>
          <w:rFonts w:ascii="Times New Roman" w:eastAsia="Times New Roman" w:hAnsi="Times New Roman" w:cs="Times New Roman"/>
          <w:lang w:eastAsia="fr-FR"/>
        </w:rPr>
        <w:t>,</w:t>
      </w:r>
      <w:r w:rsidRPr="00243FD0">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 l</w:t>
      </w:r>
      <w:r w:rsidR="00E845B5" w:rsidRPr="005767B0">
        <w:rPr>
          <w:rFonts w:ascii="Times New Roman" w:eastAsia="Times New Roman" w:hAnsi="Times New Roman" w:cs="Times New Roman"/>
          <w:lang w:eastAsia="fr-FR"/>
        </w:rPr>
        <w:t xml:space="preserve">es </w:t>
      </w:r>
      <w:r w:rsidR="00535D45" w:rsidRPr="005767B0">
        <w:rPr>
          <w:rFonts w:ascii="Times New Roman" w:eastAsia="Times New Roman" w:hAnsi="Times New Roman" w:cs="Times New Roman"/>
          <w:lang w:eastAsia="fr-FR"/>
        </w:rPr>
        <w:t>compétence</w:t>
      </w:r>
      <w:r w:rsidR="00E845B5" w:rsidRPr="005767B0">
        <w:rPr>
          <w:rFonts w:ascii="Times New Roman" w:eastAsia="Times New Roman" w:hAnsi="Times New Roman" w:cs="Times New Roman"/>
          <w:lang w:eastAsia="fr-FR"/>
        </w:rPr>
        <w:t>s</w:t>
      </w:r>
      <w:r>
        <w:rPr>
          <w:rFonts w:ascii="Times New Roman" w:eastAsia="Times New Roman" w:hAnsi="Times New Roman" w:cs="Times New Roman"/>
          <w:lang w:eastAsia="fr-FR"/>
        </w:rPr>
        <w:t xml:space="preserve"> </w:t>
      </w:r>
      <w:r w:rsidR="00535D45" w:rsidRPr="005767B0">
        <w:rPr>
          <w:rFonts w:ascii="Times New Roman" w:eastAsia="Times New Roman" w:hAnsi="Times New Roman" w:cs="Times New Roman"/>
          <w:lang w:eastAsia="fr-FR"/>
        </w:rPr>
        <w:t xml:space="preserve"> en</w:t>
      </w:r>
      <w:r>
        <w:rPr>
          <w:rFonts w:ascii="Times New Roman" w:eastAsia="Times New Roman" w:hAnsi="Times New Roman" w:cs="Times New Roman"/>
          <w:lang w:eastAsia="fr-FR"/>
        </w:rPr>
        <w:t xml:space="preserve"> </w:t>
      </w:r>
      <w:r w:rsidR="00535D45" w:rsidRPr="005767B0">
        <w:rPr>
          <w:rFonts w:ascii="Times New Roman" w:eastAsia="Times New Roman" w:hAnsi="Times New Roman" w:cs="Times New Roman"/>
          <w:lang w:eastAsia="fr-FR"/>
        </w:rPr>
        <w:t xml:space="preserve"> matière politique </w:t>
      </w:r>
      <w:r w:rsidR="00E845B5" w:rsidRPr="005767B0">
        <w:rPr>
          <w:rFonts w:ascii="Times New Roman" w:eastAsia="Times New Roman" w:hAnsi="Times New Roman" w:cs="Times New Roman"/>
          <w:lang w:eastAsia="fr-FR"/>
        </w:rPr>
        <w:t>et économique</w:t>
      </w:r>
      <w:r w:rsidR="00EF5515" w:rsidRPr="005767B0">
        <w:rPr>
          <w:rFonts w:ascii="Times New Roman" w:eastAsia="Times New Roman" w:hAnsi="Times New Roman" w:cs="Times New Roman"/>
          <w:lang w:eastAsia="fr-FR"/>
        </w:rPr>
        <w:t>,</w:t>
      </w:r>
      <w:r w:rsidR="00E845B5" w:rsidRPr="005767B0">
        <w:rPr>
          <w:rFonts w:ascii="Times New Roman" w:eastAsia="Times New Roman" w:hAnsi="Times New Roman" w:cs="Times New Roman"/>
          <w:lang w:eastAsia="fr-FR"/>
        </w:rPr>
        <w:t xml:space="preserve"> des </w:t>
      </w:r>
      <w:r w:rsidR="00EF5515" w:rsidRPr="005767B0">
        <w:rPr>
          <w:rFonts w:ascii="Times New Roman" w:eastAsia="Times New Roman" w:hAnsi="Times New Roman" w:cs="Times New Roman"/>
          <w:lang w:eastAsia="fr-FR"/>
        </w:rPr>
        <w:t xml:space="preserve">prétendants </w:t>
      </w:r>
      <w:r w:rsidR="00E845B5" w:rsidRPr="005767B0">
        <w:rPr>
          <w:rFonts w:ascii="Times New Roman" w:eastAsia="Times New Roman" w:hAnsi="Times New Roman" w:cs="Times New Roman"/>
          <w:lang w:eastAsia="fr-FR"/>
        </w:rPr>
        <w:t>à la magistrature suprême</w:t>
      </w:r>
      <w:r w:rsidR="00535D45" w:rsidRPr="005767B0">
        <w:rPr>
          <w:rFonts w:ascii="Times New Roman" w:eastAsia="Times New Roman" w:hAnsi="Times New Roman" w:cs="Times New Roman"/>
          <w:lang w:eastAsia="fr-FR"/>
        </w:rPr>
        <w:t xml:space="preserve"> </w:t>
      </w:r>
      <w:r w:rsidR="00EF5515" w:rsidRPr="005767B0">
        <w:rPr>
          <w:rFonts w:ascii="Times New Roman" w:eastAsia="Times New Roman" w:hAnsi="Times New Roman" w:cs="Times New Roman"/>
          <w:lang w:eastAsia="fr-FR"/>
        </w:rPr>
        <w:t>s’étiolent et deviennent monnaie rare. L</w:t>
      </w:r>
      <w:r w:rsidR="00535D45" w:rsidRPr="005767B0">
        <w:rPr>
          <w:rFonts w:ascii="Times New Roman" w:eastAsia="Times New Roman" w:hAnsi="Times New Roman" w:cs="Times New Roman"/>
          <w:lang w:eastAsia="fr-FR"/>
        </w:rPr>
        <w:t xml:space="preserve">es femmes </w:t>
      </w:r>
      <w:r w:rsidR="00EF5515" w:rsidRPr="005767B0">
        <w:rPr>
          <w:rFonts w:ascii="Times New Roman" w:eastAsia="Times New Roman" w:hAnsi="Times New Roman" w:cs="Times New Roman"/>
          <w:lang w:eastAsia="fr-FR"/>
        </w:rPr>
        <w:t>et</w:t>
      </w:r>
      <w:r w:rsidR="00535D45" w:rsidRPr="005767B0">
        <w:rPr>
          <w:rFonts w:ascii="Times New Roman" w:eastAsia="Times New Roman" w:hAnsi="Times New Roman" w:cs="Times New Roman"/>
          <w:lang w:eastAsia="fr-FR"/>
        </w:rPr>
        <w:t xml:space="preserve"> les hommes, </w:t>
      </w:r>
      <w:r w:rsidR="00EF5515" w:rsidRPr="005767B0">
        <w:rPr>
          <w:rFonts w:ascii="Times New Roman" w:eastAsia="Times New Roman" w:hAnsi="Times New Roman" w:cs="Times New Roman"/>
          <w:lang w:eastAsia="fr-FR"/>
        </w:rPr>
        <w:t xml:space="preserve">montent sur scène, comme figurines pour </w:t>
      </w:r>
      <w:r w:rsidR="00535D45" w:rsidRPr="005767B0">
        <w:rPr>
          <w:rFonts w:ascii="Times New Roman" w:eastAsia="Times New Roman" w:hAnsi="Times New Roman" w:cs="Times New Roman"/>
          <w:lang w:eastAsia="fr-FR"/>
        </w:rPr>
        <w:t>le</w:t>
      </w:r>
      <w:r w:rsidR="00EF5515" w:rsidRPr="005767B0">
        <w:rPr>
          <w:rFonts w:ascii="Times New Roman" w:eastAsia="Times New Roman" w:hAnsi="Times New Roman" w:cs="Times New Roman"/>
          <w:lang w:eastAsia="fr-FR"/>
        </w:rPr>
        <w:t xml:space="preserve"> plaisir du pouvoir en place, qui </w:t>
      </w:r>
      <w:r w:rsidR="00172717">
        <w:rPr>
          <w:rFonts w:ascii="Times New Roman" w:eastAsia="Times New Roman" w:hAnsi="Times New Roman" w:cs="Times New Roman"/>
          <w:lang w:eastAsia="fr-FR"/>
        </w:rPr>
        <w:t xml:space="preserve"> se  rende  compte</w:t>
      </w:r>
      <w:r w:rsidR="00EF5515" w:rsidRPr="005767B0">
        <w:rPr>
          <w:rFonts w:ascii="Times New Roman" w:eastAsia="Times New Roman" w:hAnsi="Times New Roman" w:cs="Times New Roman"/>
          <w:lang w:eastAsia="fr-FR"/>
        </w:rPr>
        <w:t xml:space="preserve"> que </w:t>
      </w:r>
      <w:r w:rsidR="00172717">
        <w:rPr>
          <w:rFonts w:ascii="Times New Roman" w:eastAsia="Times New Roman" w:hAnsi="Times New Roman" w:cs="Times New Roman"/>
          <w:lang w:eastAsia="fr-FR"/>
        </w:rPr>
        <w:t xml:space="preserve"> </w:t>
      </w:r>
      <w:r w:rsidR="00EF5515" w:rsidRPr="005767B0">
        <w:rPr>
          <w:rFonts w:ascii="Times New Roman" w:eastAsia="Times New Roman" w:hAnsi="Times New Roman" w:cs="Times New Roman"/>
          <w:lang w:eastAsia="fr-FR"/>
        </w:rPr>
        <w:t>les</w:t>
      </w:r>
      <w:r w:rsidR="00172717">
        <w:rPr>
          <w:rFonts w:ascii="Times New Roman" w:eastAsia="Times New Roman" w:hAnsi="Times New Roman" w:cs="Times New Roman"/>
          <w:lang w:eastAsia="fr-FR"/>
        </w:rPr>
        <w:t xml:space="preserve"> </w:t>
      </w:r>
      <w:r w:rsidR="00EF5515" w:rsidRPr="005767B0">
        <w:rPr>
          <w:rFonts w:ascii="Times New Roman" w:eastAsia="Times New Roman" w:hAnsi="Times New Roman" w:cs="Times New Roman"/>
          <w:lang w:eastAsia="fr-FR"/>
        </w:rPr>
        <w:t xml:space="preserve"> candidats</w:t>
      </w:r>
      <w:r w:rsidR="00172717">
        <w:rPr>
          <w:rFonts w:ascii="Times New Roman" w:eastAsia="Times New Roman" w:hAnsi="Times New Roman" w:cs="Times New Roman"/>
          <w:lang w:eastAsia="fr-FR"/>
        </w:rPr>
        <w:t xml:space="preserve"> </w:t>
      </w:r>
      <w:r w:rsidR="00EF5515" w:rsidRPr="005767B0">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prétendants </w:t>
      </w:r>
      <w:r w:rsidR="00EF5515" w:rsidRPr="005767B0">
        <w:rPr>
          <w:rFonts w:ascii="Times New Roman" w:eastAsia="Times New Roman" w:hAnsi="Times New Roman" w:cs="Times New Roman"/>
          <w:lang w:eastAsia="fr-FR"/>
        </w:rPr>
        <w:t>à sa succession ne font pas le poids pour le détrôner</w:t>
      </w:r>
      <w:r w:rsidR="00535D45" w:rsidRPr="005767B0">
        <w:rPr>
          <w:rFonts w:ascii="Times New Roman" w:eastAsia="Times New Roman" w:hAnsi="Times New Roman" w:cs="Times New Roman"/>
          <w:lang w:eastAsia="fr-FR"/>
        </w:rPr>
        <w:t xml:space="preserve">. </w:t>
      </w:r>
    </w:p>
    <w:p w:rsidR="00535D45" w:rsidRPr="005767B0" w:rsidRDefault="00535D45" w:rsidP="00C5035E">
      <w:pPr>
        <w:shd w:val="clear" w:color="auto" w:fill="FFFFFF"/>
        <w:spacing w:before="120" w:after="120"/>
        <w:jc w:val="both"/>
        <w:rPr>
          <w:rFonts w:ascii="Times New Roman" w:eastAsia="Times New Roman" w:hAnsi="Times New Roman" w:cs="Times New Roman"/>
          <w:lang w:eastAsia="fr-FR"/>
        </w:rPr>
      </w:pPr>
      <w:r w:rsidRPr="005767B0">
        <w:rPr>
          <w:rFonts w:ascii="Times New Roman" w:eastAsia="Times New Roman" w:hAnsi="Times New Roman" w:cs="Times New Roman"/>
          <w:lang w:eastAsia="fr-FR"/>
        </w:rPr>
        <w:t>Le constat de l'abstention ne doit donc pas conduire à culpabiliser les électeurs</w:t>
      </w:r>
      <w:r w:rsidR="00EF5515" w:rsidRPr="005767B0">
        <w:rPr>
          <w:rFonts w:ascii="Times New Roman" w:eastAsia="Times New Roman" w:hAnsi="Times New Roman" w:cs="Times New Roman"/>
          <w:lang w:eastAsia="fr-FR"/>
        </w:rPr>
        <w:t xml:space="preserve">, </w:t>
      </w:r>
      <w:r w:rsidRPr="005767B0">
        <w:rPr>
          <w:rFonts w:ascii="Times New Roman" w:eastAsia="Times New Roman" w:hAnsi="Times New Roman" w:cs="Times New Roman"/>
          <w:lang w:eastAsia="fr-FR"/>
        </w:rPr>
        <w:t xml:space="preserve"> jugés «</w:t>
      </w:r>
      <w:r w:rsidR="00EF5515" w:rsidRPr="005767B0">
        <w:rPr>
          <w:rFonts w:ascii="Times New Roman" w:eastAsia="Times New Roman" w:hAnsi="Times New Roman" w:cs="Times New Roman"/>
          <w:lang w:eastAsia="fr-FR"/>
        </w:rPr>
        <w:t xml:space="preserve"> désintéressés</w:t>
      </w:r>
      <w:r w:rsidRPr="005767B0">
        <w:rPr>
          <w:rFonts w:ascii="Times New Roman" w:eastAsia="Times New Roman" w:hAnsi="Times New Roman" w:cs="Times New Roman"/>
          <w:lang w:eastAsia="fr-FR"/>
        </w:rPr>
        <w:t> »</w:t>
      </w:r>
      <w:r w:rsidR="00425EF3" w:rsidRPr="005767B0">
        <w:rPr>
          <w:rFonts w:ascii="Times New Roman" w:eastAsia="Times New Roman" w:hAnsi="Times New Roman" w:cs="Times New Roman"/>
          <w:lang w:eastAsia="fr-FR"/>
        </w:rPr>
        <w:t>,</w:t>
      </w:r>
      <w:r w:rsidRPr="005767B0">
        <w:rPr>
          <w:rFonts w:ascii="Times New Roman" w:eastAsia="Times New Roman" w:hAnsi="Times New Roman" w:cs="Times New Roman"/>
          <w:lang w:eastAsia="fr-FR"/>
        </w:rPr>
        <w:t xml:space="preserve"> étant donné que </w:t>
      </w:r>
      <w:r w:rsidR="00425EF3" w:rsidRPr="005767B0">
        <w:rPr>
          <w:rFonts w:ascii="Times New Roman" w:eastAsia="Times New Roman" w:hAnsi="Times New Roman" w:cs="Times New Roman"/>
          <w:lang w:eastAsia="fr-FR"/>
        </w:rPr>
        <w:t>le</w:t>
      </w:r>
      <w:r w:rsidRPr="005767B0">
        <w:rPr>
          <w:rFonts w:ascii="Times New Roman" w:eastAsia="Times New Roman" w:hAnsi="Times New Roman" w:cs="Times New Roman"/>
          <w:lang w:eastAsia="fr-FR"/>
        </w:rPr>
        <w:t xml:space="preserve"> phénomène</w:t>
      </w:r>
      <w:r w:rsidR="00425EF3" w:rsidRPr="005767B0">
        <w:rPr>
          <w:rFonts w:ascii="Times New Roman" w:eastAsia="Times New Roman" w:hAnsi="Times New Roman" w:cs="Times New Roman"/>
          <w:lang w:eastAsia="fr-FR"/>
        </w:rPr>
        <w:t>, en Algérie,</w:t>
      </w:r>
      <w:r w:rsidRPr="005767B0">
        <w:rPr>
          <w:rFonts w:ascii="Times New Roman" w:eastAsia="Times New Roman" w:hAnsi="Times New Roman" w:cs="Times New Roman"/>
          <w:lang w:eastAsia="fr-FR"/>
        </w:rPr>
        <w:t xml:space="preserve"> résulte de deux facteurs</w:t>
      </w:r>
      <w:r w:rsidR="00425EF3" w:rsidRPr="005767B0">
        <w:rPr>
          <w:rFonts w:ascii="Times New Roman" w:eastAsia="Times New Roman" w:hAnsi="Times New Roman" w:cs="Times New Roman"/>
          <w:lang w:eastAsia="fr-FR"/>
        </w:rPr>
        <w:t> :</w:t>
      </w:r>
      <w:r w:rsidRPr="005767B0">
        <w:rPr>
          <w:rFonts w:ascii="Times New Roman" w:eastAsia="Times New Roman" w:hAnsi="Times New Roman" w:cs="Times New Roman"/>
          <w:lang w:eastAsia="fr-FR"/>
        </w:rPr>
        <w:t xml:space="preserve"> </w:t>
      </w:r>
      <w:r w:rsidR="00425EF3" w:rsidRPr="005767B0">
        <w:rPr>
          <w:rFonts w:ascii="Times New Roman" w:eastAsia="Times New Roman" w:hAnsi="Times New Roman" w:cs="Times New Roman"/>
          <w:lang w:eastAsia="fr-FR"/>
        </w:rPr>
        <w:t>à savoir l’absence de démocratie, et de traditions politiques pacifiques à l’accession au pouvoir. Il résulte également</w:t>
      </w:r>
      <w:r w:rsidR="00172717">
        <w:rPr>
          <w:rFonts w:ascii="Times New Roman" w:eastAsia="Times New Roman" w:hAnsi="Times New Roman" w:cs="Times New Roman"/>
          <w:lang w:eastAsia="fr-FR"/>
        </w:rPr>
        <w:t>,</w:t>
      </w:r>
      <w:r w:rsidR="00425EF3" w:rsidRPr="005767B0">
        <w:rPr>
          <w:rFonts w:ascii="Times New Roman" w:eastAsia="Times New Roman" w:hAnsi="Times New Roman" w:cs="Times New Roman"/>
          <w:lang w:eastAsia="fr-FR"/>
        </w:rPr>
        <w:t xml:space="preserve"> du refus de l’alternance au pouvoir, spolié au peuple depuis l’indépendance du pays.</w:t>
      </w:r>
    </w:p>
    <w:p w:rsidR="00BA6060" w:rsidRDefault="00BA6060" w:rsidP="0027514A">
      <w:pPr>
        <w:shd w:val="clear" w:color="auto" w:fill="FFFFFF"/>
        <w:spacing w:before="120" w:after="120" w:line="240" w:lineRule="auto"/>
        <w:jc w:val="both"/>
        <w:rPr>
          <w:rFonts w:ascii="Times New Roman" w:eastAsia="Times New Roman" w:hAnsi="Times New Roman" w:cs="Times New Roman"/>
          <w:sz w:val="24"/>
          <w:szCs w:val="24"/>
          <w:lang w:eastAsia="fr-FR"/>
        </w:rPr>
      </w:pPr>
      <w:r w:rsidRPr="00BA6060">
        <w:rPr>
          <w:rFonts w:ascii="Times New Roman" w:eastAsia="Times New Roman" w:hAnsi="Times New Roman" w:cs="Times New Roman"/>
          <w:b/>
          <w:bCs/>
          <w:sz w:val="24"/>
          <w:szCs w:val="24"/>
          <w:lang w:eastAsia="fr-FR"/>
        </w:rPr>
        <w:t>L</w:t>
      </w:r>
      <w:r w:rsidR="00A62083">
        <w:rPr>
          <w:rFonts w:ascii="Times New Roman" w:eastAsia="Times New Roman" w:hAnsi="Times New Roman" w:cs="Times New Roman"/>
          <w:b/>
          <w:bCs/>
          <w:sz w:val="24"/>
          <w:szCs w:val="24"/>
          <w:lang w:eastAsia="fr-FR"/>
        </w:rPr>
        <w:t>a citoyenneté par l</w:t>
      </w:r>
      <w:r w:rsidRPr="00BA6060">
        <w:rPr>
          <w:rFonts w:ascii="Times New Roman" w:eastAsia="Times New Roman" w:hAnsi="Times New Roman" w:cs="Times New Roman"/>
          <w:b/>
          <w:bCs/>
          <w:sz w:val="24"/>
          <w:szCs w:val="24"/>
          <w:lang w:eastAsia="fr-FR"/>
        </w:rPr>
        <w:t>'acte de vote</w:t>
      </w:r>
      <w:r w:rsidR="00A62083">
        <w:rPr>
          <w:rFonts w:ascii="Times New Roman" w:eastAsia="Times New Roman" w:hAnsi="Times New Roman" w:cs="Times New Roman"/>
          <w:b/>
          <w:bCs/>
          <w:sz w:val="24"/>
          <w:szCs w:val="24"/>
          <w:lang w:eastAsia="fr-FR"/>
        </w:rPr>
        <w:t>r</w:t>
      </w:r>
      <w:r w:rsidRPr="00BA6060">
        <w:rPr>
          <w:rFonts w:ascii="Times New Roman" w:eastAsia="Times New Roman" w:hAnsi="Times New Roman" w:cs="Times New Roman"/>
          <w:sz w:val="24"/>
          <w:szCs w:val="24"/>
          <w:lang w:eastAsia="fr-FR"/>
        </w:rPr>
        <w:t xml:space="preserve"> : la construction </w:t>
      </w:r>
      <w:r w:rsidR="00867C46">
        <w:rPr>
          <w:rFonts w:ascii="Times New Roman" w:eastAsia="Times New Roman" w:hAnsi="Times New Roman" w:cs="Times New Roman"/>
          <w:sz w:val="24"/>
          <w:szCs w:val="24"/>
          <w:lang w:eastAsia="fr-FR"/>
        </w:rPr>
        <w:t xml:space="preserve">sociale de </w:t>
      </w:r>
      <w:r w:rsidRPr="00BA6060">
        <w:rPr>
          <w:rFonts w:ascii="Times New Roman" w:eastAsia="Times New Roman" w:hAnsi="Times New Roman" w:cs="Times New Roman"/>
          <w:sz w:val="24"/>
          <w:szCs w:val="24"/>
          <w:lang w:eastAsia="fr-FR"/>
        </w:rPr>
        <w:t>la citoyenneté pr</w:t>
      </w:r>
      <w:r w:rsidR="00867C46">
        <w:rPr>
          <w:rFonts w:ascii="Times New Roman" w:eastAsia="Times New Roman" w:hAnsi="Times New Roman" w:cs="Times New Roman"/>
          <w:sz w:val="24"/>
          <w:szCs w:val="24"/>
          <w:lang w:eastAsia="fr-FR"/>
        </w:rPr>
        <w:t xml:space="preserve">end effet au moment où l’individu réclame son droit, et le fait savoir par tous les moyens légaux. </w:t>
      </w:r>
      <w:r w:rsidR="00867C46" w:rsidRPr="00BA6060">
        <w:rPr>
          <w:rFonts w:ascii="Times New Roman" w:eastAsia="Times New Roman" w:hAnsi="Times New Roman" w:cs="Times New Roman"/>
          <w:sz w:val="24"/>
          <w:szCs w:val="24"/>
          <w:lang w:eastAsia="fr-FR"/>
        </w:rPr>
        <w:t>L</w:t>
      </w:r>
      <w:r w:rsidRPr="00BA6060">
        <w:rPr>
          <w:rFonts w:ascii="Times New Roman" w:eastAsia="Times New Roman" w:hAnsi="Times New Roman" w:cs="Times New Roman"/>
          <w:sz w:val="24"/>
          <w:szCs w:val="24"/>
          <w:lang w:eastAsia="fr-FR"/>
        </w:rPr>
        <w:t xml:space="preserve">a </w:t>
      </w:r>
      <w:r w:rsidR="00867C46">
        <w:rPr>
          <w:rFonts w:ascii="Times New Roman" w:eastAsia="Times New Roman" w:hAnsi="Times New Roman" w:cs="Times New Roman"/>
          <w:sz w:val="24"/>
          <w:szCs w:val="24"/>
          <w:lang w:eastAsia="fr-FR"/>
        </w:rPr>
        <w:t xml:space="preserve"> carte de vote est</w:t>
      </w:r>
      <w:r w:rsidR="00A26CA2">
        <w:rPr>
          <w:rFonts w:ascii="Times New Roman" w:eastAsia="Times New Roman" w:hAnsi="Times New Roman" w:cs="Times New Roman"/>
          <w:sz w:val="24"/>
          <w:szCs w:val="24"/>
          <w:lang w:eastAsia="fr-FR"/>
        </w:rPr>
        <w:t>, à cet effet,</w:t>
      </w:r>
      <w:r w:rsidR="00867C46">
        <w:rPr>
          <w:rFonts w:ascii="Times New Roman" w:eastAsia="Times New Roman" w:hAnsi="Times New Roman" w:cs="Times New Roman"/>
          <w:sz w:val="24"/>
          <w:szCs w:val="24"/>
          <w:lang w:eastAsia="fr-FR"/>
        </w:rPr>
        <w:t xml:space="preserve"> le passe-droit </w:t>
      </w:r>
      <w:r w:rsidR="00A26CA2">
        <w:rPr>
          <w:rFonts w:ascii="Times New Roman" w:eastAsia="Times New Roman" w:hAnsi="Times New Roman" w:cs="Times New Roman"/>
          <w:sz w:val="24"/>
          <w:szCs w:val="24"/>
          <w:lang w:eastAsia="fr-FR"/>
        </w:rPr>
        <w:t xml:space="preserve"> </w:t>
      </w:r>
      <w:r w:rsidR="00867C46">
        <w:rPr>
          <w:rFonts w:ascii="Times New Roman" w:eastAsia="Times New Roman" w:hAnsi="Times New Roman" w:cs="Times New Roman"/>
          <w:sz w:val="24"/>
          <w:szCs w:val="24"/>
          <w:lang w:eastAsia="fr-FR"/>
        </w:rPr>
        <w:t xml:space="preserve">à </w:t>
      </w:r>
      <w:r w:rsidR="00A26CA2">
        <w:rPr>
          <w:rFonts w:ascii="Times New Roman" w:eastAsia="Times New Roman" w:hAnsi="Times New Roman" w:cs="Times New Roman"/>
          <w:sz w:val="24"/>
          <w:szCs w:val="24"/>
          <w:lang w:eastAsia="fr-FR"/>
        </w:rPr>
        <w:t xml:space="preserve"> </w:t>
      </w:r>
      <w:r w:rsidR="00867C46">
        <w:rPr>
          <w:rFonts w:ascii="Times New Roman" w:eastAsia="Times New Roman" w:hAnsi="Times New Roman" w:cs="Times New Roman"/>
          <w:sz w:val="24"/>
          <w:szCs w:val="24"/>
          <w:lang w:eastAsia="fr-FR"/>
        </w:rPr>
        <w:t>cette citoyenneté, étant donné qu’elle offre à l’individu se trouvant en règle avec la loi, le droit de voter. L’absence de ce droit chez un autre individu</w:t>
      </w:r>
      <w:r w:rsidR="00A26CA2">
        <w:rPr>
          <w:rFonts w:ascii="Times New Roman" w:eastAsia="Times New Roman" w:hAnsi="Times New Roman" w:cs="Times New Roman"/>
          <w:sz w:val="24"/>
          <w:szCs w:val="24"/>
          <w:lang w:eastAsia="fr-FR"/>
        </w:rPr>
        <w:t>,</w:t>
      </w:r>
      <w:r w:rsidR="00867C46">
        <w:rPr>
          <w:rFonts w:ascii="Times New Roman" w:eastAsia="Times New Roman" w:hAnsi="Times New Roman" w:cs="Times New Roman"/>
          <w:sz w:val="24"/>
          <w:szCs w:val="24"/>
          <w:lang w:eastAsia="fr-FR"/>
        </w:rPr>
        <w:t xml:space="preserve"> résulte d</w:t>
      </w:r>
      <w:r w:rsidR="00C35184">
        <w:rPr>
          <w:rFonts w:ascii="Times New Roman" w:eastAsia="Times New Roman" w:hAnsi="Times New Roman" w:cs="Times New Roman"/>
          <w:sz w:val="24"/>
          <w:szCs w:val="24"/>
          <w:lang w:eastAsia="fr-FR"/>
        </w:rPr>
        <w:t xml:space="preserve">’une procédure judiciaire, le privant du droit de vote et autres droits civiques. Ce droit est aussi attribué aux individus nés dans la commune, </w:t>
      </w:r>
      <w:r w:rsidR="0027514A">
        <w:rPr>
          <w:rFonts w:ascii="Times New Roman" w:eastAsia="Times New Roman" w:hAnsi="Times New Roman" w:cs="Times New Roman"/>
          <w:sz w:val="24"/>
          <w:szCs w:val="24"/>
          <w:lang w:eastAsia="fr-FR"/>
        </w:rPr>
        <w:t xml:space="preserve">et </w:t>
      </w:r>
      <w:r w:rsidR="00C35184">
        <w:rPr>
          <w:rFonts w:ascii="Times New Roman" w:eastAsia="Times New Roman" w:hAnsi="Times New Roman" w:cs="Times New Roman"/>
          <w:sz w:val="24"/>
          <w:szCs w:val="24"/>
          <w:lang w:eastAsia="fr-FR"/>
        </w:rPr>
        <w:t>aux résidents de longues durées sur le sol de la commune. Il est enfin, attribué aux individus ayant acquis la nationalité du pays d’accueil.</w:t>
      </w:r>
      <w:r w:rsidR="00C2075F">
        <w:rPr>
          <w:rFonts w:ascii="Times New Roman" w:eastAsia="Times New Roman" w:hAnsi="Times New Roman" w:cs="Times New Roman"/>
          <w:sz w:val="24"/>
          <w:szCs w:val="24"/>
          <w:lang w:eastAsia="fr-FR"/>
        </w:rPr>
        <w:t xml:space="preserve"> Enfin, disons que la citoyenneté n’est pas un privilège mais un droit acquis, le même constat  peut être fait du droit de voter</w:t>
      </w:r>
      <w:r w:rsidR="0027514A">
        <w:rPr>
          <w:rFonts w:ascii="Times New Roman" w:eastAsia="Times New Roman" w:hAnsi="Times New Roman" w:cs="Times New Roman"/>
          <w:sz w:val="24"/>
          <w:szCs w:val="24"/>
          <w:lang w:eastAsia="fr-FR"/>
        </w:rPr>
        <w:t>. A</w:t>
      </w:r>
      <w:r w:rsidR="00C2075F">
        <w:rPr>
          <w:rFonts w:ascii="Times New Roman" w:eastAsia="Times New Roman" w:hAnsi="Times New Roman" w:cs="Times New Roman"/>
          <w:sz w:val="24"/>
          <w:szCs w:val="24"/>
          <w:lang w:eastAsia="fr-FR"/>
        </w:rPr>
        <w:t>lors</w:t>
      </w:r>
      <w:r w:rsidR="0027514A">
        <w:rPr>
          <w:rFonts w:ascii="Times New Roman" w:eastAsia="Times New Roman" w:hAnsi="Times New Roman" w:cs="Times New Roman"/>
          <w:sz w:val="24"/>
          <w:szCs w:val="24"/>
          <w:lang w:eastAsia="fr-FR"/>
        </w:rPr>
        <w:t>,</w:t>
      </w:r>
      <w:bookmarkStart w:id="0" w:name="_GoBack"/>
      <w:bookmarkEnd w:id="0"/>
      <w:r w:rsidR="00C2075F">
        <w:rPr>
          <w:rFonts w:ascii="Times New Roman" w:eastAsia="Times New Roman" w:hAnsi="Times New Roman" w:cs="Times New Roman"/>
          <w:sz w:val="24"/>
          <w:szCs w:val="24"/>
          <w:lang w:eastAsia="fr-FR"/>
        </w:rPr>
        <w:t xml:space="preserve"> préservons ses droits pour le bien de tous.</w:t>
      </w:r>
    </w:p>
    <w:p w:rsidR="00B32CC4" w:rsidRPr="005767B0" w:rsidRDefault="007A5CAA" w:rsidP="007A5CAA">
      <w:pPr>
        <w:shd w:val="clear" w:color="auto" w:fill="FFFFFF"/>
        <w:spacing w:before="120" w:after="120"/>
        <w:jc w:val="both"/>
        <w:rPr>
          <w:rFonts w:ascii="Times New Roman" w:eastAsia="Times New Roman" w:hAnsi="Times New Roman" w:cs="Times New Roman"/>
          <w:sz w:val="20"/>
          <w:szCs w:val="20"/>
          <w:lang w:eastAsia="fr-FR"/>
        </w:rPr>
      </w:pPr>
      <w:r w:rsidRPr="005767B0">
        <w:rPr>
          <w:rFonts w:ascii="Times New Roman" w:eastAsia="Times New Roman" w:hAnsi="Times New Roman" w:cs="Times New Roman"/>
          <w:sz w:val="20"/>
          <w:szCs w:val="20"/>
          <w:lang w:eastAsia="fr-FR"/>
        </w:rPr>
        <w:t>Q s n1 : justifiez votre choix de « voter » ou de « s’abstenir », lors des élections du 12/12 /2019?</w:t>
      </w:r>
    </w:p>
    <w:p w:rsidR="00B32CC4" w:rsidRPr="005767B0" w:rsidRDefault="007A5CAA" w:rsidP="007A5CAA">
      <w:pPr>
        <w:shd w:val="clear" w:color="auto" w:fill="FFFFFF"/>
        <w:spacing w:before="120" w:after="120"/>
        <w:jc w:val="both"/>
        <w:rPr>
          <w:rFonts w:ascii="Times New Roman" w:eastAsia="Times New Roman" w:hAnsi="Times New Roman" w:cs="Times New Roman"/>
          <w:sz w:val="20"/>
          <w:szCs w:val="20"/>
          <w:lang w:eastAsia="fr-FR"/>
        </w:rPr>
      </w:pPr>
      <w:r w:rsidRPr="005767B0">
        <w:rPr>
          <w:rFonts w:ascii="Times New Roman" w:eastAsia="Times New Roman" w:hAnsi="Times New Roman" w:cs="Times New Roman"/>
          <w:sz w:val="20"/>
          <w:szCs w:val="20"/>
          <w:lang w:eastAsia="fr-FR"/>
        </w:rPr>
        <w:t>Q s n 2 : comment vous vivez votre citoyenneté entre le droit et le devoir ?</w:t>
      </w:r>
    </w:p>
    <w:p w:rsidR="00B32CC4" w:rsidRPr="005767B0" w:rsidRDefault="007A5CAA" w:rsidP="00D5446B">
      <w:pPr>
        <w:shd w:val="clear" w:color="auto" w:fill="FFFFFF"/>
        <w:spacing w:before="120" w:after="120"/>
        <w:jc w:val="both"/>
        <w:rPr>
          <w:rFonts w:ascii="Times New Roman" w:eastAsia="Times New Roman" w:hAnsi="Times New Roman" w:cs="Times New Roman"/>
          <w:sz w:val="20"/>
          <w:szCs w:val="20"/>
          <w:u w:val="single"/>
          <w:lang w:eastAsia="fr-FR"/>
        </w:rPr>
      </w:pPr>
      <w:r w:rsidRPr="005767B0">
        <w:rPr>
          <w:rFonts w:ascii="Times New Roman" w:eastAsia="Times New Roman" w:hAnsi="Times New Roman" w:cs="Times New Roman"/>
          <w:sz w:val="20"/>
          <w:szCs w:val="20"/>
          <w:lang w:eastAsia="fr-FR"/>
        </w:rPr>
        <w:t xml:space="preserve">  Chargé de cours : Ali </w:t>
      </w:r>
      <w:proofErr w:type="spellStart"/>
      <w:r w:rsidRPr="005767B0">
        <w:rPr>
          <w:rFonts w:ascii="Times New Roman" w:eastAsia="Times New Roman" w:hAnsi="Times New Roman" w:cs="Times New Roman"/>
          <w:sz w:val="20"/>
          <w:szCs w:val="20"/>
          <w:lang w:eastAsia="fr-FR"/>
        </w:rPr>
        <w:t>Dabouz</w:t>
      </w:r>
      <w:proofErr w:type="spellEnd"/>
      <w:r w:rsidRPr="005767B0">
        <w:rPr>
          <w:rFonts w:ascii="Times New Roman" w:eastAsia="Times New Roman" w:hAnsi="Times New Roman" w:cs="Times New Roman"/>
          <w:sz w:val="20"/>
          <w:szCs w:val="20"/>
          <w:lang w:eastAsia="fr-FR"/>
        </w:rPr>
        <w:t xml:space="preserve">            </w:t>
      </w:r>
      <w:r w:rsidR="00C5035E">
        <w:rPr>
          <w:rFonts w:ascii="Times New Roman" w:eastAsia="Times New Roman" w:hAnsi="Times New Roman" w:cs="Times New Roman"/>
          <w:sz w:val="20"/>
          <w:szCs w:val="20"/>
          <w:lang w:eastAsia="fr-FR"/>
        </w:rPr>
        <w:t xml:space="preserve">                                           </w:t>
      </w:r>
      <w:r w:rsidRPr="005767B0">
        <w:rPr>
          <w:rFonts w:ascii="Times New Roman" w:eastAsia="Times New Roman" w:hAnsi="Times New Roman" w:cs="Times New Roman"/>
          <w:sz w:val="20"/>
          <w:szCs w:val="20"/>
          <w:lang w:eastAsia="fr-FR"/>
        </w:rPr>
        <w:t>E</w:t>
      </w:r>
      <w:r w:rsidRPr="005767B0">
        <w:rPr>
          <w:rFonts w:ascii="Times New Roman" w:eastAsia="Times New Roman" w:hAnsi="Times New Roman" w:cs="Times New Roman"/>
          <w:sz w:val="20"/>
          <w:szCs w:val="20"/>
          <w:u w:val="single"/>
          <w:lang w:eastAsia="fr-FR"/>
        </w:rPr>
        <w:t>-mail: ali.dabouz@univ-bejaia.dz</w:t>
      </w:r>
    </w:p>
    <w:p w:rsidR="00D5446B" w:rsidRDefault="00C2075F" w:rsidP="00D5446B">
      <w:pPr>
        <w:shd w:val="clear" w:color="auto" w:fill="FFFFFF"/>
        <w:spacing w:before="120" w:after="120"/>
        <w:jc w:val="both"/>
        <w:rPr>
          <w:rFonts w:ascii="Times New Roman" w:eastAsia="Times New Roman" w:hAnsi="Times New Roman" w:cs="Times New Roman"/>
          <w:sz w:val="24"/>
          <w:szCs w:val="24"/>
          <w:lang w:eastAsia="fr-FR"/>
        </w:rPr>
      </w:pPr>
      <w:r w:rsidRPr="00F56091">
        <w:rPr>
          <w:rFonts w:ascii="Times New Roman" w:eastAsia="Times New Roman" w:hAnsi="Times New Roman" w:cs="Times New Roman"/>
          <w:sz w:val="20"/>
          <w:szCs w:val="20"/>
          <w:lang w:eastAsia="fr-FR"/>
        </w:rPr>
        <w:t>Source</w:t>
      </w:r>
      <w:r w:rsidR="0084072C" w:rsidRPr="00F56091">
        <w:rPr>
          <w:rFonts w:ascii="Times New Roman" w:eastAsia="Times New Roman" w:hAnsi="Times New Roman" w:cs="Times New Roman"/>
          <w:sz w:val="20"/>
          <w:szCs w:val="20"/>
          <w:lang w:eastAsia="fr-FR"/>
        </w:rPr>
        <w:t>s</w:t>
      </w:r>
      <w:r>
        <w:rPr>
          <w:rFonts w:ascii="Times New Roman" w:eastAsia="Times New Roman" w:hAnsi="Times New Roman" w:cs="Times New Roman"/>
          <w:sz w:val="24"/>
          <w:szCs w:val="24"/>
          <w:lang w:eastAsia="fr-FR"/>
        </w:rPr>
        <w:t> :</w:t>
      </w:r>
    </w:p>
    <w:p w:rsidR="00D5446B" w:rsidRPr="00C5035E" w:rsidRDefault="00C2075F" w:rsidP="0084072C">
      <w:pPr>
        <w:pStyle w:val="Paragraphedeliste"/>
        <w:numPr>
          <w:ilvl w:val="0"/>
          <w:numId w:val="8"/>
        </w:numPr>
        <w:shd w:val="clear" w:color="auto" w:fill="FFFFFF"/>
        <w:spacing w:before="120" w:after="120" w:line="240" w:lineRule="auto"/>
        <w:jc w:val="both"/>
        <w:rPr>
          <w:rFonts w:ascii="Times New Roman" w:eastAsia="Times New Roman" w:hAnsi="Times New Roman" w:cs="Times New Roman"/>
          <w:sz w:val="20"/>
          <w:szCs w:val="20"/>
          <w:lang w:eastAsia="fr-FR"/>
        </w:rPr>
      </w:pPr>
      <w:r w:rsidRPr="00C5035E">
        <w:rPr>
          <w:rFonts w:ascii="Times New Roman" w:eastAsia="Times New Roman" w:hAnsi="Times New Roman" w:cs="Times New Roman"/>
          <w:sz w:val="20"/>
          <w:szCs w:val="20"/>
          <w:lang w:eastAsia="fr-FR"/>
        </w:rPr>
        <w:t xml:space="preserve">Boy Daniel et Mayer </w:t>
      </w:r>
      <w:proofErr w:type="spellStart"/>
      <w:r w:rsidRPr="00C5035E">
        <w:rPr>
          <w:rFonts w:ascii="Times New Roman" w:eastAsia="Times New Roman" w:hAnsi="Times New Roman" w:cs="Times New Roman"/>
          <w:sz w:val="20"/>
          <w:szCs w:val="20"/>
          <w:lang w:eastAsia="fr-FR"/>
        </w:rPr>
        <w:t>Nonna</w:t>
      </w:r>
      <w:proofErr w:type="spellEnd"/>
      <w:r w:rsidRPr="00C5035E">
        <w:rPr>
          <w:rFonts w:ascii="Times New Roman" w:eastAsia="Times New Roman" w:hAnsi="Times New Roman" w:cs="Times New Roman"/>
          <w:sz w:val="20"/>
          <w:szCs w:val="20"/>
          <w:lang w:eastAsia="fr-FR"/>
        </w:rPr>
        <w:t xml:space="preserve"> (</w:t>
      </w:r>
      <w:proofErr w:type="spellStart"/>
      <w:r w:rsidRPr="00C5035E">
        <w:rPr>
          <w:rFonts w:ascii="Times New Roman" w:eastAsia="Times New Roman" w:hAnsi="Times New Roman" w:cs="Times New Roman"/>
          <w:sz w:val="20"/>
          <w:szCs w:val="20"/>
          <w:lang w:eastAsia="fr-FR"/>
        </w:rPr>
        <w:t>dir</w:t>
      </w:r>
      <w:proofErr w:type="spellEnd"/>
      <w:r w:rsidR="00D5446B" w:rsidRPr="00C5035E">
        <w:rPr>
          <w:rFonts w:ascii="Times New Roman" w:eastAsia="Times New Roman" w:hAnsi="Times New Roman" w:cs="Times New Roman"/>
          <w:sz w:val="20"/>
          <w:szCs w:val="20"/>
          <w:lang w:eastAsia="fr-FR"/>
        </w:rPr>
        <w:t>.</w:t>
      </w:r>
      <w:r w:rsidRPr="00C5035E">
        <w:rPr>
          <w:rFonts w:ascii="Times New Roman" w:eastAsia="Times New Roman" w:hAnsi="Times New Roman" w:cs="Times New Roman"/>
          <w:sz w:val="20"/>
          <w:szCs w:val="20"/>
          <w:lang w:eastAsia="fr-FR"/>
        </w:rPr>
        <w:t>),</w:t>
      </w:r>
      <w:r w:rsidR="00D5446B" w:rsidRPr="00C5035E">
        <w:rPr>
          <w:rFonts w:ascii="Times New Roman" w:eastAsia="Times New Roman" w:hAnsi="Times New Roman" w:cs="Times New Roman"/>
          <w:sz w:val="20"/>
          <w:szCs w:val="20"/>
          <w:lang w:eastAsia="fr-FR"/>
        </w:rPr>
        <w:t xml:space="preserve"> </w:t>
      </w:r>
      <w:r w:rsidRPr="00C5035E">
        <w:rPr>
          <w:rFonts w:ascii="Times New Roman" w:eastAsia="Times New Roman" w:hAnsi="Times New Roman" w:cs="Times New Roman"/>
          <w:sz w:val="20"/>
          <w:szCs w:val="20"/>
          <w:lang w:eastAsia="fr-FR"/>
        </w:rPr>
        <w:t>1997, l’électeur à sa raison, presse de sciences po.</w:t>
      </w:r>
    </w:p>
    <w:p w:rsidR="00D5446B" w:rsidRPr="00C5035E" w:rsidRDefault="00D5446B" w:rsidP="0084072C">
      <w:pPr>
        <w:pStyle w:val="Paragraphedeliste"/>
        <w:numPr>
          <w:ilvl w:val="0"/>
          <w:numId w:val="8"/>
        </w:numPr>
        <w:shd w:val="clear" w:color="auto" w:fill="FFFFFF"/>
        <w:spacing w:before="120" w:after="0" w:line="240" w:lineRule="auto"/>
        <w:jc w:val="both"/>
        <w:rPr>
          <w:rFonts w:ascii="Times New Roman" w:eastAsia="Times New Roman" w:hAnsi="Times New Roman" w:cs="Times New Roman"/>
          <w:sz w:val="20"/>
          <w:szCs w:val="20"/>
          <w:lang w:eastAsia="fr-FR"/>
        </w:rPr>
      </w:pPr>
      <w:proofErr w:type="spellStart"/>
      <w:r w:rsidRPr="00C5035E">
        <w:rPr>
          <w:rFonts w:ascii="Times New Roman" w:eastAsia="Times New Roman" w:hAnsi="Times New Roman" w:cs="Times New Roman"/>
          <w:sz w:val="20"/>
          <w:szCs w:val="20"/>
          <w:lang w:eastAsia="fr-FR"/>
        </w:rPr>
        <w:t>Laveau</w:t>
      </w:r>
      <w:proofErr w:type="spellEnd"/>
      <w:r w:rsidRPr="00C5035E">
        <w:rPr>
          <w:rFonts w:ascii="Times New Roman" w:eastAsia="Times New Roman" w:hAnsi="Times New Roman" w:cs="Times New Roman"/>
          <w:sz w:val="20"/>
          <w:szCs w:val="20"/>
          <w:lang w:eastAsia="fr-FR"/>
        </w:rPr>
        <w:t xml:space="preserve"> Georges, 1991, « l’électeur devient-il individualiste ?», dans sur l’individualisme, p. </w:t>
      </w:r>
      <w:proofErr w:type="spellStart"/>
      <w:r w:rsidRPr="00C5035E">
        <w:rPr>
          <w:rFonts w:ascii="Times New Roman" w:eastAsia="Times New Roman" w:hAnsi="Times New Roman" w:cs="Times New Roman"/>
          <w:sz w:val="20"/>
          <w:szCs w:val="20"/>
          <w:lang w:eastAsia="fr-FR"/>
        </w:rPr>
        <w:t>Birnbaum</w:t>
      </w:r>
      <w:proofErr w:type="spellEnd"/>
      <w:r w:rsidRPr="00C5035E">
        <w:rPr>
          <w:rFonts w:ascii="Times New Roman" w:eastAsia="Times New Roman" w:hAnsi="Times New Roman" w:cs="Times New Roman"/>
          <w:sz w:val="20"/>
          <w:szCs w:val="20"/>
          <w:lang w:eastAsia="fr-FR"/>
        </w:rPr>
        <w:t xml:space="preserve"> et j. </w:t>
      </w:r>
      <w:proofErr w:type="spellStart"/>
      <w:r w:rsidRPr="00C5035E">
        <w:rPr>
          <w:rFonts w:ascii="Times New Roman" w:eastAsia="Times New Roman" w:hAnsi="Times New Roman" w:cs="Times New Roman"/>
          <w:sz w:val="20"/>
          <w:szCs w:val="20"/>
          <w:lang w:eastAsia="fr-FR"/>
        </w:rPr>
        <w:t>Leca</w:t>
      </w:r>
      <w:proofErr w:type="spellEnd"/>
      <w:r w:rsidRPr="00C5035E">
        <w:rPr>
          <w:rFonts w:ascii="Times New Roman" w:eastAsia="Times New Roman" w:hAnsi="Times New Roman" w:cs="Times New Roman"/>
          <w:sz w:val="20"/>
          <w:szCs w:val="20"/>
          <w:lang w:eastAsia="fr-FR"/>
        </w:rPr>
        <w:t xml:space="preserve"> (</w:t>
      </w:r>
      <w:proofErr w:type="spellStart"/>
      <w:r w:rsidRPr="00C5035E">
        <w:rPr>
          <w:rFonts w:ascii="Times New Roman" w:eastAsia="Times New Roman" w:hAnsi="Times New Roman" w:cs="Times New Roman"/>
          <w:sz w:val="20"/>
          <w:szCs w:val="20"/>
          <w:lang w:eastAsia="fr-FR"/>
        </w:rPr>
        <w:t>dir</w:t>
      </w:r>
      <w:proofErr w:type="spellEnd"/>
      <w:r w:rsidRPr="00C5035E">
        <w:rPr>
          <w:rFonts w:ascii="Times New Roman" w:eastAsia="Times New Roman" w:hAnsi="Times New Roman" w:cs="Times New Roman"/>
          <w:sz w:val="20"/>
          <w:szCs w:val="20"/>
          <w:lang w:eastAsia="fr-FR"/>
        </w:rPr>
        <w:t>.), presse de sciences po.</w:t>
      </w:r>
    </w:p>
    <w:p w:rsidR="00D5446B" w:rsidRPr="00C5035E" w:rsidRDefault="00D5446B" w:rsidP="0084072C">
      <w:pPr>
        <w:pStyle w:val="Paragraphedeliste"/>
        <w:numPr>
          <w:ilvl w:val="0"/>
          <w:numId w:val="8"/>
        </w:numPr>
        <w:shd w:val="clear" w:color="auto" w:fill="FFFFFF"/>
        <w:spacing w:before="120" w:after="0" w:line="240" w:lineRule="auto"/>
        <w:jc w:val="both"/>
        <w:rPr>
          <w:rFonts w:ascii="Times New Roman" w:eastAsia="Times New Roman" w:hAnsi="Times New Roman" w:cs="Times New Roman"/>
          <w:sz w:val="20"/>
          <w:szCs w:val="20"/>
          <w:lang w:eastAsia="fr-FR"/>
        </w:rPr>
      </w:pPr>
      <w:r w:rsidRPr="00C5035E">
        <w:rPr>
          <w:rFonts w:ascii="Times New Roman" w:eastAsia="Times New Roman" w:hAnsi="Times New Roman" w:cs="Times New Roman"/>
          <w:sz w:val="20"/>
          <w:szCs w:val="20"/>
          <w:lang w:eastAsia="fr-FR"/>
        </w:rPr>
        <w:t xml:space="preserve">Mayer </w:t>
      </w:r>
      <w:proofErr w:type="spellStart"/>
      <w:r w:rsidRPr="00C5035E">
        <w:rPr>
          <w:rFonts w:ascii="Times New Roman" w:eastAsia="Times New Roman" w:hAnsi="Times New Roman" w:cs="Times New Roman"/>
          <w:sz w:val="20"/>
          <w:szCs w:val="20"/>
          <w:lang w:eastAsia="fr-FR"/>
        </w:rPr>
        <w:t>Nonna</w:t>
      </w:r>
      <w:proofErr w:type="spellEnd"/>
      <w:r w:rsidRPr="00C5035E">
        <w:rPr>
          <w:rFonts w:ascii="Times New Roman" w:eastAsia="Times New Roman" w:hAnsi="Times New Roman" w:cs="Times New Roman"/>
          <w:sz w:val="20"/>
          <w:szCs w:val="20"/>
          <w:lang w:eastAsia="fr-FR"/>
        </w:rPr>
        <w:t>, 2000 les modèles explicatifs du vote,</w:t>
      </w:r>
      <w:r w:rsidR="00A056A1" w:rsidRPr="00C5035E">
        <w:rPr>
          <w:rFonts w:ascii="Times New Roman" w:eastAsia="Times New Roman" w:hAnsi="Times New Roman" w:cs="Times New Roman"/>
          <w:sz w:val="20"/>
          <w:szCs w:val="20"/>
          <w:lang w:eastAsia="fr-FR"/>
        </w:rPr>
        <w:t xml:space="preserve"> </w:t>
      </w:r>
      <w:r w:rsidRPr="00C5035E">
        <w:rPr>
          <w:rFonts w:ascii="Times New Roman" w:eastAsia="Times New Roman" w:hAnsi="Times New Roman" w:cs="Times New Roman"/>
          <w:sz w:val="20"/>
          <w:szCs w:val="20"/>
          <w:lang w:eastAsia="fr-FR"/>
        </w:rPr>
        <w:t xml:space="preserve"> L’Harmattan.</w:t>
      </w:r>
    </w:p>
    <w:p w:rsidR="00D5446B" w:rsidRPr="00C5035E" w:rsidRDefault="00D5446B" w:rsidP="0084072C">
      <w:pPr>
        <w:pStyle w:val="Paragraphedeliste"/>
        <w:numPr>
          <w:ilvl w:val="0"/>
          <w:numId w:val="8"/>
        </w:numPr>
        <w:shd w:val="clear" w:color="auto" w:fill="FFFFFF"/>
        <w:spacing w:before="120" w:after="0" w:line="240" w:lineRule="auto"/>
        <w:jc w:val="both"/>
        <w:rPr>
          <w:rFonts w:ascii="Times New Roman" w:eastAsia="Times New Roman" w:hAnsi="Times New Roman" w:cs="Times New Roman"/>
          <w:sz w:val="20"/>
          <w:szCs w:val="20"/>
          <w:lang w:eastAsia="fr-FR"/>
        </w:rPr>
      </w:pPr>
      <w:proofErr w:type="spellStart"/>
      <w:r w:rsidRPr="00C5035E">
        <w:rPr>
          <w:rFonts w:ascii="Times New Roman" w:eastAsia="Times New Roman" w:hAnsi="Times New Roman" w:cs="Times New Roman"/>
          <w:sz w:val="20"/>
          <w:szCs w:val="20"/>
          <w:lang w:eastAsia="fr-FR"/>
        </w:rPr>
        <w:t>Offerlé</w:t>
      </w:r>
      <w:proofErr w:type="spellEnd"/>
      <w:r w:rsidRPr="00C5035E">
        <w:rPr>
          <w:rFonts w:ascii="Times New Roman" w:eastAsia="Times New Roman" w:hAnsi="Times New Roman" w:cs="Times New Roman"/>
          <w:sz w:val="20"/>
          <w:szCs w:val="20"/>
          <w:lang w:eastAsia="fr-FR"/>
        </w:rPr>
        <w:t xml:space="preserve"> Michel,</w:t>
      </w:r>
      <w:r w:rsidR="0084072C" w:rsidRPr="00C5035E">
        <w:rPr>
          <w:rFonts w:ascii="Times New Roman" w:eastAsia="Times New Roman" w:hAnsi="Times New Roman" w:cs="Times New Roman"/>
          <w:sz w:val="20"/>
          <w:szCs w:val="20"/>
          <w:lang w:eastAsia="fr-FR"/>
        </w:rPr>
        <w:t xml:space="preserve"> </w:t>
      </w:r>
      <w:r w:rsidRPr="00C5035E">
        <w:rPr>
          <w:rFonts w:ascii="Times New Roman" w:eastAsia="Times New Roman" w:hAnsi="Times New Roman" w:cs="Times New Roman"/>
          <w:sz w:val="20"/>
          <w:szCs w:val="20"/>
          <w:lang w:eastAsia="fr-FR"/>
        </w:rPr>
        <w:t>2004, sociologie de la vie politique française</w:t>
      </w:r>
      <w:r w:rsidR="00A056A1" w:rsidRPr="00C5035E">
        <w:rPr>
          <w:rFonts w:ascii="Times New Roman" w:eastAsia="Times New Roman" w:hAnsi="Times New Roman" w:cs="Times New Roman"/>
          <w:sz w:val="20"/>
          <w:szCs w:val="20"/>
          <w:lang w:eastAsia="fr-FR"/>
        </w:rPr>
        <w:t>,</w:t>
      </w:r>
      <w:r w:rsidR="00A056A1" w:rsidRPr="00C5035E">
        <w:rPr>
          <w:sz w:val="20"/>
          <w:szCs w:val="20"/>
        </w:rPr>
        <w:t xml:space="preserve"> </w:t>
      </w:r>
      <w:r w:rsidR="00A056A1" w:rsidRPr="00C5035E">
        <w:rPr>
          <w:rFonts w:ascii="Times New Roman" w:eastAsia="Times New Roman" w:hAnsi="Times New Roman" w:cs="Times New Roman"/>
          <w:sz w:val="20"/>
          <w:szCs w:val="20"/>
          <w:lang w:eastAsia="fr-FR"/>
        </w:rPr>
        <w:t>La découverte, coll. « Repères ».</w:t>
      </w:r>
    </w:p>
    <w:p w:rsidR="0084072C" w:rsidRPr="00C5035E" w:rsidRDefault="0084072C" w:rsidP="0084072C">
      <w:pPr>
        <w:pStyle w:val="Paragraphedeliste"/>
        <w:numPr>
          <w:ilvl w:val="0"/>
          <w:numId w:val="8"/>
        </w:numPr>
        <w:shd w:val="clear" w:color="auto" w:fill="FFFFFF"/>
        <w:spacing w:before="120" w:after="0" w:line="240" w:lineRule="auto"/>
        <w:jc w:val="both"/>
        <w:rPr>
          <w:rFonts w:ascii="Times New Roman" w:eastAsia="Times New Roman" w:hAnsi="Times New Roman" w:cs="Times New Roman"/>
          <w:sz w:val="20"/>
          <w:szCs w:val="20"/>
          <w:lang w:eastAsia="fr-FR"/>
        </w:rPr>
      </w:pPr>
      <w:r w:rsidRPr="00C5035E">
        <w:rPr>
          <w:rFonts w:ascii="Times New Roman" w:eastAsia="Times New Roman" w:hAnsi="Times New Roman" w:cs="Times New Roman"/>
          <w:sz w:val="20"/>
          <w:szCs w:val="20"/>
          <w:lang w:eastAsia="fr-FR"/>
        </w:rPr>
        <w:t>Parodi  Jean- Luc, 2003, institutions et vie politiques, La documentation française, 3</w:t>
      </w:r>
      <w:r w:rsidRPr="00C5035E">
        <w:rPr>
          <w:rFonts w:ascii="Times New Roman" w:eastAsia="Times New Roman" w:hAnsi="Times New Roman" w:cs="Times New Roman"/>
          <w:sz w:val="20"/>
          <w:szCs w:val="20"/>
          <w:vertAlign w:val="superscript"/>
          <w:lang w:eastAsia="fr-FR"/>
        </w:rPr>
        <w:t>e</w:t>
      </w:r>
      <w:r w:rsidRPr="00C5035E">
        <w:rPr>
          <w:rFonts w:ascii="Times New Roman" w:eastAsia="Times New Roman" w:hAnsi="Times New Roman" w:cs="Times New Roman"/>
          <w:sz w:val="20"/>
          <w:szCs w:val="20"/>
          <w:lang w:eastAsia="fr-FR"/>
        </w:rPr>
        <w:t xml:space="preserve"> édit.</w:t>
      </w:r>
    </w:p>
    <w:p w:rsidR="0084072C" w:rsidRPr="00C5035E" w:rsidRDefault="0084072C" w:rsidP="0084072C">
      <w:pPr>
        <w:pStyle w:val="Paragraphedeliste"/>
        <w:numPr>
          <w:ilvl w:val="0"/>
          <w:numId w:val="8"/>
        </w:numPr>
        <w:shd w:val="clear" w:color="auto" w:fill="FFFFFF"/>
        <w:spacing w:before="120" w:after="0" w:line="240" w:lineRule="auto"/>
        <w:jc w:val="both"/>
        <w:rPr>
          <w:rFonts w:ascii="Times New Roman" w:eastAsia="Times New Roman" w:hAnsi="Times New Roman" w:cs="Times New Roman"/>
          <w:sz w:val="20"/>
          <w:szCs w:val="20"/>
          <w:lang w:eastAsia="fr-FR"/>
        </w:rPr>
      </w:pPr>
      <w:proofErr w:type="spellStart"/>
      <w:r w:rsidRPr="00C5035E">
        <w:rPr>
          <w:rFonts w:ascii="Times New Roman" w:eastAsia="Times New Roman" w:hAnsi="Times New Roman" w:cs="Times New Roman"/>
          <w:sz w:val="20"/>
          <w:szCs w:val="20"/>
          <w:lang w:eastAsia="fr-FR"/>
        </w:rPr>
        <w:t>Ysmal</w:t>
      </w:r>
      <w:proofErr w:type="spellEnd"/>
      <w:r w:rsidRPr="00C5035E">
        <w:rPr>
          <w:rFonts w:ascii="Times New Roman" w:eastAsia="Times New Roman" w:hAnsi="Times New Roman" w:cs="Times New Roman"/>
          <w:sz w:val="20"/>
          <w:szCs w:val="20"/>
          <w:lang w:eastAsia="fr-FR"/>
        </w:rPr>
        <w:t xml:space="preserve"> Colette,</w:t>
      </w:r>
      <w:r w:rsidR="009F2026" w:rsidRPr="00C5035E">
        <w:rPr>
          <w:rFonts w:ascii="Times New Roman" w:eastAsia="Times New Roman" w:hAnsi="Times New Roman" w:cs="Times New Roman"/>
          <w:sz w:val="20"/>
          <w:szCs w:val="20"/>
          <w:lang w:eastAsia="fr-FR"/>
        </w:rPr>
        <w:t xml:space="preserve"> </w:t>
      </w:r>
      <w:r w:rsidRPr="00C5035E">
        <w:rPr>
          <w:rFonts w:ascii="Times New Roman" w:eastAsia="Times New Roman" w:hAnsi="Times New Roman" w:cs="Times New Roman"/>
          <w:sz w:val="20"/>
          <w:szCs w:val="20"/>
          <w:lang w:eastAsia="fr-FR"/>
        </w:rPr>
        <w:t>1990, Le comportement électoral des français, La Découverte, coll. »repères ».</w:t>
      </w:r>
    </w:p>
    <w:sectPr w:rsidR="0084072C" w:rsidRPr="00C503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ACC"/>
    <w:multiLevelType w:val="hybridMultilevel"/>
    <w:tmpl w:val="FCF8828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A737C43"/>
    <w:multiLevelType w:val="hybridMultilevel"/>
    <w:tmpl w:val="E84C5B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1D413B"/>
    <w:multiLevelType w:val="multilevel"/>
    <w:tmpl w:val="6888C77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42690554"/>
    <w:multiLevelType w:val="hybridMultilevel"/>
    <w:tmpl w:val="C80891EC"/>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nsid w:val="5AE67E46"/>
    <w:multiLevelType w:val="multilevel"/>
    <w:tmpl w:val="4FAE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3F00B7"/>
    <w:multiLevelType w:val="multilevel"/>
    <w:tmpl w:val="26E6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C22AC3"/>
    <w:multiLevelType w:val="hybridMultilevel"/>
    <w:tmpl w:val="66F065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5C0C83"/>
    <w:multiLevelType w:val="hybridMultilevel"/>
    <w:tmpl w:val="713A6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783"/>
    <w:rsid w:val="0003660F"/>
    <w:rsid w:val="00055EC8"/>
    <w:rsid w:val="00095128"/>
    <w:rsid w:val="00096EA2"/>
    <w:rsid w:val="000D0880"/>
    <w:rsid w:val="000D712C"/>
    <w:rsid w:val="000E460A"/>
    <w:rsid w:val="00172717"/>
    <w:rsid w:val="00191E9D"/>
    <w:rsid w:val="001C5D3B"/>
    <w:rsid w:val="00243FD0"/>
    <w:rsid w:val="0027514A"/>
    <w:rsid w:val="003331B7"/>
    <w:rsid w:val="003465D0"/>
    <w:rsid w:val="00395C86"/>
    <w:rsid w:val="003A3FF1"/>
    <w:rsid w:val="003D1EE8"/>
    <w:rsid w:val="004243B0"/>
    <w:rsid w:val="00425EF3"/>
    <w:rsid w:val="0045786F"/>
    <w:rsid w:val="0049579A"/>
    <w:rsid w:val="004C4AFE"/>
    <w:rsid w:val="004D1957"/>
    <w:rsid w:val="004F43C6"/>
    <w:rsid w:val="005219D8"/>
    <w:rsid w:val="00527315"/>
    <w:rsid w:val="00535D45"/>
    <w:rsid w:val="00563F3D"/>
    <w:rsid w:val="005767B0"/>
    <w:rsid w:val="005C03FA"/>
    <w:rsid w:val="00687E28"/>
    <w:rsid w:val="006B6942"/>
    <w:rsid w:val="00787A00"/>
    <w:rsid w:val="00790EBB"/>
    <w:rsid w:val="007A5CAA"/>
    <w:rsid w:val="007B2131"/>
    <w:rsid w:val="007E5E57"/>
    <w:rsid w:val="0084072C"/>
    <w:rsid w:val="00867C46"/>
    <w:rsid w:val="00872CF8"/>
    <w:rsid w:val="008B4D66"/>
    <w:rsid w:val="008E56B8"/>
    <w:rsid w:val="009207D6"/>
    <w:rsid w:val="00924F1E"/>
    <w:rsid w:val="009624E7"/>
    <w:rsid w:val="0096413C"/>
    <w:rsid w:val="009D7B22"/>
    <w:rsid w:val="009E1FB9"/>
    <w:rsid w:val="009F2026"/>
    <w:rsid w:val="00A056A1"/>
    <w:rsid w:val="00A220A7"/>
    <w:rsid w:val="00A26CA2"/>
    <w:rsid w:val="00A3708B"/>
    <w:rsid w:val="00A51740"/>
    <w:rsid w:val="00A62083"/>
    <w:rsid w:val="00AA7171"/>
    <w:rsid w:val="00AC21AD"/>
    <w:rsid w:val="00AC4AE3"/>
    <w:rsid w:val="00AD749D"/>
    <w:rsid w:val="00B32CC4"/>
    <w:rsid w:val="00B60177"/>
    <w:rsid w:val="00B963C6"/>
    <w:rsid w:val="00BA6060"/>
    <w:rsid w:val="00BB1ED2"/>
    <w:rsid w:val="00BC01DB"/>
    <w:rsid w:val="00BD43D8"/>
    <w:rsid w:val="00BE65E3"/>
    <w:rsid w:val="00C16A84"/>
    <w:rsid w:val="00C2075F"/>
    <w:rsid w:val="00C35184"/>
    <w:rsid w:val="00C5035E"/>
    <w:rsid w:val="00C62893"/>
    <w:rsid w:val="00CE7783"/>
    <w:rsid w:val="00D23240"/>
    <w:rsid w:val="00D32618"/>
    <w:rsid w:val="00D5446B"/>
    <w:rsid w:val="00D616BE"/>
    <w:rsid w:val="00DC1F26"/>
    <w:rsid w:val="00DC7757"/>
    <w:rsid w:val="00E845B5"/>
    <w:rsid w:val="00EA24D1"/>
    <w:rsid w:val="00EB594C"/>
    <w:rsid w:val="00EE7AE1"/>
    <w:rsid w:val="00EF461B"/>
    <w:rsid w:val="00EF5515"/>
    <w:rsid w:val="00F14080"/>
    <w:rsid w:val="00F506C2"/>
    <w:rsid w:val="00F56091"/>
    <w:rsid w:val="00F56495"/>
    <w:rsid w:val="00F876B3"/>
    <w:rsid w:val="00FA716C"/>
    <w:rsid w:val="00FB33C7"/>
    <w:rsid w:val="00FC3BD3"/>
    <w:rsid w:val="00FC57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46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4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255756">
      <w:bodyDiv w:val="1"/>
      <w:marLeft w:val="0"/>
      <w:marRight w:val="0"/>
      <w:marTop w:val="0"/>
      <w:marBottom w:val="0"/>
      <w:divBdr>
        <w:top w:val="none" w:sz="0" w:space="0" w:color="auto"/>
        <w:left w:val="none" w:sz="0" w:space="0" w:color="auto"/>
        <w:bottom w:val="none" w:sz="0" w:space="0" w:color="auto"/>
        <w:right w:val="none" w:sz="0" w:space="0" w:color="auto"/>
      </w:divBdr>
      <w:divsChild>
        <w:div w:id="1694183780">
          <w:marLeft w:val="0"/>
          <w:marRight w:val="0"/>
          <w:marTop w:val="100"/>
          <w:marBottom w:val="100"/>
          <w:divBdr>
            <w:top w:val="none" w:sz="0" w:space="0" w:color="auto"/>
            <w:left w:val="none" w:sz="0" w:space="0" w:color="auto"/>
            <w:bottom w:val="none" w:sz="0" w:space="0" w:color="auto"/>
            <w:right w:val="none" w:sz="0" w:space="0" w:color="auto"/>
          </w:divBdr>
          <w:divsChild>
            <w:div w:id="695354627">
              <w:marLeft w:val="0"/>
              <w:marRight w:val="0"/>
              <w:marTop w:val="0"/>
              <w:marBottom w:val="0"/>
              <w:divBdr>
                <w:top w:val="none" w:sz="0" w:space="0" w:color="auto"/>
                <w:left w:val="none" w:sz="0" w:space="0" w:color="auto"/>
                <w:bottom w:val="none" w:sz="0" w:space="0" w:color="auto"/>
                <w:right w:val="none" w:sz="0" w:space="0" w:color="auto"/>
              </w:divBdr>
              <w:divsChild>
                <w:div w:id="988099768">
                  <w:marLeft w:val="0"/>
                  <w:marRight w:val="0"/>
                  <w:marTop w:val="0"/>
                  <w:marBottom w:val="0"/>
                  <w:divBdr>
                    <w:top w:val="none" w:sz="0" w:space="0" w:color="auto"/>
                    <w:left w:val="none" w:sz="0" w:space="0" w:color="auto"/>
                    <w:bottom w:val="none" w:sz="0" w:space="0" w:color="auto"/>
                    <w:right w:val="none" w:sz="0" w:space="0" w:color="auto"/>
                  </w:divBdr>
                  <w:divsChild>
                    <w:div w:id="178545160">
                      <w:marLeft w:val="0"/>
                      <w:marRight w:val="0"/>
                      <w:marTop w:val="0"/>
                      <w:marBottom w:val="0"/>
                      <w:divBdr>
                        <w:top w:val="none" w:sz="0" w:space="0" w:color="auto"/>
                        <w:left w:val="none" w:sz="0" w:space="0" w:color="auto"/>
                        <w:bottom w:val="none" w:sz="0" w:space="0" w:color="auto"/>
                        <w:right w:val="none" w:sz="0" w:space="0" w:color="auto"/>
                      </w:divBdr>
                    </w:div>
                    <w:div w:id="1341010499">
                      <w:marLeft w:val="0"/>
                      <w:marRight w:val="0"/>
                      <w:marTop w:val="0"/>
                      <w:marBottom w:val="0"/>
                      <w:divBdr>
                        <w:top w:val="none" w:sz="0" w:space="0" w:color="auto"/>
                        <w:left w:val="none" w:sz="0" w:space="0" w:color="auto"/>
                        <w:bottom w:val="none" w:sz="0" w:space="0" w:color="auto"/>
                        <w:right w:val="none" w:sz="0" w:space="0" w:color="auto"/>
                      </w:divBdr>
                      <w:divsChild>
                        <w:div w:id="1627664387">
                          <w:marLeft w:val="0"/>
                          <w:marRight w:val="0"/>
                          <w:marTop w:val="0"/>
                          <w:marBottom w:val="0"/>
                          <w:divBdr>
                            <w:top w:val="none" w:sz="0" w:space="0" w:color="auto"/>
                            <w:left w:val="none" w:sz="0" w:space="0" w:color="auto"/>
                            <w:bottom w:val="none" w:sz="0" w:space="0" w:color="auto"/>
                            <w:right w:val="none" w:sz="0" w:space="0" w:color="auto"/>
                          </w:divBdr>
                          <w:divsChild>
                            <w:div w:id="1669477321">
                              <w:marLeft w:val="0"/>
                              <w:marRight w:val="0"/>
                              <w:marTop w:val="150"/>
                              <w:marBottom w:val="225"/>
                              <w:divBdr>
                                <w:top w:val="none" w:sz="0" w:space="0" w:color="auto"/>
                                <w:left w:val="none" w:sz="0" w:space="0" w:color="auto"/>
                                <w:bottom w:val="none" w:sz="0" w:space="0" w:color="auto"/>
                                <w:right w:val="none" w:sz="0" w:space="0" w:color="auto"/>
                              </w:divBdr>
                            </w:div>
                            <w:div w:id="1036350902">
                              <w:marLeft w:val="0"/>
                              <w:marRight w:val="0"/>
                              <w:marTop w:val="0"/>
                              <w:marBottom w:val="0"/>
                              <w:divBdr>
                                <w:top w:val="none" w:sz="0" w:space="0" w:color="auto"/>
                                <w:left w:val="none" w:sz="0" w:space="0" w:color="auto"/>
                                <w:bottom w:val="none" w:sz="0" w:space="0" w:color="auto"/>
                                <w:right w:val="none" w:sz="0" w:space="0" w:color="auto"/>
                              </w:divBdr>
                            </w:div>
                          </w:divsChild>
                        </w:div>
                        <w:div w:id="508764064">
                          <w:marLeft w:val="0"/>
                          <w:marRight w:val="0"/>
                          <w:marTop w:val="0"/>
                          <w:marBottom w:val="0"/>
                          <w:divBdr>
                            <w:top w:val="none" w:sz="0" w:space="0" w:color="auto"/>
                            <w:left w:val="none" w:sz="0" w:space="0" w:color="auto"/>
                            <w:bottom w:val="none" w:sz="0" w:space="0" w:color="auto"/>
                            <w:right w:val="none" w:sz="0" w:space="0" w:color="auto"/>
                          </w:divBdr>
                          <w:divsChild>
                            <w:div w:id="1855075014">
                              <w:marLeft w:val="0"/>
                              <w:marRight w:val="0"/>
                              <w:marTop w:val="150"/>
                              <w:marBottom w:val="225"/>
                              <w:divBdr>
                                <w:top w:val="none" w:sz="0" w:space="0" w:color="auto"/>
                                <w:left w:val="none" w:sz="0" w:space="0" w:color="auto"/>
                                <w:bottom w:val="none" w:sz="0" w:space="0" w:color="auto"/>
                                <w:right w:val="none" w:sz="0" w:space="0" w:color="auto"/>
                              </w:divBdr>
                            </w:div>
                            <w:div w:id="18278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8808">
                  <w:marLeft w:val="0"/>
                  <w:marRight w:val="0"/>
                  <w:marTop w:val="0"/>
                  <w:marBottom w:val="0"/>
                  <w:divBdr>
                    <w:top w:val="none" w:sz="0" w:space="0" w:color="auto"/>
                    <w:left w:val="none" w:sz="0" w:space="0" w:color="auto"/>
                    <w:bottom w:val="none" w:sz="0" w:space="0" w:color="auto"/>
                    <w:right w:val="none" w:sz="0" w:space="0" w:color="auto"/>
                  </w:divBdr>
                  <w:divsChild>
                    <w:div w:id="354500789">
                      <w:marLeft w:val="0"/>
                      <w:marRight w:val="0"/>
                      <w:marTop w:val="0"/>
                      <w:marBottom w:val="0"/>
                      <w:divBdr>
                        <w:top w:val="none" w:sz="0" w:space="0" w:color="auto"/>
                        <w:left w:val="none" w:sz="0" w:space="0" w:color="auto"/>
                        <w:bottom w:val="none" w:sz="0" w:space="0" w:color="auto"/>
                        <w:right w:val="none" w:sz="0" w:space="0" w:color="auto"/>
                      </w:divBdr>
                    </w:div>
                    <w:div w:id="619413086">
                      <w:marLeft w:val="0"/>
                      <w:marRight w:val="0"/>
                      <w:marTop w:val="0"/>
                      <w:marBottom w:val="0"/>
                      <w:divBdr>
                        <w:top w:val="none" w:sz="0" w:space="0" w:color="auto"/>
                        <w:left w:val="none" w:sz="0" w:space="0" w:color="auto"/>
                        <w:bottom w:val="none" w:sz="0" w:space="0" w:color="auto"/>
                        <w:right w:val="none" w:sz="0" w:space="0" w:color="auto"/>
                      </w:divBdr>
                      <w:divsChild>
                        <w:div w:id="1948268531">
                          <w:marLeft w:val="0"/>
                          <w:marRight w:val="0"/>
                          <w:marTop w:val="0"/>
                          <w:marBottom w:val="0"/>
                          <w:divBdr>
                            <w:top w:val="none" w:sz="0" w:space="0" w:color="auto"/>
                            <w:left w:val="none" w:sz="0" w:space="0" w:color="auto"/>
                            <w:bottom w:val="none" w:sz="0" w:space="0" w:color="auto"/>
                            <w:right w:val="none" w:sz="0" w:space="0" w:color="auto"/>
                          </w:divBdr>
                          <w:divsChild>
                            <w:div w:id="2075619741">
                              <w:marLeft w:val="0"/>
                              <w:marRight w:val="0"/>
                              <w:marTop w:val="150"/>
                              <w:marBottom w:val="225"/>
                              <w:divBdr>
                                <w:top w:val="none" w:sz="0" w:space="0" w:color="auto"/>
                                <w:left w:val="none" w:sz="0" w:space="0" w:color="auto"/>
                                <w:bottom w:val="none" w:sz="0" w:space="0" w:color="auto"/>
                                <w:right w:val="none" w:sz="0" w:space="0" w:color="auto"/>
                              </w:divBdr>
                            </w:div>
                            <w:div w:id="740257496">
                              <w:marLeft w:val="0"/>
                              <w:marRight w:val="0"/>
                              <w:marTop w:val="0"/>
                              <w:marBottom w:val="0"/>
                              <w:divBdr>
                                <w:top w:val="none" w:sz="0" w:space="0" w:color="auto"/>
                                <w:left w:val="none" w:sz="0" w:space="0" w:color="auto"/>
                                <w:bottom w:val="none" w:sz="0" w:space="0" w:color="auto"/>
                                <w:right w:val="none" w:sz="0" w:space="0" w:color="auto"/>
                              </w:divBdr>
                            </w:div>
                          </w:divsChild>
                        </w:div>
                        <w:div w:id="2062096753">
                          <w:marLeft w:val="0"/>
                          <w:marRight w:val="0"/>
                          <w:marTop w:val="0"/>
                          <w:marBottom w:val="0"/>
                          <w:divBdr>
                            <w:top w:val="none" w:sz="0" w:space="0" w:color="auto"/>
                            <w:left w:val="none" w:sz="0" w:space="0" w:color="auto"/>
                            <w:bottom w:val="none" w:sz="0" w:space="0" w:color="auto"/>
                            <w:right w:val="none" w:sz="0" w:space="0" w:color="auto"/>
                          </w:divBdr>
                          <w:divsChild>
                            <w:div w:id="1832791058">
                              <w:marLeft w:val="0"/>
                              <w:marRight w:val="0"/>
                              <w:marTop w:val="150"/>
                              <w:marBottom w:val="225"/>
                              <w:divBdr>
                                <w:top w:val="none" w:sz="0" w:space="0" w:color="auto"/>
                                <w:left w:val="none" w:sz="0" w:space="0" w:color="auto"/>
                                <w:bottom w:val="none" w:sz="0" w:space="0" w:color="auto"/>
                                <w:right w:val="none" w:sz="0" w:space="0" w:color="auto"/>
                              </w:divBdr>
                            </w:div>
                            <w:div w:id="141416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716796">
              <w:marLeft w:val="0"/>
              <w:marRight w:val="0"/>
              <w:marTop w:val="480"/>
              <w:marBottom w:val="720"/>
              <w:divBdr>
                <w:top w:val="none" w:sz="0" w:space="0" w:color="auto"/>
                <w:left w:val="none" w:sz="0" w:space="0" w:color="auto"/>
                <w:bottom w:val="none" w:sz="0" w:space="0" w:color="auto"/>
                <w:right w:val="none" w:sz="0" w:space="0" w:color="auto"/>
              </w:divBdr>
              <w:divsChild>
                <w:div w:id="335695605">
                  <w:marLeft w:val="0"/>
                  <w:marRight w:val="0"/>
                  <w:marTop w:val="0"/>
                  <w:marBottom w:val="0"/>
                  <w:divBdr>
                    <w:top w:val="none" w:sz="0" w:space="0" w:color="auto"/>
                    <w:left w:val="none" w:sz="0" w:space="0" w:color="auto"/>
                    <w:bottom w:val="none" w:sz="0" w:space="0" w:color="auto"/>
                    <w:right w:val="none" w:sz="0" w:space="0" w:color="auto"/>
                  </w:divBdr>
                  <w:divsChild>
                    <w:div w:id="326398107">
                      <w:marLeft w:val="0"/>
                      <w:marRight w:val="0"/>
                      <w:marTop w:val="0"/>
                      <w:marBottom w:val="0"/>
                      <w:divBdr>
                        <w:top w:val="none" w:sz="0" w:space="0" w:color="auto"/>
                        <w:left w:val="none" w:sz="0" w:space="0" w:color="auto"/>
                        <w:bottom w:val="none" w:sz="0" w:space="0" w:color="auto"/>
                        <w:right w:val="none" w:sz="0" w:space="0" w:color="auto"/>
                      </w:divBdr>
                    </w:div>
                    <w:div w:id="641617225">
                      <w:marLeft w:val="0"/>
                      <w:marRight w:val="0"/>
                      <w:marTop w:val="0"/>
                      <w:marBottom w:val="0"/>
                      <w:divBdr>
                        <w:top w:val="none" w:sz="0" w:space="0" w:color="auto"/>
                        <w:left w:val="none" w:sz="0" w:space="0" w:color="auto"/>
                        <w:bottom w:val="none" w:sz="0" w:space="0" w:color="auto"/>
                        <w:right w:val="none" w:sz="0" w:space="0" w:color="auto"/>
                      </w:divBdr>
                    </w:div>
                  </w:divsChild>
                </w:div>
                <w:div w:id="1251499604">
                  <w:marLeft w:val="0"/>
                  <w:marRight w:val="0"/>
                  <w:marTop w:val="0"/>
                  <w:marBottom w:val="0"/>
                  <w:divBdr>
                    <w:top w:val="none" w:sz="0" w:space="0" w:color="auto"/>
                    <w:left w:val="none" w:sz="0" w:space="0" w:color="auto"/>
                    <w:bottom w:val="none" w:sz="0" w:space="0" w:color="auto"/>
                    <w:right w:val="none" w:sz="0" w:space="0" w:color="auto"/>
                  </w:divBdr>
                  <w:divsChild>
                    <w:div w:id="685905097">
                      <w:marLeft w:val="0"/>
                      <w:marRight w:val="0"/>
                      <w:marTop w:val="0"/>
                      <w:marBottom w:val="0"/>
                      <w:divBdr>
                        <w:top w:val="none" w:sz="0" w:space="0" w:color="auto"/>
                        <w:left w:val="none" w:sz="0" w:space="0" w:color="auto"/>
                        <w:bottom w:val="none" w:sz="0" w:space="0" w:color="auto"/>
                        <w:right w:val="none" w:sz="0" w:space="0" w:color="auto"/>
                      </w:divBdr>
                    </w:div>
                    <w:div w:id="8651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49327">
          <w:marLeft w:val="0"/>
          <w:marRight w:val="0"/>
          <w:marTop w:val="0"/>
          <w:marBottom w:val="0"/>
          <w:divBdr>
            <w:top w:val="none" w:sz="0" w:space="0" w:color="auto"/>
            <w:left w:val="none" w:sz="0" w:space="0" w:color="auto"/>
            <w:bottom w:val="none" w:sz="0" w:space="0" w:color="auto"/>
            <w:right w:val="none" w:sz="0" w:space="0" w:color="auto"/>
          </w:divBdr>
          <w:divsChild>
            <w:div w:id="15067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2423">
      <w:bodyDiv w:val="1"/>
      <w:marLeft w:val="0"/>
      <w:marRight w:val="0"/>
      <w:marTop w:val="0"/>
      <w:marBottom w:val="0"/>
      <w:divBdr>
        <w:top w:val="none" w:sz="0" w:space="0" w:color="auto"/>
        <w:left w:val="none" w:sz="0" w:space="0" w:color="auto"/>
        <w:bottom w:val="none" w:sz="0" w:space="0" w:color="auto"/>
        <w:right w:val="none" w:sz="0" w:space="0" w:color="auto"/>
      </w:divBdr>
      <w:divsChild>
        <w:div w:id="151260228">
          <w:marLeft w:val="0"/>
          <w:marRight w:val="336"/>
          <w:marTop w:val="120"/>
          <w:marBottom w:val="312"/>
          <w:divBdr>
            <w:top w:val="none" w:sz="0" w:space="0" w:color="auto"/>
            <w:left w:val="none" w:sz="0" w:space="0" w:color="auto"/>
            <w:bottom w:val="none" w:sz="0" w:space="0" w:color="auto"/>
            <w:right w:val="none" w:sz="0" w:space="0" w:color="auto"/>
          </w:divBdr>
          <w:divsChild>
            <w:div w:id="16603830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86023839">
          <w:marLeft w:val="480"/>
          <w:marRight w:val="0"/>
          <w:marTop w:val="72"/>
          <w:marBottom w:val="168"/>
          <w:divBdr>
            <w:top w:val="single" w:sz="6" w:space="2" w:color="E7E7E7"/>
            <w:left w:val="single" w:sz="2" w:space="0" w:color="E7E7E7"/>
            <w:bottom w:val="single" w:sz="6" w:space="4" w:color="E7E7E7"/>
            <w:right w:val="single" w:sz="2" w:space="6" w:color="E7E7E7"/>
          </w:divBdr>
          <w:divsChild>
            <w:div w:id="577129826">
              <w:marLeft w:val="0"/>
              <w:marRight w:val="0"/>
              <w:marTop w:val="0"/>
              <w:marBottom w:val="0"/>
              <w:divBdr>
                <w:top w:val="none" w:sz="0" w:space="0" w:color="auto"/>
                <w:left w:val="none" w:sz="0" w:space="0" w:color="auto"/>
                <w:bottom w:val="none" w:sz="0" w:space="0" w:color="auto"/>
                <w:right w:val="none" w:sz="0" w:space="0" w:color="auto"/>
              </w:divBdr>
            </w:div>
          </w:divsChild>
        </w:div>
        <w:div w:id="158665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D%C3%A9mocratie" TargetMode="External"/><Relationship Id="rId3" Type="http://schemas.microsoft.com/office/2007/relationships/stylesWithEffects" Target="stylesWithEffects.xml"/><Relationship Id="rId7" Type="http://schemas.openxmlformats.org/officeDocument/2006/relationships/hyperlink" Target="https://fr.wikipedia.org/wiki/Absten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Professions_et_cat%C3%A9gories_socioprofessionnelles_en_Franc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1180</Words>
  <Characters>6496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20</cp:revision>
  <dcterms:created xsi:type="dcterms:W3CDTF">2020-04-06T10:49:00Z</dcterms:created>
  <dcterms:modified xsi:type="dcterms:W3CDTF">2020-04-06T16:34:00Z</dcterms:modified>
</cp:coreProperties>
</file>