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3136"/>
        <w:tblW w:w="9330" w:type="dxa"/>
        <w:tblLook w:val="04A0"/>
      </w:tblPr>
      <w:tblGrid>
        <w:gridCol w:w="5246"/>
        <w:gridCol w:w="4084"/>
      </w:tblGrid>
      <w:tr w:rsidR="00220D8E" w:rsidRPr="0089756F" w:rsidTr="00220D8E">
        <w:trPr>
          <w:trHeight w:val="326"/>
        </w:trPr>
        <w:tc>
          <w:tcPr>
            <w:tcW w:w="5246" w:type="dxa"/>
          </w:tcPr>
          <w:p w:rsidR="00220D8E" w:rsidRPr="00612E5C" w:rsidRDefault="00220D8E" w:rsidP="00220D8E">
            <w:pPr>
              <w:spacing w:after="0" w:line="240" w:lineRule="auto"/>
              <w:rPr>
                <w:sz w:val="24"/>
                <w:szCs w:val="24"/>
              </w:rPr>
            </w:pPr>
          </w:p>
          <w:p w:rsidR="00220D8E" w:rsidRPr="00612E5C" w:rsidRDefault="00220D8E" w:rsidP="00220D8E">
            <w:pPr>
              <w:spacing w:after="0" w:line="240" w:lineRule="auto"/>
              <w:rPr>
                <w:sz w:val="24"/>
                <w:szCs w:val="24"/>
              </w:rPr>
            </w:pPr>
            <w:r w:rsidRPr="00612E5C">
              <w:rPr>
                <w:sz w:val="24"/>
                <w:szCs w:val="24"/>
              </w:rPr>
              <w:t>Université Abderrahmane MIRA-Bejaia</w:t>
            </w:r>
          </w:p>
        </w:tc>
        <w:tc>
          <w:tcPr>
            <w:tcW w:w="4084" w:type="dxa"/>
          </w:tcPr>
          <w:p w:rsidR="00220D8E" w:rsidRPr="00612E5C" w:rsidRDefault="00220D8E" w:rsidP="00220D8E">
            <w:pPr>
              <w:spacing w:after="0" w:line="240" w:lineRule="auto"/>
              <w:rPr>
                <w:sz w:val="24"/>
                <w:szCs w:val="24"/>
              </w:rPr>
            </w:pPr>
          </w:p>
          <w:p w:rsidR="00220D8E" w:rsidRPr="00612E5C" w:rsidRDefault="00220D8E" w:rsidP="00AA350B">
            <w:pPr>
              <w:spacing w:after="0" w:line="240" w:lineRule="auto"/>
              <w:rPr>
                <w:sz w:val="24"/>
                <w:szCs w:val="24"/>
              </w:rPr>
            </w:pPr>
            <w:r w:rsidRPr="00612E5C">
              <w:rPr>
                <w:sz w:val="24"/>
                <w:szCs w:val="24"/>
              </w:rPr>
              <w:t xml:space="preserve">Année universitaire : </w:t>
            </w:r>
            <w:r w:rsidRPr="00612E5C">
              <w:rPr>
                <w:b/>
                <w:bCs/>
                <w:sz w:val="24"/>
                <w:szCs w:val="24"/>
              </w:rPr>
              <w:t>20</w:t>
            </w:r>
            <w:r>
              <w:rPr>
                <w:b/>
                <w:bCs/>
                <w:sz w:val="24"/>
                <w:szCs w:val="24"/>
              </w:rPr>
              <w:t>2</w:t>
            </w:r>
            <w:r w:rsidR="00362A25">
              <w:rPr>
                <w:b/>
                <w:bCs/>
                <w:sz w:val="24"/>
                <w:szCs w:val="24"/>
              </w:rPr>
              <w:t>2</w:t>
            </w:r>
            <w:r w:rsidRPr="00612E5C">
              <w:rPr>
                <w:b/>
                <w:bCs/>
                <w:sz w:val="24"/>
                <w:szCs w:val="24"/>
              </w:rPr>
              <w:t>/20</w:t>
            </w:r>
            <w:r>
              <w:rPr>
                <w:b/>
                <w:bCs/>
                <w:sz w:val="24"/>
                <w:szCs w:val="24"/>
              </w:rPr>
              <w:t>2</w:t>
            </w:r>
            <w:r w:rsidR="00362A25">
              <w:rPr>
                <w:b/>
                <w:bCs/>
                <w:sz w:val="24"/>
                <w:szCs w:val="24"/>
              </w:rPr>
              <w:t>3</w:t>
            </w:r>
          </w:p>
        </w:tc>
      </w:tr>
      <w:tr w:rsidR="00220D8E" w:rsidRPr="0089756F" w:rsidTr="00220D8E">
        <w:trPr>
          <w:trHeight w:val="171"/>
        </w:trPr>
        <w:tc>
          <w:tcPr>
            <w:tcW w:w="5246" w:type="dxa"/>
          </w:tcPr>
          <w:p w:rsidR="00220D8E" w:rsidRPr="00612E5C" w:rsidRDefault="00220D8E" w:rsidP="00220D8E">
            <w:pPr>
              <w:spacing w:after="0" w:line="240" w:lineRule="auto"/>
              <w:rPr>
                <w:sz w:val="24"/>
                <w:szCs w:val="24"/>
              </w:rPr>
            </w:pPr>
            <w:r w:rsidRPr="00612E5C">
              <w:rPr>
                <w:sz w:val="24"/>
                <w:szCs w:val="24"/>
              </w:rPr>
              <w:t>Faculté des Lettres et des Langues</w:t>
            </w:r>
          </w:p>
        </w:tc>
        <w:tc>
          <w:tcPr>
            <w:tcW w:w="4084" w:type="dxa"/>
          </w:tcPr>
          <w:p w:rsidR="00220D8E" w:rsidRPr="00612E5C" w:rsidRDefault="00220D8E" w:rsidP="00220D8E">
            <w:pPr>
              <w:spacing w:after="0" w:line="240" w:lineRule="auto"/>
              <w:rPr>
                <w:sz w:val="24"/>
                <w:szCs w:val="24"/>
              </w:rPr>
            </w:pPr>
            <w:r w:rsidRPr="00612E5C">
              <w:rPr>
                <w:sz w:val="24"/>
                <w:szCs w:val="24"/>
              </w:rPr>
              <w:t xml:space="preserve">Niveau: </w:t>
            </w:r>
            <w:r w:rsidR="00362A25">
              <w:rPr>
                <w:b/>
                <w:bCs/>
                <w:sz w:val="24"/>
                <w:szCs w:val="24"/>
              </w:rPr>
              <w:t>3</w:t>
            </w:r>
            <w:r w:rsidRPr="00612E5C">
              <w:rPr>
                <w:b/>
                <w:bCs/>
                <w:sz w:val="24"/>
                <w:szCs w:val="24"/>
                <w:vertAlign w:val="superscript"/>
              </w:rPr>
              <w:t xml:space="preserve">ème </w:t>
            </w:r>
            <w:r w:rsidR="009739D6">
              <w:rPr>
                <w:b/>
                <w:bCs/>
                <w:sz w:val="24"/>
                <w:szCs w:val="24"/>
                <w:vertAlign w:val="superscript"/>
              </w:rPr>
              <w:t xml:space="preserve"> </w:t>
            </w:r>
            <w:r w:rsidRPr="00612E5C">
              <w:rPr>
                <w:b/>
                <w:bCs/>
                <w:sz w:val="24"/>
                <w:szCs w:val="24"/>
              </w:rPr>
              <w:t xml:space="preserve">année </w:t>
            </w:r>
            <w:r>
              <w:rPr>
                <w:b/>
                <w:bCs/>
                <w:sz w:val="24"/>
                <w:szCs w:val="24"/>
              </w:rPr>
              <w:t>Licence</w:t>
            </w:r>
          </w:p>
        </w:tc>
      </w:tr>
      <w:tr w:rsidR="00220D8E" w:rsidRPr="0089756F" w:rsidTr="00220D8E">
        <w:trPr>
          <w:trHeight w:val="488"/>
        </w:trPr>
        <w:tc>
          <w:tcPr>
            <w:tcW w:w="5246" w:type="dxa"/>
          </w:tcPr>
          <w:p w:rsidR="00220D8E" w:rsidRPr="00612E5C" w:rsidRDefault="00220D8E" w:rsidP="00220D8E">
            <w:pPr>
              <w:spacing w:after="0" w:line="240" w:lineRule="auto"/>
              <w:rPr>
                <w:sz w:val="24"/>
                <w:szCs w:val="24"/>
              </w:rPr>
            </w:pPr>
            <w:r w:rsidRPr="00612E5C">
              <w:rPr>
                <w:sz w:val="24"/>
                <w:szCs w:val="24"/>
              </w:rPr>
              <w:t>Département de langue et de littérature françaises</w:t>
            </w:r>
          </w:p>
        </w:tc>
        <w:tc>
          <w:tcPr>
            <w:tcW w:w="4084" w:type="dxa"/>
          </w:tcPr>
          <w:p w:rsidR="00220D8E" w:rsidRPr="00612E5C" w:rsidRDefault="00220D8E" w:rsidP="00220D8E">
            <w:pPr>
              <w:spacing w:after="0" w:line="240" w:lineRule="auto"/>
              <w:rPr>
                <w:sz w:val="24"/>
                <w:szCs w:val="24"/>
              </w:rPr>
            </w:pPr>
            <w:r w:rsidRPr="00612E5C">
              <w:rPr>
                <w:sz w:val="24"/>
                <w:szCs w:val="24"/>
              </w:rPr>
              <w:t>Groupe</w:t>
            </w:r>
            <w:r w:rsidR="00A80EE7">
              <w:rPr>
                <w:sz w:val="24"/>
                <w:szCs w:val="24"/>
              </w:rPr>
              <w:t>s</w:t>
            </w:r>
            <w:r w:rsidRPr="00612E5C">
              <w:rPr>
                <w:sz w:val="24"/>
                <w:szCs w:val="24"/>
              </w:rPr>
              <w:t xml:space="preserve"> : </w:t>
            </w:r>
            <w:r w:rsidR="00AA350B">
              <w:rPr>
                <w:b/>
                <w:bCs/>
                <w:sz w:val="24"/>
                <w:szCs w:val="24"/>
              </w:rPr>
              <w:t>7</w:t>
            </w:r>
            <w:r w:rsidR="00A80EE7">
              <w:rPr>
                <w:b/>
                <w:bCs/>
                <w:sz w:val="24"/>
                <w:szCs w:val="24"/>
              </w:rPr>
              <w:t>, 8 et 9</w:t>
            </w:r>
            <w:r w:rsidR="00AA350B">
              <w:rPr>
                <w:b/>
                <w:bCs/>
                <w:sz w:val="24"/>
                <w:szCs w:val="24"/>
              </w:rPr>
              <w:t xml:space="preserve"> </w:t>
            </w:r>
          </w:p>
          <w:p w:rsidR="00220D8E" w:rsidRPr="00612E5C" w:rsidRDefault="00220D8E" w:rsidP="00220D8E">
            <w:pPr>
              <w:spacing w:after="0" w:line="240" w:lineRule="auto"/>
              <w:rPr>
                <w:b/>
                <w:bCs/>
                <w:sz w:val="24"/>
                <w:szCs w:val="24"/>
              </w:rPr>
            </w:pPr>
            <w:r w:rsidRPr="00612E5C">
              <w:rPr>
                <w:sz w:val="24"/>
                <w:szCs w:val="24"/>
              </w:rPr>
              <w:t xml:space="preserve">Module : </w:t>
            </w:r>
            <w:r w:rsidRPr="00612E5C">
              <w:rPr>
                <w:b/>
                <w:bCs/>
                <w:sz w:val="24"/>
                <w:szCs w:val="24"/>
              </w:rPr>
              <w:t>Traduction</w:t>
            </w:r>
          </w:p>
          <w:p w:rsidR="00220D8E" w:rsidRPr="00612E5C" w:rsidRDefault="00220D8E" w:rsidP="00220D8E">
            <w:pPr>
              <w:spacing w:after="0" w:line="240" w:lineRule="auto"/>
              <w:rPr>
                <w:sz w:val="24"/>
                <w:szCs w:val="24"/>
              </w:rPr>
            </w:pPr>
            <w:r>
              <w:rPr>
                <w:sz w:val="24"/>
                <w:szCs w:val="24"/>
              </w:rPr>
              <w:t>Enseignante</w:t>
            </w:r>
            <w:r w:rsidRPr="00612E5C">
              <w:rPr>
                <w:sz w:val="24"/>
                <w:szCs w:val="24"/>
              </w:rPr>
              <w:t> :</w:t>
            </w:r>
            <w:r w:rsidRPr="00612E5C">
              <w:rPr>
                <w:b/>
                <w:bCs/>
                <w:sz w:val="24"/>
                <w:szCs w:val="24"/>
              </w:rPr>
              <w:t xml:space="preserve"> </w:t>
            </w:r>
            <w:r w:rsidR="00A80EE7">
              <w:rPr>
                <w:b/>
                <w:bCs/>
                <w:sz w:val="24"/>
                <w:szCs w:val="24"/>
              </w:rPr>
              <w:t xml:space="preserve">L. </w:t>
            </w:r>
            <w:r w:rsidRPr="00612E5C">
              <w:rPr>
                <w:b/>
                <w:bCs/>
                <w:sz w:val="24"/>
                <w:szCs w:val="24"/>
              </w:rPr>
              <w:t xml:space="preserve">ACHOUR </w:t>
            </w:r>
          </w:p>
        </w:tc>
      </w:tr>
    </w:tbl>
    <w:p w:rsidR="00220D8E" w:rsidRDefault="00220D8E">
      <w:pPr>
        <w:rPr>
          <w:b/>
          <w:bCs/>
          <w:sz w:val="24"/>
          <w:szCs w:val="24"/>
          <w:u w:val="single"/>
        </w:rPr>
      </w:pPr>
    </w:p>
    <w:p w:rsidR="001C609C" w:rsidRPr="001C609C" w:rsidRDefault="006D6156" w:rsidP="001C609C">
      <w:pPr>
        <w:jc w:val="center"/>
        <w:rPr>
          <w:b/>
          <w:bCs/>
          <w:i/>
          <w:iCs/>
          <w:sz w:val="32"/>
          <w:szCs w:val="32"/>
          <w:u w:val="single"/>
        </w:rPr>
      </w:pPr>
      <w:r>
        <w:rPr>
          <w:b/>
          <w:bCs/>
          <w:i/>
          <w:iCs/>
          <w:sz w:val="32"/>
          <w:szCs w:val="32"/>
          <w:u w:val="single"/>
        </w:rPr>
        <w:t>Corrigé type de l’e</w:t>
      </w:r>
      <w:r w:rsidRPr="00BC09DA">
        <w:rPr>
          <w:b/>
          <w:bCs/>
          <w:i/>
          <w:iCs/>
          <w:sz w:val="32"/>
          <w:szCs w:val="32"/>
          <w:u w:val="single"/>
        </w:rPr>
        <w:t>xamen</w:t>
      </w:r>
      <w:r>
        <w:rPr>
          <w:b/>
          <w:bCs/>
          <w:i/>
          <w:iCs/>
          <w:sz w:val="32"/>
          <w:szCs w:val="32"/>
          <w:u w:val="single"/>
        </w:rPr>
        <w:t xml:space="preserve"> </w:t>
      </w:r>
      <w:r w:rsidR="00574D46" w:rsidRPr="00BC09DA">
        <w:rPr>
          <w:b/>
          <w:bCs/>
          <w:i/>
          <w:iCs/>
          <w:sz w:val="32"/>
          <w:szCs w:val="32"/>
          <w:u w:val="single"/>
        </w:rPr>
        <w:t xml:space="preserve">du </w:t>
      </w:r>
      <w:r w:rsidR="00A80EE7">
        <w:rPr>
          <w:b/>
          <w:bCs/>
          <w:i/>
          <w:iCs/>
          <w:sz w:val="32"/>
          <w:szCs w:val="32"/>
          <w:u w:val="single"/>
        </w:rPr>
        <w:t>deuxième</w:t>
      </w:r>
      <w:r w:rsidR="00574D46" w:rsidRPr="00BC09DA">
        <w:rPr>
          <w:b/>
          <w:bCs/>
          <w:i/>
          <w:iCs/>
          <w:sz w:val="32"/>
          <w:szCs w:val="32"/>
          <w:u w:val="single"/>
        </w:rPr>
        <w:t xml:space="preserve"> semestre</w:t>
      </w:r>
    </w:p>
    <w:p w:rsidR="0081199C" w:rsidRDefault="00B37034" w:rsidP="00B37034">
      <w:pPr>
        <w:shd w:val="clear" w:color="auto" w:fill="FFFFFF"/>
        <w:spacing w:after="0" w:line="240" w:lineRule="auto"/>
        <w:rPr>
          <w:b/>
          <w:bCs/>
          <w:sz w:val="24"/>
          <w:szCs w:val="24"/>
        </w:rPr>
      </w:pPr>
      <w:r w:rsidRPr="00B37034">
        <w:rPr>
          <w:b/>
          <w:bCs/>
          <w:sz w:val="24"/>
          <w:szCs w:val="24"/>
        </w:rPr>
        <w:t xml:space="preserve"> </w:t>
      </w:r>
      <w:r w:rsidR="001C609C">
        <w:rPr>
          <w:b/>
          <w:bCs/>
          <w:sz w:val="24"/>
          <w:szCs w:val="24"/>
        </w:rPr>
        <w:t xml:space="preserve">  1)- </w:t>
      </w:r>
      <w:r w:rsidR="00A80EE7">
        <w:rPr>
          <w:b/>
          <w:bCs/>
          <w:sz w:val="24"/>
          <w:szCs w:val="24"/>
        </w:rPr>
        <w:t xml:space="preserve">Traduisez le texte </w:t>
      </w:r>
      <w:r w:rsidR="0081199C" w:rsidRPr="00B37034">
        <w:rPr>
          <w:b/>
          <w:bCs/>
          <w:sz w:val="24"/>
          <w:szCs w:val="24"/>
        </w:rPr>
        <w:t>sui</w:t>
      </w:r>
      <w:r w:rsidR="00A80EE7">
        <w:rPr>
          <w:b/>
          <w:bCs/>
          <w:sz w:val="24"/>
          <w:szCs w:val="24"/>
        </w:rPr>
        <w:t>van</w:t>
      </w:r>
      <w:r w:rsidR="0081199C" w:rsidRPr="00B37034">
        <w:rPr>
          <w:b/>
          <w:bCs/>
          <w:sz w:val="24"/>
          <w:szCs w:val="24"/>
        </w:rPr>
        <w:t>t en français :</w:t>
      </w:r>
      <w:r w:rsidR="00A80EE7">
        <w:rPr>
          <w:b/>
          <w:bCs/>
          <w:sz w:val="24"/>
          <w:szCs w:val="24"/>
        </w:rPr>
        <w:t xml:space="preserve"> (18</w:t>
      </w:r>
      <w:r w:rsidR="00CB0C05" w:rsidRPr="00B37034">
        <w:rPr>
          <w:b/>
          <w:bCs/>
          <w:sz w:val="24"/>
          <w:szCs w:val="24"/>
        </w:rPr>
        <w:t xml:space="preserve"> points)</w:t>
      </w:r>
    </w:p>
    <w:p w:rsidR="00D8287C" w:rsidRDefault="00D8287C" w:rsidP="00B37034">
      <w:pPr>
        <w:shd w:val="clear" w:color="auto" w:fill="FFFFFF"/>
        <w:spacing w:after="0" w:line="240" w:lineRule="auto"/>
        <w:rPr>
          <w:b/>
          <w:bCs/>
          <w:sz w:val="24"/>
          <w:szCs w:val="24"/>
        </w:rPr>
      </w:pPr>
    </w:p>
    <w:p w:rsidR="00D8287C" w:rsidRPr="009306BD" w:rsidRDefault="00D8287C" w:rsidP="00B37034">
      <w:pPr>
        <w:shd w:val="clear" w:color="auto" w:fill="FFFFFF"/>
        <w:spacing w:after="0" w:line="240" w:lineRule="auto"/>
        <w:rPr>
          <w:sz w:val="24"/>
          <w:szCs w:val="24"/>
          <w:lang w:val="en-US"/>
        </w:rPr>
      </w:pPr>
      <w:r>
        <w:rPr>
          <w:b/>
          <w:bCs/>
          <w:sz w:val="24"/>
          <w:szCs w:val="24"/>
        </w:rPr>
        <w:t xml:space="preserve">    </w:t>
      </w:r>
      <w:r w:rsidRPr="009306BD">
        <w:rPr>
          <w:sz w:val="24"/>
          <w:szCs w:val="24"/>
          <w:lang w:val="en-US"/>
        </w:rPr>
        <w:t xml:space="preserve">About : </w:t>
      </w:r>
    </w:p>
    <w:p w:rsidR="00D8287C" w:rsidRPr="00D8287C" w:rsidRDefault="00D8287C" w:rsidP="00D8287C">
      <w:pPr>
        <w:pStyle w:val="Titre1"/>
        <w:rPr>
          <w:rFonts w:asciiTheme="minorHAnsi" w:hAnsiTheme="minorHAnsi" w:cstheme="minorHAnsi"/>
          <w:color w:val="auto"/>
          <w:sz w:val="24"/>
          <w:szCs w:val="24"/>
          <w:lang w:val="en-US"/>
        </w:rPr>
      </w:pPr>
      <w:r w:rsidRPr="00D8287C">
        <w:rPr>
          <w:rFonts w:asciiTheme="minorHAnsi" w:hAnsiTheme="minorHAnsi" w:cstheme="minorHAnsi"/>
          <w:color w:val="auto"/>
          <w:sz w:val="24"/>
          <w:szCs w:val="24"/>
          <w:lang w:val="en-US"/>
        </w:rPr>
        <w:t xml:space="preserve">    </w:t>
      </w:r>
      <w:r w:rsidRPr="00D8287C">
        <w:rPr>
          <w:rFonts w:asciiTheme="minorHAnsi" w:hAnsiTheme="minorHAnsi" w:cstheme="minorHAnsi"/>
          <w:b w:val="0"/>
          <w:bCs w:val="0"/>
          <w:i/>
          <w:iCs/>
          <w:color w:val="auto"/>
          <w:sz w:val="24"/>
          <w:szCs w:val="24"/>
          <w:lang w:val="en-US"/>
        </w:rPr>
        <w:t>The Alchemist</w:t>
      </w:r>
      <w:r>
        <w:rPr>
          <w:rFonts w:asciiTheme="minorHAnsi" w:hAnsiTheme="minorHAnsi" w:cstheme="minorHAnsi"/>
          <w:color w:val="auto"/>
          <w:sz w:val="24"/>
          <w:szCs w:val="24"/>
          <w:lang w:val="en-US"/>
        </w:rPr>
        <w:t xml:space="preserve"> </w:t>
      </w:r>
      <w:r w:rsidRPr="00D8287C">
        <w:rPr>
          <w:rFonts w:asciiTheme="minorHAnsi" w:hAnsiTheme="minorHAnsi" w:cstheme="minorHAnsi"/>
          <w:b w:val="0"/>
          <w:bCs w:val="0"/>
          <w:color w:val="auto"/>
          <w:sz w:val="24"/>
          <w:szCs w:val="24"/>
          <w:lang w:val="en-US"/>
        </w:rPr>
        <w:t xml:space="preserve">by </w:t>
      </w:r>
      <w:hyperlink r:id="rId7" w:history="1">
        <w:r w:rsidRPr="00D8287C">
          <w:rPr>
            <w:rStyle w:val="Lienhypertexte"/>
            <w:rFonts w:asciiTheme="minorHAnsi" w:hAnsiTheme="minorHAnsi" w:cstheme="minorHAnsi"/>
            <w:b w:val="0"/>
            <w:bCs w:val="0"/>
            <w:color w:val="auto"/>
            <w:sz w:val="24"/>
            <w:szCs w:val="24"/>
            <w:u w:val="none"/>
            <w:lang w:val="en-US"/>
          </w:rPr>
          <w:t>Paulo Coelho</w:t>
        </w:r>
      </w:hyperlink>
    </w:p>
    <w:p w:rsidR="003B5421" w:rsidRPr="00BD0324" w:rsidRDefault="003B5421" w:rsidP="00D8287C">
      <w:pPr>
        <w:pStyle w:val="NormalWeb"/>
        <w:rPr>
          <w:rStyle w:val="lev"/>
          <w:rFonts w:asciiTheme="minorHAnsi" w:hAnsiTheme="minorHAnsi" w:cstheme="minorHAnsi"/>
          <w:b w:val="0"/>
          <w:bCs w:val="0"/>
          <w:lang w:val="en-US"/>
        </w:rPr>
      </w:pPr>
      <w:r>
        <w:rPr>
          <w:rStyle w:val="lev"/>
          <w:rFonts w:asciiTheme="minorHAnsi" w:hAnsiTheme="minorHAnsi" w:cstheme="minorHAnsi"/>
          <w:lang w:val="en-US"/>
        </w:rPr>
        <w:t xml:space="preserve">    </w:t>
      </w:r>
      <w:r w:rsidRPr="00BD0324">
        <w:rPr>
          <w:rStyle w:val="lev"/>
          <w:rFonts w:asciiTheme="minorHAnsi" w:hAnsiTheme="minorHAnsi" w:cstheme="minorHAnsi"/>
          <w:b w:val="0"/>
          <w:bCs w:val="0"/>
          <w:lang w:val="en-US"/>
        </w:rPr>
        <w:t>Format: Trade Paperback</w:t>
      </w:r>
    </w:p>
    <w:p w:rsidR="00D8287C" w:rsidRPr="009306BD" w:rsidRDefault="00D8287C" w:rsidP="00D8287C">
      <w:pPr>
        <w:pStyle w:val="NormalWeb"/>
        <w:rPr>
          <w:rFonts w:asciiTheme="minorHAnsi" w:hAnsiTheme="minorHAnsi" w:cstheme="minorHAnsi"/>
          <w:b/>
          <w:bCs/>
          <w:lang w:val="en-US"/>
        </w:rPr>
      </w:pPr>
      <w:r>
        <w:rPr>
          <w:rStyle w:val="lev"/>
          <w:rFonts w:asciiTheme="minorHAnsi" w:hAnsiTheme="minorHAnsi" w:cstheme="minorHAnsi"/>
          <w:lang w:val="en-US"/>
        </w:rPr>
        <w:t xml:space="preserve">    </w:t>
      </w:r>
      <w:r w:rsidRPr="009306BD">
        <w:rPr>
          <w:rStyle w:val="lev"/>
          <w:rFonts w:asciiTheme="minorHAnsi" w:hAnsiTheme="minorHAnsi" w:cstheme="minorHAnsi"/>
          <w:b w:val="0"/>
          <w:bCs w:val="0"/>
          <w:lang w:val="en-US"/>
        </w:rPr>
        <w:t xml:space="preserve">An international bestseller </w:t>
      </w:r>
    </w:p>
    <w:p w:rsidR="00D8287C" w:rsidRPr="009306BD" w:rsidRDefault="00D8287C" w:rsidP="00D8287C">
      <w:pPr>
        <w:pStyle w:val="NormalWeb"/>
        <w:rPr>
          <w:rFonts w:asciiTheme="minorHAnsi" w:hAnsiTheme="minorHAnsi" w:cstheme="minorHAnsi"/>
          <w:b/>
          <w:bCs/>
          <w:lang w:val="en-US"/>
        </w:rPr>
      </w:pPr>
      <w:r w:rsidRPr="009306BD">
        <w:rPr>
          <w:rStyle w:val="lev"/>
          <w:rFonts w:asciiTheme="minorHAnsi" w:hAnsiTheme="minorHAnsi" w:cstheme="minorHAnsi"/>
          <w:b w:val="0"/>
          <w:bCs w:val="0"/>
          <w:lang w:val="en-US"/>
        </w:rPr>
        <w:t xml:space="preserve">   </w:t>
      </w:r>
      <w:r w:rsidR="001C609C" w:rsidRPr="009306BD">
        <w:rPr>
          <w:rStyle w:val="lev"/>
          <w:rFonts w:asciiTheme="minorHAnsi" w:hAnsiTheme="minorHAnsi" w:cstheme="minorHAnsi"/>
          <w:b w:val="0"/>
          <w:bCs w:val="0"/>
          <w:lang w:val="en-US"/>
        </w:rPr>
        <w:t xml:space="preserve"> </w:t>
      </w:r>
      <w:r w:rsidRPr="009306BD">
        <w:rPr>
          <w:rStyle w:val="lev"/>
          <w:rFonts w:asciiTheme="minorHAnsi" w:hAnsiTheme="minorHAnsi" w:cstheme="minorHAnsi"/>
          <w:b w:val="0"/>
          <w:bCs w:val="0"/>
          <w:lang w:val="en-US"/>
        </w:rPr>
        <w:t>Over 80 million copies sold worldwide</w:t>
      </w:r>
    </w:p>
    <w:p w:rsidR="00D8287C" w:rsidRPr="009306BD" w:rsidRDefault="00D8287C" w:rsidP="00D8287C">
      <w:pPr>
        <w:pStyle w:val="NormalWeb"/>
        <w:rPr>
          <w:rFonts w:asciiTheme="minorHAnsi" w:hAnsiTheme="minorHAnsi" w:cstheme="minorHAnsi"/>
          <w:b/>
          <w:bCs/>
          <w:lang w:val="en-US"/>
        </w:rPr>
      </w:pPr>
      <w:r w:rsidRPr="009306BD">
        <w:rPr>
          <w:rStyle w:val="lev"/>
          <w:rFonts w:asciiTheme="minorHAnsi" w:hAnsiTheme="minorHAnsi" w:cstheme="minorHAnsi"/>
          <w:b w:val="0"/>
          <w:bCs w:val="0"/>
          <w:lang w:val="en-US"/>
        </w:rPr>
        <w:t xml:space="preserve">   </w:t>
      </w:r>
      <w:r w:rsidR="001C609C" w:rsidRPr="009306BD">
        <w:rPr>
          <w:rStyle w:val="lev"/>
          <w:rFonts w:asciiTheme="minorHAnsi" w:hAnsiTheme="minorHAnsi" w:cstheme="minorHAnsi"/>
          <w:b w:val="0"/>
          <w:bCs w:val="0"/>
          <w:lang w:val="en-US"/>
        </w:rPr>
        <w:t xml:space="preserve"> </w:t>
      </w:r>
      <w:r w:rsidRPr="009306BD">
        <w:rPr>
          <w:rStyle w:val="lev"/>
          <w:rFonts w:asciiTheme="minorHAnsi" w:hAnsiTheme="minorHAnsi" w:cstheme="minorHAnsi"/>
          <w:b w:val="0"/>
          <w:bCs w:val="0"/>
          <w:lang w:val="en-US"/>
        </w:rPr>
        <w:t>A PBS Great American Read Top 100 pick</w:t>
      </w:r>
    </w:p>
    <w:p w:rsidR="00D8287C" w:rsidRPr="00D8287C" w:rsidRDefault="00D8287C" w:rsidP="00D8287C">
      <w:pPr>
        <w:pStyle w:val="NormalWeb"/>
        <w:rPr>
          <w:rFonts w:asciiTheme="minorHAnsi" w:hAnsiTheme="minorHAnsi" w:cstheme="minorHAnsi"/>
          <w:lang w:val="en-US"/>
        </w:rPr>
      </w:pPr>
      <w:r>
        <w:rPr>
          <w:rFonts w:asciiTheme="minorHAnsi" w:hAnsiTheme="minorHAnsi" w:cstheme="minorHAnsi"/>
          <w:lang w:val="en-US"/>
        </w:rPr>
        <w:t xml:space="preserve">   </w:t>
      </w:r>
      <w:r w:rsidRPr="00D8287C">
        <w:rPr>
          <w:rFonts w:asciiTheme="minorHAnsi" w:hAnsiTheme="minorHAnsi" w:cstheme="minorHAnsi"/>
          <w:lang w:val="en-US"/>
        </w:rPr>
        <w:t>A special 25</w:t>
      </w:r>
      <w:r w:rsidRPr="00016090">
        <w:rPr>
          <w:rFonts w:asciiTheme="minorHAnsi" w:hAnsiTheme="minorHAnsi" w:cstheme="minorHAnsi"/>
          <w:vertAlign w:val="superscript"/>
          <w:lang w:val="en-US"/>
        </w:rPr>
        <w:t>th</w:t>
      </w:r>
      <w:r w:rsidRPr="00D8287C">
        <w:rPr>
          <w:rFonts w:asciiTheme="minorHAnsi" w:hAnsiTheme="minorHAnsi" w:cstheme="minorHAnsi"/>
          <w:lang w:val="en-US"/>
        </w:rPr>
        <w:t xml:space="preserve"> anniversary edition of the extraordinary international bestseller, including a new</w:t>
      </w:r>
      <w:r>
        <w:rPr>
          <w:rFonts w:asciiTheme="minorHAnsi" w:hAnsiTheme="minorHAnsi" w:cstheme="minorHAnsi"/>
          <w:lang w:val="en-US"/>
        </w:rPr>
        <w:t xml:space="preserve"> f</w:t>
      </w:r>
      <w:r w:rsidRPr="00D8287C">
        <w:rPr>
          <w:rFonts w:asciiTheme="minorHAnsi" w:hAnsiTheme="minorHAnsi" w:cstheme="minorHAnsi"/>
          <w:lang w:val="en-US"/>
        </w:rPr>
        <w:t>oreword by Paulo Coelho.</w:t>
      </w:r>
    </w:p>
    <w:p w:rsidR="00D8287C" w:rsidRPr="00D8287C" w:rsidRDefault="00D8287C" w:rsidP="00D8287C">
      <w:pPr>
        <w:pStyle w:val="NormalWeb"/>
        <w:rPr>
          <w:rFonts w:asciiTheme="minorHAnsi" w:hAnsiTheme="minorHAnsi" w:cstheme="minorHAnsi"/>
          <w:lang w:val="en-US"/>
        </w:rPr>
      </w:pPr>
      <w:r>
        <w:rPr>
          <w:rFonts w:asciiTheme="minorHAnsi" w:hAnsiTheme="minorHAnsi" w:cstheme="minorHAnsi"/>
          <w:lang w:val="en-US"/>
        </w:rPr>
        <w:t xml:space="preserve">   </w:t>
      </w:r>
      <w:r w:rsidRPr="00D8287C">
        <w:rPr>
          <w:rFonts w:asciiTheme="minorHAnsi" w:hAnsiTheme="minorHAnsi" w:cstheme="minorHAnsi"/>
          <w:lang w:val="en-US"/>
        </w:rPr>
        <w:t xml:space="preserve">Combining magic, mysticism, wisdom and wonder into an inspiring tale of self-discovery, </w:t>
      </w:r>
      <w:r w:rsidRPr="00D8287C">
        <w:rPr>
          <w:rStyle w:val="Accentuation"/>
          <w:rFonts w:asciiTheme="minorHAnsi" w:hAnsiTheme="minorHAnsi" w:cstheme="minorHAnsi"/>
          <w:lang w:val="en-US"/>
        </w:rPr>
        <w:t>The Alchemist</w:t>
      </w:r>
      <w:r w:rsidRPr="00D8287C">
        <w:rPr>
          <w:rFonts w:asciiTheme="minorHAnsi" w:hAnsiTheme="minorHAnsi" w:cstheme="minorHAnsi"/>
          <w:lang w:val="en-US"/>
        </w:rPr>
        <w:t xml:space="preserve"> has become a modern classic, selling millions of copies around the world and transforming the lives of countless readers across generations.</w:t>
      </w:r>
    </w:p>
    <w:p w:rsidR="00E74A0C" w:rsidRPr="00D8287C" w:rsidRDefault="00D8287C" w:rsidP="00D8287C">
      <w:pPr>
        <w:pStyle w:val="NormalWeb"/>
        <w:rPr>
          <w:rFonts w:asciiTheme="minorHAnsi" w:hAnsiTheme="minorHAnsi" w:cstheme="minorHAnsi"/>
          <w:lang w:val="en-US"/>
        </w:rPr>
      </w:pPr>
      <w:r>
        <w:rPr>
          <w:rFonts w:asciiTheme="minorHAnsi" w:hAnsiTheme="minorHAnsi" w:cstheme="minorHAnsi"/>
          <w:lang w:val="en-US"/>
        </w:rPr>
        <w:t xml:space="preserve">   </w:t>
      </w:r>
      <w:r w:rsidRPr="00D8287C">
        <w:rPr>
          <w:rFonts w:asciiTheme="minorHAnsi" w:hAnsiTheme="minorHAnsi" w:cstheme="minorHAnsi"/>
          <w:lang w:val="en-US"/>
        </w:rPr>
        <w:t>Paulo Coelho's masterpiece tells the mystical story of Santiago, an Andalusian shepherd boy who yearns to travel in search of a worldly treasure. His quest will lead him to riches far different—and far more satisfying—than he ever imagined. Santiago's journey teaches us about the essential wisdom of listening to our hearts, of recognizing opportunity and learning to read the omens strewn along life's path, and, most importantly, to follow our dreams.</w:t>
      </w:r>
    </w:p>
    <w:p w:rsidR="007E244B" w:rsidRDefault="00A80EE7" w:rsidP="00A80EE7">
      <w:pPr>
        <w:pStyle w:val="NormalWeb"/>
        <w:spacing w:line="380" w:lineRule="atLeast"/>
        <w:rPr>
          <w:rFonts w:asciiTheme="majorBidi" w:hAnsiTheme="majorBidi" w:cstheme="majorBidi"/>
          <w:sz w:val="22"/>
          <w:szCs w:val="22"/>
          <w:lang w:val="en-US"/>
        </w:rPr>
      </w:pPr>
      <w:r>
        <w:rPr>
          <w:rFonts w:asciiTheme="minorHAnsi" w:hAnsiTheme="minorHAnsi" w:cstheme="minorHAnsi"/>
          <w:b/>
          <w:bCs/>
          <w:sz w:val="22"/>
          <w:szCs w:val="22"/>
          <w:lang w:val="en-US"/>
        </w:rPr>
        <w:t xml:space="preserve">   </w:t>
      </w:r>
      <w:r w:rsidR="00CF62D5" w:rsidRPr="00A80EE7">
        <w:rPr>
          <w:rFonts w:asciiTheme="minorHAnsi" w:hAnsiTheme="minorHAnsi" w:cstheme="minorHAnsi"/>
          <w:b/>
          <w:bCs/>
          <w:sz w:val="22"/>
          <w:szCs w:val="22"/>
          <w:lang w:val="en-US"/>
        </w:rPr>
        <w:t xml:space="preserve">Adapted from: </w:t>
      </w:r>
      <w:r w:rsidR="00FE5847" w:rsidRPr="00A80EE7">
        <w:rPr>
          <w:rFonts w:asciiTheme="minorHAnsi" w:hAnsiTheme="minorHAnsi" w:cstheme="minorHAnsi"/>
          <w:sz w:val="22"/>
          <w:szCs w:val="22"/>
          <w:lang w:val="en-US"/>
        </w:rPr>
        <w:t>“</w:t>
      </w:r>
      <w:hyperlink r:id="rId8" w:history="1">
        <w:r w:rsidRPr="00A80EE7">
          <w:rPr>
            <w:rStyle w:val="Lienhypertexte"/>
            <w:rFonts w:asciiTheme="minorHAnsi" w:hAnsiTheme="minorHAnsi" w:cstheme="minorHAnsi"/>
            <w:sz w:val="22"/>
            <w:szCs w:val="22"/>
            <w:lang w:val="en-US"/>
          </w:rPr>
          <w:t>https://www.harpercollins.com/products/the-alchemist-paulo-coelho?variant=32207222538274&amp;utm_source=aps&amp;utm_medium=plp&amp;utm_campaign=aps</w:t>
        </w:r>
      </w:hyperlink>
      <w:r w:rsidR="00FE5847" w:rsidRPr="00A80EE7">
        <w:rPr>
          <w:rFonts w:asciiTheme="majorBidi" w:hAnsiTheme="majorBidi" w:cstheme="majorBidi"/>
          <w:sz w:val="22"/>
          <w:szCs w:val="22"/>
          <w:lang w:val="en-US"/>
        </w:rPr>
        <w:t>”</w:t>
      </w:r>
    </w:p>
    <w:p w:rsidR="00AE159F" w:rsidRPr="00AD2F5F" w:rsidRDefault="00AE159F" w:rsidP="00AE159F">
      <w:pPr>
        <w:pStyle w:val="Paragraphedeliste"/>
        <w:jc w:val="center"/>
        <w:rPr>
          <w:rFonts w:asciiTheme="majorBidi" w:hAnsiTheme="majorBidi" w:cstheme="majorBidi"/>
          <w:b/>
          <w:bCs/>
          <w:sz w:val="24"/>
          <w:szCs w:val="24"/>
        </w:rPr>
      </w:pPr>
      <w:r w:rsidRPr="00AD2F5F">
        <w:rPr>
          <w:rFonts w:asciiTheme="majorBidi" w:hAnsiTheme="majorBidi" w:cstheme="majorBidi"/>
          <w:b/>
          <w:bCs/>
          <w:sz w:val="24"/>
          <w:szCs w:val="24"/>
          <w:highlight w:val="yellow"/>
        </w:rPr>
        <w:t>Translation / Traduction</w:t>
      </w:r>
    </w:p>
    <w:p w:rsidR="00CB4913" w:rsidRDefault="00180B9E" w:rsidP="00180B9E">
      <w:pPr>
        <w:rPr>
          <w:rFonts w:cstheme="minorHAnsi"/>
          <w:sz w:val="24"/>
          <w:szCs w:val="24"/>
          <w:highlight w:val="yellow"/>
        </w:rPr>
      </w:pPr>
      <w:r>
        <w:rPr>
          <w:rFonts w:cstheme="minorHAnsi"/>
          <w:sz w:val="24"/>
          <w:szCs w:val="24"/>
        </w:rPr>
        <w:t xml:space="preserve">   </w:t>
      </w:r>
      <w:r w:rsidR="00CB4913" w:rsidRPr="00733F67">
        <w:rPr>
          <w:rFonts w:cstheme="minorHAnsi"/>
          <w:sz w:val="24"/>
          <w:szCs w:val="24"/>
          <w:highlight w:val="yellow"/>
        </w:rPr>
        <w:t>À propos (= À propos de)</w:t>
      </w:r>
      <w:r w:rsidR="00D1257B">
        <w:rPr>
          <w:rFonts w:cstheme="minorHAnsi"/>
          <w:sz w:val="24"/>
          <w:szCs w:val="24"/>
          <w:highlight w:val="yellow"/>
        </w:rPr>
        <w:t xml:space="preserve"> : </w:t>
      </w:r>
    </w:p>
    <w:p w:rsidR="00D1257B" w:rsidRPr="00733F67" w:rsidRDefault="00D1257B" w:rsidP="00180B9E">
      <w:pPr>
        <w:rPr>
          <w:rFonts w:cstheme="minorHAnsi"/>
          <w:sz w:val="24"/>
          <w:szCs w:val="24"/>
          <w:highlight w:val="yellow"/>
        </w:rPr>
      </w:pPr>
      <w:r>
        <w:rPr>
          <w:rFonts w:cstheme="minorHAnsi"/>
          <w:sz w:val="24"/>
          <w:szCs w:val="24"/>
          <w:highlight w:val="yellow"/>
        </w:rPr>
        <w:t xml:space="preserve">   Format : livre de poche (</w:t>
      </w:r>
      <w:r w:rsidR="00840770">
        <w:rPr>
          <w:rFonts w:cstheme="minorHAnsi"/>
          <w:sz w:val="24"/>
          <w:szCs w:val="24"/>
          <w:highlight w:val="yellow"/>
        </w:rPr>
        <w:t xml:space="preserve">= </w:t>
      </w:r>
      <w:r>
        <w:rPr>
          <w:rFonts w:cstheme="minorHAnsi"/>
          <w:sz w:val="24"/>
          <w:szCs w:val="24"/>
          <w:highlight w:val="yellow"/>
        </w:rPr>
        <w:t>livre broché)</w:t>
      </w:r>
    </w:p>
    <w:p w:rsidR="00CB4913" w:rsidRPr="00733F67" w:rsidRDefault="00180B9E" w:rsidP="00180B9E">
      <w:pPr>
        <w:rPr>
          <w:rFonts w:cstheme="minorHAnsi"/>
          <w:sz w:val="24"/>
          <w:szCs w:val="24"/>
          <w:highlight w:val="yellow"/>
        </w:rPr>
      </w:pPr>
      <w:r w:rsidRPr="00733F67">
        <w:rPr>
          <w:rFonts w:cstheme="minorHAnsi"/>
          <w:i/>
          <w:iCs/>
          <w:sz w:val="24"/>
          <w:szCs w:val="24"/>
          <w:highlight w:val="yellow"/>
        </w:rPr>
        <w:t xml:space="preserve">   </w:t>
      </w:r>
      <w:r w:rsidR="00CB4913" w:rsidRPr="00733F67">
        <w:rPr>
          <w:rFonts w:cstheme="minorHAnsi"/>
          <w:i/>
          <w:iCs/>
          <w:sz w:val="24"/>
          <w:szCs w:val="24"/>
          <w:highlight w:val="yellow"/>
        </w:rPr>
        <w:t xml:space="preserve">L’Alchimiste </w:t>
      </w:r>
      <w:r w:rsidR="00CB4913" w:rsidRPr="00733F67">
        <w:rPr>
          <w:rFonts w:cstheme="minorHAnsi"/>
          <w:sz w:val="24"/>
          <w:szCs w:val="24"/>
          <w:highlight w:val="yellow"/>
        </w:rPr>
        <w:t>de Paulo Coelho</w:t>
      </w:r>
      <w:r w:rsidR="00D1257B">
        <w:rPr>
          <w:rFonts w:cstheme="minorHAnsi"/>
          <w:sz w:val="24"/>
          <w:szCs w:val="24"/>
          <w:highlight w:val="yellow"/>
        </w:rPr>
        <w:t>.</w:t>
      </w:r>
    </w:p>
    <w:p w:rsidR="00D1257B" w:rsidRDefault="00180B9E" w:rsidP="00D1257B">
      <w:pPr>
        <w:rPr>
          <w:rFonts w:cstheme="minorHAnsi"/>
          <w:sz w:val="24"/>
          <w:szCs w:val="24"/>
          <w:highlight w:val="yellow"/>
        </w:rPr>
      </w:pPr>
      <w:r w:rsidRPr="00733F67">
        <w:rPr>
          <w:rFonts w:cstheme="minorHAnsi"/>
          <w:sz w:val="24"/>
          <w:szCs w:val="24"/>
          <w:highlight w:val="yellow"/>
        </w:rPr>
        <w:t xml:space="preserve">   </w:t>
      </w:r>
      <w:r w:rsidR="00CB4913" w:rsidRPr="00733F67">
        <w:rPr>
          <w:rFonts w:cstheme="minorHAnsi"/>
          <w:sz w:val="24"/>
          <w:szCs w:val="24"/>
          <w:highlight w:val="yellow"/>
        </w:rPr>
        <w:t>Un best-seller international</w:t>
      </w:r>
      <w:r w:rsidR="00D1257B">
        <w:rPr>
          <w:rFonts w:cstheme="minorHAnsi"/>
          <w:sz w:val="24"/>
          <w:szCs w:val="24"/>
          <w:highlight w:val="yellow"/>
        </w:rPr>
        <w:t>.</w:t>
      </w:r>
    </w:p>
    <w:p w:rsidR="00CB4913" w:rsidRPr="00180B9E" w:rsidRDefault="00180B9E" w:rsidP="00D1257B">
      <w:pPr>
        <w:rPr>
          <w:rFonts w:cstheme="minorHAnsi"/>
          <w:sz w:val="24"/>
          <w:szCs w:val="24"/>
        </w:rPr>
      </w:pPr>
      <w:r w:rsidRPr="00733F67">
        <w:rPr>
          <w:rFonts w:cstheme="minorHAnsi"/>
          <w:sz w:val="24"/>
          <w:szCs w:val="24"/>
          <w:highlight w:val="yellow"/>
        </w:rPr>
        <w:t xml:space="preserve">   </w:t>
      </w:r>
      <w:r w:rsidR="00CB4913" w:rsidRPr="00733F67">
        <w:rPr>
          <w:rFonts w:cstheme="minorHAnsi"/>
          <w:sz w:val="24"/>
          <w:szCs w:val="24"/>
          <w:highlight w:val="yellow"/>
        </w:rPr>
        <w:t>Plus de 80 millions d’exemplaires vendus à travers le monde</w:t>
      </w:r>
      <w:r w:rsidR="00D1257B">
        <w:rPr>
          <w:rFonts w:cstheme="minorHAnsi"/>
          <w:sz w:val="24"/>
          <w:szCs w:val="24"/>
        </w:rPr>
        <w:t>.</w:t>
      </w:r>
    </w:p>
    <w:p w:rsidR="00D1257B" w:rsidRDefault="00D1257B" w:rsidP="003610FF">
      <w:pPr>
        <w:rPr>
          <w:rFonts w:cstheme="minorHAnsi"/>
          <w:sz w:val="24"/>
          <w:szCs w:val="24"/>
        </w:rPr>
      </w:pPr>
      <w:r>
        <w:rPr>
          <w:rFonts w:cstheme="minorHAnsi"/>
          <w:sz w:val="24"/>
          <w:szCs w:val="24"/>
          <w:highlight w:val="yellow"/>
        </w:rPr>
        <w:lastRenderedPageBreak/>
        <w:t xml:space="preserve">   </w:t>
      </w:r>
      <w:r w:rsidRPr="00D1257B">
        <w:rPr>
          <w:rFonts w:cstheme="minorHAnsi"/>
          <w:sz w:val="24"/>
          <w:szCs w:val="24"/>
          <w:highlight w:val="yellow"/>
        </w:rPr>
        <w:t xml:space="preserve">Faisant partie du top 100 des meilleurs livres sélectionnés ( = choisis = élus) dans le programme télévisé </w:t>
      </w:r>
      <w:r w:rsidRPr="00840770">
        <w:rPr>
          <w:rFonts w:cstheme="minorHAnsi"/>
          <w:i/>
          <w:iCs/>
          <w:sz w:val="24"/>
          <w:szCs w:val="24"/>
          <w:highlight w:val="yellow"/>
        </w:rPr>
        <w:t>Great American Read</w:t>
      </w:r>
      <w:r w:rsidRPr="00D1257B">
        <w:rPr>
          <w:rFonts w:cstheme="minorHAnsi"/>
          <w:sz w:val="24"/>
          <w:szCs w:val="24"/>
          <w:highlight w:val="yellow"/>
        </w:rPr>
        <w:t xml:space="preserve"> diffusé sur la </w:t>
      </w:r>
      <w:r w:rsidRPr="00840770">
        <w:rPr>
          <w:rFonts w:cstheme="minorHAnsi"/>
          <w:i/>
          <w:iCs/>
          <w:sz w:val="24"/>
          <w:szCs w:val="24"/>
          <w:highlight w:val="yellow"/>
        </w:rPr>
        <w:t>PBS</w:t>
      </w:r>
      <w:r w:rsidRPr="00D1257B">
        <w:rPr>
          <w:rFonts w:cstheme="minorHAnsi"/>
          <w:sz w:val="24"/>
          <w:szCs w:val="24"/>
          <w:highlight w:val="yellow"/>
        </w:rPr>
        <w:t>.</w:t>
      </w:r>
      <w:r>
        <w:rPr>
          <w:rFonts w:cstheme="minorHAnsi"/>
          <w:sz w:val="24"/>
          <w:szCs w:val="24"/>
        </w:rPr>
        <w:t xml:space="preserve"> </w:t>
      </w:r>
      <w:r w:rsidR="00180B9E">
        <w:rPr>
          <w:rFonts w:cstheme="minorHAnsi"/>
          <w:sz w:val="24"/>
          <w:szCs w:val="24"/>
        </w:rPr>
        <w:t xml:space="preserve">    </w:t>
      </w:r>
    </w:p>
    <w:p w:rsidR="00CB4913" w:rsidRPr="00733F67" w:rsidRDefault="00D1257B" w:rsidP="00180B9E">
      <w:pPr>
        <w:rPr>
          <w:rFonts w:cstheme="minorHAnsi"/>
          <w:sz w:val="24"/>
          <w:szCs w:val="24"/>
          <w:highlight w:val="yellow"/>
        </w:rPr>
      </w:pPr>
      <w:r>
        <w:rPr>
          <w:rFonts w:cstheme="minorHAnsi"/>
          <w:sz w:val="24"/>
          <w:szCs w:val="24"/>
        </w:rPr>
        <w:t xml:space="preserve">   </w:t>
      </w:r>
      <w:r w:rsidR="00CB4913" w:rsidRPr="00733F67">
        <w:rPr>
          <w:rFonts w:cstheme="minorHAnsi"/>
          <w:sz w:val="24"/>
          <w:szCs w:val="24"/>
          <w:highlight w:val="yellow"/>
        </w:rPr>
        <w:t xml:space="preserve">Il s’agit d’une édition spéciale </w:t>
      </w:r>
      <w:r w:rsidR="007B5741" w:rsidRPr="00733F67">
        <w:rPr>
          <w:rFonts w:cstheme="minorHAnsi"/>
          <w:sz w:val="24"/>
          <w:szCs w:val="24"/>
          <w:highlight w:val="yellow"/>
        </w:rPr>
        <w:t xml:space="preserve">qui célèbre le </w:t>
      </w:r>
      <w:r w:rsidR="00CB4913" w:rsidRPr="00733F67">
        <w:rPr>
          <w:rFonts w:cstheme="minorHAnsi"/>
          <w:sz w:val="24"/>
          <w:szCs w:val="24"/>
          <w:highlight w:val="yellow"/>
        </w:rPr>
        <w:t>25</w:t>
      </w:r>
      <w:r w:rsidR="00CB4913" w:rsidRPr="00733F67">
        <w:rPr>
          <w:rFonts w:cstheme="minorHAnsi"/>
          <w:sz w:val="24"/>
          <w:szCs w:val="24"/>
          <w:highlight w:val="yellow"/>
          <w:vertAlign w:val="superscript"/>
        </w:rPr>
        <w:t>ème</w:t>
      </w:r>
      <w:r w:rsidR="00CB4913" w:rsidRPr="00733F67">
        <w:rPr>
          <w:rFonts w:cstheme="minorHAnsi"/>
          <w:sz w:val="24"/>
          <w:szCs w:val="24"/>
          <w:highlight w:val="yellow"/>
        </w:rPr>
        <w:t xml:space="preserve"> anniversaire de l’extraordinaire best-seller</w:t>
      </w:r>
      <w:r w:rsidR="00180B9E" w:rsidRPr="00733F67">
        <w:rPr>
          <w:rFonts w:cstheme="minorHAnsi"/>
          <w:sz w:val="24"/>
          <w:szCs w:val="24"/>
          <w:highlight w:val="yellow"/>
        </w:rPr>
        <w:t xml:space="preserve"> </w:t>
      </w:r>
      <w:r w:rsidR="00CB4913" w:rsidRPr="00733F67">
        <w:rPr>
          <w:rFonts w:cstheme="minorHAnsi"/>
          <w:sz w:val="24"/>
          <w:szCs w:val="24"/>
          <w:highlight w:val="yellow"/>
        </w:rPr>
        <w:t>international, incluant (</w:t>
      </w:r>
      <w:r w:rsidR="00180B9E" w:rsidRPr="00733F67">
        <w:rPr>
          <w:rFonts w:cstheme="minorHAnsi"/>
          <w:sz w:val="24"/>
          <w:szCs w:val="24"/>
          <w:highlight w:val="yellow"/>
        </w:rPr>
        <w:t xml:space="preserve">= </w:t>
      </w:r>
      <w:r w:rsidR="00CB4913" w:rsidRPr="00733F67">
        <w:rPr>
          <w:rFonts w:cstheme="minorHAnsi"/>
          <w:sz w:val="24"/>
          <w:szCs w:val="24"/>
          <w:highlight w:val="yellow"/>
        </w:rPr>
        <w:t>comportant =</w:t>
      </w:r>
      <w:r w:rsidR="00180B9E" w:rsidRPr="00733F67">
        <w:rPr>
          <w:rFonts w:cstheme="minorHAnsi"/>
          <w:sz w:val="24"/>
          <w:szCs w:val="24"/>
          <w:highlight w:val="yellow"/>
        </w:rPr>
        <w:t xml:space="preserve"> comprenant) un nouvel avant-propos (= une nouvelle préface) de Paulo Coelho.</w:t>
      </w:r>
      <w:r w:rsidR="00CB4913" w:rsidRPr="00733F67">
        <w:rPr>
          <w:rFonts w:cstheme="minorHAnsi"/>
          <w:sz w:val="24"/>
          <w:szCs w:val="24"/>
          <w:highlight w:val="yellow"/>
        </w:rPr>
        <w:t xml:space="preserve">  </w:t>
      </w:r>
    </w:p>
    <w:p w:rsidR="00180B9E" w:rsidRPr="00733F67" w:rsidRDefault="00180B9E" w:rsidP="00180B9E">
      <w:pPr>
        <w:rPr>
          <w:rFonts w:cstheme="minorHAnsi"/>
          <w:sz w:val="24"/>
          <w:szCs w:val="24"/>
          <w:highlight w:val="yellow"/>
        </w:rPr>
      </w:pPr>
      <w:r w:rsidRPr="00733F67">
        <w:rPr>
          <w:rFonts w:cstheme="minorHAnsi"/>
          <w:sz w:val="24"/>
          <w:szCs w:val="24"/>
          <w:highlight w:val="yellow"/>
        </w:rPr>
        <w:t xml:space="preserve">   Combinant (= Alliant = Mêlant = Regroupant) magie, mysticisme, sagesse et émerveillement en un conte ( =</w:t>
      </w:r>
      <w:r w:rsidR="005C35F2">
        <w:rPr>
          <w:rFonts w:cstheme="minorHAnsi"/>
          <w:sz w:val="24"/>
          <w:szCs w:val="24"/>
          <w:highlight w:val="yellow"/>
        </w:rPr>
        <w:t xml:space="preserve"> </w:t>
      </w:r>
      <w:r w:rsidR="008B47F3">
        <w:rPr>
          <w:rFonts w:cstheme="minorHAnsi"/>
          <w:sz w:val="24"/>
          <w:szCs w:val="24"/>
          <w:highlight w:val="yellow"/>
        </w:rPr>
        <w:t>un récit) inspirant</w:t>
      </w:r>
      <w:r w:rsidR="00AD2F5F">
        <w:rPr>
          <w:rFonts w:cstheme="minorHAnsi"/>
          <w:sz w:val="24"/>
          <w:szCs w:val="24"/>
          <w:highlight w:val="yellow"/>
        </w:rPr>
        <w:t xml:space="preserve"> sur la découverte personnelle (= l’auto-découverte = la découverte de soi = la découverte de soi-même)</w:t>
      </w:r>
      <w:r w:rsidR="008B47F3">
        <w:rPr>
          <w:rFonts w:cstheme="minorHAnsi"/>
          <w:sz w:val="24"/>
          <w:szCs w:val="24"/>
          <w:highlight w:val="yellow"/>
        </w:rPr>
        <w:t xml:space="preserve">, </w:t>
      </w:r>
      <w:r w:rsidR="008B47F3">
        <w:rPr>
          <w:rFonts w:cstheme="minorHAnsi"/>
          <w:i/>
          <w:iCs/>
          <w:sz w:val="24"/>
          <w:szCs w:val="24"/>
          <w:highlight w:val="yellow"/>
        </w:rPr>
        <w:t>L</w:t>
      </w:r>
      <w:r w:rsidRPr="008B47F3">
        <w:rPr>
          <w:rFonts w:cstheme="minorHAnsi"/>
          <w:i/>
          <w:iCs/>
          <w:sz w:val="24"/>
          <w:szCs w:val="24"/>
          <w:highlight w:val="yellow"/>
        </w:rPr>
        <w:t>’Alchimiste</w:t>
      </w:r>
      <w:r w:rsidRPr="00733F67">
        <w:rPr>
          <w:rFonts w:cstheme="minorHAnsi"/>
          <w:sz w:val="24"/>
          <w:szCs w:val="24"/>
          <w:highlight w:val="yellow"/>
        </w:rPr>
        <w:t xml:space="preserve"> est devenu un classique moderne qui s’est vendu (= </w:t>
      </w:r>
      <w:r w:rsidR="008B47F3">
        <w:rPr>
          <w:rFonts w:cstheme="minorHAnsi"/>
          <w:sz w:val="24"/>
          <w:szCs w:val="24"/>
          <w:highlight w:val="yellow"/>
        </w:rPr>
        <w:t xml:space="preserve">moderne </w:t>
      </w:r>
      <w:r w:rsidRPr="00733F67">
        <w:rPr>
          <w:rFonts w:cstheme="minorHAnsi"/>
          <w:sz w:val="24"/>
          <w:szCs w:val="24"/>
          <w:highlight w:val="yellow"/>
        </w:rPr>
        <w:t>, se vendant) à des millions d’exemplaire</w:t>
      </w:r>
      <w:r w:rsidR="008B47F3">
        <w:rPr>
          <w:rFonts w:cstheme="minorHAnsi"/>
          <w:sz w:val="24"/>
          <w:szCs w:val="24"/>
          <w:highlight w:val="yellow"/>
        </w:rPr>
        <w:t xml:space="preserve">s dans le monde et qui a ainsi transformé (= et qui a ainsi changé = et transformant ainsi = et changeant ainsi = , transformant ainsi = , changeant ainsi) </w:t>
      </w:r>
      <w:r w:rsidRPr="00733F67">
        <w:rPr>
          <w:rFonts w:cstheme="minorHAnsi"/>
          <w:sz w:val="24"/>
          <w:szCs w:val="24"/>
          <w:highlight w:val="yellow"/>
        </w:rPr>
        <w:t xml:space="preserve">la vie  (=les vies) d’innombrables lecteurs à travers les générations ( = </w:t>
      </w:r>
      <w:r w:rsidR="00E95A94">
        <w:rPr>
          <w:rFonts w:cstheme="minorHAnsi"/>
          <w:sz w:val="24"/>
          <w:szCs w:val="24"/>
          <w:highlight w:val="yellow"/>
        </w:rPr>
        <w:t xml:space="preserve">lecteurs </w:t>
      </w:r>
      <w:r w:rsidRPr="00733F67">
        <w:rPr>
          <w:rFonts w:cstheme="minorHAnsi"/>
          <w:sz w:val="24"/>
          <w:szCs w:val="24"/>
          <w:highlight w:val="yellow"/>
        </w:rPr>
        <w:t xml:space="preserve">génération après génération = </w:t>
      </w:r>
      <w:r w:rsidR="00E95A94">
        <w:rPr>
          <w:rFonts w:cstheme="minorHAnsi"/>
          <w:sz w:val="24"/>
          <w:szCs w:val="24"/>
          <w:highlight w:val="yellow"/>
        </w:rPr>
        <w:t xml:space="preserve">lecteurs </w:t>
      </w:r>
      <w:r w:rsidRPr="00733F67">
        <w:rPr>
          <w:rFonts w:cstheme="minorHAnsi"/>
          <w:sz w:val="24"/>
          <w:szCs w:val="24"/>
          <w:highlight w:val="yellow"/>
        </w:rPr>
        <w:t xml:space="preserve">de génération en génération = </w:t>
      </w:r>
      <w:r w:rsidR="00E95A94">
        <w:rPr>
          <w:rFonts w:cstheme="minorHAnsi"/>
          <w:sz w:val="24"/>
          <w:szCs w:val="24"/>
          <w:highlight w:val="yellow"/>
        </w:rPr>
        <w:t xml:space="preserve">lecteurs </w:t>
      </w:r>
      <w:r w:rsidRPr="00733F67">
        <w:rPr>
          <w:rFonts w:cstheme="minorHAnsi"/>
          <w:sz w:val="24"/>
          <w:szCs w:val="24"/>
          <w:highlight w:val="yellow"/>
        </w:rPr>
        <w:t xml:space="preserve">d’une génération à une autre). </w:t>
      </w:r>
    </w:p>
    <w:p w:rsidR="00180B9E" w:rsidRPr="00180B9E" w:rsidRDefault="00180B9E" w:rsidP="00180B9E">
      <w:pPr>
        <w:rPr>
          <w:rFonts w:cstheme="minorHAnsi"/>
          <w:sz w:val="24"/>
          <w:szCs w:val="24"/>
        </w:rPr>
      </w:pPr>
      <w:r w:rsidRPr="00733F67">
        <w:rPr>
          <w:rFonts w:cstheme="minorHAnsi"/>
          <w:sz w:val="24"/>
          <w:szCs w:val="24"/>
          <w:highlight w:val="yellow"/>
        </w:rPr>
        <w:t xml:space="preserve">   Le chef-d’œuvre de Paulo Coelho raconte ( =</w:t>
      </w:r>
      <w:r w:rsidR="00E95A94">
        <w:rPr>
          <w:rFonts w:cstheme="minorHAnsi"/>
          <w:sz w:val="24"/>
          <w:szCs w:val="24"/>
          <w:highlight w:val="yellow"/>
        </w:rPr>
        <w:t xml:space="preserve"> </w:t>
      </w:r>
      <w:r w:rsidRPr="00733F67">
        <w:rPr>
          <w:rFonts w:cstheme="minorHAnsi"/>
          <w:sz w:val="24"/>
          <w:szCs w:val="24"/>
          <w:highlight w:val="yellow"/>
        </w:rPr>
        <w:t>relate = narre) l’histoire de Santiago, un jeune berger andalou qui aspire à voyager ( = part</w:t>
      </w:r>
      <w:r w:rsidR="00FD58E0">
        <w:rPr>
          <w:rFonts w:cstheme="minorHAnsi"/>
          <w:sz w:val="24"/>
          <w:szCs w:val="24"/>
          <w:highlight w:val="yellow"/>
        </w:rPr>
        <w:t xml:space="preserve">ir) à la recherche d’un trésor </w:t>
      </w:r>
      <w:r w:rsidRPr="00733F67">
        <w:rPr>
          <w:rFonts w:cstheme="minorHAnsi"/>
          <w:sz w:val="24"/>
          <w:szCs w:val="24"/>
          <w:highlight w:val="yellow"/>
        </w:rPr>
        <w:t xml:space="preserve">mondain </w:t>
      </w:r>
      <w:r w:rsidR="00FD58E0">
        <w:rPr>
          <w:rFonts w:cstheme="minorHAnsi"/>
          <w:sz w:val="24"/>
          <w:szCs w:val="24"/>
          <w:highlight w:val="yellow"/>
        </w:rPr>
        <w:t>(</w:t>
      </w:r>
      <w:r w:rsidRPr="00733F67">
        <w:rPr>
          <w:rFonts w:cstheme="minorHAnsi"/>
          <w:sz w:val="24"/>
          <w:szCs w:val="24"/>
          <w:highlight w:val="yellow"/>
        </w:rPr>
        <w:t>= terrestre = matériel</w:t>
      </w:r>
      <w:r w:rsidR="007B5741" w:rsidRPr="00733F67">
        <w:rPr>
          <w:rFonts w:cstheme="minorHAnsi"/>
          <w:sz w:val="24"/>
          <w:szCs w:val="24"/>
          <w:highlight w:val="yellow"/>
        </w:rPr>
        <w:t xml:space="preserve"> = du monde). Sa quête (= recherche) le mènera (= conduira = guidera) vers (= à) de</w:t>
      </w:r>
      <w:r w:rsidR="0092191A">
        <w:rPr>
          <w:rFonts w:cstheme="minorHAnsi"/>
          <w:sz w:val="24"/>
          <w:szCs w:val="24"/>
          <w:highlight w:val="yellow"/>
        </w:rPr>
        <w:t xml:space="preserve"> tout autre</w:t>
      </w:r>
      <w:r w:rsidR="007B5741" w:rsidRPr="00733F67">
        <w:rPr>
          <w:rFonts w:cstheme="minorHAnsi"/>
          <w:sz w:val="24"/>
          <w:szCs w:val="24"/>
          <w:highlight w:val="yellow"/>
        </w:rPr>
        <w:t xml:space="preserve"> richesses</w:t>
      </w:r>
      <w:r w:rsidR="0092191A">
        <w:rPr>
          <w:rFonts w:cstheme="minorHAnsi"/>
          <w:sz w:val="24"/>
          <w:szCs w:val="24"/>
          <w:highlight w:val="yellow"/>
        </w:rPr>
        <w:t xml:space="preserve"> </w:t>
      </w:r>
      <w:r w:rsidR="007B5741" w:rsidRPr="00733F67">
        <w:rPr>
          <w:rFonts w:cstheme="minorHAnsi"/>
          <w:sz w:val="24"/>
          <w:szCs w:val="24"/>
          <w:highlight w:val="yellow"/>
        </w:rPr>
        <w:t xml:space="preserve">( </w:t>
      </w:r>
      <w:r w:rsidR="006E789C">
        <w:rPr>
          <w:rFonts w:cstheme="minorHAnsi"/>
          <w:sz w:val="24"/>
          <w:szCs w:val="24"/>
          <w:highlight w:val="yellow"/>
        </w:rPr>
        <w:t xml:space="preserve">= des richesses tout autre </w:t>
      </w:r>
      <w:r w:rsidR="007B5741" w:rsidRPr="00733F67">
        <w:rPr>
          <w:rFonts w:cstheme="minorHAnsi"/>
          <w:sz w:val="24"/>
          <w:szCs w:val="24"/>
          <w:highlight w:val="yellow"/>
        </w:rPr>
        <w:t xml:space="preserve">= </w:t>
      </w:r>
      <w:r w:rsidR="0092191A">
        <w:rPr>
          <w:rFonts w:cstheme="minorHAnsi"/>
          <w:sz w:val="24"/>
          <w:szCs w:val="24"/>
          <w:highlight w:val="yellow"/>
        </w:rPr>
        <w:t xml:space="preserve">des richesses </w:t>
      </w:r>
      <w:r w:rsidR="007B5741" w:rsidRPr="00733F67">
        <w:rPr>
          <w:rFonts w:cstheme="minorHAnsi"/>
          <w:sz w:val="24"/>
          <w:szCs w:val="24"/>
          <w:highlight w:val="yellow"/>
        </w:rPr>
        <w:t xml:space="preserve">tout à fait différentes = </w:t>
      </w:r>
      <w:r w:rsidR="0092191A">
        <w:rPr>
          <w:rFonts w:cstheme="minorHAnsi"/>
          <w:sz w:val="24"/>
          <w:szCs w:val="24"/>
          <w:highlight w:val="yellow"/>
        </w:rPr>
        <w:t xml:space="preserve">des richesses </w:t>
      </w:r>
      <w:r w:rsidR="007B5741" w:rsidRPr="00733F67">
        <w:rPr>
          <w:rFonts w:cstheme="minorHAnsi"/>
          <w:sz w:val="24"/>
          <w:szCs w:val="24"/>
          <w:highlight w:val="yellow"/>
        </w:rPr>
        <w:t xml:space="preserve">très différentes = </w:t>
      </w:r>
      <w:r w:rsidR="0092191A">
        <w:rPr>
          <w:rFonts w:cstheme="minorHAnsi"/>
          <w:sz w:val="24"/>
          <w:szCs w:val="24"/>
          <w:highlight w:val="yellow"/>
        </w:rPr>
        <w:t xml:space="preserve">des richesses </w:t>
      </w:r>
      <w:r w:rsidR="007B5741" w:rsidRPr="00733F67">
        <w:rPr>
          <w:rFonts w:cstheme="minorHAnsi"/>
          <w:sz w:val="24"/>
          <w:szCs w:val="24"/>
          <w:highlight w:val="yellow"/>
        </w:rPr>
        <w:t>bien différentes) et bien plus satisfaisantes ( = gratifiantes) qu’il n’aurait jamais imaginé ( = que ce qu’il imaginait = que ce qu’il n’avait pu imaginer = que ce qu’il n’avait jamais imaginé). Le voyage (= L’aventure</w:t>
      </w:r>
      <w:r w:rsidR="006E789C">
        <w:rPr>
          <w:rFonts w:cstheme="minorHAnsi"/>
          <w:sz w:val="24"/>
          <w:szCs w:val="24"/>
          <w:highlight w:val="yellow"/>
        </w:rPr>
        <w:t xml:space="preserve"> = Le périple</w:t>
      </w:r>
      <w:r w:rsidR="007B5741" w:rsidRPr="00733F67">
        <w:rPr>
          <w:rFonts w:cstheme="minorHAnsi"/>
          <w:sz w:val="24"/>
          <w:szCs w:val="24"/>
          <w:highlight w:val="yellow"/>
        </w:rPr>
        <w:t>) de Santiago nous apprend ( = nous enseigne) l’essentielle sagesse d’écouter nos cœurs, de saisir les opportunités et d’apprendr</w:t>
      </w:r>
      <w:r w:rsidR="00D1257B">
        <w:rPr>
          <w:rFonts w:cstheme="minorHAnsi"/>
          <w:sz w:val="24"/>
          <w:szCs w:val="24"/>
          <w:highlight w:val="yellow"/>
        </w:rPr>
        <w:t xml:space="preserve">e à pressentir ( = prédire = prévoir) les </w:t>
      </w:r>
      <w:r w:rsidR="007B5741" w:rsidRPr="00733F67">
        <w:rPr>
          <w:rFonts w:cstheme="minorHAnsi"/>
          <w:sz w:val="24"/>
          <w:szCs w:val="24"/>
          <w:highlight w:val="yellow"/>
        </w:rPr>
        <w:t>augur</w:t>
      </w:r>
      <w:r w:rsidR="00D1257B">
        <w:rPr>
          <w:rFonts w:cstheme="minorHAnsi"/>
          <w:sz w:val="24"/>
          <w:szCs w:val="24"/>
          <w:highlight w:val="yellow"/>
        </w:rPr>
        <w:t>es</w:t>
      </w:r>
      <w:r w:rsidR="007B5741" w:rsidRPr="00733F67">
        <w:rPr>
          <w:rFonts w:cstheme="minorHAnsi"/>
          <w:sz w:val="24"/>
          <w:szCs w:val="24"/>
          <w:highlight w:val="yellow"/>
        </w:rPr>
        <w:t xml:space="preserve"> éparpillés (= disséminés) le long du chemin de la vie, et surtout ( = et plus particulièrement = et plus essentiellement = et plus important encore), de poursuivre nos rêves.</w:t>
      </w:r>
      <w:r w:rsidR="007B5741">
        <w:rPr>
          <w:rFonts w:cstheme="minorHAnsi"/>
          <w:sz w:val="24"/>
          <w:szCs w:val="24"/>
        </w:rPr>
        <w:t xml:space="preserve">       </w:t>
      </w:r>
    </w:p>
    <w:p w:rsidR="00AE159F" w:rsidRPr="00733F67" w:rsidRDefault="007B5741" w:rsidP="00A80EE7">
      <w:pPr>
        <w:pStyle w:val="NormalWeb"/>
        <w:spacing w:line="380" w:lineRule="atLeast"/>
        <w:rPr>
          <w:rFonts w:asciiTheme="minorHAnsi" w:hAnsiTheme="minorHAnsi" w:cstheme="minorHAnsi"/>
          <w:sz w:val="22"/>
          <w:szCs w:val="22"/>
        </w:rPr>
      </w:pPr>
      <w:r w:rsidRPr="00733F67">
        <w:rPr>
          <w:rFonts w:asciiTheme="minorHAnsi" w:hAnsiTheme="minorHAnsi" w:cstheme="minorHAnsi"/>
          <w:b/>
          <w:bCs/>
          <w:sz w:val="22"/>
          <w:szCs w:val="22"/>
          <w:highlight w:val="yellow"/>
        </w:rPr>
        <w:t>D’après (</w:t>
      </w:r>
      <w:r w:rsidR="00733F67" w:rsidRPr="00733F67">
        <w:rPr>
          <w:rFonts w:asciiTheme="minorHAnsi" w:hAnsiTheme="minorHAnsi" w:cstheme="minorHAnsi"/>
          <w:b/>
          <w:bCs/>
          <w:sz w:val="22"/>
          <w:szCs w:val="22"/>
          <w:highlight w:val="yellow"/>
        </w:rPr>
        <w:t xml:space="preserve">= </w:t>
      </w:r>
      <w:r w:rsidRPr="00733F67">
        <w:rPr>
          <w:rFonts w:asciiTheme="minorHAnsi" w:hAnsiTheme="minorHAnsi" w:cstheme="minorHAnsi"/>
          <w:b/>
          <w:bCs/>
          <w:sz w:val="22"/>
          <w:szCs w:val="22"/>
          <w:highlight w:val="yellow"/>
        </w:rPr>
        <w:t>Adapté de)</w:t>
      </w:r>
      <w:r w:rsidR="00733F67" w:rsidRPr="00733F67">
        <w:rPr>
          <w:rFonts w:asciiTheme="minorHAnsi" w:hAnsiTheme="minorHAnsi" w:cstheme="minorHAnsi"/>
          <w:b/>
          <w:bCs/>
          <w:sz w:val="22"/>
          <w:szCs w:val="22"/>
          <w:highlight w:val="yellow"/>
        </w:rPr>
        <w:t> :</w:t>
      </w:r>
      <w:r w:rsidR="00733F67" w:rsidRPr="00733F67">
        <w:rPr>
          <w:rFonts w:asciiTheme="minorHAnsi" w:hAnsiTheme="minorHAnsi" w:cstheme="minorHAnsi"/>
          <w:sz w:val="22"/>
          <w:szCs w:val="22"/>
          <w:highlight w:val="yellow"/>
        </w:rPr>
        <w:t xml:space="preserve"> </w:t>
      </w:r>
      <w:r w:rsidR="00AE159F" w:rsidRPr="003D0D7C">
        <w:rPr>
          <w:rFonts w:asciiTheme="minorHAnsi" w:hAnsiTheme="minorHAnsi" w:cstheme="minorHAnsi"/>
          <w:sz w:val="22"/>
          <w:szCs w:val="22"/>
          <w:highlight w:val="yellow"/>
        </w:rPr>
        <w:t>« </w:t>
      </w:r>
      <w:hyperlink r:id="rId9" w:history="1">
        <w:r w:rsidR="00AE159F" w:rsidRPr="003D0D7C">
          <w:rPr>
            <w:rStyle w:val="Lienhypertexte"/>
            <w:rFonts w:asciiTheme="minorHAnsi" w:hAnsiTheme="minorHAnsi" w:cstheme="minorHAnsi"/>
            <w:sz w:val="22"/>
            <w:szCs w:val="22"/>
            <w:highlight w:val="yellow"/>
          </w:rPr>
          <w:t>https://www.harpercollins.com/products/the-alchemist-paulo-coelho?variant=32207222538274&amp;utm_source=aps&amp;utm_medium=plp&amp;utm_campaign=aps</w:t>
        </w:r>
      </w:hyperlink>
      <w:r w:rsidR="00AE159F" w:rsidRPr="00733F67">
        <w:rPr>
          <w:rFonts w:asciiTheme="minorHAnsi" w:hAnsiTheme="minorHAnsi" w:cstheme="minorHAnsi"/>
          <w:sz w:val="22"/>
          <w:szCs w:val="22"/>
          <w:highlight w:val="yellow"/>
        </w:rPr>
        <w:t> »</w:t>
      </w:r>
    </w:p>
    <w:p w:rsidR="001C609C" w:rsidRDefault="001C609C" w:rsidP="001C609C">
      <w:pPr>
        <w:shd w:val="clear" w:color="auto" w:fill="FFFFFF"/>
        <w:spacing w:after="0" w:line="240" w:lineRule="auto"/>
        <w:rPr>
          <w:rFonts w:eastAsia="Times New Roman" w:cs="Arial"/>
          <w:b/>
          <w:bCs/>
          <w:sz w:val="24"/>
          <w:szCs w:val="24"/>
        </w:rPr>
      </w:pPr>
      <w:r>
        <w:rPr>
          <w:rFonts w:eastAsia="Times New Roman" w:cs="Arial"/>
          <w:b/>
          <w:bCs/>
          <w:sz w:val="24"/>
          <w:szCs w:val="24"/>
        </w:rPr>
        <w:t xml:space="preserve">2)- </w:t>
      </w:r>
      <w:r w:rsidRPr="00B37034">
        <w:rPr>
          <w:rFonts w:eastAsia="Times New Roman" w:cs="Arial"/>
          <w:b/>
          <w:bCs/>
          <w:sz w:val="24"/>
          <w:szCs w:val="24"/>
        </w:rPr>
        <w:t>Comment avons-nous nommé c</w:t>
      </w:r>
      <w:r>
        <w:rPr>
          <w:rFonts w:eastAsia="Times New Roman" w:cs="Arial"/>
          <w:b/>
          <w:bCs/>
          <w:sz w:val="24"/>
          <w:szCs w:val="24"/>
        </w:rPr>
        <w:t>e genre de textes en classe en anglais puis en français ? (2 points)</w:t>
      </w:r>
    </w:p>
    <w:p w:rsidR="00E4456B" w:rsidRDefault="00E4456B" w:rsidP="00E4456B">
      <w:pPr>
        <w:rPr>
          <w:b/>
          <w:bCs/>
          <w:sz w:val="24"/>
          <w:szCs w:val="24"/>
          <w:u w:val="single"/>
        </w:rPr>
      </w:pPr>
      <w:r w:rsidRPr="00C336C7">
        <w:rPr>
          <w:b/>
          <w:bCs/>
          <w:sz w:val="24"/>
          <w:szCs w:val="24"/>
          <w:u w:val="single"/>
        </w:rPr>
        <w:t>Réponses :</w:t>
      </w:r>
      <w:r>
        <w:rPr>
          <w:b/>
          <w:bCs/>
          <w:sz w:val="24"/>
          <w:szCs w:val="24"/>
          <w:u w:val="single"/>
        </w:rPr>
        <w:t xml:space="preserve"> </w:t>
      </w:r>
    </w:p>
    <w:p w:rsidR="00E4456B" w:rsidRPr="003D0D7C" w:rsidRDefault="00E4456B" w:rsidP="00E4456B">
      <w:pPr>
        <w:pStyle w:val="Paragraphedeliste"/>
        <w:rPr>
          <w:rFonts w:asciiTheme="majorBidi" w:hAnsiTheme="majorBidi" w:cstheme="majorBidi"/>
          <w:sz w:val="24"/>
          <w:szCs w:val="24"/>
          <w:highlight w:val="yellow"/>
          <w:lang w:val="en-US"/>
        </w:rPr>
      </w:pPr>
      <w:r w:rsidRPr="003D0D7C">
        <w:rPr>
          <w:rFonts w:asciiTheme="majorBidi" w:hAnsiTheme="majorBidi" w:cstheme="majorBidi"/>
          <w:sz w:val="24"/>
          <w:szCs w:val="24"/>
          <w:highlight w:val="yellow"/>
          <w:u w:val="single"/>
          <w:lang w:val="en-US"/>
        </w:rPr>
        <w:t xml:space="preserve">En anglais : </w:t>
      </w:r>
      <w:r w:rsidRPr="003D0D7C">
        <w:rPr>
          <w:rFonts w:asciiTheme="majorBidi" w:hAnsiTheme="majorBidi" w:cstheme="majorBidi"/>
          <w:sz w:val="24"/>
          <w:szCs w:val="24"/>
          <w:highlight w:val="yellow"/>
          <w:lang w:val="en-US"/>
        </w:rPr>
        <w:t>Summary</w:t>
      </w:r>
      <w:r w:rsidR="003D0D7C" w:rsidRPr="003D0D7C">
        <w:rPr>
          <w:rFonts w:asciiTheme="majorBidi" w:hAnsiTheme="majorBidi" w:cstheme="majorBidi"/>
          <w:sz w:val="24"/>
          <w:szCs w:val="24"/>
          <w:highlight w:val="yellow"/>
          <w:lang w:val="en-US"/>
        </w:rPr>
        <w:t xml:space="preserve"> or b</w:t>
      </w:r>
      <w:r w:rsidR="003D0D7C">
        <w:rPr>
          <w:rFonts w:asciiTheme="majorBidi" w:hAnsiTheme="majorBidi" w:cstheme="majorBidi"/>
          <w:sz w:val="24"/>
          <w:szCs w:val="24"/>
          <w:highlight w:val="yellow"/>
          <w:lang w:val="en-US"/>
        </w:rPr>
        <w:t>lurb</w:t>
      </w:r>
    </w:p>
    <w:p w:rsidR="00DA70F0" w:rsidRDefault="00E4456B" w:rsidP="00CB4913">
      <w:pPr>
        <w:pStyle w:val="Paragraphedeliste"/>
        <w:rPr>
          <w:rFonts w:asciiTheme="majorBidi" w:hAnsiTheme="majorBidi" w:cstheme="majorBidi"/>
          <w:sz w:val="24"/>
          <w:szCs w:val="24"/>
          <w:highlight w:val="yellow"/>
        </w:rPr>
      </w:pPr>
      <w:r w:rsidRPr="00C336C7">
        <w:rPr>
          <w:rFonts w:asciiTheme="majorBidi" w:hAnsiTheme="majorBidi" w:cstheme="majorBidi"/>
          <w:sz w:val="24"/>
          <w:szCs w:val="24"/>
          <w:highlight w:val="yellow"/>
          <w:u w:val="single"/>
        </w:rPr>
        <w:t>En français :</w:t>
      </w:r>
      <w:r>
        <w:rPr>
          <w:rFonts w:asciiTheme="majorBidi" w:hAnsiTheme="majorBidi" w:cstheme="majorBidi"/>
          <w:sz w:val="24"/>
          <w:szCs w:val="24"/>
          <w:highlight w:val="yellow"/>
        </w:rPr>
        <w:t xml:space="preserve"> Résumé</w:t>
      </w:r>
      <w:r w:rsidR="003D0D7C">
        <w:rPr>
          <w:rFonts w:asciiTheme="majorBidi" w:hAnsiTheme="majorBidi" w:cstheme="majorBidi"/>
          <w:sz w:val="24"/>
          <w:szCs w:val="24"/>
          <w:highlight w:val="yellow"/>
        </w:rPr>
        <w:t xml:space="preserve"> ou quatrième de couverture</w:t>
      </w:r>
    </w:p>
    <w:p w:rsidR="003D0D7C" w:rsidRPr="009D73A0" w:rsidRDefault="003D0D7C" w:rsidP="003D0D7C">
      <w:pPr>
        <w:rPr>
          <w:rFonts w:asciiTheme="majorBidi" w:hAnsiTheme="majorBidi" w:cstheme="majorBidi"/>
          <w:sz w:val="24"/>
          <w:szCs w:val="24"/>
        </w:rPr>
      </w:pPr>
      <w:r w:rsidRPr="009D73A0">
        <w:rPr>
          <w:rFonts w:asciiTheme="majorBidi" w:hAnsiTheme="majorBidi" w:cstheme="majorBidi"/>
          <w:b/>
          <w:bCs/>
          <w:sz w:val="24"/>
          <w:szCs w:val="24"/>
        </w:rPr>
        <w:t>Explication :</w:t>
      </w:r>
      <w:r w:rsidRPr="009D73A0">
        <w:rPr>
          <w:rFonts w:asciiTheme="majorBidi" w:hAnsiTheme="majorBidi" w:cstheme="majorBidi"/>
          <w:sz w:val="24"/>
          <w:szCs w:val="24"/>
        </w:rPr>
        <w:t xml:space="preserve"> </w:t>
      </w:r>
      <w:r w:rsidR="00930BD3" w:rsidRPr="009D73A0">
        <w:rPr>
          <w:rFonts w:asciiTheme="majorBidi" w:hAnsiTheme="majorBidi" w:cstheme="majorBidi"/>
          <w:sz w:val="24"/>
          <w:szCs w:val="24"/>
        </w:rPr>
        <w:t>S</w:t>
      </w:r>
      <w:r w:rsidRPr="009D73A0">
        <w:rPr>
          <w:rFonts w:asciiTheme="majorBidi" w:hAnsiTheme="majorBidi" w:cstheme="majorBidi"/>
          <w:sz w:val="24"/>
          <w:szCs w:val="24"/>
        </w:rPr>
        <w:t>i vous cliquez sur le lien mentionné dans la source,</w:t>
      </w:r>
      <w:r w:rsidR="00930BD3" w:rsidRPr="009D73A0">
        <w:rPr>
          <w:rFonts w:asciiTheme="majorBidi" w:hAnsiTheme="majorBidi" w:cstheme="majorBidi"/>
          <w:sz w:val="24"/>
          <w:szCs w:val="24"/>
        </w:rPr>
        <w:t xml:space="preserve"> le texte qui vous a été demandé de traduire pendant l’examen est « une quatrième de couverture » mais comme vous avez appris en classe qu’une quatrième de couverture devait se trouver au dos d’un livre et que vous ne pouviez pas forcément le deviner car la source est un lien URL et non extraite </w:t>
      </w:r>
      <w:r w:rsidR="00930BD3" w:rsidRPr="009D73A0">
        <w:rPr>
          <w:rFonts w:asciiTheme="majorBidi" w:hAnsiTheme="majorBidi" w:cstheme="majorBidi"/>
          <w:sz w:val="24"/>
          <w:szCs w:val="24"/>
        </w:rPr>
        <w:lastRenderedPageBreak/>
        <w:t>d’un support papier, la réponse « résumé » a été acceptée. Les deux réponses sont donc correctes.</w:t>
      </w:r>
    </w:p>
    <w:p w:rsidR="00C10FD4" w:rsidRPr="001C609C" w:rsidRDefault="00C10FD4" w:rsidP="00CB7D18">
      <w:pPr>
        <w:pStyle w:val="Paragraphedeliste"/>
        <w:shd w:val="clear" w:color="auto" w:fill="FFFFFF"/>
        <w:spacing w:after="0" w:line="240" w:lineRule="auto"/>
        <w:ind w:firstLine="708"/>
        <w:rPr>
          <w:rFonts w:eastAsia="Times New Roman" w:cs="Arial"/>
          <w:sz w:val="24"/>
          <w:szCs w:val="24"/>
        </w:rPr>
      </w:pPr>
    </w:p>
    <w:p w:rsidR="00A0045E" w:rsidRPr="00CB4913" w:rsidRDefault="00A0045E" w:rsidP="00A0045E">
      <w:pPr>
        <w:rPr>
          <w:b/>
          <w:bCs/>
          <w:sz w:val="24"/>
          <w:szCs w:val="24"/>
          <w:u w:val="single"/>
        </w:rPr>
      </w:pPr>
      <w:r w:rsidRPr="00CB4913">
        <w:rPr>
          <w:b/>
          <w:bCs/>
          <w:sz w:val="24"/>
          <w:szCs w:val="24"/>
          <w:u w:val="single"/>
        </w:rPr>
        <w:t xml:space="preserve">Barème : </w:t>
      </w:r>
    </w:p>
    <w:p w:rsidR="003D0D7C" w:rsidRPr="003D0D7C" w:rsidRDefault="003D0D7C" w:rsidP="00A0045E">
      <w:pPr>
        <w:pStyle w:val="NormalWeb"/>
        <w:rPr>
          <w:b/>
          <w:bCs/>
          <w:u w:val="single"/>
        </w:rPr>
      </w:pPr>
      <w:r w:rsidRPr="003D0D7C">
        <w:rPr>
          <w:b/>
          <w:bCs/>
          <w:u w:val="single"/>
        </w:rPr>
        <w:t>La traduction du texte :</w:t>
      </w:r>
    </w:p>
    <w:p w:rsidR="00A0045E" w:rsidRPr="00CB4913" w:rsidRDefault="00930BD3" w:rsidP="00A0045E">
      <w:pPr>
        <w:pStyle w:val="NormalWeb"/>
      </w:pPr>
      <w:r>
        <w:t>*</w:t>
      </w:r>
      <w:r w:rsidR="00CB4913">
        <w:t xml:space="preserve"> </w:t>
      </w:r>
      <w:r w:rsidR="00A0045E" w:rsidRPr="00CB4913">
        <w:t>- 0,25 point pour chaque faux sens, erreur de conjugaison,</w:t>
      </w:r>
      <w:r w:rsidR="00CB4913" w:rsidRPr="00CB4913">
        <w:t xml:space="preserve"> erreur d’accord,</w:t>
      </w:r>
      <w:r w:rsidR="00A0045E" w:rsidRPr="00CB4913">
        <w:t xml:space="preserve"> omission, ajout, expression mal formulée, mot non traduit,  mot traduit alors qu'il doit rester en anglais, inversion des mots, pour l’oubl</w:t>
      </w:r>
      <w:r w:rsidR="00CB4913" w:rsidRPr="00CB4913">
        <w:t xml:space="preserve">i de la mention de la source , </w:t>
      </w:r>
      <w:r w:rsidR="00A0045E" w:rsidRPr="00CB4913">
        <w:t>pour la non-tr</w:t>
      </w:r>
      <w:r w:rsidR="00CB4913" w:rsidRPr="00CB4913">
        <w:t>aduction du titre de la source et pour la traduction des mots contenus dans le lien URL qui fait office de source.</w:t>
      </w:r>
    </w:p>
    <w:p w:rsidR="00A0045E" w:rsidRPr="00CB4913" w:rsidRDefault="00CB4913" w:rsidP="00A0045E">
      <w:pPr>
        <w:pStyle w:val="NormalWeb"/>
      </w:pPr>
      <w:r>
        <w:t xml:space="preserve">* </w:t>
      </w:r>
      <w:r w:rsidR="00A0045E" w:rsidRPr="00CB4913">
        <w:t>- 0,5 point pour chaque contresens ou omission de la moitié d’une phrase ou d’une idée.</w:t>
      </w:r>
    </w:p>
    <w:p w:rsidR="00A0045E" w:rsidRPr="00CB4913" w:rsidRDefault="00CB4913" w:rsidP="00A0045E">
      <w:pPr>
        <w:pStyle w:val="NormalWeb"/>
      </w:pPr>
      <w:r>
        <w:t xml:space="preserve">* </w:t>
      </w:r>
      <w:r w:rsidR="00A0045E" w:rsidRPr="00CB4913">
        <w:t>- 1 point s'il n'y a ne serait-ce qu'une erreur d'orthographe.</w:t>
      </w:r>
    </w:p>
    <w:p w:rsidR="00A0045E" w:rsidRPr="00CB4913" w:rsidRDefault="00CB4913" w:rsidP="00A0045E">
      <w:pPr>
        <w:pStyle w:val="NormalWeb"/>
      </w:pPr>
      <w:r>
        <w:t xml:space="preserve">* </w:t>
      </w:r>
      <w:r w:rsidR="00A0045E" w:rsidRPr="00CB4913">
        <w:t>- 1 point s'il n'y a ne serait-ce qu'une erreur de ponctuation et d'usage de majuscule au lieu de minuscule et inversement.</w:t>
      </w:r>
    </w:p>
    <w:p w:rsidR="00A0045E" w:rsidRPr="00CB4913" w:rsidRDefault="00CB4913" w:rsidP="00A0045E">
      <w:pPr>
        <w:pStyle w:val="NormalWeb"/>
      </w:pPr>
      <w:r>
        <w:t xml:space="preserve">* </w:t>
      </w:r>
      <w:r w:rsidR="00A0045E" w:rsidRPr="00CB4913">
        <w:t xml:space="preserve">- 1 point lorsqu'il y  a une omission importante (une phrase ou une idée) </w:t>
      </w:r>
    </w:p>
    <w:p w:rsidR="00A0045E" w:rsidRDefault="00CB4913" w:rsidP="00A0045E">
      <w:pPr>
        <w:pStyle w:val="NormalWeb"/>
      </w:pPr>
      <w:r>
        <w:t xml:space="preserve">* </w:t>
      </w:r>
      <w:r w:rsidR="00A0045E" w:rsidRPr="00CB4913">
        <w:t>- 1 point pour chaque non-sens.</w:t>
      </w:r>
    </w:p>
    <w:p w:rsidR="003D0D7C" w:rsidRPr="003D0D7C" w:rsidRDefault="003D0D7C" w:rsidP="00A0045E">
      <w:pPr>
        <w:pStyle w:val="NormalWeb"/>
        <w:rPr>
          <w:b/>
          <w:bCs/>
          <w:u w:val="single"/>
        </w:rPr>
      </w:pPr>
      <w:r w:rsidRPr="003D0D7C">
        <w:rPr>
          <w:b/>
          <w:bCs/>
          <w:u w:val="single"/>
        </w:rPr>
        <w:t>Les réponses à la question :</w:t>
      </w:r>
    </w:p>
    <w:p w:rsidR="00825005" w:rsidRDefault="00D16AAA" w:rsidP="00930BD3">
      <w:pPr>
        <w:pStyle w:val="NormalWeb"/>
        <w:numPr>
          <w:ilvl w:val="0"/>
          <w:numId w:val="9"/>
        </w:numPr>
      </w:pPr>
      <w:r>
        <w:t xml:space="preserve">1 point pour la réponse en anglais et 1 point pour la réponse en français. Total 2 points. </w:t>
      </w:r>
    </w:p>
    <w:p w:rsidR="00D16AAA" w:rsidRPr="00930BD3" w:rsidRDefault="00930BD3" w:rsidP="00930BD3">
      <w:pPr>
        <w:pStyle w:val="Paragraphedeliste"/>
        <w:numPr>
          <w:ilvl w:val="0"/>
          <w:numId w:val="9"/>
        </w:numPr>
        <w:rPr>
          <w:rFonts w:asciiTheme="majorBidi" w:hAnsiTheme="majorBidi" w:cstheme="majorBidi"/>
          <w:sz w:val="24"/>
          <w:szCs w:val="24"/>
        </w:rPr>
      </w:pPr>
      <w:r w:rsidRPr="00930BD3">
        <w:rPr>
          <w:rFonts w:asciiTheme="majorBidi" w:hAnsiTheme="majorBidi" w:cstheme="majorBidi"/>
          <w:sz w:val="24"/>
          <w:szCs w:val="24"/>
        </w:rPr>
        <w:t xml:space="preserve">Les points attribués sont divisés en deux (0.5 point au </w:t>
      </w:r>
      <w:r>
        <w:rPr>
          <w:rFonts w:asciiTheme="majorBidi" w:hAnsiTheme="majorBidi" w:cstheme="majorBidi"/>
          <w:sz w:val="24"/>
          <w:szCs w:val="24"/>
        </w:rPr>
        <w:t xml:space="preserve">lieu de 1) si la réponse est mal </w:t>
      </w:r>
      <w:r w:rsidRPr="00930BD3">
        <w:rPr>
          <w:rFonts w:asciiTheme="majorBidi" w:hAnsiTheme="majorBidi" w:cstheme="majorBidi"/>
          <w:sz w:val="24"/>
          <w:szCs w:val="24"/>
        </w:rPr>
        <w:t>orthographiée ou mal exprimée mais que la bonne réponse a quand même été donnée.</w:t>
      </w:r>
    </w:p>
    <w:p w:rsidR="00A0045E" w:rsidRPr="00825005" w:rsidRDefault="003D0D7C" w:rsidP="00825005">
      <w:pPr>
        <w:pStyle w:val="NormalWeb"/>
        <w:rPr>
          <w:b/>
          <w:bCs/>
          <w:u w:val="single"/>
        </w:rPr>
      </w:pPr>
      <w:r w:rsidRPr="00825005">
        <w:rPr>
          <w:b/>
          <w:bCs/>
          <w:u w:val="single"/>
        </w:rPr>
        <w:t>N.B </w:t>
      </w:r>
      <w:r w:rsidR="00930BD3" w:rsidRPr="00825005">
        <w:rPr>
          <w:b/>
          <w:bCs/>
          <w:u w:val="single"/>
        </w:rPr>
        <w:t>:</w:t>
      </w:r>
      <w:r w:rsidR="00930BD3" w:rsidRPr="00D16AAA">
        <w:t xml:space="preserve"> Des</w:t>
      </w:r>
      <w:r w:rsidR="00A0045E" w:rsidRPr="00CB4913">
        <w:t xml:space="preserve"> points ont été ajoutés aux étudiants ayant assisté </w:t>
      </w:r>
      <w:r w:rsidR="00CB4913" w:rsidRPr="00CB4913">
        <w:t xml:space="preserve">et participé </w:t>
      </w:r>
      <w:r w:rsidR="00A0045E" w:rsidRPr="00CB4913">
        <w:t xml:space="preserve">aux TD </w:t>
      </w:r>
      <w:r w:rsidR="00CB4913" w:rsidRPr="00CB4913">
        <w:t>du deuxième semestre à raison de 0.25 point par séa</w:t>
      </w:r>
      <w:r w:rsidR="00A0045E" w:rsidRPr="00CB4913">
        <w:t>nce.</w:t>
      </w:r>
      <w:r w:rsidR="00A0045E">
        <w:t xml:space="preserve"> </w:t>
      </w:r>
    </w:p>
    <w:p w:rsidR="00C577CC" w:rsidRDefault="00C577CC" w:rsidP="00D37604">
      <w:pPr>
        <w:pStyle w:val="NormalWeb"/>
      </w:pPr>
    </w:p>
    <w:p w:rsidR="00A0045E" w:rsidRPr="00811011" w:rsidRDefault="00A0045E" w:rsidP="00811011">
      <w:pPr>
        <w:spacing w:after="0"/>
        <w:jc w:val="center"/>
        <w:rPr>
          <w:sz w:val="24"/>
          <w:szCs w:val="24"/>
        </w:rPr>
      </w:pPr>
    </w:p>
    <w:sectPr w:rsidR="00A0045E" w:rsidRPr="00811011" w:rsidSect="00B4678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066" w:rsidRDefault="00810066" w:rsidP="00612E5C">
      <w:pPr>
        <w:spacing w:after="0" w:line="240" w:lineRule="auto"/>
      </w:pPr>
      <w:r>
        <w:separator/>
      </w:r>
    </w:p>
  </w:endnote>
  <w:endnote w:type="continuationSeparator" w:id="1">
    <w:p w:rsidR="00810066" w:rsidRDefault="00810066" w:rsidP="00612E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60760"/>
      <w:docPartObj>
        <w:docPartGallery w:val="Page Numbers (Bottom of Page)"/>
        <w:docPartUnique/>
      </w:docPartObj>
    </w:sdtPr>
    <w:sdtContent>
      <w:sdt>
        <w:sdtPr>
          <w:id w:val="123787560"/>
          <w:docPartObj>
            <w:docPartGallery w:val="Page Numbers (Top of Page)"/>
            <w:docPartUnique/>
          </w:docPartObj>
        </w:sdtPr>
        <w:sdtContent>
          <w:p w:rsidR="006E789C" w:rsidRDefault="006E789C">
            <w:pPr>
              <w:pStyle w:val="Pieddepage"/>
              <w:jc w:val="center"/>
            </w:pPr>
            <w:r>
              <w:t xml:space="preserve">Page </w:t>
            </w:r>
            <w:r w:rsidR="00025FFE">
              <w:rPr>
                <w:b/>
                <w:sz w:val="24"/>
                <w:szCs w:val="24"/>
              </w:rPr>
              <w:fldChar w:fldCharType="begin"/>
            </w:r>
            <w:r>
              <w:rPr>
                <w:b/>
              </w:rPr>
              <w:instrText>PAGE</w:instrText>
            </w:r>
            <w:r w:rsidR="00025FFE">
              <w:rPr>
                <w:b/>
                <w:sz w:val="24"/>
                <w:szCs w:val="24"/>
              </w:rPr>
              <w:fldChar w:fldCharType="separate"/>
            </w:r>
            <w:r w:rsidR="009D73A0">
              <w:rPr>
                <w:b/>
                <w:noProof/>
                <w:sz w:val="24"/>
                <w:szCs w:val="24"/>
              </w:rPr>
              <w:t>3</w:t>
            </w:r>
            <w:r w:rsidR="00025FFE">
              <w:rPr>
                <w:b/>
                <w:sz w:val="24"/>
                <w:szCs w:val="24"/>
              </w:rPr>
              <w:fldChar w:fldCharType="end"/>
            </w:r>
            <w:r>
              <w:t xml:space="preserve"> sur </w:t>
            </w:r>
            <w:r w:rsidR="00025FFE">
              <w:rPr>
                <w:b/>
                <w:sz w:val="24"/>
                <w:szCs w:val="24"/>
              </w:rPr>
              <w:fldChar w:fldCharType="begin"/>
            </w:r>
            <w:r>
              <w:rPr>
                <w:b/>
              </w:rPr>
              <w:instrText>NUMPAGES</w:instrText>
            </w:r>
            <w:r w:rsidR="00025FFE">
              <w:rPr>
                <w:b/>
                <w:sz w:val="24"/>
                <w:szCs w:val="24"/>
              </w:rPr>
              <w:fldChar w:fldCharType="separate"/>
            </w:r>
            <w:r w:rsidR="009D73A0">
              <w:rPr>
                <w:b/>
                <w:noProof/>
                <w:sz w:val="24"/>
                <w:szCs w:val="24"/>
              </w:rPr>
              <w:t>3</w:t>
            </w:r>
            <w:r w:rsidR="00025FFE">
              <w:rPr>
                <w:b/>
                <w:sz w:val="24"/>
                <w:szCs w:val="24"/>
              </w:rPr>
              <w:fldChar w:fldCharType="end"/>
            </w:r>
          </w:p>
        </w:sdtContent>
      </w:sdt>
    </w:sdtContent>
  </w:sdt>
  <w:p w:rsidR="006E789C" w:rsidRDefault="006E789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066" w:rsidRDefault="00810066" w:rsidP="00612E5C">
      <w:pPr>
        <w:spacing w:after="0" w:line="240" w:lineRule="auto"/>
      </w:pPr>
      <w:r>
        <w:separator/>
      </w:r>
    </w:p>
  </w:footnote>
  <w:footnote w:type="continuationSeparator" w:id="1">
    <w:p w:rsidR="00810066" w:rsidRDefault="00810066" w:rsidP="00612E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8010A"/>
    <w:multiLevelType w:val="hybridMultilevel"/>
    <w:tmpl w:val="C02AB762"/>
    <w:lvl w:ilvl="0" w:tplc="88A49564">
      <w:start w:val="1"/>
      <w:numFmt w:val="decimal"/>
      <w:lvlText w:val="%1-"/>
      <w:lvlJc w:val="left"/>
      <w:pPr>
        <w:ind w:left="720" w:hanging="360"/>
      </w:pPr>
      <w:rPr>
        <w:rFonts w:eastAsiaTheme="minorEastAsia" w:cstheme="minorBid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F66532"/>
    <w:multiLevelType w:val="hybridMultilevel"/>
    <w:tmpl w:val="CE02D7B0"/>
    <w:lvl w:ilvl="0" w:tplc="38A4614A">
      <w:start w:val="1"/>
      <w:numFmt w:val="bullet"/>
      <w:lvlText w:val=""/>
      <w:lvlJc w:val="left"/>
      <w:pPr>
        <w:ind w:left="720" w:hanging="360"/>
      </w:pPr>
      <w:rPr>
        <w:rFonts w:ascii="Symbol" w:eastAsiaTheme="minorEastAsia"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B5568E1"/>
    <w:multiLevelType w:val="hybridMultilevel"/>
    <w:tmpl w:val="5D9E0668"/>
    <w:lvl w:ilvl="0" w:tplc="26D6308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80079FE"/>
    <w:multiLevelType w:val="hybridMultilevel"/>
    <w:tmpl w:val="B0E0FAE4"/>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93B176F"/>
    <w:multiLevelType w:val="hybridMultilevel"/>
    <w:tmpl w:val="E040A8A4"/>
    <w:lvl w:ilvl="0" w:tplc="3F866DD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21F41F0"/>
    <w:multiLevelType w:val="hybridMultilevel"/>
    <w:tmpl w:val="2DB4D368"/>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3866566"/>
    <w:multiLevelType w:val="hybridMultilevel"/>
    <w:tmpl w:val="82FA4C72"/>
    <w:lvl w:ilvl="0" w:tplc="461AC6FC">
      <w:start w:val="1"/>
      <w:numFmt w:val="decimal"/>
      <w:lvlText w:val="%1-"/>
      <w:lvlJc w:val="left"/>
      <w:pPr>
        <w:ind w:left="720" w:hanging="36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6FA1EB0"/>
    <w:multiLevelType w:val="hybridMultilevel"/>
    <w:tmpl w:val="E2381380"/>
    <w:lvl w:ilvl="0" w:tplc="5DA61B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8010C9A"/>
    <w:multiLevelType w:val="hybridMultilevel"/>
    <w:tmpl w:val="F6AE243A"/>
    <w:lvl w:ilvl="0" w:tplc="4B8E028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7"/>
  </w:num>
  <w:num w:numId="5">
    <w:abstractNumId w:val="2"/>
  </w:num>
  <w:num w:numId="6">
    <w:abstractNumId w:val="6"/>
  </w:num>
  <w:num w:numId="7">
    <w:abstractNumId w:val="3"/>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useFELayout/>
  </w:compat>
  <w:rsids>
    <w:rsidRoot w:val="00574D46"/>
    <w:rsid w:val="00004596"/>
    <w:rsid w:val="0001145D"/>
    <w:rsid w:val="0001513D"/>
    <w:rsid w:val="00016090"/>
    <w:rsid w:val="0002037A"/>
    <w:rsid w:val="000212C4"/>
    <w:rsid w:val="00025FFE"/>
    <w:rsid w:val="00034EB1"/>
    <w:rsid w:val="0004592D"/>
    <w:rsid w:val="000519A1"/>
    <w:rsid w:val="00052B8E"/>
    <w:rsid w:val="00054059"/>
    <w:rsid w:val="00067329"/>
    <w:rsid w:val="0008161C"/>
    <w:rsid w:val="00093BC9"/>
    <w:rsid w:val="000A40DD"/>
    <w:rsid w:val="000A689E"/>
    <w:rsid w:val="000C5E10"/>
    <w:rsid w:val="000C6086"/>
    <w:rsid w:val="000C67DB"/>
    <w:rsid w:val="000D122A"/>
    <w:rsid w:val="000D7537"/>
    <w:rsid w:val="000E304C"/>
    <w:rsid w:val="000E5DD6"/>
    <w:rsid w:val="000F1227"/>
    <w:rsid w:val="000F300A"/>
    <w:rsid w:val="00101283"/>
    <w:rsid w:val="0010270D"/>
    <w:rsid w:val="0010511B"/>
    <w:rsid w:val="001156A1"/>
    <w:rsid w:val="0011736E"/>
    <w:rsid w:val="00120EF2"/>
    <w:rsid w:val="00121203"/>
    <w:rsid w:val="0012216D"/>
    <w:rsid w:val="00123438"/>
    <w:rsid w:val="001266A1"/>
    <w:rsid w:val="00132651"/>
    <w:rsid w:val="0015189E"/>
    <w:rsid w:val="001519C4"/>
    <w:rsid w:val="00167B14"/>
    <w:rsid w:val="00174A8D"/>
    <w:rsid w:val="00180B9E"/>
    <w:rsid w:val="00182CDA"/>
    <w:rsid w:val="001A3DC6"/>
    <w:rsid w:val="001A3EF4"/>
    <w:rsid w:val="001B7840"/>
    <w:rsid w:val="001C2519"/>
    <w:rsid w:val="001C609C"/>
    <w:rsid w:val="001D21B4"/>
    <w:rsid w:val="001D2F78"/>
    <w:rsid w:val="001D3D76"/>
    <w:rsid w:val="001E3712"/>
    <w:rsid w:val="001E37DE"/>
    <w:rsid w:val="001E5EF9"/>
    <w:rsid w:val="00200A2C"/>
    <w:rsid w:val="0020639D"/>
    <w:rsid w:val="00216822"/>
    <w:rsid w:val="00220D8E"/>
    <w:rsid w:val="002250B7"/>
    <w:rsid w:val="00225848"/>
    <w:rsid w:val="00227056"/>
    <w:rsid w:val="002302C3"/>
    <w:rsid w:val="00245D8C"/>
    <w:rsid w:val="002815F5"/>
    <w:rsid w:val="00283842"/>
    <w:rsid w:val="00283D0E"/>
    <w:rsid w:val="002916AF"/>
    <w:rsid w:val="00295185"/>
    <w:rsid w:val="002B53BB"/>
    <w:rsid w:val="002C05CB"/>
    <w:rsid w:val="002C3172"/>
    <w:rsid w:val="002C32CC"/>
    <w:rsid w:val="002C54AB"/>
    <w:rsid w:val="002C54EA"/>
    <w:rsid w:val="002D20B9"/>
    <w:rsid w:val="002E30B1"/>
    <w:rsid w:val="002F21FC"/>
    <w:rsid w:val="00301799"/>
    <w:rsid w:val="003039C7"/>
    <w:rsid w:val="0030430C"/>
    <w:rsid w:val="00316880"/>
    <w:rsid w:val="00323B78"/>
    <w:rsid w:val="00324E78"/>
    <w:rsid w:val="00334B92"/>
    <w:rsid w:val="00335EB9"/>
    <w:rsid w:val="00340BAB"/>
    <w:rsid w:val="0034395D"/>
    <w:rsid w:val="003443C0"/>
    <w:rsid w:val="00347376"/>
    <w:rsid w:val="00355AF2"/>
    <w:rsid w:val="003610FF"/>
    <w:rsid w:val="00362A25"/>
    <w:rsid w:val="003669F9"/>
    <w:rsid w:val="003715AA"/>
    <w:rsid w:val="00371D37"/>
    <w:rsid w:val="00376F84"/>
    <w:rsid w:val="00383157"/>
    <w:rsid w:val="00385AC7"/>
    <w:rsid w:val="003868E8"/>
    <w:rsid w:val="00386A22"/>
    <w:rsid w:val="003910EE"/>
    <w:rsid w:val="00394BEE"/>
    <w:rsid w:val="003A4C12"/>
    <w:rsid w:val="003A5A28"/>
    <w:rsid w:val="003B5421"/>
    <w:rsid w:val="003C2214"/>
    <w:rsid w:val="003C2B10"/>
    <w:rsid w:val="003C3AC7"/>
    <w:rsid w:val="003D0D7C"/>
    <w:rsid w:val="003F5DD8"/>
    <w:rsid w:val="00404E4D"/>
    <w:rsid w:val="00404F04"/>
    <w:rsid w:val="004172CF"/>
    <w:rsid w:val="004270F6"/>
    <w:rsid w:val="0044374C"/>
    <w:rsid w:val="004573AE"/>
    <w:rsid w:val="00461453"/>
    <w:rsid w:val="00464B31"/>
    <w:rsid w:val="004703C5"/>
    <w:rsid w:val="004707F3"/>
    <w:rsid w:val="004732DB"/>
    <w:rsid w:val="0047502B"/>
    <w:rsid w:val="004810F2"/>
    <w:rsid w:val="004870DE"/>
    <w:rsid w:val="004A0771"/>
    <w:rsid w:val="004A0807"/>
    <w:rsid w:val="004B7DE8"/>
    <w:rsid w:val="004C310D"/>
    <w:rsid w:val="004C3117"/>
    <w:rsid w:val="004C721F"/>
    <w:rsid w:val="004D3C31"/>
    <w:rsid w:val="004E231B"/>
    <w:rsid w:val="004E2758"/>
    <w:rsid w:val="004E2BB3"/>
    <w:rsid w:val="004E4282"/>
    <w:rsid w:val="004E5EB1"/>
    <w:rsid w:val="004F32A9"/>
    <w:rsid w:val="004F60DC"/>
    <w:rsid w:val="00501B8E"/>
    <w:rsid w:val="0050341F"/>
    <w:rsid w:val="00507AF5"/>
    <w:rsid w:val="005240C0"/>
    <w:rsid w:val="005270A4"/>
    <w:rsid w:val="0053171A"/>
    <w:rsid w:val="00540316"/>
    <w:rsid w:val="00545D21"/>
    <w:rsid w:val="005551E0"/>
    <w:rsid w:val="00560569"/>
    <w:rsid w:val="00562636"/>
    <w:rsid w:val="00570826"/>
    <w:rsid w:val="0057262C"/>
    <w:rsid w:val="005736AB"/>
    <w:rsid w:val="00574D46"/>
    <w:rsid w:val="00581768"/>
    <w:rsid w:val="005852AC"/>
    <w:rsid w:val="005860BC"/>
    <w:rsid w:val="005877C8"/>
    <w:rsid w:val="00590FE8"/>
    <w:rsid w:val="00596300"/>
    <w:rsid w:val="005A195C"/>
    <w:rsid w:val="005A7D6A"/>
    <w:rsid w:val="005B691D"/>
    <w:rsid w:val="005C0E34"/>
    <w:rsid w:val="005C35F2"/>
    <w:rsid w:val="005C46AD"/>
    <w:rsid w:val="005D474D"/>
    <w:rsid w:val="005E3E01"/>
    <w:rsid w:val="005E47BE"/>
    <w:rsid w:val="005E7B86"/>
    <w:rsid w:val="005F3671"/>
    <w:rsid w:val="005F43C5"/>
    <w:rsid w:val="005F6221"/>
    <w:rsid w:val="005F6CBA"/>
    <w:rsid w:val="006060C5"/>
    <w:rsid w:val="00606423"/>
    <w:rsid w:val="00612E5C"/>
    <w:rsid w:val="006167A8"/>
    <w:rsid w:val="006230BE"/>
    <w:rsid w:val="00635274"/>
    <w:rsid w:val="006504E1"/>
    <w:rsid w:val="006632E0"/>
    <w:rsid w:val="006711A3"/>
    <w:rsid w:val="00672BAD"/>
    <w:rsid w:val="006867E8"/>
    <w:rsid w:val="00687272"/>
    <w:rsid w:val="00697B81"/>
    <w:rsid w:val="006A0AA2"/>
    <w:rsid w:val="006B105A"/>
    <w:rsid w:val="006C4C7E"/>
    <w:rsid w:val="006D0222"/>
    <w:rsid w:val="006D07F4"/>
    <w:rsid w:val="006D2E1E"/>
    <w:rsid w:val="006D6156"/>
    <w:rsid w:val="006D6862"/>
    <w:rsid w:val="006E789C"/>
    <w:rsid w:val="006F30C8"/>
    <w:rsid w:val="006F341E"/>
    <w:rsid w:val="00700B4D"/>
    <w:rsid w:val="00707538"/>
    <w:rsid w:val="00714B2B"/>
    <w:rsid w:val="0071628A"/>
    <w:rsid w:val="007238F1"/>
    <w:rsid w:val="0072732C"/>
    <w:rsid w:val="00733F67"/>
    <w:rsid w:val="00761AFA"/>
    <w:rsid w:val="007626FB"/>
    <w:rsid w:val="00763A3D"/>
    <w:rsid w:val="00770364"/>
    <w:rsid w:val="0077037A"/>
    <w:rsid w:val="00770839"/>
    <w:rsid w:val="007903CB"/>
    <w:rsid w:val="007A0763"/>
    <w:rsid w:val="007A1003"/>
    <w:rsid w:val="007A34D7"/>
    <w:rsid w:val="007A5580"/>
    <w:rsid w:val="007B33CA"/>
    <w:rsid w:val="007B3CB0"/>
    <w:rsid w:val="007B509D"/>
    <w:rsid w:val="007B5741"/>
    <w:rsid w:val="007C7E30"/>
    <w:rsid w:val="007C7E4C"/>
    <w:rsid w:val="007D7B6A"/>
    <w:rsid w:val="007D7E5E"/>
    <w:rsid w:val="007E0897"/>
    <w:rsid w:val="007E244B"/>
    <w:rsid w:val="007E5534"/>
    <w:rsid w:val="00810066"/>
    <w:rsid w:val="00811011"/>
    <w:rsid w:val="0081199C"/>
    <w:rsid w:val="00825005"/>
    <w:rsid w:val="00840770"/>
    <w:rsid w:val="0084103D"/>
    <w:rsid w:val="00861228"/>
    <w:rsid w:val="00864354"/>
    <w:rsid w:val="00874F41"/>
    <w:rsid w:val="008766D6"/>
    <w:rsid w:val="00883A21"/>
    <w:rsid w:val="00883EDC"/>
    <w:rsid w:val="008904EB"/>
    <w:rsid w:val="0089756F"/>
    <w:rsid w:val="008B29E1"/>
    <w:rsid w:val="008B47F3"/>
    <w:rsid w:val="008C0480"/>
    <w:rsid w:val="008C5D05"/>
    <w:rsid w:val="008E651E"/>
    <w:rsid w:val="008E6D1D"/>
    <w:rsid w:val="008E7A51"/>
    <w:rsid w:val="008F34A3"/>
    <w:rsid w:val="008F416D"/>
    <w:rsid w:val="008F7202"/>
    <w:rsid w:val="009067E9"/>
    <w:rsid w:val="0091365A"/>
    <w:rsid w:val="0092191A"/>
    <w:rsid w:val="009306BD"/>
    <w:rsid w:val="00930BD3"/>
    <w:rsid w:val="009366A0"/>
    <w:rsid w:val="009413A3"/>
    <w:rsid w:val="009420B2"/>
    <w:rsid w:val="009431AE"/>
    <w:rsid w:val="00951BA1"/>
    <w:rsid w:val="0095798C"/>
    <w:rsid w:val="00962A9C"/>
    <w:rsid w:val="0096467C"/>
    <w:rsid w:val="00964F15"/>
    <w:rsid w:val="0097361B"/>
    <w:rsid w:val="009739D6"/>
    <w:rsid w:val="009777AD"/>
    <w:rsid w:val="00980CB9"/>
    <w:rsid w:val="00980CC9"/>
    <w:rsid w:val="00982967"/>
    <w:rsid w:val="00985C9E"/>
    <w:rsid w:val="00987CAC"/>
    <w:rsid w:val="00997AA4"/>
    <w:rsid w:val="009A28BB"/>
    <w:rsid w:val="009B127F"/>
    <w:rsid w:val="009C294E"/>
    <w:rsid w:val="009D5E7D"/>
    <w:rsid w:val="009D704C"/>
    <w:rsid w:val="009D73A0"/>
    <w:rsid w:val="009E6343"/>
    <w:rsid w:val="009F4882"/>
    <w:rsid w:val="009F6911"/>
    <w:rsid w:val="00A0045E"/>
    <w:rsid w:val="00A07FA5"/>
    <w:rsid w:val="00A13938"/>
    <w:rsid w:val="00A30988"/>
    <w:rsid w:val="00A37679"/>
    <w:rsid w:val="00A4652B"/>
    <w:rsid w:val="00A5245B"/>
    <w:rsid w:val="00A52ED4"/>
    <w:rsid w:val="00A55501"/>
    <w:rsid w:val="00A57BDE"/>
    <w:rsid w:val="00A60BCD"/>
    <w:rsid w:val="00A65794"/>
    <w:rsid w:val="00A80015"/>
    <w:rsid w:val="00A80EE7"/>
    <w:rsid w:val="00A82DA9"/>
    <w:rsid w:val="00A855D2"/>
    <w:rsid w:val="00AA17CD"/>
    <w:rsid w:val="00AA2A92"/>
    <w:rsid w:val="00AA350B"/>
    <w:rsid w:val="00AA3679"/>
    <w:rsid w:val="00AB4800"/>
    <w:rsid w:val="00AB69E6"/>
    <w:rsid w:val="00AC31E9"/>
    <w:rsid w:val="00AC7D39"/>
    <w:rsid w:val="00AD2F5F"/>
    <w:rsid w:val="00AD6D07"/>
    <w:rsid w:val="00AE114C"/>
    <w:rsid w:val="00AE159F"/>
    <w:rsid w:val="00AF16FC"/>
    <w:rsid w:val="00AF1A57"/>
    <w:rsid w:val="00AF5621"/>
    <w:rsid w:val="00AF5CA6"/>
    <w:rsid w:val="00B03AED"/>
    <w:rsid w:val="00B10BF1"/>
    <w:rsid w:val="00B16C30"/>
    <w:rsid w:val="00B25D46"/>
    <w:rsid w:val="00B25F5C"/>
    <w:rsid w:val="00B26631"/>
    <w:rsid w:val="00B26797"/>
    <w:rsid w:val="00B26914"/>
    <w:rsid w:val="00B31D8D"/>
    <w:rsid w:val="00B37034"/>
    <w:rsid w:val="00B430C6"/>
    <w:rsid w:val="00B46789"/>
    <w:rsid w:val="00B56948"/>
    <w:rsid w:val="00B57555"/>
    <w:rsid w:val="00B632B1"/>
    <w:rsid w:val="00B63CD6"/>
    <w:rsid w:val="00B717E8"/>
    <w:rsid w:val="00B764C4"/>
    <w:rsid w:val="00B870AE"/>
    <w:rsid w:val="00B919C4"/>
    <w:rsid w:val="00B94F1A"/>
    <w:rsid w:val="00B95278"/>
    <w:rsid w:val="00B97B61"/>
    <w:rsid w:val="00BA1BE8"/>
    <w:rsid w:val="00BA327B"/>
    <w:rsid w:val="00BA4CC8"/>
    <w:rsid w:val="00BA6946"/>
    <w:rsid w:val="00BB0B48"/>
    <w:rsid w:val="00BC09DA"/>
    <w:rsid w:val="00BC37D7"/>
    <w:rsid w:val="00BC7AD6"/>
    <w:rsid w:val="00BC7E42"/>
    <w:rsid w:val="00BD0324"/>
    <w:rsid w:val="00BD64E2"/>
    <w:rsid w:val="00BE00C8"/>
    <w:rsid w:val="00BF18FA"/>
    <w:rsid w:val="00BF3587"/>
    <w:rsid w:val="00C10FD4"/>
    <w:rsid w:val="00C11113"/>
    <w:rsid w:val="00C12264"/>
    <w:rsid w:val="00C15C15"/>
    <w:rsid w:val="00C23DC5"/>
    <w:rsid w:val="00C251F4"/>
    <w:rsid w:val="00C271A8"/>
    <w:rsid w:val="00C37AE0"/>
    <w:rsid w:val="00C42CFA"/>
    <w:rsid w:val="00C469D1"/>
    <w:rsid w:val="00C54B82"/>
    <w:rsid w:val="00C56464"/>
    <w:rsid w:val="00C577CC"/>
    <w:rsid w:val="00C67AB7"/>
    <w:rsid w:val="00C70620"/>
    <w:rsid w:val="00C7374A"/>
    <w:rsid w:val="00C74D22"/>
    <w:rsid w:val="00C7767C"/>
    <w:rsid w:val="00C81446"/>
    <w:rsid w:val="00C81A14"/>
    <w:rsid w:val="00C83E85"/>
    <w:rsid w:val="00C85309"/>
    <w:rsid w:val="00C90B99"/>
    <w:rsid w:val="00C952CB"/>
    <w:rsid w:val="00C9666C"/>
    <w:rsid w:val="00CA20AE"/>
    <w:rsid w:val="00CA2235"/>
    <w:rsid w:val="00CB0C05"/>
    <w:rsid w:val="00CB4913"/>
    <w:rsid w:val="00CB7D18"/>
    <w:rsid w:val="00CC2140"/>
    <w:rsid w:val="00CC3083"/>
    <w:rsid w:val="00CC65B4"/>
    <w:rsid w:val="00CC68A9"/>
    <w:rsid w:val="00CC7A83"/>
    <w:rsid w:val="00CD0AFD"/>
    <w:rsid w:val="00CD16CA"/>
    <w:rsid w:val="00CD17F4"/>
    <w:rsid w:val="00CD23C8"/>
    <w:rsid w:val="00CD5FDD"/>
    <w:rsid w:val="00CE01A7"/>
    <w:rsid w:val="00CE38AB"/>
    <w:rsid w:val="00CE4300"/>
    <w:rsid w:val="00CF299C"/>
    <w:rsid w:val="00CF62D5"/>
    <w:rsid w:val="00CF7F5C"/>
    <w:rsid w:val="00D02875"/>
    <w:rsid w:val="00D11046"/>
    <w:rsid w:val="00D1257B"/>
    <w:rsid w:val="00D12825"/>
    <w:rsid w:val="00D16AAA"/>
    <w:rsid w:val="00D21368"/>
    <w:rsid w:val="00D216D3"/>
    <w:rsid w:val="00D237D5"/>
    <w:rsid w:val="00D3159F"/>
    <w:rsid w:val="00D37604"/>
    <w:rsid w:val="00D417B6"/>
    <w:rsid w:val="00D46EBA"/>
    <w:rsid w:val="00D472F1"/>
    <w:rsid w:val="00D50EA1"/>
    <w:rsid w:val="00D52EB2"/>
    <w:rsid w:val="00D60BA8"/>
    <w:rsid w:val="00D771F2"/>
    <w:rsid w:val="00D8287C"/>
    <w:rsid w:val="00D842C7"/>
    <w:rsid w:val="00D853CD"/>
    <w:rsid w:val="00D86E88"/>
    <w:rsid w:val="00D903AE"/>
    <w:rsid w:val="00D9052D"/>
    <w:rsid w:val="00D90561"/>
    <w:rsid w:val="00D91370"/>
    <w:rsid w:val="00D91404"/>
    <w:rsid w:val="00D927B1"/>
    <w:rsid w:val="00D9407C"/>
    <w:rsid w:val="00DA0E47"/>
    <w:rsid w:val="00DA5274"/>
    <w:rsid w:val="00DA70F0"/>
    <w:rsid w:val="00DB12BD"/>
    <w:rsid w:val="00DB4D15"/>
    <w:rsid w:val="00DD6985"/>
    <w:rsid w:val="00DE6A88"/>
    <w:rsid w:val="00DF0FC8"/>
    <w:rsid w:val="00DF1E62"/>
    <w:rsid w:val="00DF60D5"/>
    <w:rsid w:val="00DF76BC"/>
    <w:rsid w:val="00E01B50"/>
    <w:rsid w:val="00E0697E"/>
    <w:rsid w:val="00E11D2F"/>
    <w:rsid w:val="00E11ED4"/>
    <w:rsid w:val="00E151D5"/>
    <w:rsid w:val="00E16BC4"/>
    <w:rsid w:val="00E16D6B"/>
    <w:rsid w:val="00E25E88"/>
    <w:rsid w:val="00E26A63"/>
    <w:rsid w:val="00E423A7"/>
    <w:rsid w:val="00E4456B"/>
    <w:rsid w:val="00E5763B"/>
    <w:rsid w:val="00E62AF7"/>
    <w:rsid w:val="00E62C20"/>
    <w:rsid w:val="00E6332B"/>
    <w:rsid w:val="00E74A0C"/>
    <w:rsid w:val="00E8386E"/>
    <w:rsid w:val="00E8728C"/>
    <w:rsid w:val="00E91B17"/>
    <w:rsid w:val="00E92653"/>
    <w:rsid w:val="00E935F0"/>
    <w:rsid w:val="00E95A94"/>
    <w:rsid w:val="00EA4C8B"/>
    <w:rsid w:val="00EB5F57"/>
    <w:rsid w:val="00EB769E"/>
    <w:rsid w:val="00EC66AA"/>
    <w:rsid w:val="00ED0D0A"/>
    <w:rsid w:val="00ED2EE5"/>
    <w:rsid w:val="00EE0305"/>
    <w:rsid w:val="00F077E5"/>
    <w:rsid w:val="00F14E2A"/>
    <w:rsid w:val="00F151DA"/>
    <w:rsid w:val="00F216CE"/>
    <w:rsid w:val="00F3362C"/>
    <w:rsid w:val="00F33DF2"/>
    <w:rsid w:val="00F34F86"/>
    <w:rsid w:val="00F35425"/>
    <w:rsid w:val="00F377E8"/>
    <w:rsid w:val="00F45382"/>
    <w:rsid w:val="00F457EC"/>
    <w:rsid w:val="00F525DF"/>
    <w:rsid w:val="00F5395B"/>
    <w:rsid w:val="00F54F76"/>
    <w:rsid w:val="00F71F83"/>
    <w:rsid w:val="00F7232C"/>
    <w:rsid w:val="00F93295"/>
    <w:rsid w:val="00FA2EDB"/>
    <w:rsid w:val="00FA5A19"/>
    <w:rsid w:val="00FB5683"/>
    <w:rsid w:val="00FC22D2"/>
    <w:rsid w:val="00FD1E8E"/>
    <w:rsid w:val="00FD58E0"/>
    <w:rsid w:val="00FD5D24"/>
    <w:rsid w:val="00FE16E3"/>
    <w:rsid w:val="00FE5847"/>
    <w:rsid w:val="00FE5B62"/>
    <w:rsid w:val="00FE7544"/>
    <w:rsid w:val="00FF2C26"/>
    <w:rsid w:val="00FF5CE0"/>
    <w:rsid w:val="00FF756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789"/>
  </w:style>
  <w:style w:type="paragraph" w:styleId="Titre1">
    <w:name w:val="heading 1"/>
    <w:basedOn w:val="Normal"/>
    <w:next w:val="Normal"/>
    <w:link w:val="Titre1Car"/>
    <w:uiPriority w:val="9"/>
    <w:qFormat/>
    <w:rsid w:val="00964F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0816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519A1"/>
    <w:rPr>
      <w:color w:val="0000FF" w:themeColor="hyperlink"/>
      <w:u w:val="single"/>
    </w:rPr>
  </w:style>
  <w:style w:type="paragraph" w:styleId="En-tte">
    <w:name w:val="header"/>
    <w:basedOn w:val="Normal"/>
    <w:link w:val="En-tteCar"/>
    <w:uiPriority w:val="99"/>
    <w:unhideWhenUsed/>
    <w:rsid w:val="00612E5C"/>
    <w:pPr>
      <w:tabs>
        <w:tab w:val="center" w:pos="4536"/>
        <w:tab w:val="right" w:pos="9072"/>
      </w:tabs>
      <w:spacing w:after="0" w:line="240" w:lineRule="auto"/>
    </w:pPr>
  </w:style>
  <w:style w:type="character" w:customStyle="1" w:styleId="En-tteCar">
    <w:name w:val="En-tête Car"/>
    <w:basedOn w:val="Policepardfaut"/>
    <w:link w:val="En-tte"/>
    <w:uiPriority w:val="99"/>
    <w:rsid w:val="00612E5C"/>
  </w:style>
  <w:style w:type="paragraph" w:styleId="Pieddepage">
    <w:name w:val="footer"/>
    <w:basedOn w:val="Normal"/>
    <w:link w:val="PieddepageCar"/>
    <w:uiPriority w:val="99"/>
    <w:unhideWhenUsed/>
    <w:rsid w:val="00612E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2E5C"/>
  </w:style>
  <w:style w:type="character" w:customStyle="1" w:styleId="Titre1Car">
    <w:name w:val="Titre 1 Car"/>
    <w:basedOn w:val="Policepardfaut"/>
    <w:link w:val="Titre1"/>
    <w:uiPriority w:val="9"/>
    <w:rsid w:val="00964F15"/>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BF3587"/>
    <w:pPr>
      <w:ind w:left="720"/>
      <w:contextualSpacing/>
    </w:pPr>
  </w:style>
  <w:style w:type="character" w:customStyle="1" w:styleId="Titre2Car">
    <w:name w:val="Titre 2 Car"/>
    <w:basedOn w:val="Policepardfaut"/>
    <w:link w:val="Titre2"/>
    <w:uiPriority w:val="9"/>
    <w:rsid w:val="0008161C"/>
    <w:rPr>
      <w:rFonts w:ascii="Times New Roman" w:eastAsia="Times New Roman" w:hAnsi="Times New Roman" w:cs="Times New Roman"/>
      <w:b/>
      <w:bCs/>
      <w:sz w:val="36"/>
      <w:szCs w:val="36"/>
    </w:rPr>
  </w:style>
  <w:style w:type="character" w:customStyle="1" w:styleId="x193iq5w">
    <w:name w:val="x193iq5w"/>
    <w:basedOn w:val="Policepardfaut"/>
    <w:rsid w:val="00DF0FC8"/>
  </w:style>
  <w:style w:type="character" w:styleId="Lienhypertextesuivivisit">
    <w:name w:val="FollowedHyperlink"/>
    <w:basedOn w:val="Policepardfaut"/>
    <w:uiPriority w:val="99"/>
    <w:semiHidden/>
    <w:unhideWhenUsed/>
    <w:rsid w:val="00D50EA1"/>
    <w:rPr>
      <w:color w:val="800080" w:themeColor="followedHyperlink"/>
      <w:u w:val="single"/>
    </w:rPr>
  </w:style>
  <w:style w:type="paragraph" w:styleId="NormalWeb">
    <w:name w:val="Normal (Web)"/>
    <w:basedOn w:val="Normal"/>
    <w:uiPriority w:val="99"/>
    <w:unhideWhenUsed/>
    <w:rsid w:val="00A80EE7"/>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D8287C"/>
    <w:rPr>
      <w:i/>
      <w:iCs/>
    </w:rPr>
  </w:style>
  <w:style w:type="paragraph" w:customStyle="1" w:styleId="authorsparse">
    <w:name w:val="authorsparse"/>
    <w:basedOn w:val="Normal"/>
    <w:rsid w:val="00D8287C"/>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D828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730128">
      <w:bodyDiv w:val="1"/>
      <w:marLeft w:val="0"/>
      <w:marRight w:val="0"/>
      <w:marTop w:val="0"/>
      <w:marBottom w:val="0"/>
      <w:divBdr>
        <w:top w:val="none" w:sz="0" w:space="0" w:color="auto"/>
        <w:left w:val="none" w:sz="0" w:space="0" w:color="auto"/>
        <w:bottom w:val="none" w:sz="0" w:space="0" w:color="auto"/>
        <w:right w:val="none" w:sz="0" w:space="0" w:color="auto"/>
      </w:divBdr>
      <w:divsChild>
        <w:div w:id="561717834">
          <w:marLeft w:val="0"/>
          <w:marRight w:val="0"/>
          <w:marTop w:val="0"/>
          <w:marBottom w:val="0"/>
          <w:divBdr>
            <w:top w:val="none" w:sz="0" w:space="0" w:color="auto"/>
            <w:left w:val="none" w:sz="0" w:space="0" w:color="auto"/>
            <w:bottom w:val="none" w:sz="0" w:space="0" w:color="auto"/>
            <w:right w:val="none" w:sz="0" w:space="0" w:color="auto"/>
          </w:divBdr>
        </w:div>
      </w:divsChild>
    </w:div>
    <w:div w:id="582027369">
      <w:bodyDiv w:val="1"/>
      <w:marLeft w:val="0"/>
      <w:marRight w:val="0"/>
      <w:marTop w:val="0"/>
      <w:marBottom w:val="0"/>
      <w:divBdr>
        <w:top w:val="none" w:sz="0" w:space="0" w:color="auto"/>
        <w:left w:val="none" w:sz="0" w:space="0" w:color="auto"/>
        <w:bottom w:val="none" w:sz="0" w:space="0" w:color="auto"/>
        <w:right w:val="none" w:sz="0" w:space="0" w:color="auto"/>
      </w:divBdr>
      <w:divsChild>
        <w:div w:id="1874614751">
          <w:marLeft w:val="0"/>
          <w:marRight w:val="0"/>
          <w:marTop w:val="0"/>
          <w:marBottom w:val="0"/>
          <w:divBdr>
            <w:top w:val="none" w:sz="0" w:space="0" w:color="auto"/>
            <w:left w:val="none" w:sz="0" w:space="0" w:color="auto"/>
            <w:bottom w:val="none" w:sz="0" w:space="0" w:color="auto"/>
            <w:right w:val="none" w:sz="0" w:space="0" w:color="auto"/>
          </w:divBdr>
        </w:div>
        <w:div w:id="1368137942">
          <w:marLeft w:val="0"/>
          <w:marRight w:val="0"/>
          <w:marTop w:val="0"/>
          <w:marBottom w:val="0"/>
          <w:divBdr>
            <w:top w:val="none" w:sz="0" w:space="0" w:color="auto"/>
            <w:left w:val="none" w:sz="0" w:space="0" w:color="auto"/>
            <w:bottom w:val="none" w:sz="0" w:space="0" w:color="auto"/>
            <w:right w:val="none" w:sz="0" w:space="0" w:color="auto"/>
          </w:divBdr>
        </w:div>
        <w:div w:id="1153908237">
          <w:marLeft w:val="0"/>
          <w:marRight w:val="0"/>
          <w:marTop w:val="0"/>
          <w:marBottom w:val="0"/>
          <w:divBdr>
            <w:top w:val="none" w:sz="0" w:space="0" w:color="auto"/>
            <w:left w:val="none" w:sz="0" w:space="0" w:color="auto"/>
            <w:bottom w:val="none" w:sz="0" w:space="0" w:color="auto"/>
            <w:right w:val="none" w:sz="0" w:space="0" w:color="auto"/>
          </w:divBdr>
        </w:div>
        <w:div w:id="211818081">
          <w:marLeft w:val="0"/>
          <w:marRight w:val="0"/>
          <w:marTop w:val="0"/>
          <w:marBottom w:val="0"/>
          <w:divBdr>
            <w:top w:val="none" w:sz="0" w:space="0" w:color="auto"/>
            <w:left w:val="none" w:sz="0" w:space="0" w:color="auto"/>
            <w:bottom w:val="none" w:sz="0" w:space="0" w:color="auto"/>
            <w:right w:val="none" w:sz="0" w:space="0" w:color="auto"/>
          </w:divBdr>
        </w:div>
      </w:divsChild>
    </w:div>
    <w:div w:id="1076628157">
      <w:bodyDiv w:val="1"/>
      <w:marLeft w:val="0"/>
      <w:marRight w:val="0"/>
      <w:marTop w:val="0"/>
      <w:marBottom w:val="0"/>
      <w:divBdr>
        <w:top w:val="none" w:sz="0" w:space="0" w:color="auto"/>
        <w:left w:val="none" w:sz="0" w:space="0" w:color="auto"/>
        <w:bottom w:val="none" w:sz="0" w:space="0" w:color="auto"/>
        <w:right w:val="none" w:sz="0" w:space="0" w:color="auto"/>
      </w:divBdr>
      <w:divsChild>
        <w:div w:id="916667074">
          <w:marLeft w:val="0"/>
          <w:marRight w:val="0"/>
          <w:marTop w:val="0"/>
          <w:marBottom w:val="0"/>
          <w:divBdr>
            <w:top w:val="none" w:sz="0" w:space="0" w:color="auto"/>
            <w:left w:val="none" w:sz="0" w:space="0" w:color="auto"/>
            <w:bottom w:val="none" w:sz="0" w:space="0" w:color="auto"/>
            <w:right w:val="none" w:sz="0" w:space="0" w:color="auto"/>
          </w:divBdr>
        </w:div>
        <w:div w:id="1247417295">
          <w:marLeft w:val="0"/>
          <w:marRight w:val="0"/>
          <w:marTop w:val="0"/>
          <w:marBottom w:val="0"/>
          <w:divBdr>
            <w:top w:val="none" w:sz="0" w:space="0" w:color="auto"/>
            <w:left w:val="none" w:sz="0" w:space="0" w:color="auto"/>
            <w:bottom w:val="none" w:sz="0" w:space="0" w:color="auto"/>
            <w:right w:val="none" w:sz="0" w:space="0" w:color="auto"/>
          </w:divBdr>
        </w:div>
        <w:div w:id="94136416">
          <w:marLeft w:val="0"/>
          <w:marRight w:val="0"/>
          <w:marTop w:val="0"/>
          <w:marBottom w:val="0"/>
          <w:divBdr>
            <w:top w:val="none" w:sz="0" w:space="0" w:color="auto"/>
            <w:left w:val="none" w:sz="0" w:space="0" w:color="auto"/>
            <w:bottom w:val="none" w:sz="0" w:space="0" w:color="auto"/>
            <w:right w:val="none" w:sz="0" w:space="0" w:color="auto"/>
          </w:divBdr>
        </w:div>
        <w:div w:id="1357659991">
          <w:marLeft w:val="0"/>
          <w:marRight w:val="0"/>
          <w:marTop w:val="0"/>
          <w:marBottom w:val="0"/>
          <w:divBdr>
            <w:top w:val="none" w:sz="0" w:space="0" w:color="auto"/>
            <w:left w:val="none" w:sz="0" w:space="0" w:color="auto"/>
            <w:bottom w:val="none" w:sz="0" w:space="0" w:color="auto"/>
            <w:right w:val="none" w:sz="0" w:space="0" w:color="auto"/>
          </w:divBdr>
        </w:div>
        <w:div w:id="277489187">
          <w:marLeft w:val="0"/>
          <w:marRight w:val="0"/>
          <w:marTop w:val="0"/>
          <w:marBottom w:val="0"/>
          <w:divBdr>
            <w:top w:val="none" w:sz="0" w:space="0" w:color="auto"/>
            <w:left w:val="none" w:sz="0" w:space="0" w:color="auto"/>
            <w:bottom w:val="none" w:sz="0" w:space="0" w:color="auto"/>
            <w:right w:val="none" w:sz="0" w:space="0" w:color="auto"/>
          </w:divBdr>
        </w:div>
        <w:div w:id="420494382">
          <w:marLeft w:val="0"/>
          <w:marRight w:val="0"/>
          <w:marTop w:val="0"/>
          <w:marBottom w:val="0"/>
          <w:divBdr>
            <w:top w:val="none" w:sz="0" w:space="0" w:color="auto"/>
            <w:left w:val="none" w:sz="0" w:space="0" w:color="auto"/>
            <w:bottom w:val="none" w:sz="0" w:space="0" w:color="auto"/>
            <w:right w:val="none" w:sz="0" w:space="0" w:color="auto"/>
          </w:divBdr>
        </w:div>
        <w:div w:id="1132937976">
          <w:marLeft w:val="0"/>
          <w:marRight w:val="0"/>
          <w:marTop w:val="0"/>
          <w:marBottom w:val="0"/>
          <w:divBdr>
            <w:top w:val="none" w:sz="0" w:space="0" w:color="auto"/>
            <w:left w:val="none" w:sz="0" w:space="0" w:color="auto"/>
            <w:bottom w:val="none" w:sz="0" w:space="0" w:color="auto"/>
            <w:right w:val="none" w:sz="0" w:space="0" w:color="auto"/>
          </w:divBdr>
        </w:div>
      </w:divsChild>
    </w:div>
    <w:div w:id="1426615465">
      <w:bodyDiv w:val="1"/>
      <w:marLeft w:val="0"/>
      <w:marRight w:val="0"/>
      <w:marTop w:val="0"/>
      <w:marBottom w:val="0"/>
      <w:divBdr>
        <w:top w:val="none" w:sz="0" w:space="0" w:color="auto"/>
        <w:left w:val="none" w:sz="0" w:space="0" w:color="auto"/>
        <w:bottom w:val="none" w:sz="0" w:space="0" w:color="auto"/>
        <w:right w:val="none" w:sz="0" w:space="0" w:color="auto"/>
      </w:divBdr>
    </w:div>
    <w:div w:id="1694259124">
      <w:bodyDiv w:val="1"/>
      <w:marLeft w:val="0"/>
      <w:marRight w:val="0"/>
      <w:marTop w:val="0"/>
      <w:marBottom w:val="0"/>
      <w:divBdr>
        <w:top w:val="none" w:sz="0" w:space="0" w:color="auto"/>
        <w:left w:val="none" w:sz="0" w:space="0" w:color="auto"/>
        <w:bottom w:val="none" w:sz="0" w:space="0" w:color="auto"/>
        <w:right w:val="none" w:sz="0" w:space="0" w:color="auto"/>
      </w:divBdr>
    </w:div>
    <w:div w:id="2018925418">
      <w:bodyDiv w:val="1"/>
      <w:marLeft w:val="0"/>
      <w:marRight w:val="0"/>
      <w:marTop w:val="0"/>
      <w:marBottom w:val="0"/>
      <w:divBdr>
        <w:top w:val="none" w:sz="0" w:space="0" w:color="auto"/>
        <w:left w:val="none" w:sz="0" w:space="0" w:color="auto"/>
        <w:bottom w:val="none" w:sz="0" w:space="0" w:color="auto"/>
        <w:right w:val="none" w:sz="0" w:space="0" w:color="auto"/>
      </w:divBdr>
    </w:div>
    <w:div w:id="2101218940">
      <w:bodyDiv w:val="1"/>
      <w:marLeft w:val="0"/>
      <w:marRight w:val="0"/>
      <w:marTop w:val="0"/>
      <w:marBottom w:val="0"/>
      <w:divBdr>
        <w:top w:val="none" w:sz="0" w:space="0" w:color="auto"/>
        <w:left w:val="none" w:sz="0" w:space="0" w:color="auto"/>
        <w:bottom w:val="none" w:sz="0" w:space="0" w:color="auto"/>
        <w:right w:val="none" w:sz="0" w:space="0" w:color="auto"/>
      </w:divBdr>
      <w:divsChild>
        <w:div w:id="720255225">
          <w:marLeft w:val="0"/>
          <w:marRight w:val="0"/>
          <w:marTop w:val="0"/>
          <w:marBottom w:val="0"/>
          <w:divBdr>
            <w:top w:val="none" w:sz="0" w:space="0" w:color="auto"/>
            <w:left w:val="none" w:sz="0" w:space="0" w:color="auto"/>
            <w:bottom w:val="none" w:sz="0" w:space="0" w:color="auto"/>
            <w:right w:val="none" w:sz="0" w:space="0" w:color="auto"/>
          </w:divBdr>
        </w:div>
        <w:div w:id="929503200">
          <w:marLeft w:val="0"/>
          <w:marRight w:val="0"/>
          <w:marTop w:val="0"/>
          <w:marBottom w:val="0"/>
          <w:divBdr>
            <w:top w:val="none" w:sz="0" w:space="0" w:color="auto"/>
            <w:left w:val="none" w:sz="0" w:space="0" w:color="auto"/>
            <w:bottom w:val="none" w:sz="0" w:space="0" w:color="auto"/>
            <w:right w:val="none" w:sz="0" w:space="0" w:color="auto"/>
          </w:divBdr>
        </w:div>
        <w:div w:id="2043086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rpercollins.com/products/the-alchemist-paulo-coelho?variant=32207222538274&amp;utm_source=aps&amp;utm_medium=plp&amp;utm_campaign=aps"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harpercollins.com/blogs/authors/paulo-coelho-1004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arpercollins.com/products/the-alchemist-paulo-coelho?variant=32207222538274&amp;utm_source=aps&amp;utm_medium=plp&amp;utm_campaign=ap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2064</TotalTime>
  <Pages>3</Pages>
  <Words>967</Words>
  <Characters>5319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ECP Home</Company>
  <LinksUpToDate>false</LinksUpToDate>
  <CharactersWithSpaces>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ECP 2011</dc:creator>
  <cp:keywords/>
  <dc:description/>
  <cp:lastModifiedBy>InfoPro</cp:lastModifiedBy>
  <cp:revision>995</cp:revision>
  <dcterms:created xsi:type="dcterms:W3CDTF">2016-01-16T15:33:00Z</dcterms:created>
  <dcterms:modified xsi:type="dcterms:W3CDTF">2023-05-30T17:56:00Z</dcterms:modified>
</cp:coreProperties>
</file>