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A8" w:rsidRDefault="00DC4BA8" w:rsidP="00DC4B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 de Bejaia/ Faculté des Lettres et Langues</w:t>
      </w:r>
    </w:p>
    <w:p w:rsidR="006F4AF1" w:rsidRDefault="00DC4BA8" w:rsidP="006F4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</w:t>
      </w:r>
      <w:r>
        <w:rPr>
          <w:rFonts w:ascii="Times New Roman" w:hAnsi="Times New Roman" w:cs="Times New Roman"/>
          <w:b/>
          <w:bCs/>
          <w:sz w:val="28"/>
          <w:szCs w:val="28"/>
        </w:rPr>
        <w:t>partement de français</w:t>
      </w:r>
    </w:p>
    <w:p w:rsidR="00DC4BA8" w:rsidRDefault="00DC4BA8" w:rsidP="006F4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Année universitaire : 2023-2024 </w:t>
      </w:r>
    </w:p>
    <w:p w:rsidR="00DC4BA8" w:rsidRPr="00024A7E" w:rsidRDefault="00DC4BA8" w:rsidP="00DC4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F1" w:rsidRDefault="006F4AF1" w:rsidP="006F4AF1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Module : Initiation à la linguistique </w:t>
      </w:r>
    </w:p>
    <w:p w:rsidR="006F4AF1" w:rsidRDefault="006F4AF1" w:rsidP="006F4AF1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Public :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 xml:space="preserve">ère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année licence </w:t>
      </w:r>
    </w:p>
    <w:p w:rsidR="006F4AF1" w:rsidRDefault="006F4AF1" w:rsidP="006F4AF1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Groupe : 03</w:t>
      </w:r>
    </w:p>
    <w:p w:rsidR="006F4AF1" w:rsidRPr="006F4AF1" w:rsidRDefault="006F4AF1" w:rsidP="006F4AF1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Enseignante :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 xml:space="preserve">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SAMAHI N.</w:t>
      </w:r>
    </w:p>
    <w:p w:rsidR="00DC4BA8" w:rsidRPr="006F4AF1" w:rsidRDefault="00DC4BA8" w:rsidP="006F4AF1">
      <w:pPr>
        <w:spacing w:before="100" w:beforeAutospacing="1" w:after="100" w:afterAutospacing="1"/>
        <w:ind w:right="28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6F4A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Programme</w:t>
      </w:r>
      <w:r w:rsidR="006F4AF1" w:rsidRPr="006F4A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 </w:t>
      </w: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Introduction </w:t>
      </w:r>
      <w:r w:rsidRPr="006F4AF1">
        <w:rPr>
          <w:rFonts w:asciiTheme="majorBidi" w:eastAsia="CIDFont+F3" w:hAnsiTheme="majorBidi" w:cstheme="majorBidi"/>
          <w:b/>
          <w:bCs/>
          <w:sz w:val="24"/>
          <w:szCs w:val="24"/>
          <w:u w:val="single"/>
        </w:rPr>
        <w:t xml:space="preserve">: </w:t>
      </w: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Comprendre la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1. La langue …de quoi parle-ton ?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2. Les langues dans le monde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3. Le français dans le monde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 Qu’est-ce que le langage humain ?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5. D’où vient le langage humain ?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6. Développement du langage humain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7. Les troubles du langage (courte présentation)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8. C’est quoi la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9. Les branches de la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10. Comment travaille le linguiste ?</w:t>
      </w:r>
    </w:p>
    <w:p w:rsid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11. Références bibliographiques</w:t>
      </w:r>
    </w:p>
    <w:p w:rsidR="006F4AF1" w:rsidRPr="00DC4BA8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1 : De la grammaire à la linguistique moderne : Un parcours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I- Histoire de la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1. L’antiquité grecque : La naissance de l’esprit grammatical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2. Le Moyen Âge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3. L’Âge classique : XVIIe- XVIIIe siècle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 Le XIXème siècle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II- Grammaires traditionnelles et linguistique moderne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III- Définition de la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IV- La linguistique et les linguistiques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4.1. La linguistique structurale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4.2. La linguistique générale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4.3. La linguistique descriptive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4.4. La linguistique contrastive</w:t>
      </w:r>
    </w:p>
    <w:p w:rsid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4.5. La linguistique appliquée</w:t>
      </w:r>
    </w:p>
    <w:p w:rsidR="006F4AF1" w:rsidRPr="00DC4BA8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Chapitre 02 </w:t>
      </w:r>
      <w:r w:rsidRPr="006F4AF1">
        <w:rPr>
          <w:rFonts w:asciiTheme="majorBidi" w:eastAsia="CIDFont+F3" w:hAnsiTheme="majorBidi" w:cstheme="majorBidi"/>
          <w:b/>
          <w:bCs/>
          <w:sz w:val="24"/>
          <w:szCs w:val="24"/>
          <w:u w:val="single"/>
        </w:rPr>
        <w:t xml:space="preserve">: </w:t>
      </w: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Les concepts généraux de la linguistique moderne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1- Langue parlée/ langue écrite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2- Descriptif/ normatif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3- Les rapports langue/langage/parole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4- Synchronie/diachronie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5- Compétence/performance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6- La théorie di signe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7- Forme et substance</w:t>
      </w:r>
    </w:p>
    <w:p w:rsid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8- Le signe et la signification (linguistique/sémiologie)</w:t>
      </w:r>
    </w:p>
    <w:p w:rsidR="006F4AF1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6F4AF1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6F4AF1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6F4AF1" w:rsidRPr="00DC4BA8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3 : André Martinet et le fonctionnalisme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1.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notion d’économie linguistique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2.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double articulation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1ère articulation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a. Découpage des monèmes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a.1. Les monèmes autonomes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a.2. Les monèmes fonctionnels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a.3. Les monèmes dépendants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b. Classification des monènes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b. 1. Les lexèmes (ou monèmes lexicaux)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b. 2. Les morphèmes (ou monèmes grammaticaux ou grammèmes)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2ème articulation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1. L’analyse en traits distinctifs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2. L’identification des phonèmes :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a. La segmentation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b. La commutation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c. Les paires minimales</w:t>
      </w:r>
    </w:p>
    <w:p w:rsid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3. Exercices</w:t>
      </w:r>
    </w:p>
    <w:p w:rsidR="006F4AF1" w:rsidRPr="00DC4BA8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4 : Leonard Bloomfield et le distributionnalisme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1. Introduction</w:t>
      </w:r>
      <w:r w:rsidRPr="00DC4BA8">
        <w:rPr>
          <w:rFonts w:asciiTheme="majorBidi" w:eastAsia="CIDFont+F3" w:hAnsiTheme="majorBidi" w:cstheme="majorBidi"/>
          <w:sz w:val="24"/>
          <w:szCs w:val="24"/>
        </w:rPr>
        <w:t>. Leonard Bloomfield : de qui parle-t-on ?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2.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Le distributionnalisme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3. </w:t>
      </w:r>
      <w:r w:rsidRPr="00DC4BA8">
        <w:rPr>
          <w:rFonts w:asciiTheme="majorBidi" w:eastAsia="CIDFont+F3" w:hAnsiTheme="majorBidi" w:cstheme="majorBidi"/>
          <w:sz w:val="24"/>
          <w:szCs w:val="24"/>
        </w:rPr>
        <w:t>Origines : La naissance de la méthode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4.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démarche adoptée : le béhaviorisme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5.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Les caractéristiques de la méthode :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a) Les combinaisons et les hiérarchies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b) Le principe de l’immanence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6.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Les méthodes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a) Le corpus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b) La technique de la segmentation de la chaîne parlée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7.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L’analyse distributionnelle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a) Analyse en constituants immédiats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8.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Les procédures distributionnalistes : la commutation et la combinaison</w:t>
      </w:r>
    </w:p>
    <w:p w:rsid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Exercices</w:t>
      </w:r>
    </w:p>
    <w:p w:rsidR="006F4AF1" w:rsidRPr="00DC4BA8" w:rsidRDefault="006F4AF1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</w:p>
    <w:p w:rsidR="00DC4BA8" w:rsidRPr="006F4AF1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4AF1">
        <w:rPr>
          <w:rFonts w:asciiTheme="majorBidi" w:hAnsiTheme="majorBidi" w:cstheme="majorBidi"/>
          <w:b/>
          <w:bCs/>
          <w:sz w:val="24"/>
          <w:szCs w:val="24"/>
          <w:u w:val="single"/>
        </w:rPr>
        <w:t>Chapitre 5 : Noam Chomsky et la grammaire générative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7. Introduction</w:t>
      </w:r>
      <w:r w:rsidRPr="00DC4BA8">
        <w:rPr>
          <w:rFonts w:asciiTheme="majorBidi" w:eastAsia="CIDFont+F3" w:hAnsiTheme="majorBidi" w:cstheme="majorBidi"/>
          <w:sz w:val="24"/>
          <w:szCs w:val="24"/>
        </w:rPr>
        <w:t>. Noam Chomsky : de qui parle-ton ?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8. La grammaire générative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a.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grammaire générative et ses reformulations successives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b. </w:t>
      </w:r>
      <w:r w:rsidRPr="00DC4BA8">
        <w:rPr>
          <w:rFonts w:asciiTheme="majorBidi" w:eastAsia="CIDFont+F3" w:hAnsiTheme="majorBidi" w:cstheme="majorBidi"/>
          <w:sz w:val="24"/>
          <w:szCs w:val="24"/>
        </w:rPr>
        <w:t>Compétence et performance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c.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Les règles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>d. Les niveaux d’an</w:t>
      </w:r>
      <w:bookmarkStart w:id="0" w:name="_GoBack"/>
      <w:bookmarkEnd w:id="0"/>
      <w:r w:rsidRPr="00DC4BA8">
        <w:rPr>
          <w:rFonts w:asciiTheme="majorBidi" w:hAnsiTheme="majorBidi" w:cstheme="majorBidi"/>
          <w:sz w:val="24"/>
          <w:szCs w:val="24"/>
        </w:rPr>
        <w:t xml:space="preserve">alyse </w:t>
      </w:r>
      <w:r w:rsidRPr="00DC4BA8">
        <w:rPr>
          <w:rFonts w:asciiTheme="majorBidi" w:eastAsia="CIDFont+F3" w:hAnsiTheme="majorBidi" w:cstheme="majorBidi"/>
          <w:sz w:val="24"/>
          <w:szCs w:val="24"/>
        </w:rPr>
        <w:t>: structures profondes et structures de surface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e. Les trois parties de la grammaire selon Chomsky </w:t>
      </w:r>
      <w:r w:rsidRPr="00DC4BA8">
        <w:rPr>
          <w:rFonts w:asciiTheme="majorBidi" w:eastAsia="CIDFont+F3" w:hAnsiTheme="majorBidi" w:cstheme="majorBidi"/>
          <w:sz w:val="24"/>
          <w:szCs w:val="24"/>
        </w:rPr>
        <w:t>: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e.1.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partie sémantique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e.2.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partie syntaxique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hAnsiTheme="majorBidi" w:cstheme="majorBidi"/>
          <w:sz w:val="24"/>
          <w:szCs w:val="24"/>
        </w:rPr>
        <w:t xml:space="preserve">e.3. </w:t>
      </w:r>
      <w:r w:rsidRPr="00DC4BA8">
        <w:rPr>
          <w:rFonts w:asciiTheme="majorBidi" w:eastAsia="CIDFont+F3" w:hAnsiTheme="majorBidi" w:cstheme="majorBidi"/>
          <w:sz w:val="24"/>
          <w:szCs w:val="24"/>
        </w:rPr>
        <w:t>La partie phonologique</w:t>
      </w:r>
    </w:p>
    <w:p w:rsidR="00DC4BA8" w:rsidRPr="00DC4BA8" w:rsidRDefault="00DC4BA8" w:rsidP="00DC4BA8">
      <w:pPr>
        <w:autoSpaceDE w:val="0"/>
        <w:autoSpaceDN w:val="0"/>
        <w:adjustRightInd w:val="0"/>
        <w:spacing w:after="0" w:line="240" w:lineRule="auto"/>
        <w:rPr>
          <w:rFonts w:asciiTheme="majorBidi" w:eastAsia="CIDFont+F3" w:hAnsiTheme="majorBidi" w:cstheme="majorBidi"/>
          <w:sz w:val="24"/>
          <w:szCs w:val="24"/>
        </w:rPr>
      </w:pPr>
      <w:r w:rsidRPr="00DC4BA8">
        <w:rPr>
          <w:rFonts w:asciiTheme="majorBidi" w:eastAsia="CIDFont+F3" w:hAnsiTheme="majorBidi" w:cstheme="majorBidi"/>
          <w:sz w:val="24"/>
          <w:szCs w:val="24"/>
        </w:rPr>
        <w:t>c.4. L’arbre syntaxique</w:t>
      </w:r>
    </w:p>
    <w:p w:rsidR="003B2082" w:rsidRPr="00DC4BA8" w:rsidRDefault="003B2082" w:rsidP="00DC4BA8">
      <w:pPr>
        <w:rPr>
          <w:rFonts w:asciiTheme="majorBidi" w:hAnsiTheme="majorBidi" w:cstheme="majorBidi"/>
          <w:sz w:val="24"/>
          <w:szCs w:val="24"/>
        </w:rPr>
      </w:pPr>
    </w:p>
    <w:sectPr w:rsidR="003B2082" w:rsidRPr="00DC4BA8" w:rsidSect="00DC4BA8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0A" w:rsidRDefault="00993E0A" w:rsidP="00DC4BA8">
      <w:pPr>
        <w:spacing w:after="0" w:line="240" w:lineRule="auto"/>
      </w:pPr>
      <w:r>
        <w:separator/>
      </w:r>
    </w:p>
  </w:endnote>
  <w:endnote w:type="continuationSeparator" w:id="0">
    <w:p w:rsidR="00993E0A" w:rsidRDefault="00993E0A" w:rsidP="00DC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821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F4AF1" w:rsidRDefault="006F4AF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F5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F5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AF1" w:rsidRDefault="006F4A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0A" w:rsidRDefault="00993E0A" w:rsidP="00DC4BA8">
      <w:pPr>
        <w:spacing w:after="0" w:line="240" w:lineRule="auto"/>
      </w:pPr>
      <w:r>
        <w:separator/>
      </w:r>
    </w:p>
  </w:footnote>
  <w:footnote w:type="continuationSeparator" w:id="0">
    <w:p w:rsidR="00993E0A" w:rsidRDefault="00993E0A" w:rsidP="00DC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A8"/>
    <w:rsid w:val="00306F5C"/>
    <w:rsid w:val="003B2082"/>
    <w:rsid w:val="006F4AF1"/>
    <w:rsid w:val="00993E0A"/>
    <w:rsid w:val="00D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928"/>
  <w15:chartTrackingRefBased/>
  <w15:docId w15:val="{5C8EEB62-3932-40FC-A8CA-0F32A7C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4B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4B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4BA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F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AF1"/>
  </w:style>
  <w:style w:type="paragraph" w:styleId="Pieddepage">
    <w:name w:val="footer"/>
    <w:basedOn w:val="Normal"/>
    <w:link w:val="PieddepageCar"/>
    <w:uiPriority w:val="99"/>
    <w:unhideWhenUsed/>
    <w:rsid w:val="006F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2023-10-03T12:49:00Z</dcterms:created>
  <dcterms:modified xsi:type="dcterms:W3CDTF">2023-10-03T12:49:00Z</dcterms:modified>
</cp:coreProperties>
</file>