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A4" w:rsidRPr="009C0589" w:rsidRDefault="009C0589" w:rsidP="00800517">
      <w:pPr>
        <w:jc w:val="center"/>
        <w:rPr>
          <w:rFonts w:asciiTheme="majorBidi" w:hAnsiTheme="majorBidi" w:cstheme="majorBidi"/>
          <w:b/>
          <w:bCs/>
          <w:sz w:val="32"/>
          <w:szCs w:val="32"/>
        </w:rPr>
      </w:pPr>
      <w:r w:rsidRPr="009C0589">
        <w:rPr>
          <w:rFonts w:asciiTheme="majorBidi" w:hAnsiTheme="majorBidi" w:cstheme="majorBidi"/>
          <w:b/>
          <w:bCs/>
          <w:sz w:val="32"/>
          <w:szCs w:val="32"/>
        </w:rPr>
        <w:t>Anthropologie</w:t>
      </w:r>
      <w:r w:rsidR="00800517" w:rsidRPr="009C0589">
        <w:rPr>
          <w:rFonts w:asciiTheme="majorBidi" w:hAnsiTheme="majorBidi" w:cstheme="majorBidi"/>
          <w:b/>
          <w:bCs/>
          <w:sz w:val="32"/>
          <w:szCs w:val="32"/>
        </w:rPr>
        <w:t xml:space="preserve"> sociale et culturelle</w:t>
      </w:r>
    </w:p>
    <w:p w:rsidR="00800517" w:rsidRPr="00800517" w:rsidRDefault="00800517" w:rsidP="00D12DA4">
      <w:pPr>
        <w:jc w:val="both"/>
        <w:rPr>
          <w:rFonts w:asciiTheme="majorBidi" w:hAnsiTheme="majorBidi" w:cstheme="majorBidi"/>
          <w:b/>
          <w:bCs/>
          <w:sz w:val="28"/>
          <w:szCs w:val="28"/>
        </w:rPr>
      </w:pPr>
    </w:p>
    <w:p w:rsidR="00800517" w:rsidRPr="00800517" w:rsidRDefault="00800517" w:rsidP="00D12DA4">
      <w:pPr>
        <w:jc w:val="both"/>
        <w:rPr>
          <w:rFonts w:asciiTheme="majorBidi" w:hAnsiTheme="majorBidi" w:cstheme="majorBidi"/>
          <w:b/>
          <w:bCs/>
          <w:sz w:val="28"/>
          <w:szCs w:val="28"/>
        </w:rPr>
      </w:pP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L’anthropologie sociale nait de la curiosité à l’égard des cultures différentes.</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El</w:t>
      </w:r>
      <w:r w:rsidR="00800517" w:rsidRPr="00800517">
        <w:rPr>
          <w:rFonts w:asciiTheme="majorBidi" w:hAnsiTheme="majorBidi" w:cstheme="majorBidi"/>
          <w:b/>
          <w:bCs/>
          <w:sz w:val="28"/>
          <w:szCs w:val="28"/>
        </w:rPr>
        <w:t>le se présente</w:t>
      </w:r>
      <w:r w:rsidRPr="00800517">
        <w:rPr>
          <w:rFonts w:asciiTheme="majorBidi" w:hAnsiTheme="majorBidi" w:cstheme="majorBidi"/>
          <w:b/>
          <w:bCs/>
          <w:sz w:val="28"/>
          <w:szCs w:val="28"/>
        </w:rPr>
        <w:t xml:space="preserve"> et se définit </w:t>
      </w:r>
      <w:r w:rsidR="00800517" w:rsidRPr="00800517">
        <w:rPr>
          <w:rFonts w:asciiTheme="majorBidi" w:hAnsiTheme="majorBidi" w:cstheme="majorBidi"/>
          <w:b/>
          <w:bCs/>
          <w:sz w:val="28"/>
          <w:szCs w:val="28"/>
        </w:rPr>
        <w:t>comme la</w:t>
      </w:r>
      <w:r w:rsidRPr="00800517">
        <w:rPr>
          <w:rFonts w:asciiTheme="majorBidi" w:hAnsiTheme="majorBidi" w:cstheme="majorBidi"/>
          <w:b/>
          <w:bCs/>
          <w:sz w:val="28"/>
          <w:szCs w:val="28"/>
        </w:rPr>
        <w:t xml:space="preserve"> science des diversités culturelles et sociales.</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L’anthropologie analyse les phénomènes socio-culturels contemporains aux quatre coins du monde pour saisir leur diversité, leur complexité et leurs relations.</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Il est d’usage de distinguer deux grandes branches dans l’anthropologie selon qu’elle s’intéresse :</w:t>
      </w:r>
    </w:p>
    <w:p w:rsidR="00D12DA4" w:rsidRPr="00800517" w:rsidRDefault="00D12DA4" w:rsidP="00800517">
      <w:pPr>
        <w:pStyle w:val="Paragraphedeliste"/>
        <w:numPr>
          <w:ilvl w:val="0"/>
          <w:numId w:val="4"/>
        </w:numPr>
        <w:jc w:val="both"/>
        <w:rPr>
          <w:rFonts w:asciiTheme="majorBidi" w:hAnsiTheme="majorBidi" w:cstheme="majorBidi"/>
          <w:b/>
          <w:bCs/>
          <w:sz w:val="28"/>
          <w:szCs w:val="28"/>
        </w:rPr>
      </w:pPr>
      <w:r w:rsidRPr="00800517">
        <w:rPr>
          <w:rFonts w:asciiTheme="majorBidi" w:hAnsiTheme="majorBidi" w:cstheme="majorBidi"/>
          <w:b/>
          <w:bCs/>
          <w:sz w:val="28"/>
          <w:szCs w:val="28"/>
        </w:rPr>
        <w:t xml:space="preserve">Aux aspects physiques et biologiques de l’Homme </w:t>
      </w:r>
      <w:r w:rsidR="009C0589" w:rsidRPr="00800517">
        <w:rPr>
          <w:rFonts w:asciiTheme="majorBidi" w:hAnsiTheme="majorBidi" w:cstheme="majorBidi"/>
          <w:b/>
          <w:bCs/>
          <w:sz w:val="28"/>
          <w:szCs w:val="28"/>
        </w:rPr>
        <w:t>appréhendé en</w:t>
      </w:r>
      <w:r w:rsidRPr="00800517">
        <w:rPr>
          <w:rFonts w:asciiTheme="majorBidi" w:hAnsiTheme="majorBidi" w:cstheme="majorBidi"/>
          <w:b/>
          <w:bCs/>
          <w:sz w:val="28"/>
          <w:szCs w:val="28"/>
        </w:rPr>
        <w:t xml:space="preserve"> tant qu’espèce appartenant au règne animal et soumis aux lois de l</w:t>
      </w:r>
      <w:r w:rsidR="00800517" w:rsidRPr="00800517">
        <w:rPr>
          <w:rFonts w:asciiTheme="majorBidi" w:hAnsiTheme="majorBidi" w:cstheme="majorBidi"/>
          <w:b/>
          <w:bCs/>
          <w:sz w:val="28"/>
          <w:szCs w:val="28"/>
        </w:rPr>
        <w:t>a</w:t>
      </w:r>
      <w:r w:rsidRPr="00800517">
        <w:rPr>
          <w:rFonts w:asciiTheme="majorBidi" w:hAnsiTheme="majorBidi" w:cstheme="majorBidi"/>
          <w:b/>
          <w:bCs/>
          <w:sz w:val="28"/>
          <w:szCs w:val="28"/>
        </w:rPr>
        <w:t xml:space="preserve"> nature.</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Quelques exemples :</w:t>
      </w:r>
    </w:p>
    <w:p w:rsidR="00D12DA4"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Anthropologie anatomique, biologique, morphologique, physiologique …</w:t>
      </w:r>
    </w:p>
    <w:p w:rsidR="009C0589" w:rsidRPr="00800517" w:rsidRDefault="009C0589" w:rsidP="00D12DA4">
      <w:pPr>
        <w:jc w:val="both"/>
        <w:rPr>
          <w:rFonts w:asciiTheme="majorBidi" w:hAnsiTheme="majorBidi" w:cstheme="majorBidi"/>
          <w:b/>
          <w:bCs/>
          <w:sz w:val="28"/>
          <w:szCs w:val="28"/>
        </w:rPr>
      </w:pPr>
    </w:p>
    <w:p w:rsidR="00D12DA4" w:rsidRPr="00800517" w:rsidRDefault="00D12DA4" w:rsidP="00800517">
      <w:pPr>
        <w:pStyle w:val="Paragraphedeliste"/>
        <w:numPr>
          <w:ilvl w:val="0"/>
          <w:numId w:val="4"/>
        </w:numPr>
        <w:jc w:val="both"/>
        <w:rPr>
          <w:rFonts w:asciiTheme="majorBidi" w:hAnsiTheme="majorBidi" w:cstheme="majorBidi"/>
          <w:b/>
          <w:bCs/>
          <w:sz w:val="28"/>
          <w:szCs w:val="28"/>
        </w:rPr>
      </w:pPr>
      <w:r w:rsidRPr="00800517">
        <w:rPr>
          <w:rFonts w:asciiTheme="majorBidi" w:hAnsiTheme="majorBidi" w:cstheme="majorBidi"/>
          <w:b/>
          <w:bCs/>
          <w:sz w:val="28"/>
          <w:szCs w:val="28"/>
        </w:rPr>
        <w:t>Aux aspects sociaux et culturels, sous l’angle de l’existence collective de l’Homme, de sa vie en société de sa relation avec le monde et de ses évolutions dans l’espace et dans le temps.</w:t>
      </w:r>
    </w:p>
    <w:p w:rsidR="00D12DA4"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Exemples : anthropologie religieuse, démographique, morphologique, psychologique, géographique, économique, archéologique, etc.</w:t>
      </w:r>
    </w:p>
    <w:p w:rsidR="009C0589" w:rsidRDefault="009C0589" w:rsidP="00D12DA4">
      <w:pPr>
        <w:jc w:val="both"/>
        <w:rPr>
          <w:rFonts w:asciiTheme="majorBidi" w:hAnsiTheme="majorBidi" w:cstheme="majorBidi"/>
          <w:b/>
          <w:bCs/>
          <w:sz w:val="28"/>
          <w:szCs w:val="28"/>
        </w:rPr>
      </w:pPr>
    </w:p>
    <w:p w:rsidR="004F0866" w:rsidRDefault="004F0866" w:rsidP="00D12DA4">
      <w:pPr>
        <w:jc w:val="both"/>
        <w:rPr>
          <w:rFonts w:asciiTheme="majorBidi" w:hAnsiTheme="majorBidi" w:cstheme="majorBidi"/>
          <w:b/>
          <w:bCs/>
          <w:sz w:val="28"/>
          <w:szCs w:val="28"/>
        </w:rPr>
      </w:pPr>
    </w:p>
    <w:p w:rsidR="004F0866" w:rsidRDefault="004F0866" w:rsidP="00D12DA4">
      <w:pPr>
        <w:jc w:val="both"/>
        <w:rPr>
          <w:rFonts w:asciiTheme="majorBidi" w:hAnsiTheme="majorBidi" w:cstheme="majorBidi"/>
          <w:b/>
          <w:bCs/>
          <w:sz w:val="28"/>
          <w:szCs w:val="28"/>
        </w:rPr>
      </w:pPr>
    </w:p>
    <w:p w:rsidR="004F0866" w:rsidRDefault="004F0866" w:rsidP="00D12DA4">
      <w:pPr>
        <w:jc w:val="both"/>
        <w:rPr>
          <w:rFonts w:asciiTheme="majorBidi" w:hAnsiTheme="majorBidi" w:cstheme="majorBidi"/>
          <w:b/>
          <w:bCs/>
          <w:sz w:val="28"/>
          <w:szCs w:val="28"/>
        </w:rPr>
      </w:pPr>
    </w:p>
    <w:p w:rsidR="004F0866" w:rsidRDefault="004F0866" w:rsidP="00D12DA4">
      <w:pPr>
        <w:jc w:val="both"/>
        <w:rPr>
          <w:rFonts w:asciiTheme="majorBidi" w:hAnsiTheme="majorBidi" w:cstheme="majorBidi"/>
          <w:b/>
          <w:bCs/>
          <w:sz w:val="28"/>
          <w:szCs w:val="28"/>
        </w:rPr>
      </w:pPr>
    </w:p>
    <w:p w:rsidR="004F0866" w:rsidRDefault="004F0866" w:rsidP="00D12DA4">
      <w:pPr>
        <w:jc w:val="both"/>
        <w:rPr>
          <w:rFonts w:asciiTheme="majorBidi" w:hAnsiTheme="majorBidi" w:cstheme="majorBidi"/>
          <w:b/>
          <w:bCs/>
          <w:sz w:val="28"/>
          <w:szCs w:val="28"/>
        </w:rPr>
      </w:pPr>
    </w:p>
    <w:p w:rsidR="004F0866" w:rsidRDefault="004F0866" w:rsidP="00D12DA4">
      <w:pPr>
        <w:jc w:val="both"/>
        <w:rPr>
          <w:rFonts w:asciiTheme="majorBidi" w:hAnsiTheme="majorBidi" w:cstheme="majorBidi"/>
          <w:b/>
          <w:bCs/>
          <w:sz w:val="28"/>
          <w:szCs w:val="28"/>
        </w:rPr>
      </w:pPr>
    </w:p>
    <w:p w:rsidR="004F0866" w:rsidRPr="00800517" w:rsidRDefault="004F0866" w:rsidP="00D12DA4">
      <w:pPr>
        <w:jc w:val="both"/>
        <w:rPr>
          <w:rFonts w:asciiTheme="majorBidi" w:hAnsiTheme="majorBidi" w:cstheme="majorBidi"/>
          <w:b/>
          <w:bCs/>
          <w:sz w:val="28"/>
          <w:szCs w:val="28"/>
        </w:rPr>
      </w:pPr>
    </w:p>
    <w:p w:rsidR="00D12DA4" w:rsidRDefault="00800517" w:rsidP="00800517">
      <w:pPr>
        <w:jc w:val="center"/>
        <w:rPr>
          <w:rFonts w:asciiTheme="majorBidi" w:hAnsiTheme="majorBidi" w:cstheme="majorBidi"/>
          <w:b/>
          <w:bCs/>
          <w:sz w:val="28"/>
          <w:szCs w:val="28"/>
        </w:rPr>
      </w:pPr>
      <w:r w:rsidRPr="00800517">
        <w:rPr>
          <w:rFonts w:asciiTheme="majorBidi" w:hAnsiTheme="majorBidi" w:cstheme="majorBidi"/>
          <w:b/>
          <w:bCs/>
          <w:sz w:val="28"/>
          <w:szCs w:val="28"/>
        </w:rPr>
        <w:lastRenderedPageBreak/>
        <w:t>Ethnologie</w:t>
      </w:r>
    </w:p>
    <w:p w:rsidR="004F0866" w:rsidRPr="00800517" w:rsidRDefault="004F0866" w:rsidP="00800517">
      <w:pPr>
        <w:jc w:val="center"/>
        <w:rPr>
          <w:rFonts w:asciiTheme="majorBidi" w:hAnsiTheme="majorBidi" w:cstheme="majorBidi"/>
          <w:b/>
          <w:bCs/>
          <w:sz w:val="28"/>
          <w:szCs w:val="28"/>
        </w:rPr>
      </w:pP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Etymologie : du grec ethnos, nation, tribu, avec le suffixe –logie, dérivé du grec, logos, parole, discours.</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L’ethnologie est le domaine des sciences humaines et sociales qui étudie l’origine et les caractéristiques socio-culturelles des ethnies et des groupes huma</w:t>
      </w:r>
      <w:r w:rsidR="004F0866">
        <w:rPr>
          <w:rFonts w:asciiTheme="majorBidi" w:hAnsiTheme="majorBidi" w:cstheme="majorBidi"/>
          <w:b/>
          <w:bCs/>
          <w:sz w:val="28"/>
          <w:szCs w:val="28"/>
        </w:rPr>
        <w:t>ins</w:t>
      </w:r>
      <w:r w:rsidRPr="00800517">
        <w:rPr>
          <w:rFonts w:asciiTheme="majorBidi" w:hAnsiTheme="majorBidi" w:cstheme="majorBidi"/>
          <w:b/>
          <w:bCs/>
          <w:sz w:val="28"/>
          <w:szCs w:val="28"/>
        </w:rPr>
        <w:t>.</w:t>
      </w:r>
    </w:p>
    <w:p w:rsidR="00800517" w:rsidRPr="00800517" w:rsidRDefault="00D12DA4" w:rsidP="00800517">
      <w:pPr>
        <w:jc w:val="both"/>
        <w:rPr>
          <w:rFonts w:asciiTheme="majorBidi" w:hAnsiTheme="majorBidi" w:cstheme="majorBidi"/>
          <w:b/>
          <w:bCs/>
          <w:sz w:val="28"/>
          <w:szCs w:val="28"/>
        </w:rPr>
      </w:pPr>
      <w:r w:rsidRPr="00800517">
        <w:rPr>
          <w:rFonts w:asciiTheme="majorBidi" w:hAnsiTheme="majorBidi" w:cstheme="majorBidi"/>
          <w:b/>
          <w:bCs/>
          <w:sz w:val="28"/>
          <w:szCs w:val="28"/>
        </w:rPr>
        <w:t>Apparue au XVIIIème siècle, avec les colonisations et les différentes occupations extra-européennes, l’ethnologie a été synonyme au début du XIXe siècle de « science de la classification des races ». Elle analyse plus particulièrement la structure, le fonctionnement et l’évolution des sociétés « primitives ». Elle est l’une des composantes de l’anthropologie sociale et de l’anthropologie culturelle qui étudient des problèmes plus généraux.</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L’ethnologie comporte plusieurs disciplines qui s’intéressent :</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*aux religions.</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 xml:space="preserve">*aux phénomènes juridiques, </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*aux aspects politiques.</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*à l’art.</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*au langage (ethnolinguistique).</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*à la musique (ethnomusicologie).</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*aux relations avec le monde du vivant (ethnobiologie).</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*aux rapports avec le végétal (ethnobotanique).</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 aux danses (ethnochoréologie).</w:t>
      </w:r>
    </w:p>
    <w:p w:rsidR="00D12DA4"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*aux activités en lien avec le corps (modification de l’apparence, activités sportives ou artistiques).</w:t>
      </w:r>
    </w:p>
    <w:p w:rsidR="009C0589" w:rsidRDefault="009C0589" w:rsidP="00D12DA4">
      <w:pPr>
        <w:jc w:val="both"/>
        <w:rPr>
          <w:rFonts w:asciiTheme="majorBidi" w:hAnsiTheme="majorBidi" w:cstheme="majorBidi"/>
          <w:b/>
          <w:bCs/>
          <w:sz w:val="28"/>
          <w:szCs w:val="28"/>
        </w:rPr>
      </w:pPr>
    </w:p>
    <w:p w:rsidR="004F0866" w:rsidRDefault="004F0866" w:rsidP="00D12DA4">
      <w:pPr>
        <w:jc w:val="both"/>
        <w:rPr>
          <w:rFonts w:asciiTheme="majorBidi" w:hAnsiTheme="majorBidi" w:cstheme="majorBidi"/>
          <w:b/>
          <w:bCs/>
          <w:sz w:val="28"/>
          <w:szCs w:val="28"/>
        </w:rPr>
      </w:pPr>
    </w:p>
    <w:p w:rsidR="004F0866" w:rsidRDefault="004F0866" w:rsidP="00D12DA4">
      <w:pPr>
        <w:jc w:val="both"/>
        <w:rPr>
          <w:rFonts w:asciiTheme="majorBidi" w:hAnsiTheme="majorBidi" w:cstheme="majorBidi"/>
          <w:b/>
          <w:bCs/>
          <w:sz w:val="28"/>
          <w:szCs w:val="28"/>
        </w:rPr>
      </w:pPr>
    </w:p>
    <w:p w:rsidR="004F0866" w:rsidRDefault="004F0866" w:rsidP="00D12DA4">
      <w:pPr>
        <w:jc w:val="both"/>
        <w:rPr>
          <w:rFonts w:asciiTheme="majorBidi" w:hAnsiTheme="majorBidi" w:cstheme="majorBidi"/>
          <w:b/>
          <w:bCs/>
          <w:sz w:val="28"/>
          <w:szCs w:val="28"/>
        </w:rPr>
      </w:pPr>
    </w:p>
    <w:p w:rsidR="004F0866" w:rsidRDefault="004F0866" w:rsidP="00D12DA4">
      <w:pPr>
        <w:jc w:val="both"/>
        <w:rPr>
          <w:rFonts w:asciiTheme="majorBidi" w:hAnsiTheme="majorBidi" w:cstheme="majorBidi"/>
          <w:b/>
          <w:bCs/>
          <w:sz w:val="28"/>
          <w:szCs w:val="28"/>
        </w:rPr>
      </w:pPr>
    </w:p>
    <w:p w:rsidR="00800517" w:rsidRDefault="00800517" w:rsidP="009C0589">
      <w:pPr>
        <w:jc w:val="center"/>
        <w:rPr>
          <w:rFonts w:asciiTheme="majorBidi" w:hAnsiTheme="majorBidi" w:cstheme="majorBidi"/>
          <w:b/>
          <w:bCs/>
          <w:sz w:val="28"/>
          <w:szCs w:val="28"/>
        </w:rPr>
      </w:pPr>
      <w:r>
        <w:rPr>
          <w:rFonts w:asciiTheme="majorBidi" w:hAnsiTheme="majorBidi" w:cstheme="majorBidi"/>
          <w:b/>
          <w:bCs/>
          <w:sz w:val="28"/>
          <w:szCs w:val="28"/>
        </w:rPr>
        <w:lastRenderedPageBreak/>
        <w:t xml:space="preserve">De l’ethnologie </w:t>
      </w:r>
      <w:r w:rsidRPr="00800517">
        <w:rPr>
          <w:rFonts w:asciiTheme="majorBidi" w:hAnsiTheme="majorBidi" w:cstheme="majorBidi"/>
          <w:b/>
          <w:bCs/>
          <w:sz w:val="28"/>
          <w:szCs w:val="28"/>
        </w:rPr>
        <w:t>à</w:t>
      </w:r>
      <w:r>
        <w:rPr>
          <w:rFonts w:asciiTheme="majorBidi" w:hAnsiTheme="majorBidi" w:cstheme="majorBidi"/>
          <w:b/>
          <w:bCs/>
          <w:sz w:val="28"/>
          <w:szCs w:val="28"/>
        </w:rPr>
        <w:t xml:space="preserve"> l</w:t>
      </w:r>
      <w:r w:rsidRPr="00800517">
        <w:rPr>
          <w:rFonts w:asciiTheme="majorBidi" w:hAnsiTheme="majorBidi" w:cstheme="majorBidi"/>
          <w:b/>
          <w:bCs/>
          <w:sz w:val="28"/>
          <w:szCs w:val="28"/>
        </w:rPr>
        <w:t>’anthropologie</w:t>
      </w:r>
    </w:p>
    <w:p w:rsidR="009C0589" w:rsidRDefault="009C0589" w:rsidP="009C0589">
      <w:pPr>
        <w:jc w:val="center"/>
        <w:rPr>
          <w:rFonts w:asciiTheme="majorBidi" w:hAnsiTheme="majorBidi" w:cstheme="majorBidi"/>
          <w:b/>
          <w:bCs/>
          <w:sz w:val="28"/>
          <w:szCs w:val="28"/>
        </w:rPr>
      </w:pPr>
    </w:p>
    <w:p w:rsidR="00800517" w:rsidRPr="00800517" w:rsidRDefault="00800517" w:rsidP="00800517">
      <w:pPr>
        <w:jc w:val="both"/>
        <w:rPr>
          <w:rFonts w:asciiTheme="majorBidi" w:hAnsiTheme="majorBidi" w:cstheme="majorBidi"/>
          <w:b/>
          <w:bCs/>
          <w:sz w:val="28"/>
          <w:szCs w:val="28"/>
          <w:shd w:val="clear" w:color="auto" w:fill="F9F9F9"/>
        </w:rPr>
      </w:pPr>
      <w:r w:rsidRPr="00800517">
        <w:rPr>
          <w:rFonts w:asciiTheme="majorBidi" w:hAnsiTheme="majorBidi" w:cstheme="majorBidi"/>
          <w:b/>
          <w:bCs/>
          <w:sz w:val="28"/>
          <w:szCs w:val="28"/>
          <w:shd w:val="clear" w:color="auto" w:fill="F9F9F9"/>
        </w:rPr>
        <w:t xml:space="preserve">Le terme anthropologie vient de deux mots grecs, </w:t>
      </w:r>
      <w:proofErr w:type="spellStart"/>
      <w:r w:rsidRPr="00800517">
        <w:rPr>
          <w:rFonts w:asciiTheme="majorBidi" w:hAnsiTheme="majorBidi" w:cstheme="majorBidi"/>
          <w:b/>
          <w:bCs/>
          <w:sz w:val="28"/>
          <w:szCs w:val="28"/>
          <w:shd w:val="clear" w:color="auto" w:fill="F9F9F9"/>
        </w:rPr>
        <w:t>anthrôpos</w:t>
      </w:r>
      <w:proofErr w:type="spellEnd"/>
      <w:r w:rsidRPr="00800517">
        <w:rPr>
          <w:rFonts w:asciiTheme="majorBidi" w:hAnsiTheme="majorBidi" w:cstheme="majorBidi"/>
          <w:b/>
          <w:bCs/>
          <w:sz w:val="28"/>
          <w:szCs w:val="28"/>
          <w:shd w:val="clear" w:color="auto" w:fill="F9F9F9"/>
        </w:rPr>
        <w:t>, qui signifie</w:t>
      </w:r>
      <w:r w:rsidR="004F0866">
        <w:rPr>
          <w:rFonts w:asciiTheme="majorBidi" w:hAnsiTheme="majorBidi" w:cstheme="majorBidi"/>
          <w:b/>
          <w:bCs/>
          <w:sz w:val="28"/>
          <w:szCs w:val="28"/>
          <w:shd w:val="clear" w:color="auto" w:fill="F9F9F9"/>
        </w:rPr>
        <w:t xml:space="preserve">     </w:t>
      </w:r>
      <w:r w:rsidRPr="00800517">
        <w:rPr>
          <w:rFonts w:asciiTheme="majorBidi" w:hAnsiTheme="majorBidi" w:cstheme="majorBidi"/>
          <w:b/>
          <w:bCs/>
          <w:sz w:val="28"/>
          <w:szCs w:val="28"/>
          <w:shd w:val="clear" w:color="auto" w:fill="F9F9F9"/>
        </w:rPr>
        <w:t xml:space="preserve"> « homme », et logos, qui signifie science, parole, discours. L'anthropologie constitue jusqu'au XIXe siècle une branche du savoir philosophique plaçant l'homme au centre de ses préoccupations mais, avec la naissance des sciences sociales, le terme change de sens pour désigner essentiellement la nouvelle science. </w:t>
      </w:r>
    </w:p>
    <w:p w:rsidR="004F0866"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 xml:space="preserve">A l’heure actuelle, l’anthropologie peut se diviser en quatre sous-disciplines principales : </w:t>
      </w:r>
    </w:p>
    <w:p w:rsidR="004F0866" w:rsidRDefault="004F0866" w:rsidP="004F0866">
      <w:pPr>
        <w:jc w:val="both"/>
        <w:rPr>
          <w:rFonts w:asciiTheme="majorBidi" w:hAnsiTheme="majorBidi" w:cstheme="majorBidi"/>
          <w:b/>
          <w:bCs/>
          <w:sz w:val="28"/>
          <w:szCs w:val="28"/>
        </w:rPr>
      </w:pPr>
      <w:r>
        <w:rPr>
          <w:rFonts w:asciiTheme="majorBidi" w:hAnsiTheme="majorBidi" w:cstheme="majorBidi"/>
          <w:b/>
          <w:bCs/>
          <w:sz w:val="28"/>
          <w:szCs w:val="28"/>
        </w:rPr>
        <w:t>1-</w:t>
      </w:r>
      <w:r w:rsidR="00D12DA4" w:rsidRPr="00800517">
        <w:rPr>
          <w:rFonts w:asciiTheme="majorBidi" w:hAnsiTheme="majorBidi" w:cstheme="majorBidi"/>
          <w:b/>
          <w:bCs/>
          <w:sz w:val="28"/>
          <w:szCs w:val="28"/>
        </w:rPr>
        <w:t>l’anthropologie biologique (ou anthropologie physique), qui étudie la diversité du corps humain au passé et au présent</w:t>
      </w:r>
      <w:r>
        <w:rPr>
          <w:rFonts w:asciiTheme="majorBidi" w:hAnsiTheme="majorBidi" w:cstheme="majorBidi"/>
          <w:b/>
          <w:bCs/>
          <w:sz w:val="28"/>
          <w:szCs w:val="28"/>
        </w:rPr>
        <w:t>.</w:t>
      </w:r>
      <w:r w:rsidR="00D12DA4" w:rsidRPr="00800517">
        <w:rPr>
          <w:rFonts w:asciiTheme="majorBidi" w:hAnsiTheme="majorBidi" w:cstheme="majorBidi"/>
          <w:b/>
          <w:bCs/>
          <w:sz w:val="28"/>
          <w:szCs w:val="28"/>
        </w:rPr>
        <w:t xml:space="preserve"> </w:t>
      </w:r>
    </w:p>
    <w:p w:rsidR="004F0866" w:rsidRDefault="004F0866" w:rsidP="004F0866">
      <w:pPr>
        <w:jc w:val="both"/>
        <w:rPr>
          <w:rFonts w:asciiTheme="majorBidi" w:hAnsiTheme="majorBidi" w:cstheme="majorBidi"/>
          <w:b/>
          <w:bCs/>
          <w:sz w:val="28"/>
          <w:szCs w:val="28"/>
        </w:rPr>
      </w:pPr>
      <w:r>
        <w:rPr>
          <w:rFonts w:asciiTheme="majorBidi" w:hAnsiTheme="majorBidi" w:cstheme="majorBidi"/>
          <w:b/>
          <w:bCs/>
          <w:sz w:val="28"/>
          <w:szCs w:val="28"/>
        </w:rPr>
        <w:t>2-</w:t>
      </w:r>
      <w:r w:rsidRPr="00800517">
        <w:rPr>
          <w:rFonts w:asciiTheme="majorBidi" w:hAnsiTheme="majorBidi" w:cstheme="majorBidi"/>
          <w:b/>
          <w:bCs/>
          <w:sz w:val="28"/>
          <w:szCs w:val="28"/>
        </w:rPr>
        <w:t>l’anthropologie sociale</w:t>
      </w:r>
      <w:r w:rsidR="00D12DA4" w:rsidRPr="00800517">
        <w:rPr>
          <w:rFonts w:asciiTheme="majorBidi" w:hAnsiTheme="majorBidi" w:cstheme="majorBidi"/>
          <w:b/>
          <w:bCs/>
          <w:sz w:val="28"/>
          <w:szCs w:val="28"/>
        </w:rPr>
        <w:t xml:space="preserve"> (dite aussi anthropologie culturelle ou ethnologie), qui analyse le </w:t>
      </w:r>
      <w:proofErr w:type="gramStart"/>
      <w:r w:rsidR="00D12DA4" w:rsidRPr="00800517">
        <w:rPr>
          <w:rFonts w:asciiTheme="majorBidi" w:hAnsiTheme="majorBidi" w:cstheme="majorBidi"/>
          <w:b/>
          <w:bCs/>
          <w:sz w:val="28"/>
          <w:szCs w:val="28"/>
        </w:rPr>
        <w:t>comportement(</w:t>
      </w:r>
      <w:proofErr w:type="gramEnd"/>
      <w:r w:rsidR="00D12DA4" w:rsidRPr="00800517">
        <w:rPr>
          <w:rFonts w:asciiTheme="majorBidi" w:hAnsiTheme="majorBidi" w:cstheme="majorBidi"/>
          <w:b/>
          <w:bCs/>
          <w:sz w:val="28"/>
          <w:szCs w:val="28"/>
        </w:rPr>
        <w:t xml:space="preserve"> humain, le culture et les structures de relations sociales </w:t>
      </w:r>
      <w:r>
        <w:rPr>
          <w:rFonts w:asciiTheme="majorBidi" w:hAnsiTheme="majorBidi" w:cstheme="majorBidi"/>
          <w:b/>
          <w:bCs/>
          <w:sz w:val="28"/>
          <w:szCs w:val="28"/>
        </w:rPr>
        <w:t>.</w:t>
      </w:r>
      <w:r w:rsidR="00D12DA4" w:rsidRPr="00800517">
        <w:rPr>
          <w:rFonts w:asciiTheme="majorBidi" w:hAnsiTheme="majorBidi" w:cstheme="majorBidi"/>
          <w:b/>
          <w:bCs/>
          <w:sz w:val="28"/>
          <w:szCs w:val="28"/>
        </w:rPr>
        <w:t xml:space="preserve"> </w:t>
      </w:r>
    </w:p>
    <w:p w:rsidR="004F0866" w:rsidRDefault="004F0866" w:rsidP="004F0866">
      <w:pPr>
        <w:jc w:val="both"/>
        <w:rPr>
          <w:rFonts w:asciiTheme="majorBidi" w:hAnsiTheme="majorBidi" w:cstheme="majorBidi"/>
          <w:b/>
          <w:bCs/>
          <w:sz w:val="28"/>
          <w:szCs w:val="28"/>
        </w:rPr>
      </w:pPr>
      <w:r>
        <w:rPr>
          <w:rFonts w:asciiTheme="majorBidi" w:hAnsiTheme="majorBidi" w:cstheme="majorBidi"/>
          <w:b/>
          <w:bCs/>
          <w:sz w:val="28"/>
          <w:szCs w:val="28"/>
        </w:rPr>
        <w:t>3-</w:t>
      </w:r>
      <w:r w:rsidR="00D12DA4" w:rsidRPr="00800517">
        <w:rPr>
          <w:rFonts w:asciiTheme="majorBidi" w:hAnsiTheme="majorBidi" w:cstheme="majorBidi"/>
          <w:b/>
          <w:bCs/>
          <w:sz w:val="28"/>
          <w:szCs w:val="28"/>
        </w:rPr>
        <w:t>l’archéologie, qui est chargée de l’humanité prétérite et permet de connaitre la vie de peuples exterminés</w:t>
      </w:r>
      <w:r>
        <w:rPr>
          <w:rFonts w:asciiTheme="majorBidi" w:hAnsiTheme="majorBidi" w:cstheme="majorBidi"/>
          <w:b/>
          <w:bCs/>
          <w:sz w:val="28"/>
          <w:szCs w:val="28"/>
        </w:rPr>
        <w:t>.</w:t>
      </w:r>
      <w:r w:rsidR="00D12DA4" w:rsidRPr="00800517">
        <w:rPr>
          <w:rFonts w:asciiTheme="majorBidi" w:hAnsiTheme="majorBidi" w:cstheme="majorBidi"/>
          <w:b/>
          <w:bCs/>
          <w:sz w:val="28"/>
          <w:szCs w:val="28"/>
        </w:rPr>
        <w:t xml:space="preserve"> </w:t>
      </w:r>
    </w:p>
    <w:p w:rsidR="00D12DA4" w:rsidRPr="00800517" w:rsidRDefault="004F0866" w:rsidP="00D12DA4">
      <w:pPr>
        <w:jc w:val="both"/>
        <w:rPr>
          <w:rFonts w:asciiTheme="majorBidi" w:hAnsiTheme="majorBidi" w:cstheme="majorBidi"/>
          <w:b/>
          <w:bCs/>
          <w:sz w:val="28"/>
          <w:szCs w:val="28"/>
        </w:rPr>
      </w:pPr>
      <w:r>
        <w:rPr>
          <w:rFonts w:asciiTheme="majorBidi" w:hAnsiTheme="majorBidi" w:cstheme="majorBidi"/>
          <w:b/>
          <w:bCs/>
          <w:sz w:val="28"/>
          <w:szCs w:val="28"/>
        </w:rPr>
        <w:t>4-</w:t>
      </w:r>
      <w:r w:rsidR="00D12DA4" w:rsidRPr="00800517">
        <w:rPr>
          <w:rFonts w:asciiTheme="majorBidi" w:hAnsiTheme="majorBidi" w:cstheme="majorBidi"/>
          <w:b/>
          <w:bCs/>
          <w:sz w:val="28"/>
          <w:szCs w:val="28"/>
        </w:rPr>
        <w:t xml:space="preserve"> l’anthropologie linguistique (ou linguistique anthropologique), consacrée à l’étude </w:t>
      </w:r>
      <w:r w:rsidRPr="00800517">
        <w:rPr>
          <w:rFonts w:asciiTheme="majorBidi" w:hAnsiTheme="majorBidi" w:cstheme="majorBidi"/>
          <w:b/>
          <w:bCs/>
          <w:sz w:val="28"/>
          <w:szCs w:val="28"/>
        </w:rPr>
        <w:t>de langues humaines</w:t>
      </w:r>
      <w:r w:rsidR="00D12DA4" w:rsidRPr="00800517">
        <w:rPr>
          <w:rFonts w:asciiTheme="majorBidi" w:hAnsiTheme="majorBidi" w:cstheme="majorBidi"/>
          <w:b/>
          <w:bCs/>
          <w:sz w:val="28"/>
          <w:szCs w:val="28"/>
        </w:rPr>
        <w:t>.</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 xml:space="preserve">L’anthropologie est une science qui se consacre à l’étude de l’être humain d’une manière holistique. </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 xml:space="preserve">L’anthropologie est une science </w:t>
      </w:r>
      <w:r w:rsidR="00800517" w:rsidRPr="00800517">
        <w:rPr>
          <w:rFonts w:asciiTheme="majorBidi" w:hAnsiTheme="majorBidi" w:cstheme="majorBidi"/>
          <w:b/>
          <w:bCs/>
          <w:sz w:val="28"/>
          <w:szCs w:val="28"/>
        </w:rPr>
        <w:t>intégratrice qui</w:t>
      </w:r>
      <w:r w:rsidRPr="00800517">
        <w:rPr>
          <w:rFonts w:asciiTheme="majorBidi" w:hAnsiTheme="majorBidi" w:cstheme="majorBidi"/>
          <w:b/>
          <w:bCs/>
          <w:sz w:val="28"/>
          <w:szCs w:val="28"/>
        </w:rPr>
        <w:t xml:space="preserve"> étudie l’homme dans le cadre de la société et de la culture auxquelles il appartient, tout en associant des approches des sciences naturelles, sociales et humaines. </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 xml:space="preserve">Autrement dit, cette science étudie l’origine et le </w:t>
      </w:r>
      <w:r w:rsidR="00800517" w:rsidRPr="00800517">
        <w:rPr>
          <w:rFonts w:asciiTheme="majorBidi" w:hAnsiTheme="majorBidi" w:cstheme="majorBidi"/>
          <w:b/>
          <w:bCs/>
          <w:sz w:val="28"/>
          <w:szCs w:val="28"/>
        </w:rPr>
        <w:t>développement de</w:t>
      </w:r>
      <w:r w:rsidRPr="00800517">
        <w:rPr>
          <w:rFonts w:asciiTheme="majorBidi" w:hAnsiTheme="majorBidi" w:cstheme="majorBidi"/>
          <w:b/>
          <w:bCs/>
          <w:sz w:val="28"/>
          <w:szCs w:val="28"/>
        </w:rPr>
        <w:t xml:space="preserve"> la variabilité humaine et des modes de </w:t>
      </w:r>
      <w:r w:rsidR="00800517" w:rsidRPr="00800517">
        <w:rPr>
          <w:rFonts w:asciiTheme="majorBidi" w:hAnsiTheme="majorBidi" w:cstheme="majorBidi"/>
          <w:b/>
          <w:bCs/>
          <w:sz w:val="28"/>
          <w:szCs w:val="28"/>
        </w:rPr>
        <w:t>comportement sociaux</w:t>
      </w:r>
      <w:r w:rsidRPr="00800517">
        <w:rPr>
          <w:rFonts w:asciiTheme="majorBidi" w:hAnsiTheme="majorBidi" w:cstheme="majorBidi"/>
          <w:b/>
          <w:bCs/>
          <w:sz w:val="28"/>
          <w:szCs w:val="28"/>
        </w:rPr>
        <w:t xml:space="preserve"> à travers le temps et l’espace.</w:t>
      </w:r>
    </w:p>
    <w:p w:rsidR="00D12DA4" w:rsidRPr="00800517" w:rsidRDefault="00D12DA4" w:rsidP="00D12DA4">
      <w:pPr>
        <w:jc w:val="both"/>
        <w:rPr>
          <w:rFonts w:asciiTheme="majorBidi" w:hAnsiTheme="majorBidi" w:cstheme="majorBidi"/>
          <w:b/>
          <w:bCs/>
          <w:sz w:val="28"/>
          <w:szCs w:val="28"/>
        </w:rPr>
      </w:pPr>
      <w:r w:rsidRPr="00800517">
        <w:rPr>
          <w:rFonts w:asciiTheme="majorBidi" w:hAnsiTheme="majorBidi" w:cstheme="majorBidi"/>
          <w:b/>
          <w:bCs/>
          <w:sz w:val="28"/>
          <w:szCs w:val="28"/>
        </w:rPr>
        <w:t xml:space="preserve">En 1749, Georges-Louis Leclerc fut le premier </w:t>
      </w:r>
      <w:r w:rsidR="00800517" w:rsidRPr="00800517">
        <w:rPr>
          <w:rFonts w:asciiTheme="majorBidi" w:hAnsiTheme="majorBidi" w:cstheme="majorBidi"/>
          <w:b/>
          <w:bCs/>
          <w:sz w:val="28"/>
          <w:szCs w:val="28"/>
        </w:rPr>
        <w:t>spécialiste à</w:t>
      </w:r>
      <w:r w:rsidRPr="00800517">
        <w:rPr>
          <w:rFonts w:asciiTheme="majorBidi" w:hAnsiTheme="majorBidi" w:cstheme="majorBidi"/>
          <w:b/>
          <w:bCs/>
          <w:sz w:val="28"/>
          <w:szCs w:val="28"/>
        </w:rPr>
        <w:t xml:space="preserve"> considérer l’anthropologie une discipline indépendante. Son développement reposait sur deux postures : en tant qu’analyse de la diversité physique de l’espèce humaine (l’anatomie comparée) et en tant que résultat du projet comparatif de la description de la diversité des peuples.</w:t>
      </w:r>
    </w:p>
    <w:p w:rsidR="009C0589" w:rsidRDefault="009C0589" w:rsidP="008C4567">
      <w:pPr>
        <w:jc w:val="both"/>
        <w:rPr>
          <w:rFonts w:asciiTheme="majorBidi" w:hAnsiTheme="majorBidi" w:cstheme="majorBidi"/>
          <w:b/>
          <w:bCs/>
          <w:sz w:val="28"/>
          <w:szCs w:val="28"/>
          <w:shd w:val="clear" w:color="auto" w:fill="F9F9F9"/>
        </w:rPr>
      </w:pPr>
    </w:p>
    <w:p w:rsidR="009C0589" w:rsidRDefault="009C0589" w:rsidP="008C4567">
      <w:pPr>
        <w:jc w:val="both"/>
        <w:rPr>
          <w:rFonts w:asciiTheme="majorBidi" w:hAnsiTheme="majorBidi" w:cstheme="majorBidi"/>
          <w:b/>
          <w:bCs/>
          <w:sz w:val="28"/>
          <w:szCs w:val="28"/>
          <w:shd w:val="clear" w:color="auto" w:fill="F9F9F9"/>
        </w:rPr>
      </w:pPr>
    </w:p>
    <w:p w:rsidR="009C0589" w:rsidRDefault="009C0589" w:rsidP="008C4567">
      <w:pPr>
        <w:jc w:val="both"/>
        <w:rPr>
          <w:rFonts w:asciiTheme="majorBidi" w:hAnsiTheme="majorBidi" w:cstheme="majorBidi"/>
          <w:b/>
          <w:bCs/>
          <w:sz w:val="28"/>
          <w:szCs w:val="28"/>
          <w:shd w:val="clear" w:color="auto" w:fill="F9F9F9"/>
        </w:rPr>
      </w:pPr>
    </w:p>
    <w:p w:rsidR="009C0589" w:rsidRPr="00800517" w:rsidRDefault="009C0589" w:rsidP="008C4567">
      <w:pPr>
        <w:jc w:val="both"/>
        <w:rPr>
          <w:rFonts w:asciiTheme="majorBidi" w:hAnsiTheme="majorBidi" w:cstheme="majorBidi"/>
          <w:b/>
          <w:bCs/>
          <w:sz w:val="28"/>
          <w:szCs w:val="28"/>
          <w:shd w:val="clear" w:color="auto" w:fill="F9F9F9"/>
        </w:rPr>
      </w:pPr>
    </w:p>
    <w:p w:rsidR="00023C6A" w:rsidRDefault="009C0589" w:rsidP="009C0589">
      <w:pPr>
        <w:shd w:val="clear" w:color="auto" w:fill="FFFFFF"/>
        <w:spacing w:after="165" w:line="240" w:lineRule="auto"/>
        <w:jc w:val="center"/>
        <w:rPr>
          <w:rFonts w:asciiTheme="majorBidi" w:eastAsia="Times New Roman" w:hAnsiTheme="majorBidi" w:cstheme="majorBidi"/>
          <w:b/>
          <w:bCs/>
          <w:sz w:val="32"/>
          <w:szCs w:val="32"/>
          <w:lang w:eastAsia="fr-FR"/>
        </w:rPr>
      </w:pPr>
      <w:r w:rsidRPr="009C0589">
        <w:rPr>
          <w:rFonts w:asciiTheme="majorBidi" w:eastAsia="Times New Roman" w:hAnsiTheme="majorBidi" w:cstheme="majorBidi"/>
          <w:b/>
          <w:bCs/>
          <w:sz w:val="32"/>
          <w:szCs w:val="32"/>
          <w:lang w:eastAsia="fr-FR"/>
        </w:rPr>
        <w:t>Quelques</w:t>
      </w:r>
      <w:r w:rsidR="00023C6A" w:rsidRPr="009C0589">
        <w:rPr>
          <w:rFonts w:asciiTheme="majorBidi" w:eastAsia="Times New Roman" w:hAnsiTheme="majorBidi" w:cstheme="majorBidi"/>
          <w:b/>
          <w:bCs/>
          <w:sz w:val="32"/>
          <w:szCs w:val="32"/>
          <w:lang w:eastAsia="fr-FR"/>
        </w:rPr>
        <w:t xml:space="preserve"> </w:t>
      </w:r>
      <w:r w:rsidRPr="009C0589">
        <w:rPr>
          <w:rFonts w:asciiTheme="majorBidi" w:eastAsia="Times New Roman" w:hAnsiTheme="majorBidi" w:cstheme="majorBidi"/>
          <w:b/>
          <w:bCs/>
          <w:sz w:val="32"/>
          <w:szCs w:val="32"/>
          <w:lang w:eastAsia="fr-FR"/>
        </w:rPr>
        <w:t xml:space="preserve">métiers </w:t>
      </w:r>
      <w:r>
        <w:rPr>
          <w:rFonts w:asciiTheme="majorBidi" w:eastAsia="Times New Roman" w:hAnsiTheme="majorBidi" w:cstheme="majorBidi"/>
          <w:b/>
          <w:bCs/>
          <w:sz w:val="32"/>
          <w:szCs w:val="32"/>
          <w:lang w:eastAsia="fr-FR"/>
        </w:rPr>
        <w:t xml:space="preserve">liés à </w:t>
      </w:r>
      <w:r w:rsidRPr="009C0589">
        <w:rPr>
          <w:rFonts w:asciiTheme="majorBidi" w:eastAsia="Times New Roman" w:hAnsiTheme="majorBidi" w:cstheme="majorBidi"/>
          <w:b/>
          <w:bCs/>
          <w:sz w:val="32"/>
          <w:szCs w:val="32"/>
          <w:lang w:eastAsia="fr-FR"/>
        </w:rPr>
        <w:t xml:space="preserve">l’anthropologue </w:t>
      </w:r>
    </w:p>
    <w:p w:rsidR="009C0589" w:rsidRPr="009C0589" w:rsidRDefault="009C0589" w:rsidP="00800517">
      <w:pPr>
        <w:shd w:val="clear" w:color="auto" w:fill="FFFFFF"/>
        <w:spacing w:after="165" w:line="240" w:lineRule="auto"/>
        <w:jc w:val="center"/>
        <w:rPr>
          <w:rFonts w:asciiTheme="majorBidi" w:eastAsia="Times New Roman" w:hAnsiTheme="majorBidi" w:cstheme="majorBidi"/>
          <w:b/>
          <w:bCs/>
          <w:sz w:val="32"/>
          <w:szCs w:val="32"/>
          <w:lang w:eastAsia="fr-FR"/>
        </w:rPr>
      </w:pPr>
    </w:p>
    <w:p w:rsidR="00023C6A" w:rsidRDefault="00023C6A" w:rsidP="008C4567">
      <w:pPr>
        <w:numPr>
          <w:ilvl w:val="0"/>
          <w:numId w:val="1"/>
        </w:numPr>
        <w:shd w:val="clear" w:color="auto" w:fill="FFFFFF"/>
        <w:spacing w:before="100" w:beforeAutospacing="1" w:after="120" w:line="240" w:lineRule="auto"/>
        <w:ind w:left="0"/>
        <w:jc w:val="both"/>
        <w:rPr>
          <w:rFonts w:asciiTheme="majorBidi" w:eastAsia="Times New Roman" w:hAnsiTheme="majorBidi" w:cstheme="majorBidi"/>
          <w:b/>
          <w:bCs/>
          <w:sz w:val="28"/>
          <w:szCs w:val="28"/>
          <w:lang w:eastAsia="fr-FR"/>
        </w:rPr>
      </w:pPr>
      <w:r w:rsidRPr="00800517">
        <w:rPr>
          <w:rFonts w:asciiTheme="majorBidi" w:eastAsia="Times New Roman" w:hAnsiTheme="majorBidi" w:cstheme="majorBidi"/>
          <w:b/>
          <w:bCs/>
          <w:sz w:val="28"/>
          <w:szCs w:val="28"/>
          <w:lang w:eastAsia="fr-FR"/>
        </w:rPr>
        <w:t xml:space="preserve">au sein de laboratoires pour analyser les traces laissées par des populations </w:t>
      </w:r>
      <w:r w:rsidR="00800517" w:rsidRPr="00800517">
        <w:rPr>
          <w:rFonts w:asciiTheme="majorBidi" w:eastAsia="Times New Roman" w:hAnsiTheme="majorBidi" w:cstheme="majorBidi"/>
          <w:b/>
          <w:bCs/>
          <w:sz w:val="28"/>
          <w:szCs w:val="28"/>
          <w:lang w:eastAsia="fr-FR"/>
        </w:rPr>
        <w:t>disparues ;</w:t>
      </w:r>
    </w:p>
    <w:p w:rsidR="009C0589" w:rsidRPr="00800517" w:rsidRDefault="009C0589" w:rsidP="009C0589">
      <w:pPr>
        <w:shd w:val="clear" w:color="auto" w:fill="FFFFFF"/>
        <w:spacing w:before="100" w:beforeAutospacing="1" w:after="120" w:line="240" w:lineRule="auto"/>
        <w:jc w:val="both"/>
        <w:rPr>
          <w:rFonts w:asciiTheme="majorBidi" w:eastAsia="Times New Roman" w:hAnsiTheme="majorBidi" w:cstheme="majorBidi"/>
          <w:b/>
          <w:bCs/>
          <w:sz w:val="28"/>
          <w:szCs w:val="28"/>
          <w:lang w:eastAsia="fr-FR"/>
        </w:rPr>
      </w:pPr>
    </w:p>
    <w:p w:rsidR="00023C6A" w:rsidRDefault="00023C6A" w:rsidP="008C4567">
      <w:pPr>
        <w:numPr>
          <w:ilvl w:val="0"/>
          <w:numId w:val="1"/>
        </w:numPr>
        <w:shd w:val="clear" w:color="auto" w:fill="FFFFFF"/>
        <w:spacing w:before="100" w:beforeAutospacing="1" w:after="120" w:line="240" w:lineRule="auto"/>
        <w:ind w:left="0"/>
        <w:jc w:val="both"/>
        <w:rPr>
          <w:rFonts w:asciiTheme="majorBidi" w:eastAsia="Times New Roman" w:hAnsiTheme="majorBidi" w:cstheme="majorBidi"/>
          <w:b/>
          <w:bCs/>
          <w:sz w:val="28"/>
          <w:szCs w:val="28"/>
          <w:lang w:eastAsia="fr-FR"/>
        </w:rPr>
      </w:pPr>
      <w:r w:rsidRPr="00800517">
        <w:rPr>
          <w:rFonts w:asciiTheme="majorBidi" w:eastAsia="Times New Roman" w:hAnsiTheme="majorBidi" w:cstheme="majorBidi"/>
          <w:b/>
          <w:bCs/>
          <w:sz w:val="28"/>
          <w:szCs w:val="28"/>
          <w:lang w:eastAsia="fr-FR"/>
        </w:rPr>
        <w:t xml:space="preserve">dans les camps de réfugiés pour témoigner des comportements dans des conditions </w:t>
      </w:r>
      <w:r w:rsidR="00800517" w:rsidRPr="00800517">
        <w:rPr>
          <w:rFonts w:asciiTheme="majorBidi" w:eastAsia="Times New Roman" w:hAnsiTheme="majorBidi" w:cstheme="majorBidi"/>
          <w:b/>
          <w:bCs/>
          <w:sz w:val="28"/>
          <w:szCs w:val="28"/>
          <w:lang w:eastAsia="fr-FR"/>
        </w:rPr>
        <w:t>extrêmes ;</w:t>
      </w:r>
    </w:p>
    <w:p w:rsidR="009C0589" w:rsidRDefault="009C0589" w:rsidP="009C0589">
      <w:pPr>
        <w:pStyle w:val="Paragraphedeliste"/>
        <w:rPr>
          <w:rFonts w:asciiTheme="majorBidi" w:eastAsia="Times New Roman" w:hAnsiTheme="majorBidi" w:cstheme="majorBidi"/>
          <w:b/>
          <w:bCs/>
          <w:sz w:val="28"/>
          <w:szCs w:val="28"/>
          <w:lang w:eastAsia="fr-FR"/>
        </w:rPr>
      </w:pPr>
    </w:p>
    <w:p w:rsidR="009C0589" w:rsidRPr="00800517" w:rsidRDefault="009C0589" w:rsidP="009C0589">
      <w:pPr>
        <w:shd w:val="clear" w:color="auto" w:fill="FFFFFF"/>
        <w:spacing w:before="100" w:beforeAutospacing="1" w:after="120" w:line="240" w:lineRule="auto"/>
        <w:jc w:val="both"/>
        <w:rPr>
          <w:rFonts w:asciiTheme="majorBidi" w:eastAsia="Times New Roman" w:hAnsiTheme="majorBidi" w:cstheme="majorBidi"/>
          <w:b/>
          <w:bCs/>
          <w:sz w:val="28"/>
          <w:szCs w:val="28"/>
          <w:lang w:eastAsia="fr-FR"/>
        </w:rPr>
      </w:pPr>
    </w:p>
    <w:p w:rsidR="00023C6A" w:rsidRDefault="00023C6A" w:rsidP="008C4567">
      <w:pPr>
        <w:numPr>
          <w:ilvl w:val="0"/>
          <w:numId w:val="1"/>
        </w:numPr>
        <w:shd w:val="clear" w:color="auto" w:fill="FFFFFF"/>
        <w:spacing w:before="100" w:beforeAutospacing="1" w:after="120" w:line="240" w:lineRule="auto"/>
        <w:ind w:left="0"/>
        <w:jc w:val="both"/>
        <w:rPr>
          <w:rFonts w:asciiTheme="majorBidi" w:eastAsia="Times New Roman" w:hAnsiTheme="majorBidi" w:cstheme="majorBidi"/>
          <w:b/>
          <w:bCs/>
          <w:sz w:val="28"/>
          <w:szCs w:val="28"/>
          <w:lang w:eastAsia="fr-FR"/>
        </w:rPr>
      </w:pPr>
      <w:r w:rsidRPr="00800517">
        <w:rPr>
          <w:rFonts w:asciiTheme="majorBidi" w:eastAsia="Times New Roman" w:hAnsiTheme="majorBidi" w:cstheme="majorBidi"/>
          <w:b/>
          <w:bCs/>
          <w:sz w:val="28"/>
          <w:szCs w:val="28"/>
          <w:lang w:eastAsia="fr-FR"/>
        </w:rPr>
        <w:t>dans les bibliothèques et archives afin de déchiffrer les langues et autres manifestations de la richesse d'expression typique de notre espèce.</w:t>
      </w:r>
    </w:p>
    <w:p w:rsidR="009C0589" w:rsidRPr="00800517" w:rsidRDefault="009C0589" w:rsidP="009C0589">
      <w:pPr>
        <w:shd w:val="clear" w:color="auto" w:fill="FFFFFF"/>
        <w:spacing w:before="100" w:beforeAutospacing="1" w:after="120" w:line="240" w:lineRule="auto"/>
        <w:jc w:val="both"/>
        <w:rPr>
          <w:rFonts w:asciiTheme="majorBidi" w:eastAsia="Times New Roman" w:hAnsiTheme="majorBidi" w:cstheme="majorBidi"/>
          <w:b/>
          <w:bCs/>
          <w:sz w:val="28"/>
          <w:szCs w:val="28"/>
          <w:lang w:eastAsia="fr-FR"/>
        </w:rPr>
      </w:pPr>
    </w:p>
    <w:p w:rsidR="00023C6A" w:rsidRDefault="00023C6A" w:rsidP="00800517">
      <w:pPr>
        <w:numPr>
          <w:ilvl w:val="0"/>
          <w:numId w:val="1"/>
        </w:numPr>
        <w:shd w:val="clear" w:color="auto" w:fill="FFFFFF"/>
        <w:spacing w:before="100" w:beforeAutospacing="1" w:after="120" w:line="240" w:lineRule="auto"/>
        <w:ind w:left="0"/>
        <w:jc w:val="both"/>
        <w:rPr>
          <w:rFonts w:asciiTheme="majorBidi" w:eastAsia="Times New Roman" w:hAnsiTheme="majorBidi" w:cstheme="majorBidi"/>
          <w:b/>
          <w:bCs/>
          <w:sz w:val="28"/>
          <w:szCs w:val="28"/>
          <w:lang w:eastAsia="fr-FR"/>
        </w:rPr>
      </w:pPr>
      <w:r w:rsidRPr="00800517">
        <w:rPr>
          <w:rFonts w:asciiTheme="majorBidi" w:eastAsia="Times New Roman" w:hAnsiTheme="majorBidi" w:cstheme="majorBidi"/>
          <w:b/>
          <w:bCs/>
          <w:sz w:val="28"/>
          <w:szCs w:val="28"/>
          <w:lang w:eastAsia="fr-FR"/>
        </w:rPr>
        <w:t xml:space="preserve">dans un temple abandonné, pour déchiffrer les traces symboliques de la communauté que les personnes disparues aient </w:t>
      </w:r>
      <w:r w:rsidR="00800517" w:rsidRPr="00800517">
        <w:rPr>
          <w:rFonts w:asciiTheme="majorBidi" w:eastAsia="Times New Roman" w:hAnsiTheme="majorBidi" w:cstheme="majorBidi"/>
          <w:b/>
          <w:bCs/>
          <w:sz w:val="28"/>
          <w:szCs w:val="28"/>
          <w:lang w:eastAsia="fr-FR"/>
        </w:rPr>
        <w:t>imaginées ;</w:t>
      </w:r>
    </w:p>
    <w:p w:rsidR="009C0589" w:rsidRDefault="009C0589" w:rsidP="009C0589">
      <w:pPr>
        <w:pStyle w:val="Paragraphedeliste"/>
        <w:rPr>
          <w:rFonts w:asciiTheme="majorBidi" w:eastAsia="Times New Roman" w:hAnsiTheme="majorBidi" w:cstheme="majorBidi"/>
          <w:b/>
          <w:bCs/>
          <w:sz w:val="28"/>
          <w:szCs w:val="28"/>
          <w:lang w:eastAsia="fr-FR"/>
        </w:rPr>
      </w:pPr>
    </w:p>
    <w:p w:rsidR="009C0589" w:rsidRPr="00800517" w:rsidRDefault="009C0589" w:rsidP="009C0589">
      <w:pPr>
        <w:shd w:val="clear" w:color="auto" w:fill="FFFFFF"/>
        <w:spacing w:before="100" w:beforeAutospacing="1" w:after="120" w:line="240" w:lineRule="auto"/>
        <w:jc w:val="both"/>
        <w:rPr>
          <w:rFonts w:asciiTheme="majorBidi" w:eastAsia="Times New Roman" w:hAnsiTheme="majorBidi" w:cstheme="majorBidi"/>
          <w:b/>
          <w:bCs/>
          <w:sz w:val="28"/>
          <w:szCs w:val="28"/>
          <w:lang w:eastAsia="fr-FR"/>
        </w:rPr>
      </w:pPr>
    </w:p>
    <w:p w:rsidR="00023C6A" w:rsidRDefault="00023C6A" w:rsidP="00800517">
      <w:pPr>
        <w:numPr>
          <w:ilvl w:val="0"/>
          <w:numId w:val="1"/>
        </w:numPr>
        <w:shd w:val="clear" w:color="auto" w:fill="FFFFFF"/>
        <w:spacing w:before="100" w:beforeAutospacing="1" w:after="120" w:line="240" w:lineRule="auto"/>
        <w:ind w:left="0"/>
        <w:jc w:val="both"/>
        <w:rPr>
          <w:rFonts w:asciiTheme="majorBidi" w:eastAsia="Times New Roman" w:hAnsiTheme="majorBidi" w:cstheme="majorBidi"/>
          <w:b/>
          <w:bCs/>
          <w:sz w:val="28"/>
          <w:szCs w:val="28"/>
          <w:lang w:eastAsia="fr-FR"/>
        </w:rPr>
      </w:pPr>
      <w:r w:rsidRPr="00800517">
        <w:rPr>
          <w:rFonts w:asciiTheme="majorBidi" w:eastAsia="Times New Roman" w:hAnsiTheme="majorBidi" w:cstheme="majorBidi"/>
          <w:b/>
          <w:bCs/>
          <w:sz w:val="28"/>
          <w:szCs w:val="28"/>
          <w:lang w:eastAsia="fr-FR"/>
        </w:rPr>
        <w:t xml:space="preserve">dans un laboratoire, pour analyser comment l'ADN et les traits morphologiques des populations aujourd'hui dispersées démontrent qu'un lien généalogique les </w:t>
      </w:r>
      <w:proofErr w:type="gramStart"/>
      <w:r w:rsidRPr="00800517">
        <w:rPr>
          <w:rFonts w:asciiTheme="majorBidi" w:eastAsia="Times New Roman" w:hAnsiTheme="majorBidi" w:cstheme="majorBidi"/>
          <w:b/>
          <w:bCs/>
          <w:sz w:val="28"/>
          <w:szCs w:val="28"/>
          <w:lang w:eastAsia="fr-FR"/>
        </w:rPr>
        <w:t>unissaient</w:t>
      </w:r>
      <w:proofErr w:type="gramEnd"/>
      <w:r w:rsidRPr="00800517">
        <w:rPr>
          <w:rFonts w:asciiTheme="majorBidi" w:eastAsia="Times New Roman" w:hAnsiTheme="majorBidi" w:cstheme="majorBidi"/>
          <w:b/>
          <w:bCs/>
          <w:sz w:val="28"/>
          <w:szCs w:val="28"/>
          <w:lang w:eastAsia="fr-FR"/>
        </w:rPr>
        <w:t xml:space="preserve"> dans le </w:t>
      </w:r>
      <w:r w:rsidR="00800517" w:rsidRPr="00800517">
        <w:rPr>
          <w:rFonts w:asciiTheme="majorBidi" w:eastAsia="Times New Roman" w:hAnsiTheme="majorBidi" w:cstheme="majorBidi"/>
          <w:b/>
          <w:bCs/>
          <w:sz w:val="28"/>
          <w:szCs w:val="28"/>
          <w:lang w:eastAsia="fr-FR"/>
        </w:rPr>
        <w:t>passé </w:t>
      </w:r>
    </w:p>
    <w:p w:rsidR="009C0589" w:rsidRPr="00800517" w:rsidRDefault="009C0589" w:rsidP="009C0589">
      <w:pPr>
        <w:shd w:val="clear" w:color="auto" w:fill="FFFFFF"/>
        <w:spacing w:before="100" w:beforeAutospacing="1" w:after="120" w:line="240" w:lineRule="auto"/>
        <w:jc w:val="both"/>
        <w:rPr>
          <w:rFonts w:asciiTheme="majorBidi" w:eastAsia="Times New Roman" w:hAnsiTheme="majorBidi" w:cstheme="majorBidi"/>
          <w:b/>
          <w:bCs/>
          <w:sz w:val="28"/>
          <w:szCs w:val="28"/>
          <w:lang w:eastAsia="fr-FR"/>
        </w:rPr>
      </w:pPr>
    </w:p>
    <w:p w:rsidR="00023C6A" w:rsidRDefault="00023C6A" w:rsidP="00D12DA4">
      <w:pPr>
        <w:numPr>
          <w:ilvl w:val="0"/>
          <w:numId w:val="1"/>
        </w:numPr>
        <w:shd w:val="clear" w:color="auto" w:fill="FFFFFF"/>
        <w:spacing w:before="100" w:beforeAutospacing="1" w:after="120" w:line="240" w:lineRule="auto"/>
        <w:ind w:left="0"/>
        <w:jc w:val="both"/>
        <w:rPr>
          <w:rFonts w:asciiTheme="majorBidi" w:eastAsia="Times New Roman" w:hAnsiTheme="majorBidi" w:cstheme="majorBidi"/>
          <w:b/>
          <w:bCs/>
          <w:sz w:val="28"/>
          <w:szCs w:val="28"/>
          <w:lang w:eastAsia="fr-FR"/>
        </w:rPr>
      </w:pPr>
      <w:r w:rsidRPr="00800517">
        <w:rPr>
          <w:rFonts w:asciiTheme="majorBidi" w:eastAsia="Times New Roman" w:hAnsiTheme="majorBidi" w:cstheme="majorBidi"/>
          <w:b/>
          <w:bCs/>
          <w:sz w:val="28"/>
          <w:szCs w:val="28"/>
          <w:lang w:eastAsia="fr-FR"/>
        </w:rPr>
        <w:t>des salles de conseils des entreprises, pour étudier comment les décisions économiques prétendument « rationnelles » peuvent véhiculer des sous-</w:t>
      </w:r>
      <w:r w:rsidR="00800517" w:rsidRPr="00800517">
        <w:rPr>
          <w:rFonts w:asciiTheme="majorBidi" w:eastAsia="Times New Roman" w:hAnsiTheme="majorBidi" w:cstheme="majorBidi"/>
          <w:b/>
          <w:bCs/>
          <w:sz w:val="28"/>
          <w:szCs w:val="28"/>
          <w:lang w:eastAsia="fr-FR"/>
        </w:rPr>
        <w:t>textes ;</w:t>
      </w:r>
    </w:p>
    <w:p w:rsidR="00800517" w:rsidRPr="00800517" w:rsidRDefault="00800517" w:rsidP="00800517">
      <w:pPr>
        <w:pStyle w:val="Paragraphedeliste"/>
        <w:spacing w:after="0" w:line="240" w:lineRule="auto"/>
        <w:jc w:val="both"/>
        <w:rPr>
          <w:rFonts w:asciiTheme="majorBidi" w:hAnsiTheme="majorBidi" w:cstheme="majorBidi"/>
          <w:b/>
          <w:bCs/>
          <w:sz w:val="28"/>
          <w:szCs w:val="28"/>
        </w:rPr>
      </w:pPr>
      <w:r w:rsidRPr="00800517">
        <w:rPr>
          <w:rFonts w:asciiTheme="majorBidi" w:eastAsia="Times New Roman" w:hAnsiTheme="majorBidi" w:cstheme="majorBidi"/>
          <w:b/>
          <w:bCs/>
          <w:sz w:val="28"/>
          <w:szCs w:val="28"/>
          <w:lang w:eastAsia="fr-FR"/>
        </w:rPr>
        <w:br/>
      </w:r>
    </w:p>
    <w:p w:rsidR="00800517" w:rsidRDefault="00800517" w:rsidP="00800517">
      <w:pPr>
        <w:shd w:val="clear" w:color="auto" w:fill="FFFFFF"/>
        <w:spacing w:before="100" w:beforeAutospacing="1" w:after="120" w:line="240" w:lineRule="auto"/>
        <w:jc w:val="both"/>
        <w:rPr>
          <w:rFonts w:asciiTheme="majorBidi" w:eastAsia="Times New Roman" w:hAnsiTheme="majorBidi" w:cstheme="majorBidi"/>
          <w:b/>
          <w:bCs/>
          <w:sz w:val="28"/>
          <w:szCs w:val="28"/>
          <w:lang w:eastAsia="fr-FR"/>
        </w:rPr>
      </w:pPr>
    </w:p>
    <w:p w:rsidR="009C0589" w:rsidRDefault="009C0589" w:rsidP="00800517">
      <w:pPr>
        <w:shd w:val="clear" w:color="auto" w:fill="FFFFFF"/>
        <w:spacing w:before="100" w:beforeAutospacing="1" w:after="120" w:line="240" w:lineRule="auto"/>
        <w:jc w:val="both"/>
        <w:rPr>
          <w:rFonts w:asciiTheme="majorBidi" w:eastAsia="Times New Roman" w:hAnsiTheme="majorBidi" w:cstheme="majorBidi"/>
          <w:b/>
          <w:bCs/>
          <w:sz w:val="28"/>
          <w:szCs w:val="28"/>
          <w:lang w:eastAsia="fr-FR"/>
        </w:rPr>
      </w:pPr>
    </w:p>
    <w:p w:rsidR="009C0589" w:rsidRDefault="009C0589" w:rsidP="009C0589">
      <w:pPr>
        <w:shd w:val="clear" w:color="auto" w:fill="FFFFFF"/>
        <w:spacing w:before="100" w:beforeAutospacing="1" w:after="120" w:line="240" w:lineRule="auto"/>
        <w:jc w:val="center"/>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Anthropologie et sociologie</w:t>
      </w:r>
    </w:p>
    <w:p w:rsidR="009C0589" w:rsidRPr="00800517" w:rsidRDefault="009C0589" w:rsidP="009C0589">
      <w:pPr>
        <w:shd w:val="clear" w:color="auto" w:fill="FFFFFF"/>
        <w:spacing w:before="100" w:beforeAutospacing="1" w:after="120" w:line="240" w:lineRule="auto"/>
        <w:jc w:val="center"/>
        <w:rPr>
          <w:rFonts w:asciiTheme="majorBidi" w:eastAsia="Times New Roman" w:hAnsiTheme="majorBidi" w:cstheme="majorBidi"/>
          <w:b/>
          <w:bCs/>
          <w:sz w:val="28"/>
          <w:szCs w:val="28"/>
          <w:lang w:eastAsia="fr-FR"/>
        </w:rPr>
      </w:pPr>
    </w:p>
    <w:p w:rsidR="00E7566F" w:rsidRDefault="00800517" w:rsidP="00E7566F">
      <w:pPr>
        <w:jc w:val="both"/>
        <w:rPr>
          <w:rFonts w:asciiTheme="majorBidi" w:hAnsiTheme="majorBidi" w:cstheme="majorBidi"/>
          <w:b/>
          <w:bCs/>
          <w:sz w:val="28"/>
          <w:szCs w:val="28"/>
        </w:rPr>
      </w:pPr>
      <w:r>
        <w:rPr>
          <w:rFonts w:asciiTheme="majorBidi" w:hAnsiTheme="majorBidi" w:cstheme="majorBidi"/>
          <w:b/>
          <w:bCs/>
          <w:sz w:val="28"/>
          <w:szCs w:val="28"/>
        </w:rPr>
        <w:t>La sociologie c</w:t>
      </w:r>
      <w:r w:rsidR="00C41865" w:rsidRPr="00800517">
        <w:rPr>
          <w:rFonts w:asciiTheme="majorBidi" w:hAnsiTheme="majorBidi" w:cstheme="majorBidi"/>
          <w:b/>
          <w:bCs/>
          <w:sz w:val="28"/>
          <w:szCs w:val="28"/>
        </w:rPr>
        <w:t>’</w:t>
      </w:r>
      <w:r>
        <w:rPr>
          <w:rFonts w:asciiTheme="majorBidi" w:hAnsiTheme="majorBidi" w:cstheme="majorBidi"/>
          <w:b/>
          <w:bCs/>
          <w:sz w:val="28"/>
          <w:szCs w:val="28"/>
        </w:rPr>
        <w:t>est l</w:t>
      </w:r>
      <w:r w:rsidRPr="00800517">
        <w:rPr>
          <w:rFonts w:asciiTheme="majorBidi" w:hAnsiTheme="majorBidi" w:cstheme="majorBidi"/>
          <w:b/>
          <w:bCs/>
          <w:sz w:val="28"/>
          <w:szCs w:val="28"/>
        </w:rPr>
        <w:t>’analyse</w:t>
      </w:r>
      <w:r w:rsidR="00C41865" w:rsidRPr="00800517">
        <w:rPr>
          <w:rFonts w:asciiTheme="majorBidi" w:hAnsiTheme="majorBidi" w:cstheme="majorBidi"/>
          <w:b/>
          <w:bCs/>
          <w:sz w:val="28"/>
          <w:szCs w:val="28"/>
        </w:rPr>
        <w:t xml:space="preserve"> scientifique de la vie de l’homme en société, les actions et logiques sociales en </w:t>
      </w:r>
      <w:r w:rsidR="00BA1093" w:rsidRPr="00800517">
        <w:rPr>
          <w:rFonts w:asciiTheme="majorBidi" w:hAnsiTheme="majorBidi" w:cstheme="majorBidi"/>
          <w:b/>
          <w:bCs/>
          <w:sz w:val="28"/>
          <w:szCs w:val="28"/>
        </w:rPr>
        <w:t>œuvre</w:t>
      </w:r>
      <w:r w:rsidR="00C41865" w:rsidRPr="00800517">
        <w:rPr>
          <w:rFonts w:asciiTheme="majorBidi" w:hAnsiTheme="majorBidi" w:cstheme="majorBidi"/>
          <w:b/>
          <w:bCs/>
          <w:sz w:val="28"/>
          <w:szCs w:val="28"/>
        </w:rPr>
        <w:t>, les différentes formes d’organisation sociale à partir d’enquêtes statistiques et d’e</w:t>
      </w:r>
      <w:r>
        <w:rPr>
          <w:rFonts w:asciiTheme="majorBidi" w:hAnsiTheme="majorBidi" w:cstheme="majorBidi"/>
          <w:b/>
          <w:bCs/>
          <w:sz w:val="28"/>
          <w:szCs w:val="28"/>
        </w:rPr>
        <w:t xml:space="preserve">nquêtes de terrain. </w:t>
      </w:r>
      <w:proofErr w:type="gramStart"/>
      <w:r>
        <w:rPr>
          <w:rFonts w:asciiTheme="majorBidi" w:hAnsiTheme="majorBidi" w:cstheme="majorBidi"/>
          <w:b/>
          <w:bCs/>
          <w:sz w:val="28"/>
          <w:szCs w:val="28"/>
        </w:rPr>
        <w:t>et</w:t>
      </w:r>
      <w:proofErr w:type="gramEnd"/>
      <w:r>
        <w:rPr>
          <w:rFonts w:asciiTheme="majorBidi" w:hAnsiTheme="majorBidi" w:cstheme="majorBidi"/>
          <w:b/>
          <w:bCs/>
          <w:sz w:val="28"/>
          <w:szCs w:val="28"/>
        </w:rPr>
        <w:t xml:space="preserve"> l</w:t>
      </w:r>
      <w:r w:rsidRPr="00800517">
        <w:rPr>
          <w:rFonts w:asciiTheme="majorBidi" w:hAnsiTheme="majorBidi" w:cstheme="majorBidi"/>
          <w:b/>
          <w:bCs/>
          <w:sz w:val="28"/>
          <w:szCs w:val="28"/>
        </w:rPr>
        <w:t>’anthropologie</w:t>
      </w:r>
      <w:r>
        <w:rPr>
          <w:rFonts w:asciiTheme="majorBidi" w:hAnsiTheme="majorBidi" w:cstheme="majorBidi"/>
          <w:b/>
          <w:bCs/>
          <w:sz w:val="28"/>
          <w:szCs w:val="28"/>
        </w:rPr>
        <w:t xml:space="preserve"> c’est l</w:t>
      </w:r>
      <w:r w:rsidR="00C41865" w:rsidRPr="00800517">
        <w:rPr>
          <w:rFonts w:asciiTheme="majorBidi" w:hAnsiTheme="majorBidi" w:cstheme="majorBidi"/>
          <w:b/>
          <w:bCs/>
          <w:sz w:val="28"/>
          <w:szCs w:val="28"/>
        </w:rPr>
        <w:t xml:space="preserve">’étude méthodique de la diversité et de l’unité de l’homme dans sa dimension biologique et surtout sa dimension sociale et culturelle grâce au terrain ethnographique, heuristique dans toutes les sociétés </w:t>
      </w:r>
    </w:p>
    <w:p w:rsidR="00E7566F" w:rsidRDefault="00C41865" w:rsidP="00E7566F">
      <w:pPr>
        <w:jc w:val="both"/>
        <w:rPr>
          <w:rFonts w:asciiTheme="majorBidi" w:hAnsiTheme="majorBidi" w:cstheme="majorBidi"/>
          <w:b/>
          <w:bCs/>
          <w:sz w:val="28"/>
          <w:szCs w:val="28"/>
        </w:rPr>
      </w:pPr>
      <w:r w:rsidRPr="00800517">
        <w:rPr>
          <w:rFonts w:asciiTheme="majorBidi" w:hAnsiTheme="majorBidi" w:cstheme="majorBidi"/>
          <w:b/>
          <w:bCs/>
          <w:sz w:val="28"/>
          <w:szCs w:val="28"/>
        </w:rPr>
        <w:t>L’anthropologie trouve ses sources dans les philosophies des Lumières, les voyages et les colonisations. En 1799, De Gérando (Société des Observateurs de l’Homme) voyait dans l’étude “ des peuples sauvages un utile objet d’instructions sur no</w:t>
      </w:r>
      <w:r w:rsidR="00E7566F">
        <w:rPr>
          <w:rFonts w:asciiTheme="majorBidi" w:hAnsiTheme="majorBidi" w:cstheme="majorBidi"/>
          <w:b/>
          <w:bCs/>
          <w:sz w:val="28"/>
          <w:szCs w:val="28"/>
        </w:rPr>
        <w:t xml:space="preserve">us-mêmes ”. </w:t>
      </w:r>
    </w:p>
    <w:p w:rsidR="00C41865" w:rsidRDefault="00C41865" w:rsidP="00E7566F">
      <w:pPr>
        <w:jc w:val="both"/>
        <w:rPr>
          <w:rFonts w:asciiTheme="majorBidi" w:hAnsiTheme="majorBidi" w:cstheme="majorBidi"/>
          <w:b/>
          <w:bCs/>
          <w:sz w:val="28"/>
          <w:szCs w:val="28"/>
        </w:rPr>
      </w:pPr>
      <w:r w:rsidRPr="00800517">
        <w:rPr>
          <w:rFonts w:asciiTheme="majorBidi" w:hAnsiTheme="majorBidi" w:cstheme="majorBidi"/>
          <w:b/>
          <w:bCs/>
          <w:sz w:val="28"/>
          <w:szCs w:val="28"/>
        </w:rPr>
        <w:t xml:space="preserve"> Longtemps en France, l’anthropologie a été confondue avec l’anthropologie physique (au </w:t>
      </w:r>
      <w:r w:rsidR="00731404" w:rsidRPr="00800517">
        <w:rPr>
          <w:rFonts w:asciiTheme="majorBidi" w:hAnsiTheme="majorBidi" w:cstheme="majorBidi"/>
          <w:b/>
          <w:bCs/>
          <w:sz w:val="28"/>
          <w:szCs w:val="28"/>
        </w:rPr>
        <w:t>XIXe</w:t>
      </w:r>
      <w:r w:rsidRPr="00800517">
        <w:rPr>
          <w:rFonts w:asciiTheme="majorBidi" w:hAnsiTheme="majorBidi" w:cstheme="majorBidi"/>
          <w:b/>
          <w:bCs/>
          <w:sz w:val="28"/>
          <w:szCs w:val="28"/>
        </w:rPr>
        <w:t xml:space="preserve"> les “ races ” de </w:t>
      </w:r>
      <w:r w:rsidR="00731404" w:rsidRPr="00800517">
        <w:rPr>
          <w:rFonts w:asciiTheme="majorBidi" w:hAnsiTheme="majorBidi" w:cstheme="majorBidi"/>
          <w:b/>
          <w:bCs/>
          <w:sz w:val="28"/>
          <w:szCs w:val="28"/>
        </w:rPr>
        <w:t>P. Broca</w:t>
      </w:r>
      <w:r w:rsidRPr="00800517">
        <w:rPr>
          <w:rFonts w:asciiTheme="majorBidi" w:hAnsiTheme="majorBidi" w:cstheme="majorBidi"/>
          <w:b/>
          <w:bCs/>
          <w:sz w:val="28"/>
          <w:szCs w:val="28"/>
        </w:rPr>
        <w:t>, neuroanatomiste) alors que cette dernière n’est qu’une section des Sciences de l’Homme. La sociologie, elle, est née des états-nations et de la modernité industrielle (</w:t>
      </w:r>
      <w:r w:rsidR="00731404" w:rsidRPr="00800517">
        <w:rPr>
          <w:rFonts w:asciiTheme="majorBidi" w:hAnsiTheme="majorBidi" w:cstheme="majorBidi"/>
          <w:b/>
          <w:bCs/>
          <w:sz w:val="28"/>
          <w:szCs w:val="28"/>
        </w:rPr>
        <w:t>XIXe</w:t>
      </w:r>
      <w:r w:rsidRPr="00800517">
        <w:rPr>
          <w:rFonts w:asciiTheme="majorBidi" w:hAnsiTheme="majorBidi" w:cstheme="majorBidi"/>
          <w:b/>
          <w:bCs/>
          <w:sz w:val="28"/>
          <w:szCs w:val="28"/>
        </w:rPr>
        <w:t>), de l’émergence de p</w:t>
      </w:r>
      <w:r w:rsidR="00731404">
        <w:rPr>
          <w:rFonts w:asciiTheme="majorBidi" w:hAnsiTheme="majorBidi" w:cstheme="majorBidi"/>
          <w:b/>
          <w:bCs/>
          <w:sz w:val="28"/>
          <w:szCs w:val="28"/>
        </w:rPr>
        <w:t xml:space="preserve">roblèmes </w:t>
      </w:r>
      <w:r w:rsidR="00E7566F">
        <w:rPr>
          <w:rFonts w:asciiTheme="majorBidi" w:hAnsiTheme="majorBidi" w:cstheme="majorBidi"/>
          <w:b/>
          <w:bCs/>
          <w:sz w:val="28"/>
          <w:szCs w:val="28"/>
        </w:rPr>
        <w:t xml:space="preserve">sociaux. </w:t>
      </w:r>
      <w:r w:rsidRPr="00800517">
        <w:rPr>
          <w:rFonts w:asciiTheme="majorBidi" w:hAnsiTheme="majorBidi" w:cstheme="majorBidi"/>
          <w:b/>
          <w:bCs/>
          <w:sz w:val="28"/>
          <w:szCs w:val="28"/>
        </w:rPr>
        <w:t xml:space="preserve">On définissait l’anthropologie comme étude des cultures autres et la sociologie comme étude de la société, chez nous. Cela n’est plus aussi tranché. La culture inclut langues, perceptions, savoirs, symboliques, normes, règles, institutions et aussi religions, art, </w:t>
      </w:r>
      <w:r w:rsidR="00E30A69" w:rsidRPr="00800517">
        <w:rPr>
          <w:rFonts w:asciiTheme="majorBidi" w:hAnsiTheme="majorBidi" w:cstheme="majorBidi"/>
          <w:b/>
          <w:bCs/>
          <w:sz w:val="28"/>
          <w:szCs w:val="28"/>
        </w:rPr>
        <w:t>mœurs</w:t>
      </w:r>
      <w:r w:rsidRPr="00800517">
        <w:rPr>
          <w:rFonts w:asciiTheme="majorBidi" w:hAnsiTheme="majorBidi" w:cstheme="majorBidi"/>
          <w:b/>
          <w:bCs/>
          <w:sz w:val="28"/>
          <w:szCs w:val="28"/>
        </w:rPr>
        <w:t>, traditions ; la société étant l’organisation et le fonctionnement des hommes entre eux, des relations individu-groupe socia</w:t>
      </w:r>
      <w:r w:rsidR="00731404">
        <w:rPr>
          <w:rFonts w:asciiTheme="majorBidi" w:hAnsiTheme="majorBidi" w:cstheme="majorBidi"/>
          <w:b/>
          <w:bCs/>
          <w:sz w:val="28"/>
          <w:szCs w:val="28"/>
        </w:rPr>
        <w:t>l.</w:t>
      </w:r>
    </w:p>
    <w:p w:rsidR="00E7566F" w:rsidRDefault="00B56F02" w:rsidP="00B56F02">
      <w:pPr>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L’anthropologie sociale et la sociologie sont des disciplines jumelles. Toutes deux s’intéressent à la diversité des formations sociales et à leur</w:t>
      </w:r>
      <w:r w:rsidR="00E7566F">
        <w:rPr>
          <w:rFonts w:asciiTheme="majorBidi" w:hAnsiTheme="majorBidi" w:cstheme="majorBidi"/>
          <w:b/>
          <w:bCs/>
          <w:sz w:val="28"/>
          <w:szCs w:val="28"/>
        </w:rPr>
        <w:t>s transformations</w:t>
      </w:r>
      <w:r w:rsidRPr="00800517">
        <w:rPr>
          <w:rFonts w:asciiTheme="majorBidi" w:hAnsiTheme="majorBidi" w:cstheme="majorBidi"/>
          <w:b/>
          <w:bCs/>
          <w:sz w:val="28"/>
          <w:szCs w:val="28"/>
        </w:rPr>
        <w:t>. Elles partagent sensiblement les mêmes méthodes (observation, entrevues, recensements, analyse de textes, etc.), elles puisent toutes les deux dans les mêmes disciplines avoisinantes (histoire, philosophie, psychanalyse, études littéraires), et surtout, elles pratiquent entre elles de nombreux échanges (concepts, cadres t</w:t>
      </w:r>
      <w:r w:rsidR="00E7566F">
        <w:rPr>
          <w:rFonts w:asciiTheme="majorBidi" w:hAnsiTheme="majorBidi" w:cstheme="majorBidi"/>
          <w:b/>
          <w:bCs/>
          <w:sz w:val="28"/>
          <w:szCs w:val="28"/>
        </w:rPr>
        <w:t xml:space="preserve">héoriques, analyses). </w:t>
      </w:r>
    </w:p>
    <w:p w:rsidR="00E7566F" w:rsidRDefault="00E7566F" w:rsidP="00B56F02">
      <w:pPr>
        <w:shd w:val="clear" w:color="auto" w:fill="FFFFFF"/>
        <w:jc w:val="both"/>
        <w:rPr>
          <w:rFonts w:asciiTheme="majorBidi" w:hAnsiTheme="majorBidi" w:cstheme="majorBidi"/>
          <w:b/>
          <w:bCs/>
          <w:sz w:val="28"/>
          <w:szCs w:val="28"/>
        </w:rPr>
      </w:pPr>
      <w:r>
        <w:rPr>
          <w:rFonts w:asciiTheme="majorBidi" w:hAnsiTheme="majorBidi" w:cstheme="majorBidi"/>
          <w:b/>
          <w:bCs/>
          <w:sz w:val="28"/>
          <w:szCs w:val="28"/>
        </w:rPr>
        <w:t xml:space="preserve"> </w:t>
      </w:r>
      <w:r w:rsidR="00B56F02" w:rsidRPr="00800517">
        <w:rPr>
          <w:rFonts w:asciiTheme="majorBidi" w:hAnsiTheme="majorBidi" w:cstheme="majorBidi"/>
          <w:b/>
          <w:bCs/>
          <w:sz w:val="28"/>
          <w:szCs w:val="28"/>
        </w:rPr>
        <w:t xml:space="preserve"> Disciplines jumelles, elles ne sont pas pour autant identiques. Des différences importantes demeurent, qui ont cependant évolué ces dernières décennies. Il y a quarante ans encore, on pouvait distinguer l’anthropologie sociale et la sociologie, en notant que la première (de l'anthropologie </w:t>
      </w:r>
      <w:r w:rsidR="00B56F02" w:rsidRPr="00800517">
        <w:rPr>
          <w:rFonts w:asciiTheme="majorBidi" w:hAnsiTheme="majorBidi" w:cstheme="majorBidi"/>
          <w:b/>
          <w:bCs/>
          <w:sz w:val="28"/>
          <w:szCs w:val="28"/>
        </w:rPr>
        <w:lastRenderedPageBreak/>
        <w:t>culturelle américaine au structuralisme français) s’intéresse aux sociétés les plus diverses, qu’elle compare entre elles, afin de dégager les constantes et les variations, alors que la seconde s’intéresse uniquement aux sociétés modernes, qu’elle compare chacune avec son passé pour mesurer ce qui a changé et comprendre le sens de la modernité. La première fait une comparaison dans l’espace entre des sociétés très différentes, l’autre fait une comparaison dans le temps, entre deux moments d’une même société. La première s’emploie à réduire l’écart entre les cultures en montrant comment les conduites et les représentations des «autres», bien que différentes ne pas sont irrati</w:t>
      </w:r>
      <w:r w:rsidR="00E4006C">
        <w:rPr>
          <w:rFonts w:asciiTheme="majorBidi" w:hAnsiTheme="majorBidi" w:cstheme="majorBidi"/>
          <w:b/>
          <w:bCs/>
          <w:sz w:val="28"/>
          <w:szCs w:val="28"/>
        </w:rPr>
        <w:t>onnelles, barbares ou arriérées</w:t>
      </w:r>
      <w:r w:rsidR="00B56F02" w:rsidRPr="00800517">
        <w:rPr>
          <w:rFonts w:asciiTheme="majorBidi" w:hAnsiTheme="majorBidi" w:cstheme="majorBidi"/>
          <w:b/>
          <w:bCs/>
          <w:sz w:val="28"/>
          <w:szCs w:val="28"/>
        </w:rPr>
        <w:t>, alors que la seconde s’interroge sur ce que «nous» sommes devenus, ce que nous avons gagné ou perdu avec les transformations de la socié</w:t>
      </w:r>
      <w:r w:rsidR="00E4006C">
        <w:rPr>
          <w:rFonts w:asciiTheme="majorBidi" w:hAnsiTheme="majorBidi" w:cstheme="majorBidi"/>
          <w:b/>
          <w:bCs/>
          <w:sz w:val="28"/>
          <w:szCs w:val="28"/>
        </w:rPr>
        <w:t>té</w:t>
      </w:r>
      <w:r w:rsidR="00B56F02" w:rsidRPr="00800517">
        <w:rPr>
          <w:rFonts w:asciiTheme="majorBidi" w:hAnsiTheme="majorBidi" w:cstheme="majorBidi"/>
          <w:b/>
          <w:bCs/>
          <w:sz w:val="28"/>
          <w:szCs w:val="28"/>
        </w:rPr>
        <w:t xml:space="preserve">. </w:t>
      </w:r>
    </w:p>
    <w:p w:rsidR="00E4006C" w:rsidRDefault="00E4006C" w:rsidP="00B56F02">
      <w:pPr>
        <w:shd w:val="clear" w:color="auto" w:fill="FFFFFF"/>
        <w:jc w:val="both"/>
        <w:rPr>
          <w:rFonts w:asciiTheme="majorBidi" w:hAnsiTheme="majorBidi" w:cstheme="majorBidi"/>
          <w:b/>
          <w:bCs/>
          <w:sz w:val="28"/>
          <w:szCs w:val="28"/>
        </w:rPr>
      </w:pPr>
    </w:p>
    <w:p w:rsidR="00E7566F" w:rsidRDefault="00B56F02" w:rsidP="00B56F02">
      <w:pPr>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 xml:space="preserve">Cette distinction n’est toutefois plus possible aujourd’hui, et cela pour plusieurs raisons. D’abord, les sociétés exotiques ou radicalement différentes de l’Occident ont disparu, et les cultures comme entités relativement homogènes et séparées ont fait place à des villes cosmopolites et aux échanges planétaires. </w:t>
      </w:r>
    </w:p>
    <w:p w:rsidR="006C2413" w:rsidRDefault="00B56F02" w:rsidP="00B56F02">
      <w:pPr>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 xml:space="preserve">Anthropologie et sociologie comparent les différentes formes et expériences de modernisation et de modernité </w:t>
      </w:r>
      <w:r w:rsidR="00E4006C">
        <w:rPr>
          <w:rFonts w:asciiTheme="majorBidi" w:hAnsiTheme="majorBidi" w:cstheme="majorBidi"/>
          <w:b/>
          <w:bCs/>
          <w:sz w:val="28"/>
          <w:szCs w:val="28"/>
        </w:rPr>
        <w:t>à travers le monde</w:t>
      </w:r>
      <w:r w:rsidRPr="00800517">
        <w:rPr>
          <w:rFonts w:asciiTheme="majorBidi" w:hAnsiTheme="majorBidi" w:cstheme="majorBidi"/>
          <w:b/>
          <w:bCs/>
          <w:sz w:val="28"/>
          <w:szCs w:val="28"/>
        </w:rPr>
        <w:t>. Elles s’intéressent aux mêmes objets, des biotechnologies aux transformations de la famille en passant par l’État et le</w:t>
      </w:r>
      <w:r w:rsidR="00E7566F">
        <w:rPr>
          <w:rFonts w:asciiTheme="majorBidi" w:hAnsiTheme="majorBidi" w:cstheme="majorBidi"/>
          <w:b/>
          <w:bCs/>
          <w:sz w:val="28"/>
          <w:szCs w:val="28"/>
        </w:rPr>
        <w:t xml:space="preserve">s réseaux internet. </w:t>
      </w:r>
      <w:r w:rsidR="006C2413">
        <w:rPr>
          <w:rFonts w:asciiTheme="majorBidi" w:hAnsiTheme="majorBidi" w:cstheme="majorBidi"/>
          <w:b/>
          <w:bCs/>
          <w:sz w:val="28"/>
          <w:szCs w:val="28"/>
        </w:rPr>
        <w:t xml:space="preserve"> </w:t>
      </w:r>
      <w:r w:rsidRPr="00800517">
        <w:rPr>
          <w:rFonts w:asciiTheme="majorBidi" w:hAnsiTheme="majorBidi" w:cstheme="majorBidi"/>
          <w:b/>
          <w:bCs/>
          <w:sz w:val="28"/>
          <w:szCs w:val="28"/>
        </w:rPr>
        <w:t xml:space="preserve"> </w:t>
      </w:r>
    </w:p>
    <w:p w:rsidR="00B56F02" w:rsidRPr="00800517" w:rsidRDefault="006C2413" w:rsidP="00B56F02">
      <w:pPr>
        <w:shd w:val="clear" w:color="auto" w:fill="FFFFFF"/>
        <w:jc w:val="both"/>
        <w:rPr>
          <w:rFonts w:asciiTheme="majorBidi" w:hAnsiTheme="majorBidi" w:cstheme="majorBidi"/>
          <w:b/>
          <w:bCs/>
          <w:sz w:val="28"/>
          <w:szCs w:val="28"/>
        </w:rPr>
      </w:pPr>
      <w:r>
        <w:rPr>
          <w:rFonts w:asciiTheme="majorBidi" w:hAnsiTheme="majorBidi" w:cstheme="majorBidi"/>
          <w:b/>
          <w:bCs/>
          <w:sz w:val="28"/>
          <w:szCs w:val="28"/>
        </w:rPr>
        <w:t>Actuellement, les deux disciplines</w:t>
      </w:r>
      <w:r w:rsidR="00B56F02" w:rsidRPr="00800517">
        <w:rPr>
          <w:rFonts w:asciiTheme="majorBidi" w:hAnsiTheme="majorBidi" w:cstheme="majorBidi"/>
          <w:b/>
          <w:bCs/>
          <w:sz w:val="28"/>
          <w:szCs w:val="28"/>
        </w:rPr>
        <w:t xml:space="preserve"> étudient moins des sociétés ou des cultures que des secteurs d’activités (ex : la santé, la fami</w:t>
      </w:r>
      <w:r>
        <w:rPr>
          <w:rFonts w:asciiTheme="majorBidi" w:hAnsiTheme="majorBidi" w:cstheme="majorBidi"/>
          <w:b/>
          <w:bCs/>
          <w:sz w:val="28"/>
          <w:szCs w:val="28"/>
        </w:rPr>
        <w:t>lle, la religion).</w:t>
      </w:r>
    </w:p>
    <w:p w:rsidR="006C2413" w:rsidRDefault="006C2413" w:rsidP="00731404">
      <w:pPr>
        <w:shd w:val="clear" w:color="auto" w:fill="FFFFFF"/>
        <w:jc w:val="center"/>
        <w:rPr>
          <w:rFonts w:asciiTheme="majorBidi" w:hAnsiTheme="majorBidi" w:cstheme="majorBidi"/>
          <w:b/>
          <w:bCs/>
          <w:sz w:val="28"/>
          <w:szCs w:val="28"/>
        </w:rPr>
      </w:pPr>
    </w:p>
    <w:p w:rsidR="006C2413" w:rsidRDefault="006C2413" w:rsidP="00731404">
      <w:pPr>
        <w:shd w:val="clear" w:color="auto" w:fill="FFFFFF"/>
        <w:jc w:val="center"/>
        <w:rPr>
          <w:rFonts w:asciiTheme="majorBidi" w:hAnsiTheme="majorBidi" w:cstheme="majorBidi"/>
          <w:b/>
          <w:bCs/>
          <w:sz w:val="28"/>
          <w:szCs w:val="28"/>
        </w:rPr>
      </w:pPr>
    </w:p>
    <w:p w:rsidR="006C2413" w:rsidRDefault="006C2413" w:rsidP="00731404">
      <w:pPr>
        <w:shd w:val="clear" w:color="auto" w:fill="FFFFFF"/>
        <w:jc w:val="center"/>
        <w:rPr>
          <w:rFonts w:asciiTheme="majorBidi" w:hAnsiTheme="majorBidi" w:cstheme="majorBidi"/>
          <w:b/>
          <w:bCs/>
          <w:sz w:val="28"/>
          <w:szCs w:val="28"/>
        </w:rPr>
      </w:pPr>
    </w:p>
    <w:p w:rsidR="006C2413" w:rsidRDefault="006C2413" w:rsidP="00731404">
      <w:pPr>
        <w:shd w:val="clear" w:color="auto" w:fill="FFFFFF"/>
        <w:jc w:val="center"/>
        <w:rPr>
          <w:rFonts w:asciiTheme="majorBidi" w:hAnsiTheme="majorBidi" w:cstheme="majorBidi"/>
          <w:b/>
          <w:bCs/>
          <w:sz w:val="28"/>
          <w:szCs w:val="28"/>
        </w:rPr>
      </w:pPr>
    </w:p>
    <w:p w:rsidR="006C2413" w:rsidRDefault="006C2413" w:rsidP="00731404">
      <w:pPr>
        <w:shd w:val="clear" w:color="auto" w:fill="FFFFFF"/>
        <w:jc w:val="center"/>
        <w:rPr>
          <w:rFonts w:asciiTheme="majorBidi" w:hAnsiTheme="majorBidi" w:cstheme="majorBidi"/>
          <w:b/>
          <w:bCs/>
          <w:sz w:val="28"/>
          <w:szCs w:val="28"/>
        </w:rPr>
      </w:pPr>
    </w:p>
    <w:p w:rsidR="006C2413" w:rsidRDefault="006C2413" w:rsidP="00731404">
      <w:pPr>
        <w:shd w:val="clear" w:color="auto" w:fill="FFFFFF"/>
        <w:jc w:val="center"/>
        <w:rPr>
          <w:rFonts w:asciiTheme="majorBidi" w:hAnsiTheme="majorBidi" w:cstheme="majorBidi"/>
          <w:b/>
          <w:bCs/>
          <w:sz w:val="28"/>
          <w:szCs w:val="28"/>
        </w:rPr>
      </w:pPr>
    </w:p>
    <w:p w:rsidR="006C2413" w:rsidRDefault="006C2413" w:rsidP="00731404">
      <w:pPr>
        <w:shd w:val="clear" w:color="auto" w:fill="FFFFFF"/>
        <w:jc w:val="center"/>
        <w:rPr>
          <w:rFonts w:asciiTheme="majorBidi" w:hAnsiTheme="majorBidi" w:cstheme="majorBidi"/>
          <w:b/>
          <w:bCs/>
          <w:sz w:val="28"/>
          <w:szCs w:val="28"/>
        </w:rPr>
      </w:pPr>
    </w:p>
    <w:p w:rsidR="006C2413" w:rsidRDefault="006C2413" w:rsidP="00731404">
      <w:pPr>
        <w:shd w:val="clear" w:color="auto" w:fill="FFFFFF"/>
        <w:jc w:val="center"/>
        <w:rPr>
          <w:rFonts w:asciiTheme="majorBidi" w:hAnsiTheme="majorBidi" w:cstheme="majorBidi"/>
          <w:b/>
          <w:bCs/>
          <w:sz w:val="28"/>
          <w:szCs w:val="28"/>
        </w:rPr>
      </w:pPr>
    </w:p>
    <w:p w:rsidR="006C2413" w:rsidRDefault="006C2413" w:rsidP="00731404">
      <w:pPr>
        <w:shd w:val="clear" w:color="auto" w:fill="FFFFFF"/>
        <w:jc w:val="center"/>
        <w:rPr>
          <w:rFonts w:asciiTheme="majorBidi" w:hAnsiTheme="majorBidi" w:cstheme="majorBidi"/>
          <w:b/>
          <w:bCs/>
          <w:sz w:val="28"/>
          <w:szCs w:val="28"/>
        </w:rPr>
      </w:pPr>
    </w:p>
    <w:p w:rsidR="00731404" w:rsidRDefault="00731404" w:rsidP="00731404">
      <w:pPr>
        <w:shd w:val="clear" w:color="auto" w:fill="FFFFFF"/>
        <w:jc w:val="center"/>
        <w:rPr>
          <w:rFonts w:asciiTheme="majorBidi" w:hAnsiTheme="majorBidi" w:cstheme="majorBidi"/>
          <w:b/>
          <w:bCs/>
          <w:sz w:val="28"/>
          <w:szCs w:val="28"/>
        </w:rPr>
      </w:pPr>
      <w:r w:rsidRPr="00800517">
        <w:rPr>
          <w:rFonts w:asciiTheme="majorBidi" w:hAnsiTheme="majorBidi" w:cstheme="majorBidi"/>
          <w:b/>
          <w:bCs/>
          <w:sz w:val="28"/>
          <w:szCs w:val="28"/>
        </w:rPr>
        <w:lastRenderedPageBreak/>
        <w:t>Histoire de l'anthropologie</w:t>
      </w:r>
    </w:p>
    <w:p w:rsidR="00E4006C" w:rsidRDefault="00E4006C" w:rsidP="00731404">
      <w:pPr>
        <w:shd w:val="clear" w:color="auto" w:fill="FFFFFF"/>
        <w:jc w:val="center"/>
        <w:rPr>
          <w:rFonts w:asciiTheme="majorBidi" w:hAnsiTheme="majorBidi" w:cstheme="majorBidi"/>
          <w:b/>
          <w:bCs/>
          <w:sz w:val="28"/>
          <w:szCs w:val="28"/>
        </w:rPr>
      </w:pPr>
      <w:bookmarkStart w:id="0" w:name="_GoBack"/>
      <w:bookmarkEnd w:id="0"/>
    </w:p>
    <w:p w:rsidR="00325572" w:rsidRDefault="006A6095" w:rsidP="00731404">
      <w:pPr>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 xml:space="preserve">les études anthropologiques ont commencé en Europe au XIXe siècle à travers des études menées sur les musées et les archives, où les anthropologues travaillent sur l'étude du contenu des musées, des écrits descriptifs et des archives d'informations et de données recueillies au cours de voyages, de découvertes géographiques , campagnes militaires et d'évangélisation depuis la Renaissance européenne et les découvertes géographiques. </w:t>
      </w:r>
    </w:p>
    <w:p w:rsidR="00731404" w:rsidRDefault="006A6095" w:rsidP="00731404">
      <w:pPr>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 xml:space="preserve"> On peut aborder le développement de l'anthropologie en prenant en considération (3) pays différents (</w:t>
      </w:r>
      <w:r w:rsidR="00731404" w:rsidRPr="00800517">
        <w:rPr>
          <w:rFonts w:asciiTheme="majorBidi" w:hAnsiTheme="majorBidi" w:cstheme="majorBidi"/>
          <w:b/>
          <w:bCs/>
          <w:sz w:val="28"/>
          <w:szCs w:val="28"/>
        </w:rPr>
        <w:t>France :</w:t>
      </w:r>
      <w:r w:rsidRPr="00800517">
        <w:rPr>
          <w:rFonts w:asciiTheme="majorBidi" w:hAnsiTheme="majorBidi" w:cstheme="majorBidi"/>
          <w:b/>
          <w:bCs/>
          <w:sz w:val="28"/>
          <w:szCs w:val="28"/>
        </w:rPr>
        <w:t xml:space="preserve"> bio-organique), (</w:t>
      </w:r>
      <w:r w:rsidR="00731404" w:rsidRPr="00800517">
        <w:rPr>
          <w:rFonts w:asciiTheme="majorBidi" w:hAnsiTheme="majorBidi" w:cstheme="majorBidi"/>
          <w:b/>
          <w:bCs/>
          <w:sz w:val="28"/>
          <w:szCs w:val="28"/>
        </w:rPr>
        <w:t>Angleterre :</w:t>
      </w:r>
      <w:r w:rsidRPr="00800517">
        <w:rPr>
          <w:rFonts w:asciiTheme="majorBidi" w:hAnsiTheme="majorBidi" w:cstheme="majorBidi"/>
          <w:b/>
          <w:bCs/>
          <w:sz w:val="28"/>
          <w:szCs w:val="28"/>
        </w:rPr>
        <w:t xml:space="preserve"> sociale) et (les Etats-</w:t>
      </w:r>
      <w:r w:rsidR="00731404" w:rsidRPr="00800517">
        <w:rPr>
          <w:rFonts w:asciiTheme="majorBidi" w:hAnsiTheme="majorBidi" w:cstheme="majorBidi"/>
          <w:b/>
          <w:bCs/>
          <w:sz w:val="28"/>
          <w:szCs w:val="28"/>
        </w:rPr>
        <w:t>Unis :</w:t>
      </w:r>
      <w:r w:rsidRPr="00800517">
        <w:rPr>
          <w:rFonts w:asciiTheme="majorBidi" w:hAnsiTheme="majorBidi" w:cstheme="majorBidi"/>
          <w:b/>
          <w:bCs/>
          <w:sz w:val="28"/>
          <w:szCs w:val="28"/>
        </w:rPr>
        <w:t xml:space="preserve"> culturelle). </w:t>
      </w:r>
    </w:p>
    <w:p w:rsidR="00731404" w:rsidRDefault="00731404" w:rsidP="00731404">
      <w:pPr>
        <w:shd w:val="clear" w:color="auto" w:fill="FFFFFF"/>
        <w:jc w:val="both"/>
        <w:rPr>
          <w:rFonts w:asciiTheme="majorBidi" w:hAnsiTheme="majorBidi" w:cstheme="majorBidi"/>
          <w:b/>
          <w:bCs/>
          <w:sz w:val="28"/>
          <w:szCs w:val="28"/>
        </w:rPr>
      </w:pPr>
      <w:r>
        <w:rPr>
          <w:rFonts w:asciiTheme="majorBidi" w:hAnsiTheme="majorBidi" w:cstheme="majorBidi"/>
          <w:b/>
          <w:bCs/>
          <w:sz w:val="28"/>
          <w:szCs w:val="28"/>
        </w:rPr>
        <w:t>1</w:t>
      </w:r>
      <w:r w:rsidR="006A6095" w:rsidRPr="00800517">
        <w:rPr>
          <w:rFonts w:asciiTheme="majorBidi" w:hAnsiTheme="majorBidi" w:cstheme="majorBidi"/>
          <w:b/>
          <w:bCs/>
          <w:sz w:val="28"/>
          <w:szCs w:val="28"/>
        </w:rPr>
        <w:t>. A</w:t>
      </w:r>
      <w:r w:rsidR="00325572">
        <w:rPr>
          <w:rFonts w:asciiTheme="majorBidi" w:hAnsiTheme="majorBidi" w:cstheme="majorBidi"/>
          <w:b/>
          <w:bCs/>
          <w:sz w:val="28"/>
          <w:szCs w:val="28"/>
        </w:rPr>
        <w:t xml:space="preserve">nthropologie organique : </w:t>
      </w:r>
      <w:r w:rsidR="006A6095" w:rsidRPr="00800517">
        <w:rPr>
          <w:rFonts w:asciiTheme="majorBidi" w:hAnsiTheme="majorBidi" w:cstheme="majorBidi"/>
          <w:b/>
          <w:bCs/>
          <w:sz w:val="28"/>
          <w:szCs w:val="28"/>
        </w:rPr>
        <w:t xml:space="preserve">Elle est apparue en France, elle s'intéresse à l'étude de biologie organique pour l'homme en termes de différences entre les races ; différences concernant la couleur, la taille du crâne et des organes. L’approche bio-organique a conduit à l'émergence d'études sur le crâne. De même que le terme race qui </w:t>
      </w:r>
      <w:r w:rsidR="003B11AF" w:rsidRPr="00800517">
        <w:rPr>
          <w:rFonts w:asciiTheme="majorBidi" w:hAnsiTheme="majorBidi" w:cstheme="majorBidi"/>
          <w:b/>
          <w:bCs/>
          <w:sz w:val="28"/>
          <w:szCs w:val="28"/>
        </w:rPr>
        <w:t>est :</w:t>
      </w:r>
      <w:r w:rsidR="006A6095" w:rsidRPr="00800517">
        <w:rPr>
          <w:rFonts w:asciiTheme="majorBidi" w:hAnsiTheme="majorBidi" w:cstheme="majorBidi"/>
          <w:b/>
          <w:bCs/>
          <w:sz w:val="28"/>
          <w:szCs w:val="28"/>
        </w:rPr>
        <w:t xml:space="preserve"> un concept créé par les chercheurs (des gènes qui ne peuvent pas évoluer). </w:t>
      </w:r>
    </w:p>
    <w:p w:rsidR="00B56F02" w:rsidRDefault="006A6095" w:rsidP="00731404">
      <w:pPr>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 xml:space="preserve">Aujourd'hui, on ne trouve pas de chercheur qui se respecte et qui utilise le terme de race, et s'il l’utilise, c'est hors contexte, donc entre deux guillemets « ». L'anthropologie semble transcender ce discours et fait du social son sujet. </w:t>
      </w:r>
    </w:p>
    <w:p w:rsidR="00B56F02" w:rsidRDefault="00B56F02" w:rsidP="00731404">
      <w:pPr>
        <w:shd w:val="clear" w:color="auto" w:fill="FFFFFF"/>
        <w:jc w:val="both"/>
        <w:rPr>
          <w:rFonts w:asciiTheme="majorBidi" w:hAnsiTheme="majorBidi" w:cstheme="majorBidi"/>
          <w:b/>
          <w:bCs/>
          <w:sz w:val="28"/>
          <w:szCs w:val="28"/>
        </w:rPr>
      </w:pPr>
      <w:r>
        <w:rPr>
          <w:rFonts w:asciiTheme="majorBidi" w:hAnsiTheme="majorBidi" w:cstheme="majorBidi"/>
          <w:b/>
          <w:bCs/>
          <w:sz w:val="28"/>
          <w:szCs w:val="28"/>
        </w:rPr>
        <w:t>2</w:t>
      </w:r>
      <w:r w:rsidR="006A6095" w:rsidRPr="00800517">
        <w:rPr>
          <w:rFonts w:asciiTheme="majorBidi" w:hAnsiTheme="majorBidi" w:cstheme="majorBidi"/>
          <w:b/>
          <w:bCs/>
          <w:sz w:val="28"/>
          <w:szCs w:val="28"/>
        </w:rPr>
        <w:t xml:space="preserve">. Anthropologie </w:t>
      </w:r>
      <w:r w:rsidR="003B11AF" w:rsidRPr="00800517">
        <w:rPr>
          <w:rFonts w:asciiTheme="majorBidi" w:hAnsiTheme="majorBidi" w:cstheme="majorBidi"/>
          <w:b/>
          <w:bCs/>
          <w:sz w:val="28"/>
          <w:szCs w:val="28"/>
        </w:rPr>
        <w:t>sociale :</w:t>
      </w:r>
      <w:r w:rsidR="006A6095" w:rsidRPr="00800517">
        <w:rPr>
          <w:rFonts w:asciiTheme="majorBidi" w:hAnsiTheme="majorBidi" w:cstheme="majorBidi"/>
          <w:b/>
          <w:bCs/>
          <w:sz w:val="28"/>
          <w:szCs w:val="28"/>
        </w:rPr>
        <w:t xml:space="preserve"> Puisque la sociologie ne s'est pas développée en Angleterre, il y avait ce qu’on appelait anthropologie sociale. Elle est apparue surtout en Angleterre, où les orientations théoriques pour interpréter la culture ont tendance évolutive, c’est à dire que toutes les cultures évoluent et grandissent du simple au </w:t>
      </w:r>
      <w:r>
        <w:rPr>
          <w:rFonts w:asciiTheme="majorBidi" w:hAnsiTheme="majorBidi" w:cstheme="majorBidi"/>
          <w:b/>
          <w:bCs/>
          <w:sz w:val="28"/>
          <w:szCs w:val="28"/>
        </w:rPr>
        <w:t>complexe.</w:t>
      </w:r>
    </w:p>
    <w:p w:rsidR="00081BE7" w:rsidRDefault="00B56F02" w:rsidP="00731404">
      <w:pPr>
        <w:shd w:val="clear" w:color="auto" w:fill="FFFFFF"/>
        <w:jc w:val="both"/>
        <w:rPr>
          <w:rFonts w:asciiTheme="majorBidi" w:hAnsiTheme="majorBidi" w:cstheme="majorBidi"/>
          <w:b/>
          <w:bCs/>
          <w:sz w:val="28"/>
          <w:szCs w:val="28"/>
        </w:rPr>
      </w:pPr>
      <w:r>
        <w:rPr>
          <w:rFonts w:asciiTheme="majorBidi" w:hAnsiTheme="majorBidi" w:cstheme="majorBidi"/>
          <w:b/>
          <w:bCs/>
          <w:sz w:val="28"/>
          <w:szCs w:val="28"/>
        </w:rPr>
        <w:t>3</w:t>
      </w:r>
      <w:r w:rsidR="006A6095" w:rsidRPr="00800517">
        <w:rPr>
          <w:rFonts w:asciiTheme="majorBidi" w:hAnsiTheme="majorBidi" w:cstheme="majorBidi"/>
          <w:b/>
          <w:bCs/>
          <w:sz w:val="28"/>
          <w:szCs w:val="28"/>
        </w:rPr>
        <w:t xml:space="preserve">. Anthropologie </w:t>
      </w:r>
      <w:r w:rsidR="003B11AF" w:rsidRPr="00800517">
        <w:rPr>
          <w:rFonts w:asciiTheme="majorBidi" w:hAnsiTheme="majorBidi" w:cstheme="majorBidi"/>
          <w:b/>
          <w:bCs/>
          <w:sz w:val="28"/>
          <w:szCs w:val="28"/>
        </w:rPr>
        <w:t>culturelle :</w:t>
      </w:r>
      <w:r w:rsidR="006A6095" w:rsidRPr="00800517">
        <w:rPr>
          <w:rFonts w:asciiTheme="majorBidi" w:hAnsiTheme="majorBidi" w:cstheme="majorBidi"/>
          <w:b/>
          <w:bCs/>
          <w:sz w:val="28"/>
          <w:szCs w:val="28"/>
        </w:rPr>
        <w:t xml:space="preserve"> C'est une branche de l'anthropologie qui s'intéresse à l'étude de l'homme en tant </w:t>
      </w:r>
      <w:r w:rsidR="00325572">
        <w:rPr>
          <w:rFonts w:asciiTheme="majorBidi" w:hAnsiTheme="majorBidi" w:cstheme="majorBidi"/>
          <w:b/>
          <w:bCs/>
          <w:sz w:val="28"/>
          <w:szCs w:val="28"/>
        </w:rPr>
        <w:t>qu'être culturel</w:t>
      </w:r>
      <w:r w:rsidR="006A6095" w:rsidRPr="00800517">
        <w:rPr>
          <w:rFonts w:asciiTheme="majorBidi" w:hAnsiTheme="majorBidi" w:cstheme="majorBidi"/>
          <w:b/>
          <w:bCs/>
          <w:sz w:val="28"/>
          <w:szCs w:val="28"/>
        </w:rPr>
        <w:t xml:space="preserve">. </w:t>
      </w:r>
    </w:p>
    <w:p w:rsidR="00081BE7" w:rsidRDefault="006A6095" w:rsidP="00731404">
      <w:pPr>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Mais, qu'en</w:t>
      </w:r>
      <w:r w:rsidR="00081BE7">
        <w:rPr>
          <w:rFonts w:asciiTheme="majorBidi" w:hAnsiTheme="majorBidi" w:cstheme="majorBidi"/>
          <w:b/>
          <w:bCs/>
          <w:sz w:val="28"/>
          <w:szCs w:val="28"/>
        </w:rPr>
        <w:t xml:space="preserve">tendons-nous par culture ? </w:t>
      </w:r>
    </w:p>
    <w:p w:rsidR="00081BE7" w:rsidRDefault="003B11AF" w:rsidP="00731404">
      <w:pPr>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 xml:space="preserve"> Des </w:t>
      </w:r>
      <w:r w:rsidR="006A6095" w:rsidRPr="00800517">
        <w:rPr>
          <w:rFonts w:asciiTheme="majorBidi" w:hAnsiTheme="majorBidi" w:cstheme="majorBidi"/>
          <w:b/>
          <w:bCs/>
          <w:sz w:val="28"/>
          <w:szCs w:val="28"/>
        </w:rPr>
        <w:t>chercheurs donnent à la culture un sens à tout ce qui est symbolique dans le rapport de l'individu à son environnement et laissent tout ce qui est matériel à l</w:t>
      </w:r>
      <w:r w:rsidR="00081BE7">
        <w:rPr>
          <w:rFonts w:asciiTheme="majorBidi" w:hAnsiTheme="majorBidi" w:cstheme="majorBidi"/>
          <w:b/>
          <w:bCs/>
          <w:sz w:val="28"/>
          <w:szCs w:val="28"/>
        </w:rPr>
        <w:t xml:space="preserve">a civilisation. </w:t>
      </w:r>
    </w:p>
    <w:p w:rsidR="00081BE7" w:rsidRDefault="006A6095" w:rsidP="00731404">
      <w:pPr>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 xml:space="preserve"> La culture est un concept anthropologique formulé par Taylor en 1871 dans son livre Société Primitive. A partir de cette date, ce concept de </w:t>
      </w:r>
      <w:r w:rsidRPr="00800517">
        <w:rPr>
          <w:rFonts w:asciiTheme="majorBidi" w:hAnsiTheme="majorBidi" w:cstheme="majorBidi"/>
          <w:b/>
          <w:bCs/>
          <w:sz w:val="28"/>
          <w:szCs w:val="28"/>
        </w:rPr>
        <w:lastRenderedPageBreak/>
        <w:t xml:space="preserve">culture est devenu un concept commun dans de nombreux </w:t>
      </w:r>
      <w:r w:rsidR="003B11AF" w:rsidRPr="00800517">
        <w:rPr>
          <w:rFonts w:asciiTheme="majorBidi" w:hAnsiTheme="majorBidi" w:cstheme="majorBidi"/>
          <w:b/>
          <w:bCs/>
          <w:sz w:val="28"/>
          <w:szCs w:val="28"/>
        </w:rPr>
        <w:t>domaines :</w:t>
      </w:r>
      <w:r w:rsidRPr="00800517">
        <w:rPr>
          <w:rFonts w:asciiTheme="majorBidi" w:hAnsiTheme="majorBidi" w:cstheme="majorBidi"/>
          <w:b/>
          <w:bCs/>
          <w:sz w:val="28"/>
          <w:szCs w:val="28"/>
        </w:rPr>
        <w:t xml:space="preserve"> en sociologie, en philosophie, en psychologie, à tous les domaines des sciences sociales et humaines. C'est l'une des acquisitions de l'anthropologie, et c'est la </w:t>
      </w:r>
      <w:r w:rsidR="00081BE7">
        <w:rPr>
          <w:rFonts w:asciiTheme="majorBidi" w:hAnsiTheme="majorBidi" w:cstheme="majorBidi"/>
          <w:b/>
          <w:bCs/>
          <w:sz w:val="28"/>
          <w:szCs w:val="28"/>
        </w:rPr>
        <w:t>création de l'anthropologie</w:t>
      </w:r>
      <w:r w:rsidRPr="00800517">
        <w:rPr>
          <w:rFonts w:asciiTheme="majorBidi" w:hAnsiTheme="majorBidi" w:cstheme="majorBidi"/>
          <w:b/>
          <w:bCs/>
          <w:sz w:val="28"/>
          <w:szCs w:val="28"/>
        </w:rPr>
        <w:t xml:space="preserve">. </w:t>
      </w:r>
    </w:p>
    <w:p w:rsidR="006A6095" w:rsidRDefault="006A6095" w:rsidP="00731404">
      <w:pPr>
        <w:shd w:val="clear" w:color="auto" w:fill="FFFFFF"/>
        <w:jc w:val="both"/>
        <w:rPr>
          <w:rFonts w:asciiTheme="majorBidi" w:hAnsiTheme="majorBidi" w:cstheme="majorBidi"/>
          <w:b/>
          <w:bCs/>
          <w:sz w:val="28"/>
          <w:szCs w:val="28"/>
        </w:rPr>
      </w:pPr>
    </w:p>
    <w:p w:rsidR="00B56F02" w:rsidRDefault="00B56F02" w:rsidP="00B56F02">
      <w:pPr>
        <w:shd w:val="clear" w:color="auto" w:fill="FFFFFF"/>
        <w:jc w:val="center"/>
        <w:rPr>
          <w:rFonts w:asciiTheme="majorBidi" w:hAnsiTheme="majorBidi" w:cstheme="majorBidi"/>
          <w:b/>
          <w:bCs/>
          <w:sz w:val="32"/>
          <w:szCs w:val="32"/>
        </w:rPr>
      </w:pPr>
      <w:r w:rsidRPr="00B56F02">
        <w:rPr>
          <w:rFonts w:asciiTheme="majorBidi" w:hAnsiTheme="majorBidi" w:cstheme="majorBidi"/>
          <w:b/>
          <w:bCs/>
          <w:sz w:val="32"/>
          <w:szCs w:val="32"/>
        </w:rPr>
        <w:t>Résumé</w:t>
      </w:r>
    </w:p>
    <w:p w:rsidR="00B56F02" w:rsidRPr="00800517" w:rsidRDefault="00B56F02" w:rsidP="00B56F02">
      <w:pPr>
        <w:pStyle w:val="Titre3"/>
        <w:shd w:val="clear" w:color="auto" w:fill="FFFFFF"/>
        <w:jc w:val="both"/>
        <w:rPr>
          <w:rFonts w:asciiTheme="majorBidi" w:hAnsiTheme="majorBidi"/>
          <w:b/>
          <w:bCs/>
          <w:color w:val="auto"/>
          <w:sz w:val="28"/>
          <w:szCs w:val="28"/>
        </w:rPr>
      </w:pPr>
      <w:r w:rsidRPr="00800517">
        <w:rPr>
          <w:rFonts w:asciiTheme="majorBidi" w:hAnsiTheme="majorBidi"/>
          <w:b/>
          <w:bCs/>
          <w:color w:val="auto"/>
          <w:sz w:val="28"/>
          <w:szCs w:val="28"/>
        </w:rPr>
        <w:t>Ethnographie, ethnologie ou anthropologie ?</w:t>
      </w:r>
    </w:p>
    <w:p w:rsidR="00B56F02" w:rsidRPr="00800517" w:rsidRDefault="00B56F02" w:rsidP="00B56F02">
      <w:pPr>
        <w:pStyle w:val="NormalWeb"/>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L’ethnographie est la partie du travail consacrée au recueil de données de terrain.</w:t>
      </w:r>
    </w:p>
    <w:p w:rsidR="00B56F02" w:rsidRPr="00800517" w:rsidRDefault="00B56F02" w:rsidP="00B56F02">
      <w:pPr>
        <w:pStyle w:val="NormalWeb"/>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L’ethnologie se consacre à l’analyse de ces données recueillies et à leur mise en perspective.</w:t>
      </w:r>
    </w:p>
    <w:p w:rsidR="00B56F02" w:rsidRPr="00800517" w:rsidRDefault="00B56F02" w:rsidP="00B56F02">
      <w:pPr>
        <w:pStyle w:val="NormalWeb"/>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Quant à l’anthropologie, elle analyse des données ethnographiques et ethnologiques issues de différentes sources. L’anthropologie au sens large comprend également l’anthropologie biologique et l’anthropologie linguistique.</w:t>
      </w:r>
    </w:p>
    <w:p w:rsidR="00B56F02" w:rsidRPr="00800517" w:rsidRDefault="00B56F02" w:rsidP="00B56F02">
      <w:pPr>
        <w:pStyle w:val="NormalWeb"/>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Néanmoins, les différences entre ethnologie et anthropologie sont à relativiser.</w:t>
      </w:r>
    </w:p>
    <w:p w:rsidR="00B56F02" w:rsidRPr="00800517" w:rsidRDefault="00B56F02" w:rsidP="00B56F02">
      <w:pPr>
        <w:pStyle w:val="NormalWeb"/>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L’ethnologie se dit également anthropologie sociale et/ou culturelle.  Dans l'usage, il y a ainsi une tendance à utiliser indifféremment « ethnologie » et « anthropologie ».</w:t>
      </w:r>
    </w:p>
    <w:p w:rsidR="00B56F02" w:rsidRPr="00800517" w:rsidRDefault="00B56F02" w:rsidP="00B56F02">
      <w:pPr>
        <w:pStyle w:val="Titre3"/>
        <w:shd w:val="clear" w:color="auto" w:fill="FFFFFF"/>
        <w:jc w:val="both"/>
        <w:rPr>
          <w:rFonts w:asciiTheme="majorBidi" w:hAnsiTheme="majorBidi"/>
          <w:b/>
          <w:bCs/>
          <w:color w:val="auto"/>
          <w:sz w:val="28"/>
          <w:szCs w:val="28"/>
        </w:rPr>
      </w:pPr>
      <w:r w:rsidRPr="00800517">
        <w:rPr>
          <w:rFonts w:asciiTheme="majorBidi" w:hAnsiTheme="majorBidi"/>
          <w:b/>
          <w:bCs/>
          <w:color w:val="auto"/>
          <w:sz w:val="28"/>
          <w:szCs w:val="28"/>
        </w:rPr>
        <w:t>Et la sociologie ?</w:t>
      </w:r>
    </w:p>
    <w:p w:rsidR="00B56F02" w:rsidRPr="00800517" w:rsidRDefault="00B56F02" w:rsidP="00B56F02">
      <w:pPr>
        <w:pStyle w:val="NormalWeb"/>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Les différences, à l’heure actuelle, sont ténues.</w:t>
      </w:r>
    </w:p>
    <w:p w:rsidR="00B56F02" w:rsidRPr="00800517" w:rsidRDefault="00B56F02" w:rsidP="00B56F02">
      <w:pPr>
        <w:pStyle w:val="NormalWeb"/>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Historiquement, la sociologie s’est davantage consacrée aux sociétés industrialisées quand l’ethnologie se consacrait aux sociétés non industrialisées, ce qui lui a donné son image exotique.</w:t>
      </w:r>
    </w:p>
    <w:p w:rsidR="00B56F02" w:rsidRPr="00800517" w:rsidRDefault="00B56F02" w:rsidP="00B56F02">
      <w:pPr>
        <w:pStyle w:val="NormalWeb"/>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Aujourd’hui, les sujets d’étude sont les mêmes. La différence tient essentiellement à des méthodes différentes.</w:t>
      </w:r>
    </w:p>
    <w:p w:rsidR="00B56F02" w:rsidRPr="00800517" w:rsidRDefault="00B56F02" w:rsidP="00B56F02">
      <w:pPr>
        <w:pStyle w:val="NormalWeb"/>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t>La sociologie tend à favoriser des approches liées à une conceptualisation</w:t>
      </w:r>
      <w:proofErr w:type="gramStart"/>
      <w:r w:rsidRPr="00800517">
        <w:rPr>
          <w:rFonts w:asciiTheme="majorBidi" w:hAnsiTheme="majorBidi" w:cstheme="majorBidi"/>
          <w:b/>
          <w:bCs/>
          <w:sz w:val="28"/>
          <w:szCs w:val="28"/>
        </w:rPr>
        <w:t>  et</w:t>
      </w:r>
      <w:proofErr w:type="gramEnd"/>
      <w:r w:rsidRPr="00800517">
        <w:rPr>
          <w:rFonts w:asciiTheme="majorBidi" w:hAnsiTheme="majorBidi" w:cstheme="majorBidi"/>
          <w:b/>
          <w:bCs/>
          <w:sz w:val="28"/>
          <w:szCs w:val="28"/>
        </w:rPr>
        <w:t xml:space="preserve"> à une approche plus globale quand l’ethnologie favorise l’observation dans une immersion de terrain et la mise à distance lors de ce travail des concepts issus des sciences humaines et sociales.</w:t>
      </w:r>
    </w:p>
    <w:p w:rsidR="00C22C0E" w:rsidRPr="00800517" w:rsidRDefault="00B56F02" w:rsidP="00B2670D">
      <w:pPr>
        <w:pStyle w:val="NormalWeb"/>
        <w:shd w:val="clear" w:color="auto" w:fill="FFFFFF"/>
        <w:jc w:val="both"/>
        <w:rPr>
          <w:rFonts w:asciiTheme="majorBidi" w:hAnsiTheme="majorBidi" w:cstheme="majorBidi"/>
          <w:b/>
          <w:bCs/>
          <w:sz w:val="28"/>
          <w:szCs w:val="28"/>
        </w:rPr>
      </w:pPr>
      <w:r w:rsidRPr="00800517">
        <w:rPr>
          <w:rFonts w:asciiTheme="majorBidi" w:hAnsiTheme="majorBidi" w:cstheme="majorBidi"/>
          <w:b/>
          <w:bCs/>
          <w:sz w:val="28"/>
          <w:szCs w:val="28"/>
        </w:rPr>
        <w:lastRenderedPageBreak/>
        <w:t>Néanmoins, ces deux disciplines sont complémentaires et s’attachent aux mêmes objets d’étude.</w:t>
      </w:r>
    </w:p>
    <w:sectPr w:rsidR="00C22C0E" w:rsidRPr="00800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81841"/>
    <w:multiLevelType w:val="multilevel"/>
    <w:tmpl w:val="5B6A5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5008F"/>
    <w:multiLevelType w:val="multilevel"/>
    <w:tmpl w:val="3F6C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67349F"/>
    <w:multiLevelType w:val="multilevel"/>
    <w:tmpl w:val="EC16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3B5B1E"/>
    <w:multiLevelType w:val="hybridMultilevel"/>
    <w:tmpl w:val="196CA35E"/>
    <w:lvl w:ilvl="0" w:tplc="FD5EA79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6A"/>
    <w:rsid w:val="00023C6A"/>
    <w:rsid w:val="00047287"/>
    <w:rsid w:val="00081BE7"/>
    <w:rsid w:val="000F7B22"/>
    <w:rsid w:val="002D32A1"/>
    <w:rsid w:val="0031321B"/>
    <w:rsid w:val="00325572"/>
    <w:rsid w:val="00385551"/>
    <w:rsid w:val="003B11AF"/>
    <w:rsid w:val="004F0866"/>
    <w:rsid w:val="00633DF3"/>
    <w:rsid w:val="006A6095"/>
    <w:rsid w:val="006C2413"/>
    <w:rsid w:val="00731404"/>
    <w:rsid w:val="00753D93"/>
    <w:rsid w:val="00800517"/>
    <w:rsid w:val="008C4567"/>
    <w:rsid w:val="00960823"/>
    <w:rsid w:val="009C0589"/>
    <w:rsid w:val="00B2670D"/>
    <w:rsid w:val="00B56F02"/>
    <w:rsid w:val="00B665DC"/>
    <w:rsid w:val="00BA1093"/>
    <w:rsid w:val="00BB5216"/>
    <w:rsid w:val="00C22C0E"/>
    <w:rsid w:val="00C41865"/>
    <w:rsid w:val="00D12DA4"/>
    <w:rsid w:val="00E07E17"/>
    <w:rsid w:val="00E30A69"/>
    <w:rsid w:val="00E36430"/>
    <w:rsid w:val="00E4006C"/>
    <w:rsid w:val="00E7566F"/>
    <w:rsid w:val="00E97D26"/>
    <w:rsid w:val="00F36FDB"/>
    <w:rsid w:val="00FF05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7C224-E4A7-4809-A311-F0D59227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364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C22C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2D32A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023C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23C6A"/>
    <w:rPr>
      <w:b/>
      <w:bCs/>
    </w:rPr>
  </w:style>
  <w:style w:type="paragraph" w:customStyle="1" w:styleId="ob-title">
    <w:name w:val="ob-title"/>
    <w:basedOn w:val="Normal"/>
    <w:rsid w:val="00023C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23C6A"/>
    <w:rPr>
      <w:color w:val="0000FF"/>
      <w:u w:val="single"/>
    </w:rPr>
  </w:style>
  <w:style w:type="paragraph" w:customStyle="1" w:styleId="ob-snippet">
    <w:name w:val="ob-snippet"/>
    <w:basedOn w:val="Normal"/>
    <w:rsid w:val="00023C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url">
    <w:name w:val="ob-url"/>
    <w:basedOn w:val="Normal"/>
    <w:rsid w:val="00023C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desc">
    <w:name w:val="ob-desc"/>
    <w:basedOn w:val="Normal"/>
    <w:rsid w:val="00023C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23C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2D32A1"/>
    <w:rPr>
      <w:rFonts w:ascii="Times New Roman" w:eastAsia="Times New Roman" w:hAnsi="Times New Roman" w:cs="Times New Roman"/>
      <w:b/>
      <w:bCs/>
      <w:sz w:val="24"/>
      <w:szCs w:val="24"/>
      <w:lang w:eastAsia="fr-FR"/>
    </w:rPr>
  </w:style>
  <w:style w:type="character" w:customStyle="1" w:styleId="citation">
    <w:name w:val="citation"/>
    <w:basedOn w:val="Policepardfaut"/>
    <w:rsid w:val="002D32A1"/>
  </w:style>
  <w:style w:type="character" w:customStyle="1" w:styleId="Titre1Car">
    <w:name w:val="Titre 1 Car"/>
    <w:basedOn w:val="Policepardfaut"/>
    <w:link w:val="Titre1"/>
    <w:uiPriority w:val="9"/>
    <w:rsid w:val="00E36430"/>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C22C0E"/>
    <w:rPr>
      <w:rFonts w:asciiTheme="majorHAnsi" w:eastAsiaTheme="majorEastAsia" w:hAnsiTheme="majorHAnsi" w:cstheme="majorBidi"/>
      <w:color w:val="1F4D78" w:themeColor="accent1" w:themeShade="7F"/>
      <w:sz w:val="24"/>
      <w:szCs w:val="24"/>
    </w:rPr>
  </w:style>
  <w:style w:type="character" w:customStyle="1" w:styleId="notbold">
    <w:name w:val="notbold"/>
    <w:basedOn w:val="Policepardfaut"/>
    <w:rsid w:val="00C22C0E"/>
  </w:style>
  <w:style w:type="character" w:customStyle="1" w:styleId="blog-c">
    <w:name w:val="blog-c"/>
    <w:basedOn w:val="Policepardfaut"/>
    <w:rsid w:val="00C22C0E"/>
  </w:style>
  <w:style w:type="character" w:customStyle="1" w:styleId="blog-t">
    <w:name w:val="blog-t"/>
    <w:basedOn w:val="Policepardfaut"/>
    <w:rsid w:val="00C22C0E"/>
  </w:style>
  <w:style w:type="character" w:customStyle="1" w:styleId="blog-d">
    <w:name w:val="blog-d"/>
    <w:basedOn w:val="Policepardfaut"/>
    <w:rsid w:val="00C22C0E"/>
  </w:style>
  <w:style w:type="character" w:styleId="Accentuation">
    <w:name w:val="Emphasis"/>
    <w:basedOn w:val="Policepardfaut"/>
    <w:uiPriority w:val="20"/>
    <w:qFormat/>
    <w:rsid w:val="00C22C0E"/>
    <w:rPr>
      <w:i/>
      <w:iCs/>
    </w:rPr>
  </w:style>
  <w:style w:type="character" w:customStyle="1" w:styleId="blog-a">
    <w:name w:val="blog-a"/>
    <w:basedOn w:val="Policepardfaut"/>
    <w:rsid w:val="00C22C0E"/>
  </w:style>
  <w:style w:type="character" w:customStyle="1" w:styleId="blog-date">
    <w:name w:val="blog-date"/>
    <w:basedOn w:val="Policepardfaut"/>
    <w:rsid w:val="00C22C0E"/>
  </w:style>
  <w:style w:type="character" w:customStyle="1" w:styleId="blog-e">
    <w:name w:val="blog-e"/>
    <w:basedOn w:val="Policepardfaut"/>
    <w:rsid w:val="00C22C0E"/>
  </w:style>
  <w:style w:type="paragraph" w:styleId="Paragraphedeliste">
    <w:name w:val="List Paragraph"/>
    <w:basedOn w:val="Normal"/>
    <w:uiPriority w:val="34"/>
    <w:qFormat/>
    <w:rsid w:val="00800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996">
      <w:bodyDiv w:val="1"/>
      <w:marLeft w:val="0"/>
      <w:marRight w:val="0"/>
      <w:marTop w:val="0"/>
      <w:marBottom w:val="0"/>
      <w:divBdr>
        <w:top w:val="none" w:sz="0" w:space="0" w:color="auto"/>
        <w:left w:val="none" w:sz="0" w:space="0" w:color="auto"/>
        <w:bottom w:val="none" w:sz="0" w:space="0" w:color="auto"/>
        <w:right w:val="none" w:sz="0" w:space="0" w:color="auto"/>
      </w:divBdr>
    </w:div>
    <w:div w:id="153885176">
      <w:bodyDiv w:val="1"/>
      <w:marLeft w:val="0"/>
      <w:marRight w:val="0"/>
      <w:marTop w:val="0"/>
      <w:marBottom w:val="0"/>
      <w:divBdr>
        <w:top w:val="none" w:sz="0" w:space="0" w:color="auto"/>
        <w:left w:val="none" w:sz="0" w:space="0" w:color="auto"/>
        <w:bottom w:val="none" w:sz="0" w:space="0" w:color="auto"/>
        <w:right w:val="none" w:sz="0" w:space="0" w:color="auto"/>
      </w:divBdr>
      <w:divsChild>
        <w:div w:id="1175340326">
          <w:marLeft w:val="0"/>
          <w:marRight w:val="0"/>
          <w:marTop w:val="0"/>
          <w:marBottom w:val="0"/>
          <w:divBdr>
            <w:top w:val="none" w:sz="0" w:space="0" w:color="auto"/>
            <w:left w:val="none" w:sz="0" w:space="0" w:color="auto"/>
            <w:bottom w:val="none" w:sz="0" w:space="0" w:color="auto"/>
            <w:right w:val="none" w:sz="0" w:space="0" w:color="auto"/>
          </w:divBdr>
        </w:div>
        <w:div w:id="1385565085">
          <w:marLeft w:val="0"/>
          <w:marRight w:val="0"/>
          <w:marTop w:val="0"/>
          <w:marBottom w:val="0"/>
          <w:divBdr>
            <w:top w:val="none" w:sz="0" w:space="0" w:color="auto"/>
            <w:left w:val="none" w:sz="0" w:space="0" w:color="auto"/>
            <w:bottom w:val="none" w:sz="0" w:space="0" w:color="auto"/>
            <w:right w:val="none" w:sz="0" w:space="0" w:color="auto"/>
          </w:divBdr>
        </w:div>
      </w:divsChild>
    </w:div>
    <w:div w:id="166094015">
      <w:bodyDiv w:val="1"/>
      <w:marLeft w:val="0"/>
      <w:marRight w:val="0"/>
      <w:marTop w:val="0"/>
      <w:marBottom w:val="0"/>
      <w:divBdr>
        <w:top w:val="none" w:sz="0" w:space="0" w:color="auto"/>
        <w:left w:val="none" w:sz="0" w:space="0" w:color="auto"/>
        <w:bottom w:val="none" w:sz="0" w:space="0" w:color="auto"/>
        <w:right w:val="none" w:sz="0" w:space="0" w:color="auto"/>
      </w:divBdr>
      <w:divsChild>
        <w:div w:id="422339233">
          <w:marLeft w:val="0"/>
          <w:marRight w:val="0"/>
          <w:marTop w:val="0"/>
          <w:marBottom w:val="300"/>
          <w:divBdr>
            <w:top w:val="none" w:sz="0" w:space="0" w:color="auto"/>
            <w:left w:val="none" w:sz="0" w:space="0" w:color="auto"/>
            <w:bottom w:val="none" w:sz="0" w:space="0" w:color="auto"/>
            <w:right w:val="none" w:sz="0" w:space="0" w:color="auto"/>
          </w:divBdr>
        </w:div>
        <w:div w:id="1395931380">
          <w:marLeft w:val="0"/>
          <w:marRight w:val="0"/>
          <w:marTop w:val="0"/>
          <w:marBottom w:val="300"/>
          <w:divBdr>
            <w:top w:val="none" w:sz="0" w:space="0" w:color="auto"/>
            <w:left w:val="none" w:sz="0" w:space="0" w:color="auto"/>
            <w:bottom w:val="none" w:sz="0" w:space="0" w:color="auto"/>
            <w:right w:val="none" w:sz="0" w:space="0" w:color="auto"/>
          </w:divBdr>
          <w:divsChild>
            <w:div w:id="1720323268">
              <w:marLeft w:val="0"/>
              <w:marRight w:val="0"/>
              <w:marTop w:val="0"/>
              <w:marBottom w:val="0"/>
              <w:divBdr>
                <w:top w:val="single" w:sz="6" w:space="0" w:color="DCD0D0"/>
                <w:left w:val="single" w:sz="6" w:space="0" w:color="DCD0D0"/>
                <w:bottom w:val="single" w:sz="6" w:space="0" w:color="DCD0D0"/>
                <w:right w:val="single" w:sz="6" w:space="0" w:color="DCD0D0"/>
              </w:divBdr>
            </w:div>
          </w:divsChild>
        </w:div>
        <w:div w:id="2128624349">
          <w:marLeft w:val="0"/>
          <w:marRight w:val="0"/>
          <w:marTop w:val="0"/>
          <w:marBottom w:val="300"/>
          <w:divBdr>
            <w:top w:val="single" w:sz="6" w:space="0" w:color="DCD0D0"/>
            <w:left w:val="single" w:sz="6" w:space="0" w:color="DCD0D0"/>
            <w:bottom w:val="single" w:sz="6" w:space="0" w:color="DCD0D0"/>
            <w:right w:val="single" w:sz="6" w:space="0" w:color="DCD0D0"/>
          </w:divBdr>
          <w:divsChild>
            <w:div w:id="19745535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27420314">
          <w:marLeft w:val="0"/>
          <w:marRight w:val="0"/>
          <w:marTop w:val="0"/>
          <w:marBottom w:val="300"/>
          <w:divBdr>
            <w:top w:val="none" w:sz="0" w:space="0" w:color="auto"/>
            <w:left w:val="none" w:sz="0" w:space="0" w:color="auto"/>
            <w:bottom w:val="none" w:sz="0" w:space="0" w:color="auto"/>
            <w:right w:val="none" w:sz="0" w:space="0" w:color="auto"/>
          </w:divBdr>
          <w:divsChild>
            <w:div w:id="1326586868">
              <w:marLeft w:val="0"/>
              <w:marRight w:val="0"/>
              <w:marTop w:val="0"/>
              <w:marBottom w:val="0"/>
              <w:divBdr>
                <w:top w:val="single" w:sz="6" w:space="0" w:color="DCD0D0"/>
                <w:left w:val="single" w:sz="6" w:space="0" w:color="DCD0D0"/>
                <w:bottom w:val="single" w:sz="6" w:space="0" w:color="DCD0D0"/>
                <w:right w:val="single" w:sz="6" w:space="0" w:color="DCD0D0"/>
              </w:divBdr>
            </w:div>
          </w:divsChild>
        </w:div>
      </w:divsChild>
    </w:div>
    <w:div w:id="190071474">
      <w:bodyDiv w:val="1"/>
      <w:marLeft w:val="0"/>
      <w:marRight w:val="0"/>
      <w:marTop w:val="0"/>
      <w:marBottom w:val="0"/>
      <w:divBdr>
        <w:top w:val="none" w:sz="0" w:space="0" w:color="auto"/>
        <w:left w:val="none" w:sz="0" w:space="0" w:color="auto"/>
        <w:bottom w:val="none" w:sz="0" w:space="0" w:color="auto"/>
        <w:right w:val="none" w:sz="0" w:space="0" w:color="auto"/>
      </w:divBdr>
    </w:div>
    <w:div w:id="1329869370">
      <w:bodyDiv w:val="1"/>
      <w:marLeft w:val="0"/>
      <w:marRight w:val="0"/>
      <w:marTop w:val="0"/>
      <w:marBottom w:val="0"/>
      <w:divBdr>
        <w:top w:val="none" w:sz="0" w:space="0" w:color="auto"/>
        <w:left w:val="none" w:sz="0" w:space="0" w:color="auto"/>
        <w:bottom w:val="none" w:sz="0" w:space="0" w:color="auto"/>
        <w:right w:val="none" w:sz="0" w:space="0" w:color="auto"/>
      </w:divBdr>
      <w:divsChild>
        <w:div w:id="513610211">
          <w:marLeft w:val="0"/>
          <w:marRight w:val="0"/>
          <w:marTop w:val="150"/>
          <w:marBottom w:val="150"/>
          <w:divBdr>
            <w:top w:val="none" w:sz="0" w:space="0" w:color="auto"/>
            <w:left w:val="none" w:sz="0" w:space="0" w:color="auto"/>
            <w:bottom w:val="none" w:sz="0" w:space="0" w:color="auto"/>
            <w:right w:val="none" w:sz="0" w:space="0" w:color="auto"/>
          </w:divBdr>
          <w:divsChild>
            <w:div w:id="302858731">
              <w:marLeft w:val="0"/>
              <w:marRight w:val="0"/>
              <w:marTop w:val="0"/>
              <w:marBottom w:val="300"/>
              <w:divBdr>
                <w:top w:val="none" w:sz="0" w:space="0" w:color="auto"/>
                <w:left w:val="none" w:sz="0" w:space="0" w:color="auto"/>
                <w:bottom w:val="none" w:sz="0" w:space="0" w:color="auto"/>
                <w:right w:val="none" w:sz="0" w:space="0" w:color="auto"/>
              </w:divBdr>
              <w:divsChild>
                <w:div w:id="626736199">
                  <w:marLeft w:val="0"/>
                  <w:marRight w:val="0"/>
                  <w:marTop w:val="0"/>
                  <w:marBottom w:val="0"/>
                  <w:divBdr>
                    <w:top w:val="none" w:sz="0" w:space="0" w:color="auto"/>
                    <w:left w:val="none" w:sz="0" w:space="0" w:color="auto"/>
                    <w:bottom w:val="none" w:sz="0" w:space="0" w:color="auto"/>
                    <w:right w:val="none" w:sz="0" w:space="0" w:color="auto"/>
                  </w:divBdr>
                </w:div>
                <w:div w:id="2015455270">
                  <w:marLeft w:val="0"/>
                  <w:marRight w:val="0"/>
                  <w:marTop w:val="0"/>
                  <w:marBottom w:val="0"/>
                  <w:divBdr>
                    <w:top w:val="none" w:sz="0" w:space="0" w:color="auto"/>
                    <w:left w:val="none" w:sz="0" w:space="0" w:color="auto"/>
                    <w:bottom w:val="none" w:sz="0" w:space="0" w:color="auto"/>
                    <w:right w:val="none" w:sz="0" w:space="0" w:color="auto"/>
                  </w:divBdr>
                </w:div>
                <w:div w:id="727722833">
                  <w:marLeft w:val="0"/>
                  <w:marRight w:val="0"/>
                  <w:marTop w:val="0"/>
                  <w:marBottom w:val="0"/>
                  <w:divBdr>
                    <w:top w:val="none" w:sz="0" w:space="0" w:color="auto"/>
                    <w:left w:val="none" w:sz="0" w:space="0" w:color="auto"/>
                    <w:bottom w:val="none" w:sz="0" w:space="0" w:color="auto"/>
                    <w:right w:val="none" w:sz="0" w:space="0" w:color="auto"/>
                  </w:divBdr>
                </w:div>
                <w:div w:id="1634168221">
                  <w:marLeft w:val="0"/>
                  <w:marRight w:val="0"/>
                  <w:marTop w:val="0"/>
                  <w:marBottom w:val="0"/>
                  <w:divBdr>
                    <w:top w:val="none" w:sz="0" w:space="0" w:color="auto"/>
                    <w:left w:val="none" w:sz="0" w:space="0" w:color="auto"/>
                    <w:bottom w:val="none" w:sz="0" w:space="0" w:color="auto"/>
                    <w:right w:val="none" w:sz="0" w:space="0" w:color="auto"/>
                  </w:divBdr>
                </w:div>
                <w:div w:id="1326785381">
                  <w:marLeft w:val="0"/>
                  <w:marRight w:val="0"/>
                  <w:marTop w:val="0"/>
                  <w:marBottom w:val="0"/>
                  <w:divBdr>
                    <w:top w:val="none" w:sz="0" w:space="0" w:color="auto"/>
                    <w:left w:val="none" w:sz="0" w:space="0" w:color="auto"/>
                    <w:bottom w:val="none" w:sz="0" w:space="0" w:color="auto"/>
                    <w:right w:val="none" w:sz="0" w:space="0" w:color="auto"/>
                  </w:divBdr>
                </w:div>
                <w:div w:id="2020548299">
                  <w:marLeft w:val="0"/>
                  <w:marRight w:val="0"/>
                  <w:marTop w:val="0"/>
                  <w:marBottom w:val="0"/>
                  <w:divBdr>
                    <w:top w:val="none" w:sz="0" w:space="0" w:color="auto"/>
                    <w:left w:val="none" w:sz="0" w:space="0" w:color="auto"/>
                    <w:bottom w:val="none" w:sz="0" w:space="0" w:color="auto"/>
                    <w:right w:val="none" w:sz="0" w:space="0" w:color="auto"/>
                  </w:divBdr>
                </w:div>
                <w:div w:id="1419324929">
                  <w:marLeft w:val="0"/>
                  <w:marRight w:val="0"/>
                  <w:marTop w:val="0"/>
                  <w:marBottom w:val="0"/>
                  <w:divBdr>
                    <w:top w:val="none" w:sz="0" w:space="0" w:color="auto"/>
                    <w:left w:val="none" w:sz="0" w:space="0" w:color="auto"/>
                    <w:bottom w:val="none" w:sz="0" w:space="0" w:color="auto"/>
                    <w:right w:val="none" w:sz="0" w:space="0" w:color="auto"/>
                  </w:divBdr>
                </w:div>
                <w:div w:id="1618902294">
                  <w:marLeft w:val="0"/>
                  <w:marRight w:val="0"/>
                  <w:marTop w:val="0"/>
                  <w:marBottom w:val="0"/>
                  <w:divBdr>
                    <w:top w:val="none" w:sz="0" w:space="0" w:color="auto"/>
                    <w:left w:val="none" w:sz="0" w:space="0" w:color="auto"/>
                    <w:bottom w:val="none" w:sz="0" w:space="0" w:color="auto"/>
                    <w:right w:val="none" w:sz="0" w:space="0" w:color="auto"/>
                  </w:divBdr>
                </w:div>
                <w:div w:id="1858885449">
                  <w:marLeft w:val="0"/>
                  <w:marRight w:val="0"/>
                  <w:marTop w:val="0"/>
                  <w:marBottom w:val="0"/>
                  <w:divBdr>
                    <w:top w:val="none" w:sz="0" w:space="0" w:color="auto"/>
                    <w:left w:val="none" w:sz="0" w:space="0" w:color="auto"/>
                    <w:bottom w:val="none" w:sz="0" w:space="0" w:color="auto"/>
                    <w:right w:val="none" w:sz="0" w:space="0" w:color="auto"/>
                  </w:divBdr>
                </w:div>
                <w:div w:id="490608850">
                  <w:marLeft w:val="0"/>
                  <w:marRight w:val="0"/>
                  <w:marTop w:val="0"/>
                  <w:marBottom w:val="0"/>
                  <w:divBdr>
                    <w:top w:val="none" w:sz="0" w:space="0" w:color="auto"/>
                    <w:left w:val="none" w:sz="0" w:space="0" w:color="auto"/>
                    <w:bottom w:val="none" w:sz="0" w:space="0" w:color="auto"/>
                    <w:right w:val="none" w:sz="0" w:space="0" w:color="auto"/>
                  </w:divBdr>
                </w:div>
                <w:div w:id="1031616490">
                  <w:marLeft w:val="150"/>
                  <w:marRight w:val="150"/>
                  <w:marTop w:val="150"/>
                  <w:marBottom w:val="150"/>
                  <w:divBdr>
                    <w:top w:val="none" w:sz="0" w:space="0" w:color="auto"/>
                    <w:left w:val="none" w:sz="0" w:space="0" w:color="auto"/>
                    <w:bottom w:val="none" w:sz="0" w:space="0" w:color="auto"/>
                    <w:right w:val="none" w:sz="0" w:space="0" w:color="auto"/>
                  </w:divBdr>
                </w:div>
              </w:divsChild>
            </w:div>
            <w:div w:id="1785345834">
              <w:marLeft w:val="0"/>
              <w:marRight w:val="0"/>
              <w:marTop w:val="0"/>
              <w:marBottom w:val="120"/>
              <w:divBdr>
                <w:top w:val="none" w:sz="0" w:space="0" w:color="auto"/>
                <w:left w:val="none" w:sz="0" w:space="0" w:color="auto"/>
                <w:bottom w:val="none" w:sz="0" w:space="0" w:color="auto"/>
                <w:right w:val="none" w:sz="0" w:space="0" w:color="auto"/>
              </w:divBdr>
            </w:div>
            <w:div w:id="1915234438">
              <w:marLeft w:val="75"/>
              <w:marRight w:val="75"/>
              <w:marTop w:val="0"/>
              <w:marBottom w:val="0"/>
              <w:divBdr>
                <w:top w:val="none" w:sz="0" w:space="0" w:color="auto"/>
                <w:left w:val="none" w:sz="0" w:space="0" w:color="auto"/>
                <w:bottom w:val="none" w:sz="0" w:space="0" w:color="auto"/>
                <w:right w:val="none" w:sz="0" w:space="0" w:color="auto"/>
              </w:divBdr>
              <w:divsChild>
                <w:div w:id="1534462609">
                  <w:marLeft w:val="0"/>
                  <w:marRight w:val="0"/>
                  <w:marTop w:val="0"/>
                  <w:marBottom w:val="0"/>
                  <w:divBdr>
                    <w:top w:val="none" w:sz="0" w:space="0" w:color="auto"/>
                    <w:left w:val="none" w:sz="0" w:space="0" w:color="auto"/>
                    <w:bottom w:val="none" w:sz="0" w:space="0" w:color="auto"/>
                    <w:right w:val="none" w:sz="0" w:space="0" w:color="auto"/>
                  </w:divBdr>
                  <w:divsChild>
                    <w:div w:id="434861467">
                      <w:marLeft w:val="0"/>
                      <w:marRight w:val="0"/>
                      <w:marTop w:val="0"/>
                      <w:marBottom w:val="0"/>
                      <w:divBdr>
                        <w:top w:val="none" w:sz="0" w:space="0" w:color="auto"/>
                        <w:left w:val="none" w:sz="0" w:space="0" w:color="auto"/>
                        <w:bottom w:val="none" w:sz="0" w:space="0" w:color="auto"/>
                        <w:right w:val="none" w:sz="0" w:space="0" w:color="auto"/>
                      </w:divBdr>
                      <w:divsChild>
                        <w:div w:id="180630419">
                          <w:marLeft w:val="0"/>
                          <w:marRight w:val="0"/>
                          <w:marTop w:val="0"/>
                          <w:marBottom w:val="0"/>
                          <w:divBdr>
                            <w:top w:val="none" w:sz="0" w:space="0" w:color="auto"/>
                            <w:left w:val="none" w:sz="0" w:space="0" w:color="auto"/>
                            <w:bottom w:val="none" w:sz="0" w:space="0" w:color="auto"/>
                            <w:right w:val="none" w:sz="0" w:space="0" w:color="auto"/>
                          </w:divBdr>
                          <w:divsChild>
                            <w:div w:id="392848788">
                              <w:marLeft w:val="0"/>
                              <w:marRight w:val="0"/>
                              <w:marTop w:val="0"/>
                              <w:marBottom w:val="0"/>
                              <w:divBdr>
                                <w:top w:val="none" w:sz="0" w:space="0" w:color="auto"/>
                                <w:left w:val="none" w:sz="0" w:space="0" w:color="auto"/>
                                <w:bottom w:val="none" w:sz="0" w:space="0" w:color="auto"/>
                                <w:right w:val="none" w:sz="0" w:space="0" w:color="auto"/>
                              </w:divBdr>
                              <w:divsChild>
                                <w:div w:id="1497845826">
                                  <w:marLeft w:val="-4500"/>
                                  <w:marRight w:val="0"/>
                                  <w:marTop w:val="0"/>
                                  <w:marBottom w:val="0"/>
                                  <w:divBdr>
                                    <w:top w:val="none" w:sz="0" w:space="0" w:color="auto"/>
                                    <w:left w:val="none" w:sz="0" w:space="0" w:color="auto"/>
                                    <w:bottom w:val="none" w:sz="0" w:space="0" w:color="auto"/>
                                    <w:right w:val="none" w:sz="0" w:space="0" w:color="auto"/>
                                  </w:divBdr>
                                  <w:divsChild>
                                    <w:div w:id="1085761679">
                                      <w:marLeft w:val="45"/>
                                      <w:marRight w:val="45"/>
                                      <w:marTop w:val="0"/>
                                      <w:marBottom w:val="0"/>
                                      <w:divBdr>
                                        <w:top w:val="none" w:sz="0" w:space="0" w:color="auto"/>
                                        <w:left w:val="none" w:sz="0" w:space="0" w:color="auto"/>
                                        <w:bottom w:val="none" w:sz="0" w:space="0" w:color="auto"/>
                                        <w:right w:val="none" w:sz="0" w:space="0" w:color="auto"/>
                                      </w:divBdr>
                                      <w:divsChild>
                                        <w:div w:id="18494455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278217">
                                  <w:marLeft w:val="0"/>
                                  <w:marRight w:val="0"/>
                                  <w:marTop w:val="0"/>
                                  <w:marBottom w:val="0"/>
                                  <w:divBdr>
                                    <w:top w:val="none" w:sz="0" w:space="0" w:color="auto"/>
                                    <w:left w:val="none" w:sz="0" w:space="0" w:color="auto"/>
                                    <w:bottom w:val="none" w:sz="0" w:space="0" w:color="auto"/>
                                    <w:right w:val="none" w:sz="0" w:space="0" w:color="auto"/>
                                  </w:divBdr>
                                  <w:divsChild>
                                    <w:div w:id="1031341110">
                                      <w:marLeft w:val="45"/>
                                      <w:marRight w:val="45"/>
                                      <w:marTop w:val="300"/>
                                      <w:marBottom w:val="0"/>
                                      <w:divBdr>
                                        <w:top w:val="single" w:sz="18" w:space="0" w:color="005F8B"/>
                                        <w:left w:val="single" w:sz="18" w:space="0" w:color="005F8B"/>
                                        <w:bottom w:val="single" w:sz="18" w:space="0" w:color="005F8B"/>
                                        <w:right w:val="single" w:sz="18" w:space="0" w:color="005F8B"/>
                                      </w:divBdr>
                                      <w:divsChild>
                                        <w:div w:id="419907555">
                                          <w:marLeft w:val="0"/>
                                          <w:marRight w:val="0"/>
                                          <w:marTop w:val="360"/>
                                          <w:marBottom w:val="120"/>
                                          <w:divBdr>
                                            <w:top w:val="none" w:sz="0" w:space="0" w:color="auto"/>
                                            <w:left w:val="none" w:sz="0" w:space="0" w:color="auto"/>
                                            <w:bottom w:val="none" w:sz="0" w:space="0" w:color="auto"/>
                                            <w:right w:val="none" w:sz="0" w:space="0" w:color="auto"/>
                                          </w:divBdr>
                                        </w:div>
                                        <w:div w:id="1019549897">
                                          <w:marLeft w:val="0"/>
                                          <w:marRight w:val="150"/>
                                          <w:marTop w:val="0"/>
                                          <w:marBottom w:val="0"/>
                                          <w:divBdr>
                                            <w:top w:val="single" w:sz="6" w:space="0" w:color="005F8B"/>
                                            <w:left w:val="single" w:sz="6" w:space="2" w:color="005F8B"/>
                                            <w:bottom w:val="single" w:sz="6" w:space="0" w:color="005F8B"/>
                                            <w:right w:val="single" w:sz="6" w:space="3" w:color="005F8B"/>
                                          </w:divBdr>
                                        </w:div>
                                        <w:div w:id="1817910793">
                                          <w:marLeft w:val="0"/>
                                          <w:marRight w:val="150"/>
                                          <w:marTop w:val="0"/>
                                          <w:marBottom w:val="0"/>
                                          <w:divBdr>
                                            <w:top w:val="single" w:sz="6" w:space="0" w:color="005F8B"/>
                                            <w:left w:val="single" w:sz="6" w:space="2" w:color="005F8B"/>
                                            <w:bottom w:val="single" w:sz="6" w:space="0" w:color="005F8B"/>
                                            <w:right w:val="single" w:sz="6" w:space="3" w:color="005F8B"/>
                                          </w:divBdr>
                                        </w:div>
                                        <w:div w:id="1169446814">
                                          <w:marLeft w:val="0"/>
                                          <w:marRight w:val="150"/>
                                          <w:marTop w:val="0"/>
                                          <w:marBottom w:val="0"/>
                                          <w:divBdr>
                                            <w:top w:val="single" w:sz="6" w:space="0" w:color="005F8B"/>
                                            <w:left w:val="single" w:sz="6" w:space="2" w:color="005F8B"/>
                                            <w:bottom w:val="single" w:sz="6" w:space="0" w:color="005F8B"/>
                                            <w:right w:val="single" w:sz="6" w:space="3" w:color="005F8B"/>
                                          </w:divBdr>
                                        </w:div>
                                        <w:div w:id="216359063">
                                          <w:marLeft w:val="0"/>
                                          <w:marRight w:val="150"/>
                                          <w:marTop w:val="0"/>
                                          <w:marBottom w:val="0"/>
                                          <w:divBdr>
                                            <w:top w:val="single" w:sz="6" w:space="0" w:color="005F8B"/>
                                            <w:left w:val="single" w:sz="6" w:space="2" w:color="005F8B"/>
                                            <w:bottom w:val="single" w:sz="6" w:space="0" w:color="005F8B"/>
                                            <w:right w:val="single" w:sz="6" w:space="3" w:color="005F8B"/>
                                          </w:divBdr>
                                        </w:div>
                                        <w:div w:id="636492732">
                                          <w:marLeft w:val="0"/>
                                          <w:marRight w:val="150"/>
                                          <w:marTop w:val="0"/>
                                          <w:marBottom w:val="0"/>
                                          <w:divBdr>
                                            <w:top w:val="single" w:sz="6" w:space="0" w:color="005F8B"/>
                                            <w:left w:val="single" w:sz="6" w:space="2" w:color="005F8B"/>
                                            <w:bottom w:val="single" w:sz="6" w:space="0" w:color="005F8B"/>
                                            <w:right w:val="single" w:sz="6" w:space="3" w:color="005F8B"/>
                                          </w:divBdr>
                                        </w:div>
                                        <w:div w:id="325330208">
                                          <w:marLeft w:val="0"/>
                                          <w:marRight w:val="150"/>
                                          <w:marTop w:val="0"/>
                                          <w:marBottom w:val="0"/>
                                          <w:divBdr>
                                            <w:top w:val="single" w:sz="6" w:space="0" w:color="005F8B"/>
                                            <w:left w:val="single" w:sz="6" w:space="2" w:color="005F8B"/>
                                            <w:bottom w:val="single" w:sz="6" w:space="0" w:color="005F8B"/>
                                            <w:right w:val="single" w:sz="6" w:space="3" w:color="005F8B"/>
                                          </w:divBdr>
                                        </w:div>
                                        <w:div w:id="2115897990">
                                          <w:marLeft w:val="0"/>
                                          <w:marRight w:val="150"/>
                                          <w:marTop w:val="0"/>
                                          <w:marBottom w:val="0"/>
                                          <w:divBdr>
                                            <w:top w:val="single" w:sz="6" w:space="0" w:color="005F8B"/>
                                            <w:left w:val="single" w:sz="6" w:space="2" w:color="005F8B"/>
                                            <w:bottom w:val="single" w:sz="6" w:space="0" w:color="005F8B"/>
                                            <w:right w:val="single" w:sz="6" w:space="3" w:color="005F8B"/>
                                          </w:divBdr>
                                        </w:div>
                                        <w:div w:id="1186407345">
                                          <w:marLeft w:val="0"/>
                                          <w:marRight w:val="150"/>
                                          <w:marTop w:val="0"/>
                                          <w:marBottom w:val="0"/>
                                          <w:divBdr>
                                            <w:top w:val="single" w:sz="6" w:space="0" w:color="005F8B"/>
                                            <w:left w:val="single" w:sz="6" w:space="2" w:color="005F8B"/>
                                            <w:bottom w:val="single" w:sz="6" w:space="0" w:color="005F8B"/>
                                            <w:right w:val="single" w:sz="6" w:space="3" w:color="005F8B"/>
                                          </w:divBdr>
                                        </w:div>
                                        <w:div w:id="1029183126">
                                          <w:marLeft w:val="0"/>
                                          <w:marRight w:val="150"/>
                                          <w:marTop w:val="0"/>
                                          <w:marBottom w:val="0"/>
                                          <w:divBdr>
                                            <w:top w:val="single" w:sz="6" w:space="0" w:color="005F8B"/>
                                            <w:left w:val="single" w:sz="6" w:space="2" w:color="005F8B"/>
                                            <w:bottom w:val="single" w:sz="6" w:space="0" w:color="005F8B"/>
                                            <w:right w:val="single" w:sz="6" w:space="3" w:color="005F8B"/>
                                          </w:divBdr>
                                        </w:div>
                                        <w:div w:id="2058502846">
                                          <w:marLeft w:val="0"/>
                                          <w:marRight w:val="150"/>
                                          <w:marTop w:val="0"/>
                                          <w:marBottom w:val="0"/>
                                          <w:divBdr>
                                            <w:top w:val="single" w:sz="6" w:space="0" w:color="005F8B"/>
                                            <w:left w:val="single" w:sz="6" w:space="2" w:color="005F8B"/>
                                            <w:bottom w:val="single" w:sz="6" w:space="0" w:color="005F8B"/>
                                            <w:right w:val="single" w:sz="6" w:space="3" w:color="005F8B"/>
                                          </w:divBdr>
                                        </w:div>
                                        <w:div w:id="2032563190">
                                          <w:marLeft w:val="0"/>
                                          <w:marRight w:val="30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9</Pages>
  <Words>1943</Words>
  <Characters>10687</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POSTE03</dc:creator>
  <cp:keywords/>
  <dc:description/>
  <cp:lastModifiedBy>DATA GSM</cp:lastModifiedBy>
  <cp:revision>20</cp:revision>
  <dcterms:created xsi:type="dcterms:W3CDTF">2023-11-04T11:35:00Z</dcterms:created>
  <dcterms:modified xsi:type="dcterms:W3CDTF">2023-11-29T02:09:00Z</dcterms:modified>
</cp:coreProperties>
</file>