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A4D" w:rsidRPr="002269E3" w:rsidRDefault="007C6A4D" w:rsidP="00325CD1">
      <w:pPr>
        <w:spacing w:after="120" w:line="240" w:lineRule="auto"/>
        <w:jc w:val="center"/>
        <w:rPr>
          <w:rFonts w:ascii="Times New Roman" w:hAnsi="Times New Roman" w:cs="Times New Roman"/>
          <w:b/>
          <w:sz w:val="24"/>
          <w:szCs w:val="24"/>
          <w:shd w:val="clear" w:color="auto" w:fill="FFFFFF"/>
        </w:rPr>
      </w:pPr>
      <w:r w:rsidRPr="002269E3">
        <w:rPr>
          <w:rFonts w:ascii="Times New Roman" w:hAnsi="Times New Roman" w:cs="Times New Roman"/>
          <w:b/>
          <w:sz w:val="24"/>
          <w:szCs w:val="24"/>
          <w:shd w:val="clear" w:color="auto" w:fill="FFFFFF"/>
        </w:rPr>
        <w:t>Université de Béjaia</w:t>
      </w:r>
    </w:p>
    <w:p w:rsidR="007C6A4D" w:rsidRPr="002269E3" w:rsidRDefault="007C6A4D" w:rsidP="00325CD1">
      <w:pPr>
        <w:spacing w:after="120" w:line="240" w:lineRule="auto"/>
        <w:jc w:val="center"/>
        <w:rPr>
          <w:rFonts w:ascii="Times New Roman" w:hAnsi="Times New Roman" w:cs="Times New Roman"/>
          <w:b/>
          <w:sz w:val="24"/>
          <w:szCs w:val="24"/>
          <w:shd w:val="clear" w:color="auto" w:fill="FFFFFF"/>
        </w:rPr>
      </w:pPr>
      <w:r w:rsidRPr="002269E3">
        <w:rPr>
          <w:rFonts w:ascii="Times New Roman" w:hAnsi="Times New Roman" w:cs="Times New Roman"/>
          <w:b/>
          <w:sz w:val="24"/>
          <w:szCs w:val="24"/>
          <w:shd w:val="clear" w:color="auto" w:fill="FFFFFF"/>
        </w:rPr>
        <w:t>Département de Français</w:t>
      </w:r>
    </w:p>
    <w:p w:rsidR="007C6A4D" w:rsidRPr="002269E3" w:rsidRDefault="007C6A4D" w:rsidP="00325CD1">
      <w:pPr>
        <w:spacing w:after="120" w:line="240" w:lineRule="auto"/>
        <w:jc w:val="center"/>
        <w:rPr>
          <w:rFonts w:ascii="Times New Roman" w:hAnsi="Times New Roman" w:cs="Times New Roman"/>
          <w:b/>
          <w:sz w:val="24"/>
          <w:szCs w:val="24"/>
          <w:shd w:val="clear" w:color="auto" w:fill="FFFFFF"/>
        </w:rPr>
      </w:pPr>
      <w:r w:rsidRPr="002269E3">
        <w:rPr>
          <w:rFonts w:ascii="Times New Roman" w:hAnsi="Times New Roman" w:cs="Times New Roman"/>
          <w:b/>
          <w:sz w:val="24"/>
          <w:szCs w:val="24"/>
          <w:shd w:val="clear" w:color="auto" w:fill="FFFFFF"/>
        </w:rPr>
        <w:t xml:space="preserve">Master 2 </w:t>
      </w:r>
      <w:r w:rsidR="00E47F1F">
        <w:rPr>
          <w:rFonts w:ascii="Times New Roman" w:hAnsi="Times New Roman" w:cs="Times New Roman"/>
          <w:b/>
          <w:sz w:val="24"/>
          <w:szCs w:val="24"/>
          <w:shd w:val="clear" w:color="auto" w:fill="FFFFFF"/>
        </w:rPr>
        <w:t>Didactique</w:t>
      </w:r>
      <w:r w:rsidRPr="002269E3">
        <w:rPr>
          <w:rFonts w:ascii="Times New Roman" w:hAnsi="Times New Roman" w:cs="Times New Roman"/>
          <w:b/>
          <w:sz w:val="24"/>
          <w:szCs w:val="24"/>
          <w:shd w:val="clear" w:color="auto" w:fill="FFFFFF"/>
        </w:rPr>
        <w:t>/ Psychopédagogie</w:t>
      </w:r>
    </w:p>
    <w:p w:rsidR="00E27F56" w:rsidRPr="00D923BE" w:rsidRDefault="00E27F56" w:rsidP="00B6070C">
      <w:pPr>
        <w:autoSpaceDE w:val="0"/>
        <w:autoSpaceDN w:val="0"/>
        <w:adjustRightInd w:val="0"/>
        <w:spacing w:after="0"/>
        <w:ind w:left="142" w:right="141"/>
        <w:jc w:val="both"/>
        <w:rPr>
          <w:rFonts w:ascii="Times New Roman" w:eastAsia="Code2000" w:hAnsi="Times New Roman" w:cs="Times New Roman"/>
          <w:sz w:val="24"/>
          <w:szCs w:val="24"/>
        </w:rPr>
      </w:pPr>
    </w:p>
    <w:p w:rsidR="00E27F56" w:rsidRPr="00D923BE" w:rsidRDefault="00E27F56" w:rsidP="00B6070C">
      <w:pPr>
        <w:autoSpaceDE w:val="0"/>
        <w:autoSpaceDN w:val="0"/>
        <w:adjustRightInd w:val="0"/>
        <w:spacing w:after="0"/>
        <w:ind w:left="142" w:right="141"/>
        <w:jc w:val="both"/>
        <w:rPr>
          <w:rFonts w:ascii="Times New Roman" w:eastAsia="Code2000" w:hAnsi="Times New Roman" w:cs="Times New Roman"/>
          <w:b/>
          <w:sz w:val="24"/>
          <w:szCs w:val="24"/>
        </w:rPr>
      </w:pPr>
      <w:r w:rsidRPr="00D923BE">
        <w:rPr>
          <w:rFonts w:ascii="Times New Roman" w:eastAsia="Code2000" w:hAnsi="Times New Roman" w:cs="Times New Roman"/>
          <w:b/>
          <w:sz w:val="24"/>
          <w:szCs w:val="24"/>
        </w:rPr>
        <w:t>I – Introduction à la psychopédagogie</w:t>
      </w:r>
    </w:p>
    <w:p w:rsidR="00E27F56" w:rsidRPr="00D923BE" w:rsidRDefault="00E27F56" w:rsidP="00B6070C">
      <w:pPr>
        <w:autoSpaceDE w:val="0"/>
        <w:autoSpaceDN w:val="0"/>
        <w:adjustRightInd w:val="0"/>
        <w:spacing w:after="0"/>
        <w:ind w:left="142" w:right="141"/>
        <w:jc w:val="both"/>
        <w:rPr>
          <w:rFonts w:ascii="Times New Roman" w:eastAsia="Code2000" w:hAnsi="Times New Roman" w:cs="Times New Roman"/>
          <w:b/>
          <w:sz w:val="24"/>
          <w:szCs w:val="24"/>
        </w:rPr>
      </w:pPr>
    </w:p>
    <w:p w:rsidR="00E27F56" w:rsidRPr="00D923BE" w:rsidRDefault="00E27F56" w:rsidP="00B6070C">
      <w:pPr>
        <w:ind w:left="142" w:right="141"/>
        <w:rPr>
          <w:rFonts w:ascii="Times New Roman" w:hAnsi="Times New Roman" w:cs="Times New Roman"/>
          <w:sz w:val="24"/>
          <w:szCs w:val="24"/>
          <w:shd w:val="clear" w:color="auto" w:fill="FFFFFF"/>
        </w:rPr>
      </w:pPr>
      <w:r w:rsidRPr="00D923BE">
        <w:rPr>
          <w:rFonts w:ascii="Times New Roman" w:hAnsi="Times New Roman" w:cs="Times New Roman"/>
          <w:sz w:val="24"/>
          <w:szCs w:val="24"/>
          <w:shd w:val="clear" w:color="auto" w:fill="FFFFFF"/>
        </w:rPr>
        <w:t xml:space="preserve">    </w:t>
      </w:r>
      <w:r w:rsidRPr="00D923BE">
        <w:rPr>
          <w:rFonts w:ascii="Times New Roman" w:hAnsi="Times New Roman" w:cs="Times New Roman"/>
          <w:b/>
          <w:sz w:val="24"/>
          <w:szCs w:val="24"/>
          <w:shd w:val="clear" w:color="auto" w:fill="FFFFFF"/>
        </w:rPr>
        <w:t>1-    Définition de la psychopédagogie</w:t>
      </w:r>
    </w:p>
    <w:p w:rsidR="00D40295" w:rsidRPr="00D923BE" w:rsidRDefault="00B37392" w:rsidP="00B6070C">
      <w:pPr>
        <w:pStyle w:val="Corpsdetexte"/>
        <w:spacing w:line="276" w:lineRule="auto"/>
        <w:ind w:left="142" w:right="226"/>
        <w:jc w:val="both"/>
        <w:rPr>
          <w:rFonts w:ascii="Times New Roman" w:hAnsi="Times New Roman" w:cs="Times New Roman"/>
          <w:sz w:val="24"/>
          <w:szCs w:val="24"/>
        </w:rPr>
      </w:pPr>
      <w:r w:rsidRPr="00D923BE">
        <w:rPr>
          <w:rFonts w:ascii="Times New Roman" w:eastAsia="Code2000" w:hAnsi="Times New Roman" w:cs="Times New Roman"/>
          <w:sz w:val="24"/>
          <w:szCs w:val="24"/>
        </w:rPr>
        <w:t xml:space="preserve">La psychopédagogie est une discipline d'origine récente qui est sujet à de nombreuses </w:t>
      </w:r>
      <w:r w:rsidR="00E84BE5" w:rsidRPr="00D923BE">
        <w:rPr>
          <w:rFonts w:ascii="Times New Roman" w:hAnsi="Times New Roman" w:cs="Times New Roman"/>
          <w:sz w:val="24"/>
          <w:szCs w:val="24"/>
        </w:rPr>
        <w:t>définitions</w:t>
      </w:r>
      <w:r w:rsidR="00E84BE5"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parfois</w:t>
      </w:r>
      <w:r w:rsidR="00E84BE5"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limitatives</w:t>
      </w:r>
      <w:r w:rsidR="00E84BE5" w:rsidRPr="00D923BE">
        <w:rPr>
          <w:rFonts w:ascii="Times New Roman" w:hAnsi="Times New Roman" w:cs="Times New Roman"/>
          <w:spacing w:val="1"/>
          <w:sz w:val="24"/>
          <w:szCs w:val="24"/>
        </w:rPr>
        <w:t xml:space="preserve"> </w:t>
      </w:r>
      <w:r w:rsidRPr="00D923BE">
        <w:rPr>
          <w:rFonts w:ascii="Times New Roman" w:hAnsi="Times New Roman" w:cs="Times New Roman"/>
          <w:spacing w:val="1"/>
          <w:sz w:val="24"/>
          <w:szCs w:val="24"/>
        </w:rPr>
        <w:t>« </w:t>
      </w:r>
      <w:r w:rsidRPr="00D923BE">
        <w:rPr>
          <w:rFonts w:ascii="Times New Roman" w:hAnsi="Times New Roman" w:cs="Times New Roman"/>
          <w:sz w:val="24"/>
          <w:szCs w:val="24"/>
        </w:rPr>
        <w:t xml:space="preserve">La psychologie appliquée à la pédagogie et au champ de l’éducation »,  ou </w:t>
      </w:r>
      <w:r w:rsidR="00E84BE5" w:rsidRPr="00D923BE">
        <w:rPr>
          <w:rFonts w:ascii="Times New Roman" w:hAnsi="Times New Roman" w:cs="Times New Roman"/>
          <w:sz w:val="24"/>
          <w:szCs w:val="24"/>
        </w:rPr>
        <w:t>restrictive</w:t>
      </w:r>
      <w:r w:rsidRPr="00D923BE">
        <w:rPr>
          <w:rFonts w:ascii="Times New Roman" w:hAnsi="Times New Roman" w:cs="Times New Roman"/>
          <w:sz w:val="24"/>
          <w:szCs w:val="24"/>
        </w:rPr>
        <w:t>s</w:t>
      </w:r>
      <w:r w:rsidR="00E84BE5" w:rsidRPr="00D923BE">
        <w:rPr>
          <w:rFonts w:ascii="Times New Roman" w:hAnsi="Times New Roman" w:cs="Times New Roman"/>
          <w:sz w:val="24"/>
          <w:szCs w:val="24"/>
        </w:rPr>
        <w:t xml:space="preserve"> </w:t>
      </w:r>
      <w:r w:rsidRPr="00D923BE">
        <w:rPr>
          <w:rFonts w:ascii="Times New Roman" w:hAnsi="Times New Roman" w:cs="Times New Roman"/>
          <w:sz w:val="24"/>
          <w:szCs w:val="24"/>
        </w:rPr>
        <w:t xml:space="preserve">« La fusion des deux domaines que sont la psychologie et la pédagogie ». Cependant, il y a d’autres </w:t>
      </w:r>
      <w:r w:rsidR="00A35294" w:rsidRPr="00D923BE">
        <w:rPr>
          <w:rFonts w:ascii="Times New Roman" w:hAnsi="Times New Roman" w:cs="Times New Roman"/>
          <w:sz w:val="24"/>
          <w:szCs w:val="24"/>
        </w:rPr>
        <w:t xml:space="preserve">définitions qui supposent que </w:t>
      </w:r>
      <w:r w:rsidR="00A35294" w:rsidRPr="00D923BE">
        <w:rPr>
          <w:rFonts w:ascii="Times New Roman" w:eastAsia="Code2000" w:hAnsi="Times New Roman" w:cs="Times New Roman"/>
          <w:sz w:val="24"/>
          <w:szCs w:val="24"/>
        </w:rPr>
        <w:t>t</w:t>
      </w:r>
      <w:r w:rsidRPr="00D923BE">
        <w:rPr>
          <w:rFonts w:ascii="Times New Roman" w:eastAsia="Code2000" w:hAnsi="Times New Roman" w:cs="Times New Roman"/>
          <w:sz w:val="24"/>
          <w:szCs w:val="24"/>
        </w:rPr>
        <w:t>out effort d'élucidation des rapports entre ces deux disciplines voisines doit conduire, d'une part, à mieux délimiter le domaine propre à chacune d'elles, d'autre part, à améliorer les conditions du dialogue entre les deux catégories de spécialistes</w:t>
      </w:r>
      <w:r w:rsidR="00A35294" w:rsidRPr="00D923BE">
        <w:rPr>
          <w:rFonts w:ascii="Times New Roman" w:eastAsia="Code2000" w:hAnsi="Times New Roman" w:cs="Times New Roman"/>
          <w:sz w:val="24"/>
          <w:szCs w:val="24"/>
        </w:rPr>
        <w:t xml:space="preserve">. En d’autres termes, elles supposent </w:t>
      </w:r>
      <w:r w:rsidR="00D40295" w:rsidRPr="00D923BE">
        <w:rPr>
          <w:rFonts w:ascii="Times New Roman" w:eastAsia="Code2000" w:hAnsi="Times New Roman" w:cs="Times New Roman"/>
          <w:sz w:val="24"/>
          <w:szCs w:val="24"/>
        </w:rPr>
        <w:t>un lien nécessaire, interne, entre la nature mentale de l'enfant qui relève du domaine de la psychologie et les moyens dont dispose l'adulte pour agir sur cette nature dans un cadre scolaire (pédagogie).</w:t>
      </w:r>
    </w:p>
    <w:p w:rsidR="00165F98" w:rsidRPr="00D923BE" w:rsidRDefault="00165F98" w:rsidP="00B6070C">
      <w:pPr>
        <w:autoSpaceDE w:val="0"/>
        <w:autoSpaceDN w:val="0"/>
        <w:adjustRightInd w:val="0"/>
        <w:spacing w:after="0"/>
        <w:ind w:left="142" w:right="141"/>
        <w:jc w:val="both"/>
        <w:rPr>
          <w:rFonts w:ascii="Times New Roman" w:eastAsia="Code2000" w:hAnsi="Times New Roman" w:cs="Times New Roman"/>
          <w:sz w:val="24"/>
          <w:szCs w:val="24"/>
        </w:rPr>
      </w:pPr>
    </w:p>
    <w:p w:rsidR="00936B18" w:rsidRPr="00D923BE" w:rsidRDefault="00A35294"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 xml:space="preserve">L’éducation de l’Homme a été de tout temps un souci majeur des sociétés. En effet,  dès </w:t>
      </w:r>
      <w:r w:rsidR="00936B18" w:rsidRPr="00D923BE">
        <w:rPr>
          <w:rFonts w:ascii="Times New Roman" w:eastAsia="Code2000" w:hAnsi="Times New Roman" w:cs="Times New Roman"/>
          <w:sz w:val="24"/>
          <w:szCs w:val="24"/>
        </w:rPr>
        <w:t>la plus haute antiquité, chez les peuples les plus divers, on voit se manifester le souci de l'éducation des jeunes</w:t>
      </w:r>
      <w:r w:rsidRPr="00D923BE">
        <w:rPr>
          <w:rFonts w:ascii="Times New Roman" w:eastAsia="Code2000" w:hAnsi="Times New Roman" w:cs="Times New Roman"/>
          <w:sz w:val="24"/>
          <w:szCs w:val="24"/>
        </w:rPr>
        <w:t> ;</w:t>
      </w:r>
      <w:r w:rsidR="00936B18"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 xml:space="preserve">l’organisation et la systématisation </w:t>
      </w:r>
      <w:r w:rsidR="000D5771" w:rsidRPr="00D923BE">
        <w:rPr>
          <w:rFonts w:ascii="Times New Roman" w:eastAsia="Code2000" w:hAnsi="Times New Roman" w:cs="Times New Roman"/>
          <w:sz w:val="24"/>
          <w:szCs w:val="24"/>
        </w:rPr>
        <w:t>d</w:t>
      </w:r>
      <w:r w:rsidR="00936B18" w:rsidRPr="00D923BE">
        <w:rPr>
          <w:rFonts w:ascii="Times New Roman" w:eastAsia="Code2000" w:hAnsi="Times New Roman" w:cs="Times New Roman"/>
          <w:sz w:val="24"/>
          <w:szCs w:val="24"/>
        </w:rPr>
        <w:t>es moyens jugés propr</w:t>
      </w:r>
      <w:r w:rsidR="001C37D9" w:rsidRPr="00D923BE">
        <w:rPr>
          <w:rFonts w:ascii="Times New Roman" w:eastAsia="Code2000" w:hAnsi="Times New Roman" w:cs="Times New Roman"/>
          <w:sz w:val="24"/>
          <w:szCs w:val="24"/>
        </w:rPr>
        <w:t>es à obtenir le résultat cherché comme l’atteste</w:t>
      </w:r>
      <w:r w:rsidR="00936B18" w:rsidRPr="00D923BE">
        <w:rPr>
          <w:rFonts w:ascii="Times New Roman" w:eastAsia="Code2000" w:hAnsi="Times New Roman" w:cs="Times New Roman"/>
          <w:sz w:val="24"/>
          <w:szCs w:val="24"/>
        </w:rPr>
        <w:t xml:space="preserve"> la place donnée par Platon à </w:t>
      </w:r>
      <w:r w:rsidR="001C37D9" w:rsidRPr="00D923BE">
        <w:rPr>
          <w:rFonts w:ascii="Times New Roman" w:eastAsia="Code2000" w:hAnsi="Times New Roman" w:cs="Times New Roman"/>
          <w:sz w:val="24"/>
          <w:szCs w:val="24"/>
        </w:rPr>
        <w:t>la pédagogie dans sa « </w:t>
      </w:r>
      <w:r w:rsidR="001C37D9" w:rsidRPr="00D923BE">
        <w:rPr>
          <w:rFonts w:ascii="Times New Roman" w:eastAsia="Code2000" w:hAnsi="Times New Roman" w:cs="Times New Roman"/>
          <w:i/>
          <w:sz w:val="24"/>
          <w:szCs w:val="24"/>
        </w:rPr>
        <w:t>République</w:t>
      </w:r>
      <w:r w:rsidR="001C37D9" w:rsidRPr="00D923BE">
        <w:rPr>
          <w:rFonts w:ascii="Times New Roman" w:eastAsia="Code2000" w:hAnsi="Times New Roman" w:cs="Times New Roman"/>
          <w:sz w:val="24"/>
          <w:szCs w:val="24"/>
        </w:rPr>
        <w:t> ».</w:t>
      </w:r>
    </w:p>
    <w:p w:rsidR="00E065A2" w:rsidRPr="00D923BE" w:rsidRDefault="00E065A2" w:rsidP="00B6070C">
      <w:pPr>
        <w:autoSpaceDE w:val="0"/>
        <w:autoSpaceDN w:val="0"/>
        <w:adjustRightInd w:val="0"/>
        <w:spacing w:after="0"/>
        <w:ind w:left="142" w:right="141"/>
        <w:jc w:val="both"/>
        <w:rPr>
          <w:rFonts w:ascii="Times New Roman" w:eastAsia="Code2000" w:hAnsi="Times New Roman" w:cs="Times New Roman"/>
          <w:sz w:val="24"/>
          <w:szCs w:val="24"/>
        </w:rPr>
      </w:pPr>
    </w:p>
    <w:p w:rsidR="00E065A2" w:rsidRPr="00D923BE" w:rsidRDefault="000D5771"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 xml:space="preserve">Comme la pédagogie pratique, les « systèmes pédagogiques » sont eux aussi fort anciens. Par ailleurs </w:t>
      </w:r>
      <w:r w:rsidR="00E065A2" w:rsidRPr="00D923BE">
        <w:rPr>
          <w:rFonts w:ascii="Times New Roman" w:eastAsia="Code2000" w:hAnsi="Times New Roman" w:cs="Times New Roman"/>
          <w:sz w:val="24"/>
          <w:szCs w:val="24"/>
        </w:rPr>
        <w:t>qu'il s'agisse des pédagogues anciens, des éducateurs chrétiens du Moyen Age, de ceux de la Renaissance comme Rabelais, Érasme, Montaigne, des jansénistes, des jésuites, on voit que l'enfant, en tant que tel, est absent de leurs préoccupations. Philosophes ou moralistes, ils définissent avec soin le but qu'ils assignent à l'éducation; ils en précisent le contenu, mais ils n'envisagent pas d'autres moyens d'agir sur l'enfant que ceux qui sont valables pour les adultes. Tout échec, toute insuffisance dans les résultats est alors imputé à grief à l'enfant. On lui attribue faiblesses et défauts que l'éducation doit réformer. L'enfant n'est qu'un adulte imparfait. S'il diffère de l'adulte, ce n'est pas par sa nature mentale, mais par un plus grand nombre d'insuffisances, de défauts et de vices.</w:t>
      </w:r>
    </w:p>
    <w:p w:rsidR="001C37D9" w:rsidRPr="00D923BE" w:rsidRDefault="001C37D9" w:rsidP="00B6070C">
      <w:pPr>
        <w:autoSpaceDE w:val="0"/>
        <w:autoSpaceDN w:val="0"/>
        <w:adjustRightInd w:val="0"/>
        <w:spacing w:after="0"/>
        <w:ind w:left="142" w:right="141"/>
        <w:jc w:val="both"/>
        <w:rPr>
          <w:rFonts w:ascii="Times New Roman" w:eastAsia="Code2000" w:hAnsi="Times New Roman" w:cs="Times New Roman"/>
          <w:sz w:val="24"/>
          <w:szCs w:val="24"/>
        </w:rPr>
      </w:pPr>
    </w:p>
    <w:p w:rsidR="00DF7CB3" w:rsidRPr="00D923BE" w:rsidRDefault="00DF7CB3"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C'est Rousseau</w:t>
      </w:r>
      <w:r w:rsidR="00EB0EB8" w:rsidRPr="00D923BE">
        <w:rPr>
          <w:rFonts w:ascii="Times New Roman" w:eastAsia="Code2000" w:hAnsi="Times New Roman" w:cs="Times New Roman"/>
          <w:sz w:val="24"/>
          <w:szCs w:val="24"/>
        </w:rPr>
        <w:t xml:space="preserve"> (1712-1778)</w:t>
      </w:r>
      <w:r w:rsidRPr="00D923BE">
        <w:rPr>
          <w:rFonts w:ascii="Times New Roman" w:eastAsia="Code2000" w:hAnsi="Times New Roman" w:cs="Times New Roman"/>
          <w:sz w:val="24"/>
          <w:szCs w:val="24"/>
        </w:rPr>
        <w:t xml:space="preserve"> qui le premier lança — et d'une manière retentissante —l'idée que l'enfant n'est pas un petit homme, mais un être mentalement férent. Non qu'on puisse voir dans Y Emile un traité de psychologie scientifique. Mais Rousseau eut l'intuition, confirmée par ses souvenirs et ses observations, que la vie mentale des enfants se développe selon des règles qui lui sont propres. « On ne connaît .point l'enfance, dit-il. Sur les fausses idées qu'on en a, plus on va, plus on s'égare. Les plus sages s'attachent à ce qu'il importe aux hommes de savoir, sans considérer ce que les enfants sont en état d'apprendre, « L'enfant a des manières de voir, de penser, de sentir qui lui sont propres; rien n'est moins sensé que d'y vouloir substituer les nôtres..., dit-il.</w:t>
      </w:r>
    </w:p>
    <w:p w:rsidR="00DF7CB3" w:rsidRPr="00D923BE" w:rsidRDefault="00DF7CB3" w:rsidP="00B6070C">
      <w:pPr>
        <w:autoSpaceDE w:val="0"/>
        <w:autoSpaceDN w:val="0"/>
        <w:adjustRightInd w:val="0"/>
        <w:spacing w:after="0"/>
        <w:ind w:left="142" w:right="141"/>
        <w:jc w:val="both"/>
        <w:rPr>
          <w:rFonts w:ascii="Times New Roman" w:eastAsia="Code2000" w:hAnsi="Times New Roman" w:cs="Times New Roman"/>
          <w:sz w:val="24"/>
          <w:szCs w:val="24"/>
        </w:rPr>
      </w:pPr>
    </w:p>
    <w:p w:rsidR="00DF7CB3" w:rsidRPr="00D923BE" w:rsidRDefault="00DF7CB3" w:rsidP="00B6070C">
      <w:pPr>
        <w:autoSpaceDE w:val="0"/>
        <w:autoSpaceDN w:val="0"/>
        <w:adjustRightInd w:val="0"/>
        <w:spacing w:after="0"/>
        <w:ind w:left="142" w:right="141"/>
        <w:jc w:val="both"/>
        <w:rPr>
          <w:rFonts w:ascii="Times New Roman" w:eastAsia="Code2000" w:hAnsi="Times New Roman" w:cs="Times New Roman"/>
          <w:i/>
          <w:sz w:val="24"/>
          <w:szCs w:val="24"/>
        </w:rPr>
      </w:pPr>
      <w:r w:rsidRPr="00D923BE">
        <w:rPr>
          <w:rFonts w:ascii="Times New Roman" w:eastAsia="Code2000" w:hAnsi="Times New Roman" w:cs="Times New Roman"/>
          <w:sz w:val="24"/>
          <w:szCs w:val="24"/>
        </w:rPr>
        <w:t>On ne peut pas dire cependant qu'il ait tiré de la psychologie de l'enfant les principes et les règles de l'éducation. Sa pensée suit plutôt le processus inverse : des défauts ordinaires de l'adulte, il déduit les imperfections du système éducatif, et cette position critique lui inspire une conception de la mentalité « naturelle » de l'enfant. Son- opposition à la société est à l'origine de ses idées pédagogiques,</w:t>
      </w:r>
      <w:r w:rsidR="007305D2" w:rsidRPr="00D923BE">
        <w:rPr>
          <w:rFonts w:ascii="Times New Roman" w:eastAsia="Code2000" w:hAnsi="Times New Roman" w:cs="Times New Roman"/>
          <w:sz w:val="24"/>
          <w:szCs w:val="24"/>
        </w:rPr>
        <w:t xml:space="preserve"> qui commandent elles-mêmes sa </w:t>
      </w:r>
      <w:r w:rsidRPr="00D923BE">
        <w:rPr>
          <w:rFonts w:ascii="Times New Roman" w:eastAsia="Code2000" w:hAnsi="Times New Roman" w:cs="Times New Roman"/>
          <w:sz w:val="24"/>
          <w:szCs w:val="24"/>
        </w:rPr>
        <w:t>psychologie.</w:t>
      </w:r>
      <w:r w:rsidR="00C347E0" w:rsidRPr="00D923BE">
        <w:rPr>
          <w:rFonts w:ascii="Times New Roman" w:eastAsia="Code2000" w:hAnsi="Times New Roman" w:cs="Times New Roman"/>
          <w:sz w:val="24"/>
          <w:szCs w:val="24"/>
        </w:rPr>
        <w:t xml:space="preserve"> Il disait :</w:t>
      </w:r>
      <w:r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i/>
          <w:sz w:val="24"/>
          <w:szCs w:val="24"/>
        </w:rPr>
        <w:t>Commencez donc par connaître vos élèves, car très assurément vous ne les connaissez point. »</w:t>
      </w:r>
    </w:p>
    <w:p w:rsidR="00DF7CB3" w:rsidRPr="00D923BE" w:rsidRDefault="00DF7CB3" w:rsidP="00B6070C">
      <w:pPr>
        <w:autoSpaceDE w:val="0"/>
        <w:autoSpaceDN w:val="0"/>
        <w:adjustRightInd w:val="0"/>
        <w:spacing w:after="0"/>
        <w:ind w:left="142" w:right="141"/>
        <w:jc w:val="both"/>
        <w:rPr>
          <w:rFonts w:ascii="Times New Roman" w:eastAsia="Code2000" w:hAnsi="Times New Roman" w:cs="Times New Roman"/>
          <w:sz w:val="24"/>
          <w:szCs w:val="24"/>
        </w:rPr>
      </w:pPr>
    </w:p>
    <w:p w:rsidR="00C347E0" w:rsidRPr="00D923BE" w:rsidRDefault="00DF7CB3"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Pestalozzi</w:t>
      </w:r>
      <w:r w:rsidR="00EB0EB8" w:rsidRPr="00D923BE">
        <w:rPr>
          <w:rFonts w:ascii="Times New Roman" w:hAnsi="Times New Roman" w:cs="Times New Roman"/>
          <w:color w:val="000000"/>
          <w:sz w:val="24"/>
          <w:szCs w:val="24"/>
          <w:shd w:val="clear" w:color="auto" w:fill="FFFFFF"/>
        </w:rPr>
        <w:t xml:space="preserve"> (1746-1768)</w:t>
      </w:r>
      <w:r w:rsidR="00842E2B"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admirateur et disciple de Rousseau, fut un praticien de l'éducation. Comme lui, il veut mettre l'éducation en rapport avec la nature, et il fonde ses pratiques sur une analyse des « facultés ». La faculté d'émettre des sons détermine l'aptitude au langage; la faculté de représentation indéterminée ou connaissance des formes détermine l'aptitude au dessin et à l'écriture; la faculté de représentation déterminée ou connaissance des nombres, l'aptitude au calcul.</w:t>
      </w:r>
      <w:r w:rsidR="00C347E0" w:rsidRPr="00D923BE">
        <w:rPr>
          <w:rFonts w:ascii="Times New Roman" w:eastAsia="Code2000" w:hAnsi="Times New Roman" w:cs="Times New Roman"/>
          <w:sz w:val="24"/>
          <w:szCs w:val="24"/>
        </w:rPr>
        <w:t xml:space="preserve"> « </w:t>
      </w:r>
      <w:r w:rsidR="00C347E0" w:rsidRPr="00D923BE">
        <w:rPr>
          <w:rFonts w:ascii="Times New Roman" w:eastAsia="Code2000" w:hAnsi="Times New Roman" w:cs="Times New Roman"/>
          <w:i/>
          <w:sz w:val="24"/>
          <w:szCs w:val="24"/>
        </w:rPr>
        <w:t>tout enseignement de l’homme n’est rien d’autres que l’art de prêter la main à cette tendance de la natur</w:t>
      </w:r>
      <w:r w:rsidR="00EB0EB8" w:rsidRPr="00D923BE">
        <w:rPr>
          <w:rFonts w:ascii="Times New Roman" w:eastAsia="Code2000" w:hAnsi="Times New Roman" w:cs="Times New Roman"/>
          <w:i/>
          <w:sz w:val="24"/>
          <w:szCs w:val="24"/>
        </w:rPr>
        <w:t xml:space="preserve">e vers son propre développement, qu’une harmonie entre ce qu’il s’agit d’imprimer dans l’esprit de l’enfant et le degré précis du développement de sa force » </w:t>
      </w:r>
      <w:r w:rsidR="00EB0EB8" w:rsidRPr="00D923BE">
        <w:rPr>
          <w:rFonts w:ascii="Times New Roman" w:eastAsia="Code2000" w:hAnsi="Times New Roman" w:cs="Times New Roman"/>
          <w:sz w:val="24"/>
          <w:szCs w:val="24"/>
        </w:rPr>
        <w:t>Pestalozzi, comme Rousseau, demeure fondamentalement préoccupé par la pensée et l’action proprement éducative et pédagogique ; souci de connaitre l’esprit ou l’intelligence de l’enfant.</w:t>
      </w:r>
    </w:p>
    <w:p w:rsidR="009D13FE" w:rsidRPr="00D923BE" w:rsidRDefault="009D13FE" w:rsidP="00B6070C">
      <w:pPr>
        <w:autoSpaceDE w:val="0"/>
        <w:autoSpaceDN w:val="0"/>
        <w:adjustRightInd w:val="0"/>
        <w:spacing w:after="0"/>
        <w:ind w:left="142" w:right="141"/>
        <w:jc w:val="both"/>
        <w:rPr>
          <w:rFonts w:ascii="Times New Roman" w:eastAsia="Code2000" w:hAnsi="Times New Roman" w:cs="Times New Roman"/>
          <w:sz w:val="24"/>
          <w:szCs w:val="24"/>
        </w:rPr>
      </w:pPr>
    </w:p>
    <w:p w:rsidR="009D13FE" w:rsidRPr="00D923BE" w:rsidRDefault="009D13FE"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La citation qui éclaire le plus l’ambiguïté de la relation entre la psychologie et pédagogie est celle de William James (1842-1910) : « </w:t>
      </w:r>
      <w:r w:rsidRPr="00D923BE">
        <w:rPr>
          <w:rFonts w:ascii="Times New Roman" w:eastAsia="Code2000" w:hAnsi="Times New Roman" w:cs="Times New Roman"/>
          <w:i/>
          <w:sz w:val="24"/>
          <w:szCs w:val="24"/>
        </w:rPr>
        <w:t>on se tromperait fort si l’on estimait pouvoir déduire de la psychologie, science des lois régissant l’esprit, des théories et des méthodes directement applicable à la pédagogie. La psychologie est une science, et l’éducation est un art, et les science ne font jamais naitre les arts directement d’elle-même</w:t>
      </w:r>
      <w:r w:rsidRPr="00D923BE">
        <w:rPr>
          <w:rFonts w:ascii="Times New Roman" w:eastAsia="Code2000" w:hAnsi="Times New Roman" w:cs="Times New Roman"/>
          <w:sz w:val="24"/>
          <w:szCs w:val="24"/>
        </w:rPr>
        <w:t>», « </w:t>
      </w:r>
      <w:r w:rsidRPr="00D923BE">
        <w:rPr>
          <w:rFonts w:ascii="Times New Roman" w:eastAsia="Code2000" w:hAnsi="Times New Roman" w:cs="Times New Roman"/>
          <w:i/>
          <w:sz w:val="24"/>
          <w:szCs w:val="24"/>
        </w:rPr>
        <w:t>L’art de l’éducation s’acquiert en classe par une sorte d’intuition et par l’observation sympathique des faits et des données de la réalité et, lorsque l’homme de l’art est également psychologue, comme ce fut le cas pour Herbart (1776-1841), la pédagogie et la psychologie marche côte à côte. La première ne dérive pas du tout de la seconde. Elles vont de pair, sans que l’une soit soumise à l’autre. Une méthode éducative doit donc être d’accord avec la psychologie, mais elle n’est pas nécessairement la seule qui réponde à cette condition. Plusieurs systèmes peuvent respecter également bien les lois psychologiques </w:t>
      </w:r>
      <w:r w:rsidRPr="00D923BE">
        <w:rPr>
          <w:rFonts w:ascii="Times New Roman" w:eastAsia="Code2000" w:hAnsi="Times New Roman" w:cs="Times New Roman"/>
          <w:sz w:val="24"/>
          <w:szCs w:val="24"/>
        </w:rPr>
        <w:t>».</w:t>
      </w:r>
    </w:p>
    <w:p w:rsidR="000D5771" w:rsidRPr="00D923BE" w:rsidRDefault="000D5771" w:rsidP="00B6070C">
      <w:pPr>
        <w:pStyle w:val="Corpsdetexte"/>
        <w:spacing w:before="199" w:line="276" w:lineRule="auto"/>
        <w:ind w:left="142" w:right="320"/>
        <w:rPr>
          <w:rFonts w:ascii="Times New Roman" w:hAnsi="Times New Roman" w:cs="Times New Roman"/>
          <w:sz w:val="24"/>
          <w:szCs w:val="24"/>
        </w:rPr>
      </w:pPr>
      <w:r w:rsidRPr="00D923BE">
        <w:rPr>
          <w:rFonts w:ascii="Times New Roman" w:eastAsia="Code2000" w:hAnsi="Times New Roman" w:cs="Times New Roman"/>
          <w:sz w:val="24"/>
          <w:szCs w:val="24"/>
        </w:rPr>
        <w:t xml:space="preserve">      </w:t>
      </w:r>
      <w:r w:rsidR="00B40DF9" w:rsidRPr="00D923BE">
        <w:rPr>
          <w:rFonts w:ascii="Times New Roman" w:hAnsi="Times New Roman" w:cs="Times New Roman"/>
          <w:sz w:val="24"/>
          <w:szCs w:val="24"/>
        </w:rPr>
        <w:t xml:space="preserve">Ainsi la psychopédagogie est une discipline située à la confluence de plusieurs autres domaines dont l’objectif est de comprendre et d’éclairer l’action éducative. </w:t>
      </w:r>
      <w:r w:rsidRPr="00D923BE">
        <w:rPr>
          <w:rFonts w:ascii="Times New Roman" w:hAnsi="Times New Roman" w:cs="Times New Roman"/>
          <w:sz w:val="24"/>
          <w:szCs w:val="24"/>
        </w:rPr>
        <w:t xml:space="preserve">Quand on parle de </w:t>
      </w:r>
      <w:r w:rsidRPr="00D923BE">
        <w:rPr>
          <w:rFonts w:ascii="Times New Roman" w:hAnsi="Times New Roman" w:cs="Times New Roman"/>
          <w:b/>
          <w:sz w:val="24"/>
          <w:szCs w:val="24"/>
        </w:rPr>
        <w:t xml:space="preserve">psychopédagogie </w:t>
      </w:r>
      <w:r w:rsidRPr="00D923BE">
        <w:rPr>
          <w:rFonts w:ascii="Times New Roman" w:hAnsi="Times New Roman" w:cs="Times New Roman"/>
          <w:sz w:val="24"/>
          <w:szCs w:val="24"/>
        </w:rPr>
        <w:t>on se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réfère,</w:t>
      </w:r>
      <w:r w:rsidRPr="00D923BE">
        <w:rPr>
          <w:rFonts w:ascii="Times New Roman" w:hAnsi="Times New Roman" w:cs="Times New Roman"/>
          <w:spacing w:val="1"/>
          <w:sz w:val="24"/>
          <w:szCs w:val="24"/>
        </w:rPr>
        <w:t xml:space="preserve"> </w:t>
      </w:r>
      <w:r w:rsidR="00B40DF9" w:rsidRPr="00D923BE">
        <w:rPr>
          <w:rFonts w:ascii="Times New Roman" w:hAnsi="Times New Roman" w:cs="Times New Roman"/>
          <w:sz w:val="24"/>
          <w:szCs w:val="24"/>
        </w:rPr>
        <w:t>en effe</w:t>
      </w:r>
      <w:r w:rsidR="00A72B5A" w:rsidRPr="00D923BE">
        <w:rPr>
          <w:rFonts w:ascii="Times New Roman" w:hAnsi="Times New Roman" w:cs="Times New Roman"/>
          <w:sz w:val="24"/>
          <w:szCs w:val="24"/>
        </w:rPr>
        <w:t>t</w:t>
      </w:r>
    </w:p>
    <w:p w:rsidR="00B40DF9" w:rsidRPr="00D923BE" w:rsidRDefault="000D5771" w:rsidP="00B6070C">
      <w:pPr>
        <w:pStyle w:val="Paragraphedeliste"/>
        <w:widowControl w:val="0"/>
        <w:numPr>
          <w:ilvl w:val="0"/>
          <w:numId w:val="3"/>
        </w:numPr>
        <w:tabs>
          <w:tab w:val="left" w:pos="1736"/>
        </w:tabs>
        <w:autoSpaceDE w:val="0"/>
        <w:autoSpaceDN w:val="0"/>
        <w:spacing w:before="71" w:after="0"/>
        <w:ind w:left="142" w:right="232"/>
        <w:jc w:val="both"/>
        <w:rPr>
          <w:rFonts w:ascii="Times New Roman" w:hAnsi="Times New Roman" w:cs="Times New Roman"/>
          <w:sz w:val="24"/>
          <w:szCs w:val="24"/>
        </w:rPr>
      </w:pPr>
      <w:r w:rsidRPr="00D923BE">
        <w:rPr>
          <w:rFonts w:ascii="Times New Roman" w:hAnsi="Times New Roman" w:cs="Times New Roman"/>
          <w:sz w:val="24"/>
          <w:szCs w:val="24"/>
        </w:rPr>
        <w:t>soit à une théorie, soit à un ensemble de méthodes et de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 xml:space="preserve">pratiques pédagogiques, </w:t>
      </w:r>
    </w:p>
    <w:p w:rsidR="000D5771" w:rsidRPr="00D923BE" w:rsidRDefault="000D5771" w:rsidP="00B6070C">
      <w:pPr>
        <w:pStyle w:val="Paragraphedeliste"/>
        <w:widowControl w:val="0"/>
        <w:numPr>
          <w:ilvl w:val="0"/>
          <w:numId w:val="3"/>
        </w:numPr>
        <w:tabs>
          <w:tab w:val="left" w:pos="1736"/>
        </w:tabs>
        <w:autoSpaceDE w:val="0"/>
        <w:autoSpaceDN w:val="0"/>
        <w:spacing w:before="71" w:after="0"/>
        <w:ind w:left="142" w:right="232"/>
        <w:jc w:val="both"/>
        <w:rPr>
          <w:rFonts w:ascii="Times New Roman" w:hAnsi="Times New Roman" w:cs="Times New Roman"/>
          <w:spacing w:val="1"/>
          <w:sz w:val="24"/>
          <w:szCs w:val="24"/>
        </w:rPr>
      </w:pPr>
      <w:r w:rsidRPr="00D923BE">
        <w:rPr>
          <w:rFonts w:ascii="Times New Roman" w:hAnsi="Times New Roman" w:cs="Times New Roman"/>
          <w:sz w:val="24"/>
          <w:szCs w:val="24"/>
        </w:rPr>
        <w:t>qui</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prennent</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en</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considération,</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soit</w:t>
      </w:r>
      <w:r w:rsidRPr="00D923BE">
        <w:rPr>
          <w:rFonts w:ascii="Times New Roman" w:hAnsi="Times New Roman" w:cs="Times New Roman"/>
          <w:spacing w:val="1"/>
          <w:sz w:val="24"/>
          <w:szCs w:val="24"/>
        </w:rPr>
        <w:t xml:space="preserve"> </w:t>
      </w:r>
      <w:r w:rsidR="00B40DF9" w:rsidRPr="00D923BE">
        <w:rPr>
          <w:rFonts w:ascii="Times New Roman" w:hAnsi="Times New Roman" w:cs="Times New Roman"/>
          <w:spacing w:val="1"/>
          <w:sz w:val="24"/>
          <w:szCs w:val="24"/>
        </w:rPr>
        <w:t>d</w:t>
      </w:r>
      <w:r w:rsidRPr="00D923BE">
        <w:rPr>
          <w:rFonts w:ascii="Times New Roman" w:hAnsi="Times New Roman" w:cs="Times New Roman"/>
          <w:sz w:val="24"/>
          <w:szCs w:val="24"/>
        </w:rPr>
        <w:t>ans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le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choix</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des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finalités, soit pour justifier, soit pour les expliquer, soit pour</w:t>
      </w:r>
      <w:r w:rsidRPr="00D923BE">
        <w:rPr>
          <w:rFonts w:ascii="Times New Roman" w:hAnsi="Times New Roman" w:cs="Times New Roman"/>
          <w:spacing w:val="-86"/>
          <w:sz w:val="24"/>
          <w:szCs w:val="24"/>
        </w:rPr>
        <w:t xml:space="preserve"> </w:t>
      </w:r>
      <w:r w:rsidRPr="00D923BE">
        <w:rPr>
          <w:rFonts w:ascii="Times New Roman" w:hAnsi="Times New Roman" w:cs="Times New Roman"/>
          <w:sz w:val="24"/>
          <w:szCs w:val="24"/>
        </w:rPr>
        <w:t>agir,</w:t>
      </w:r>
    </w:p>
    <w:p w:rsidR="00A72B5A" w:rsidRPr="00325CD1" w:rsidRDefault="000D5771" w:rsidP="00325CD1">
      <w:pPr>
        <w:pStyle w:val="Paragraphedeliste"/>
        <w:widowControl w:val="0"/>
        <w:numPr>
          <w:ilvl w:val="0"/>
          <w:numId w:val="3"/>
        </w:numPr>
        <w:tabs>
          <w:tab w:val="left" w:pos="1736"/>
        </w:tabs>
        <w:autoSpaceDE w:val="0"/>
        <w:autoSpaceDN w:val="0"/>
        <w:spacing w:after="0"/>
        <w:ind w:left="142" w:right="226"/>
        <w:jc w:val="both"/>
        <w:rPr>
          <w:rFonts w:ascii="Times New Roman" w:hAnsi="Times New Roman" w:cs="Times New Roman"/>
          <w:spacing w:val="1"/>
          <w:sz w:val="24"/>
          <w:szCs w:val="24"/>
        </w:rPr>
      </w:pPr>
      <w:r w:rsidRPr="00D923BE">
        <w:rPr>
          <w:rFonts w:ascii="Times New Roman" w:hAnsi="Times New Roman" w:cs="Times New Roman"/>
          <w:sz w:val="24"/>
          <w:szCs w:val="24"/>
        </w:rPr>
        <w:t>l’ensemble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ou</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partie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des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composantes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psychologiques,</w:t>
      </w:r>
      <w:r w:rsidRPr="00D923BE">
        <w:rPr>
          <w:rFonts w:ascii="Times New Roman" w:hAnsi="Times New Roman" w:cs="Times New Roman"/>
          <w:spacing w:val="-86"/>
          <w:sz w:val="24"/>
          <w:szCs w:val="24"/>
        </w:rPr>
        <w:t xml:space="preserve"> </w:t>
      </w:r>
      <w:r w:rsidRPr="00D923BE">
        <w:rPr>
          <w:rFonts w:ascii="Times New Roman" w:hAnsi="Times New Roman" w:cs="Times New Roman"/>
          <w:sz w:val="24"/>
          <w:szCs w:val="24"/>
        </w:rPr>
        <w:t>psycho-physiologiques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individuelles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et</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les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composantes</w:t>
      </w:r>
      <w:r w:rsidRPr="00D923BE">
        <w:rPr>
          <w:rFonts w:ascii="Times New Roman" w:hAnsi="Times New Roman" w:cs="Times New Roman"/>
          <w:spacing w:val="-86"/>
          <w:sz w:val="24"/>
          <w:szCs w:val="24"/>
        </w:rPr>
        <w:t xml:space="preserve"> </w:t>
      </w:r>
      <w:r w:rsidRPr="00D923BE">
        <w:rPr>
          <w:rFonts w:ascii="Times New Roman" w:hAnsi="Times New Roman" w:cs="Times New Roman"/>
          <w:sz w:val="24"/>
          <w:szCs w:val="24"/>
        </w:rPr>
        <w:t>psycho-sociales de la vie des petits groups d’une situation</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d’éducation.</w:t>
      </w:r>
      <w:r w:rsidRPr="00D923BE">
        <w:rPr>
          <w:rFonts w:ascii="Times New Roman" w:hAnsi="Times New Roman" w:cs="Times New Roman"/>
          <w:spacing w:val="1"/>
          <w:sz w:val="24"/>
          <w:szCs w:val="24"/>
        </w:rPr>
        <w:t xml:space="preserve"> </w:t>
      </w:r>
    </w:p>
    <w:p w:rsidR="00E02F21" w:rsidRDefault="00A72B5A" w:rsidP="00325CD1">
      <w:pPr>
        <w:pStyle w:val="Corpsdetexte"/>
        <w:spacing w:before="199"/>
        <w:ind w:left="142" w:right="227"/>
        <w:jc w:val="both"/>
        <w:rPr>
          <w:rFonts w:ascii="Times New Roman" w:hAnsi="Times New Roman" w:cs="Times New Roman"/>
          <w:sz w:val="24"/>
          <w:szCs w:val="24"/>
        </w:rPr>
      </w:pPr>
      <w:r w:rsidRPr="00D923BE">
        <w:rPr>
          <w:rFonts w:ascii="Times New Roman" w:hAnsi="Times New Roman" w:cs="Times New Roman"/>
          <w:sz w:val="24"/>
          <w:szCs w:val="24"/>
        </w:rPr>
        <w:t>En somme, la psychopédagogie serait un ensemble de méthodes utilisées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par</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des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spécialistes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l'éducation</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pour</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l'apprentissage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et</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l'enseignement</w:t>
      </w:r>
    </w:p>
    <w:p w:rsidR="00A72B5A" w:rsidRPr="00D923BE" w:rsidRDefault="00A72B5A" w:rsidP="00B6070C">
      <w:pPr>
        <w:pStyle w:val="Corpsdetexte"/>
        <w:spacing w:before="199"/>
        <w:ind w:left="142" w:right="227"/>
        <w:jc w:val="both"/>
        <w:rPr>
          <w:rFonts w:ascii="Times New Roman" w:hAnsi="Times New Roman" w:cs="Times New Roman"/>
          <w:sz w:val="24"/>
          <w:szCs w:val="24"/>
        </w:rPr>
      </w:pPr>
      <w:r w:rsidRPr="00D923BE">
        <w:rPr>
          <w:rFonts w:ascii="Times New Roman" w:hAnsi="Times New Roman" w:cs="Times New Roman"/>
          <w:sz w:val="24"/>
          <w:szCs w:val="24"/>
        </w:rPr>
        <w:t>. Le champ de la psychopédagogie a des points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communs avec d'autres disciplines de la psychologie, comme la</w:t>
      </w:r>
      <w:r w:rsidRPr="00D923BE">
        <w:rPr>
          <w:rFonts w:ascii="Times New Roman" w:hAnsi="Times New Roman" w:cs="Times New Roman"/>
          <w:spacing w:val="-86"/>
          <w:sz w:val="24"/>
          <w:szCs w:val="24"/>
        </w:rPr>
        <w:t xml:space="preserve"> </w:t>
      </w:r>
      <w:r w:rsidRPr="00D923BE">
        <w:rPr>
          <w:rFonts w:ascii="Times New Roman" w:hAnsi="Times New Roman" w:cs="Times New Roman"/>
          <w:sz w:val="24"/>
          <w:szCs w:val="24"/>
        </w:rPr>
        <w:t>psychologie du développement de l'enfant et de l'adolescent ou</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la psychologie sociale. L’enveloppe semble être la psychologie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cognitive et la Didactique qui est la pratique. D’ou la nécessité</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d’associer</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la</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psychologie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à</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l’éducation</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comme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l’implique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la</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notion de psychopédagogie, n’est pas en ce qui concerne la</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démarche pédagogique une intention récente. Car la nécessité</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d’adapter l’éducation et la pédagogie à l’enfant et l’adolescent</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s’est affirmée, implicitement ou explicitement par nombre de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théoriciens et de praticiens qui se sont occupés des problèmes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cet</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ordre entre autres.</w:t>
      </w:r>
    </w:p>
    <w:p w:rsidR="000D5771" w:rsidRPr="00D923BE" w:rsidRDefault="000D5771" w:rsidP="00325CD1">
      <w:pPr>
        <w:ind w:left="-284"/>
        <w:rPr>
          <w:rFonts w:ascii="Times New Roman" w:hAnsi="Times New Roman" w:cs="Times New Roman"/>
          <w:sz w:val="24"/>
          <w:szCs w:val="24"/>
        </w:rPr>
        <w:sectPr w:rsidR="000D5771" w:rsidRPr="00D923BE" w:rsidSect="00325CD1">
          <w:pgSz w:w="11900" w:h="16840"/>
          <w:pgMar w:top="993" w:right="843" w:bottom="280" w:left="851" w:header="720" w:footer="720" w:gutter="0"/>
          <w:cols w:space="720"/>
        </w:sectPr>
      </w:pPr>
    </w:p>
    <w:p w:rsidR="00DF7CB3" w:rsidRPr="00D923BE" w:rsidRDefault="00874164" w:rsidP="00325CD1">
      <w:pPr>
        <w:autoSpaceDE w:val="0"/>
        <w:autoSpaceDN w:val="0"/>
        <w:adjustRightInd w:val="0"/>
        <w:spacing w:after="0"/>
        <w:ind w:right="141"/>
        <w:jc w:val="both"/>
        <w:rPr>
          <w:rFonts w:ascii="Times New Roman" w:eastAsia="Code2000" w:hAnsi="Times New Roman" w:cs="Times New Roman"/>
          <w:b/>
          <w:sz w:val="24"/>
          <w:szCs w:val="24"/>
        </w:rPr>
      </w:pPr>
      <w:r w:rsidRPr="00D923BE">
        <w:rPr>
          <w:rFonts w:ascii="Times New Roman" w:eastAsia="Code2000" w:hAnsi="Times New Roman" w:cs="Times New Roman"/>
          <w:b/>
          <w:sz w:val="24"/>
          <w:szCs w:val="24"/>
        </w:rPr>
        <w:lastRenderedPageBreak/>
        <w:t>2-</w:t>
      </w:r>
      <w:r w:rsidR="00E73D37" w:rsidRPr="00D923BE">
        <w:rPr>
          <w:rFonts w:ascii="Times New Roman" w:eastAsia="Code2000" w:hAnsi="Times New Roman" w:cs="Times New Roman"/>
          <w:b/>
          <w:sz w:val="24"/>
          <w:szCs w:val="24"/>
        </w:rPr>
        <w:t>Développement de la discipline</w:t>
      </w:r>
    </w:p>
    <w:p w:rsidR="00E73D37" w:rsidRPr="00D923BE" w:rsidRDefault="00E73D37" w:rsidP="00B6070C">
      <w:pPr>
        <w:pStyle w:val="NormalWeb"/>
        <w:shd w:val="clear" w:color="auto" w:fill="FFFFFF"/>
        <w:spacing w:before="96" w:beforeAutospacing="0" w:after="120" w:afterAutospacing="0" w:line="276" w:lineRule="auto"/>
        <w:ind w:left="142" w:right="141"/>
        <w:jc w:val="both"/>
      </w:pPr>
      <w:r w:rsidRPr="00D923BE">
        <w:t>Les premières études sur l'apprentissage utilisèrent des méthodes plus philosophiques que scientifiques ; il a fallu attendre 1879 pour que le psychologue allemand</w:t>
      </w:r>
      <w:r w:rsidRPr="00D923BE">
        <w:rPr>
          <w:rStyle w:val="apple-converted-space"/>
        </w:rPr>
        <w:t> </w:t>
      </w:r>
      <w:hyperlink r:id="rId8" w:tooltip="Wilhelm Wundt" w:history="1">
        <w:r w:rsidRPr="00D923BE">
          <w:rPr>
            <w:rStyle w:val="Lienhypertexte"/>
            <w:color w:val="auto"/>
            <w:u w:val="none"/>
          </w:rPr>
          <w:t>Wilhelm Wundt</w:t>
        </w:r>
      </w:hyperlink>
      <w:r w:rsidRPr="00D923BE">
        <w:rPr>
          <w:rStyle w:val="apple-converted-space"/>
        </w:rPr>
        <w:t> </w:t>
      </w:r>
      <w:r w:rsidRPr="00D923BE">
        <w:t>eût créé à Leipzig le premier laboratoire de psychologie.</w:t>
      </w:r>
      <w:r w:rsidRPr="00D923BE">
        <w:rPr>
          <w:rStyle w:val="apple-converted-space"/>
        </w:rPr>
        <w:t> </w:t>
      </w:r>
      <w:hyperlink r:id="rId9" w:tooltip="Hermann Ebbinghaus" w:history="1">
        <w:r w:rsidRPr="00D923BE">
          <w:rPr>
            <w:rStyle w:val="Lienhypertexte"/>
            <w:color w:val="auto"/>
            <w:u w:val="none"/>
          </w:rPr>
          <w:t>Hermann Ebbinghaus</w:t>
        </w:r>
      </w:hyperlink>
      <w:r w:rsidRPr="00D923BE">
        <w:t>, autre psychologue allemand, a développé, à la même époque des techniques d'étude expérimentale de la mémoire et de l'oubli.</w:t>
      </w:r>
    </w:p>
    <w:p w:rsidR="00E73D37" w:rsidRPr="00D923BE" w:rsidRDefault="00E73D37" w:rsidP="00B6070C">
      <w:pPr>
        <w:pStyle w:val="NormalWeb"/>
        <w:shd w:val="clear" w:color="auto" w:fill="FFFFFF"/>
        <w:spacing w:before="96" w:beforeAutospacing="0" w:after="120" w:afterAutospacing="0" w:line="276" w:lineRule="auto"/>
        <w:ind w:left="142" w:right="141"/>
        <w:jc w:val="both"/>
      </w:pPr>
      <w:r w:rsidRPr="00D923BE">
        <w:t>À la même époque, le psychologue américain</w:t>
      </w:r>
      <w:r w:rsidRPr="00D923BE">
        <w:rPr>
          <w:rStyle w:val="apple-converted-space"/>
        </w:rPr>
        <w:t> </w:t>
      </w:r>
      <w:hyperlink r:id="rId10" w:tooltip="William James" w:history="1">
        <w:r w:rsidRPr="00D923BE">
          <w:rPr>
            <w:rStyle w:val="Lienhypertexte"/>
            <w:color w:val="auto"/>
            <w:u w:val="none"/>
          </w:rPr>
          <w:t>William James</w:t>
        </w:r>
      </w:hyperlink>
      <w:r w:rsidRPr="00D923BE">
        <w:rPr>
          <w:rStyle w:val="apple-converted-space"/>
        </w:rPr>
        <w:t> </w:t>
      </w:r>
      <w:r w:rsidRPr="00D923BE">
        <w:t>a ouvert un laboratoire de psychologie expérimentale à l’</w:t>
      </w:r>
      <w:hyperlink r:id="rId11" w:tooltip="Université Harvard" w:history="1">
        <w:r w:rsidRPr="00D923BE">
          <w:rPr>
            <w:rStyle w:val="Lienhypertexte"/>
            <w:color w:val="auto"/>
            <w:u w:val="none"/>
          </w:rPr>
          <w:t>Université Harvard</w:t>
        </w:r>
      </w:hyperlink>
      <w:r w:rsidRPr="00D923BE">
        <w:t>. James s'est intéressé à l'influence de l'environnement sur les comportements puis aux problèmes de l'apprentissage. Il a publié en 1899 “Talks to Teachers” (Causeries aux enseignants), ouvrage dans lequel il analysait les relations entre la psychologie et l'enseignement.</w:t>
      </w:r>
    </w:p>
    <w:p w:rsidR="00C347E0" w:rsidRPr="00D923BE" w:rsidRDefault="00E73D37" w:rsidP="00B6070C">
      <w:pPr>
        <w:pStyle w:val="NormalWeb"/>
        <w:shd w:val="clear" w:color="auto" w:fill="FFFFFF"/>
        <w:spacing w:before="96" w:beforeAutospacing="0" w:after="120" w:afterAutospacing="0" w:line="276" w:lineRule="auto"/>
        <w:ind w:left="142" w:right="141"/>
        <w:jc w:val="both"/>
      </w:pPr>
      <w:r w:rsidRPr="00D923BE">
        <w:t>On considère généralement qu'Edward Lee Thordike fut l'un des premiers véritables psychopédagogues. Dans son livre “Psychopédagogie” (1903), ce disciple de James présentait des résultats de ses recherches expérimentales. Il parvint à énoncer les premières lois fiables de l'apprentissage. Ses travaux sont considérés précurseurs du</w:t>
      </w:r>
      <w:r w:rsidRPr="00D923BE">
        <w:rPr>
          <w:rStyle w:val="apple-converted-space"/>
        </w:rPr>
        <w:t> </w:t>
      </w:r>
      <w:hyperlink r:id="rId12" w:tooltip="Behaviorisme" w:history="1">
        <w:r w:rsidRPr="00D923BE">
          <w:rPr>
            <w:rStyle w:val="Lienhypertexte"/>
            <w:color w:val="auto"/>
            <w:u w:val="none"/>
          </w:rPr>
          <w:t>behaviorisme</w:t>
        </w:r>
      </w:hyperlink>
      <w:r w:rsidRPr="00D923BE">
        <w:rPr>
          <w:rStyle w:val="apple-converted-space"/>
        </w:rPr>
        <w:t> </w:t>
      </w:r>
      <w:r w:rsidRPr="00D923BE">
        <w:t>américain.</w:t>
      </w:r>
    </w:p>
    <w:p w:rsidR="00C347E0" w:rsidRPr="00D923BE" w:rsidRDefault="00C347E0"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Dans la fin du xix siècle et la première moitié du xxe la psychologie se développe et s'exprime en un très grand nombre d'œuvres diversement orientées. Parmi elles, il faut citer celle de Spencer. Cherchant à découvrir la méthode qui permettrait de fonder la science de l'éducation, il montre que la psychologie est à la base d'une pédagogie scientifique. « L'éducation ne sera définitivement systématisée que le jour où la science sera en pos session d'une psychologie rationnelle. » II applique à la psychologie les lois générales de l'évolution. De cette thèse sur l'évolution psychologique il tire les principes et les pratiques d'une pédagogie marquée par la confiance en la nature et dans les forces spontanées de l'âme et qui cherche dans l'éducation physique, intellectuelle et morale, à connaître et à respecter les indications qu'elle donne. (Cf. Sanctions naturelles.)</w:t>
      </w:r>
    </w:p>
    <w:p w:rsidR="00E73D37" w:rsidRPr="00D923BE" w:rsidRDefault="00E73D37" w:rsidP="00B6070C">
      <w:pPr>
        <w:autoSpaceDE w:val="0"/>
        <w:autoSpaceDN w:val="0"/>
        <w:adjustRightInd w:val="0"/>
        <w:spacing w:after="0"/>
        <w:ind w:left="142" w:right="141"/>
        <w:jc w:val="both"/>
        <w:rPr>
          <w:rFonts w:ascii="Times New Roman" w:eastAsia="Code2000" w:hAnsi="Times New Roman" w:cs="Times New Roman"/>
          <w:sz w:val="24"/>
          <w:szCs w:val="24"/>
        </w:rPr>
      </w:pPr>
    </w:p>
    <w:p w:rsidR="00270D24" w:rsidRPr="00D923BE" w:rsidRDefault="00270D24"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Les différentes conceptions qu'on se fait de la psychopédagogie peuvent se regrouper dans trois grandes catégories. Les premières procèdent de la définition ainsi formulée par H. Piéron (1957) : Pédagogie scientifiquement fondée sur la psychologie de Venfant. Dans la seconde catégorie, on valorise le rapport inverse et l'on considère la psychopédagogie comme l'étude des modifications psychologiques imputables à telle ou telle action éducative. Enfin, certains auteurs mettent l'accent sur les fins de l'éducation et, comme L. Dintzer (1964), assimilent la psychopédagogie à « l'art d'éduquer à la lumière d'une philosophie et de la connaissance de l'enfant et de l'adolescent ».</w:t>
      </w:r>
    </w:p>
    <w:p w:rsidR="00842E2B" w:rsidRPr="00D923BE" w:rsidRDefault="00842E2B" w:rsidP="00B6070C">
      <w:pPr>
        <w:autoSpaceDE w:val="0"/>
        <w:autoSpaceDN w:val="0"/>
        <w:adjustRightInd w:val="0"/>
        <w:spacing w:after="0"/>
        <w:ind w:left="142" w:right="141"/>
        <w:jc w:val="both"/>
        <w:rPr>
          <w:rFonts w:ascii="Times New Roman" w:eastAsia="Code2000" w:hAnsi="Times New Roman" w:cs="Times New Roman"/>
          <w:sz w:val="24"/>
          <w:szCs w:val="24"/>
        </w:rPr>
      </w:pPr>
    </w:p>
    <w:p w:rsidR="00270D24" w:rsidRPr="00D923BE" w:rsidRDefault="00874164"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b/>
          <w:sz w:val="24"/>
          <w:szCs w:val="24"/>
        </w:rPr>
        <w:t>3-</w:t>
      </w:r>
      <w:r w:rsidR="00DE3B5E" w:rsidRPr="00D923BE">
        <w:rPr>
          <w:rFonts w:ascii="Times New Roman" w:eastAsia="Code2000" w:hAnsi="Times New Roman" w:cs="Times New Roman"/>
          <w:b/>
          <w:sz w:val="24"/>
          <w:szCs w:val="24"/>
        </w:rPr>
        <w:t xml:space="preserve"> La psychologie,</w:t>
      </w:r>
      <w:r w:rsidR="00B6070C">
        <w:rPr>
          <w:rFonts w:ascii="Times New Roman" w:eastAsia="Code2000" w:hAnsi="Times New Roman" w:cs="Times New Roman"/>
          <w:b/>
          <w:sz w:val="24"/>
          <w:szCs w:val="24"/>
        </w:rPr>
        <w:t xml:space="preserve"> </w:t>
      </w:r>
      <w:r w:rsidR="00270D24" w:rsidRPr="00D923BE">
        <w:rPr>
          <w:rFonts w:ascii="Times New Roman" w:eastAsia="Code2000" w:hAnsi="Times New Roman" w:cs="Times New Roman"/>
          <w:b/>
          <w:sz w:val="24"/>
          <w:szCs w:val="24"/>
        </w:rPr>
        <w:t>fondement de toute action éducative</w:t>
      </w:r>
      <w:r w:rsidR="00DE3B5E" w:rsidRPr="00D923BE">
        <w:rPr>
          <w:rFonts w:ascii="Times New Roman" w:eastAsia="Code2000" w:hAnsi="Times New Roman" w:cs="Times New Roman"/>
          <w:b/>
          <w:sz w:val="24"/>
          <w:szCs w:val="24"/>
        </w:rPr>
        <w:t xml:space="preserve"> (</w:t>
      </w:r>
      <w:r w:rsidR="00DE3B5E" w:rsidRPr="00D923BE">
        <w:rPr>
          <w:rFonts w:ascii="Times New Roman" w:eastAsia="Code2000" w:hAnsi="Times New Roman" w:cs="Times New Roman"/>
          <w:sz w:val="24"/>
          <w:szCs w:val="24"/>
        </w:rPr>
        <w:t>Antoine L, l’</w:t>
      </w:r>
      <w:r w:rsidR="00B6070C">
        <w:rPr>
          <w:rFonts w:ascii="Times New Roman" w:eastAsia="Code2000" w:hAnsi="Times New Roman" w:cs="Times New Roman"/>
          <w:sz w:val="24"/>
          <w:szCs w:val="24"/>
        </w:rPr>
        <w:t>année psychologique,</w:t>
      </w:r>
      <w:r w:rsidR="00DE3B5E" w:rsidRPr="00D923BE">
        <w:rPr>
          <w:rFonts w:ascii="Times New Roman" w:eastAsia="Code2000" w:hAnsi="Times New Roman" w:cs="Times New Roman"/>
          <w:sz w:val="24"/>
          <w:szCs w:val="24"/>
        </w:rPr>
        <w:t>1966)</w:t>
      </w:r>
    </w:p>
    <w:p w:rsidR="00DF7CB3" w:rsidRPr="00D923BE" w:rsidRDefault="00DF7CB3" w:rsidP="00B6070C">
      <w:pPr>
        <w:autoSpaceDE w:val="0"/>
        <w:autoSpaceDN w:val="0"/>
        <w:adjustRightInd w:val="0"/>
        <w:spacing w:after="0"/>
        <w:ind w:left="142" w:right="141"/>
        <w:jc w:val="both"/>
        <w:rPr>
          <w:rFonts w:ascii="Times New Roman" w:eastAsia="Code2000" w:hAnsi="Times New Roman" w:cs="Times New Roman"/>
          <w:sz w:val="24"/>
          <w:szCs w:val="24"/>
        </w:rPr>
      </w:pPr>
    </w:p>
    <w:p w:rsidR="006021D1" w:rsidRPr="00D923BE" w:rsidRDefault="00270D24"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L'idée de fonder l'action éducat</w:t>
      </w:r>
      <w:r w:rsidR="00F43FCD" w:rsidRPr="00D923BE">
        <w:rPr>
          <w:rFonts w:ascii="Times New Roman" w:eastAsia="Code2000" w:hAnsi="Times New Roman" w:cs="Times New Roman"/>
          <w:sz w:val="24"/>
          <w:szCs w:val="24"/>
        </w:rPr>
        <w:t>ive sur des observations psycho</w:t>
      </w:r>
      <w:r w:rsidRPr="00D923BE">
        <w:rPr>
          <w:rFonts w:ascii="Times New Roman" w:eastAsia="Code2000" w:hAnsi="Times New Roman" w:cs="Times New Roman"/>
          <w:sz w:val="24"/>
          <w:szCs w:val="24"/>
        </w:rPr>
        <w:t>logiques est attribuée, selon le cas, à Condillac, à Rousseau ou à Herbart. Mais il faut attendre le début du xxe siècle pour voir se développer simultanément la psychologie de l'enfant et les méthodes d'éducation nouvelle. Selon J. Piaget (1939), la pédagogie est alors vivifiée, non seulement par le courant de la psychologie génétique, mais aussi par l'esprit général des recherches psychologiques et par les techniques d'observation et d'expérimentation utilisées par les psychologues.</w:t>
      </w:r>
    </w:p>
    <w:p w:rsidR="00842E2B" w:rsidRPr="00D923BE" w:rsidRDefault="00842E2B" w:rsidP="00B6070C">
      <w:pPr>
        <w:autoSpaceDE w:val="0"/>
        <w:autoSpaceDN w:val="0"/>
        <w:adjustRightInd w:val="0"/>
        <w:spacing w:after="0"/>
        <w:ind w:left="142" w:right="141"/>
        <w:jc w:val="both"/>
        <w:rPr>
          <w:rFonts w:ascii="Times New Roman" w:eastAsia="Code2000" w:hAnsi="Times New Roman" w:cs="Times New Roman"/>
          <w:sz w:val="24"/>
          <w:szCs w:val="24"/>
        </w:rPr>
      </w:pPr>
    </w:p>
    <w:p w:rsidR="00270D24" w:rsidRPr="00D923BE" w:rsidRDefault="00270D24"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 xml:space="preserve">Plus près de nous, l'enseignement programmé, issu des recherches sur la psychologie de l'apprentissage, n'a pu, selon P. Oléron (1964), susciter un courant d'intérêt que dans un certain contexte psychopédagogique représenté, entre autres, par la pratique des moyens audiovisuels et l'utilisation des tests de connaissance. Pour rendre compte des essais d'introduction des mathématiques </w:t>
      </w:r>
      <w:r w:rsidRPr="00D923BE">
        <w:rPr>
          <w:rFonts w:ascii="Times New Roman" w:eastAsia="Code2000" w:hAnsi="Times New Roman" w:cs="Times New Roman"/>
          <w:sz w:val="24"/>
          <w:szCs w:val="24"/>
        </w:rPr>
        <w:lastRenderedPageBreak/>
        <w:t>modernes dans l'enseignement élémentaire, doit-on surtout voir, chez Z. P. Dienes (1964), le psychologue de l'enfance ou le docteur en logique mathématique ? Dans le même ordre d'idées, le développement de lapédagogie centrée sur le groupe (J.-P. Brugidoux et autres, 1964) et des pratiques d'autogestion scolaire (G. Lapassade, 1965) est-il surtout imputable à l'influence de la psychosociologie américaine, à l'exemple fourni par la psychothérapie institutionnelle ou à la diffusion des idées démocratiques ?</w:t>
      </w:r>
    </w:p>
    <w:p w:rsidR="00842E2B" w:rsidRPr="00D923BE" w:rsidRDefault="00842E2B" w:rsidP="00B6070C">
      <w:pPr>
        <w:autoSpaceDE w:val="0"/>
        <w:autoSpaceDN w:val="0"/>
        <w:adjustRightInd w:val="0"/>
        <w:spacing w:after="0"/>
        <w:ind w:left="142" w:right="141"/>
        <w:jc w:val="both"/>
        <w:rPr>
          <w:rFonts w:ascii="Times New Roman" w:eastAsia="Code2000" w:hAnsi="Times New Roman" w:cs="Times New Roman"/>
          <w:sz w:val="24"/>
          <w:szCs w:val="24"/>
        </w:rPr>
      </w:pPr>
    </w:p>
    <w:p w:rsidR="00BD52C1" w:rsidRPr="00D923BE" w:rsidRDefault="00270D24"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Ces quelques exemples suffisent à montrer qu'on ne saurait établir une simple relation de cause à effet entre les progrès de la psychologie et ceux de la pédagogie. Mieux encore, il arrive que des méthodes éducatives nouvelles se développent à partir de principes contestés par la psychologie moderne. C'est le cas de la pédagogie montessorienne dont les postulats sensualistes s'accordent mal avec le souci de favoriser l'activité de l'enfant et de sauvegarder sa spontanéité. Retraçant l'histoire d'un des principaux mouvements français d'éducation nouvelle,</w:t>
      </w:r>
      <w:r w:rsidR="00842E2B" w:rsidRPr="00D923BE">
        <w:rPr>
          <w:rFonts w:ascii="Times New Roman" w:eastAsia="Code2000" w:hAnsi="Times New Roman" w:cs="Times New Roman"/>
          <w:sz w:val="24"/>
          <w:szCs w:val="24"/>
        </w:rPr>
        <w:t xml:space="preserve"> C</w:t>
      </w:r>
      <w:r w:rsidRPr="00D923BE">
        <w:rPr>
          <w:rFonts w:ascii="Times New Roman" w:eastAsia="Code2000" w:hAnsi="Times New Roman" w:cs="Times New Roman"/>
          <w:sz w:val="24"/>
          <w:szCs w:val="24"/>
        </w:rPr>
        <w:t xml:space="preserve">. Freinet (1963) oppose constamment la fécondité du « bon sens populaire » à la stérilité des vues exprimées par les théoriciens. C. Freinet (1965) voit dans le « principe du tâtonnement expérimental » le fondement psychologique de ses techniques éducatives : « tout acte réussi, comme l'eau qui a lentement ouvert une faille par où elle rejoint le courant, laisse une trace dans l'organisme vivant. Et naturellement, selon le principe d'économie de l'effort, on a tendance ensuite à repasser par la faille qui a été une réussite ». </w:t>
      </w:r>
    </w:p>
    <w:p w:rsidR="00BD52C1" w:rsidRPr="00D923BE" w:rsidRDefault="00BD52C1" w:rsidP="00B6070C">
      <w:pPr>
        <w:autoSpaceDE w:val="0"/>
        <w:autoSpaceDN w:val="0"/>
        <w:adjustRightInd w:val="0"/>
        <w:spacing w:after="0"/>
        <w:ind w:left="142" w:right="141"/>
        <w:jc w:val="both"/>
        <w:rPr>
          <w:rFonts w:ascii="Times New Roman" w:eastAsia="Code2000" w:hAnsi="Times New Roman" w:cs="Times New Roman"/>
          <w:sz w:val="24"/>
          <w:szCs w:val="24"/>
        </w:rPr>
      </w:pPr>
    </w:p>
    <w:p w:rsidR="00270D24" w:rsidRPr="00D923BE" w:rsidRDefault="00270D24"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Il est facile de reconnaître, sous cette forme imagée, la loi de l'effet formulée il y a une cinquantaine d'années par Thorndike. Avec Makarenko, la défiance à l'égard de la psychologie était nettement marquée. On sait que le pédagogue soviétique refusait de prendre en considération les dossiers individuels établis par les psychologues pour les délinquants dont il avait la charge. On doit cependant remarquer que, chez certains pionniers de l'éducation nouvelle, comme Decroly, la pensée pédagogique s'est développée en étroite concordance avec les données les plus modernes de la psychologie.</w:t>
      </w:r>
    </w:p>
    <w:p w:rsidR="00BD52C1" w:rsidRPr="00D923BE" w:rsidRDefault="00BD52C1" w:rsidP="00B6070C">
      <w:pPr>
        <w:autoSpaceDE w:val="0"/>
        <w:autoSpaceDN w:val="0"/>
        <w:adjustRightInd w:val="0"/>
        <w:spacing w:after="0"/>
        <w:ind w:left="142" w:right="141"/>
        <w:jc w:val="both"/>
        <w:rPr>
          <w:rFonts w:ascii="Times New Roman" w:eastAsia="Code2000" w:hAnsi="Times New Roman" w:cs="Times New Roman"/>
          <w:sz w:val="24"/>
          <w:szCs w:val="24"/>
        </w:rPr>
      </w:pPr>
    </w:p>
    <w:p w:rsidR="00270D24" w:rsidRPr="00D923BE" w:rsidRDefault="00270D24"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Le décalage qui subsiste généralement entre la psychologie et l'action éducative tient, en partie, aux particularités même de l'évolution pédagogique. Gomme l'a souligné autrefois J. Delvolvé (1922), toute conception qu'on se propose de remplacer se trouve incarnée dans des institutions. Elle n'est jamais entièrement fausse et la force de la tradition qu'elle inspire montre, d'une certaine manière, qu'elle « a fait ses preuves ». Il est intéressant de souligner, à ce propos, la persistance de certains thèmes à travers les siècles. Par exemple, l'opposition étudiée par Durkheim entre la tendance réaliste et la tendance formelle est aujourd'hui présente dans toutes les discussions pédagogiques.</w:t>
      </w:r>
    </w:p>
    <w:p w:rsidR="00270D24" w:rsidRPr="00D923BE" w:rsidRDefault="00270D24"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Ainsi, dans le domaine de l'apprentissage du métier, les utilisateurs de la méthode Ramain, dite de préformation, substituent, aux habituels travaux d'atelier, des exercices formels, effectués au moyen d'outils et de, matériaux neutres vis-à-vis des exigences professionnelles</w:t>
      </w:r>
      <w:r w:rsidR="00DE3B5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(A. Conquet et autres, 1960). Le thème de la continuité est repris par P. Oléron (1964) lorsqu'il inet en relief la communauté des problèmes posés par l'enseignement programmé et l'enseignement traditionnel.</w:t>
      </w:r>
    </w:p>
    <w:p w:rsidR="00842E2B" w:rsidRPr="00D923BE" w:rsidRDefault="00842E2B" w:rsidP="00B6070C">
      <w:pPr>
        <w:autoSpaceDE w:val="0"/>
        <w:autoSpaceDN w:val="0"/>
        <w:adjustRightInd w:val="0"/>
        <w:spacing w:after="0"/>
        <w:ind w:left="142" w:right="141"/>
        <w:jc w:val="both"/>
        <w:rPr>
          <w:rFonts w:ascii="Times New Roman" w:eastAsia="Code2000" w:hAnsi="Times New Roman" w:cs="Times New Roman"/>
          <w:sz w:val="24"/>
          <w:szCs w:val="24"/>
        </w:rPr>
      </w:pPr>
    </w:p>
    <w:p w:rsidR="00270D24" w:rsidRPr="00D923BE" w:rsidRDefault="00270D24"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Le rappel de ces quelques faits conduit à mieux préciser la portée</w:t>
      </w:r>
      <w:r w:rsidR="00213870"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de l'influence qu'exerce la psychologie sur le développement de la</w:t>
      </w:r>
      <w:r w:rsidR="00213870"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pédagogie. « Ne croyons pas, écrivent à ce propos Vinh Bang et</w:t>
      </w:r>
      <w:r w:rsidR="00213870"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A. Morf (1954), que les données récentes de la psychologie apporteront</w:t>
      </w:r>
      <w:r w:rsidR="00213870"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une modification essentielle à l'enseignement tel qu'une saine tradition</w:t>
      </w:r>
      <w:r w:rsidR="00213870"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l'a élaboré. Il restera ce qu'il est dans ses fondements, car il repose</w:t>
      </w:r>
      <w:r w:rsidR="00213870"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sur une</w:t>
      </w:r>
      <w:r w:rsidR="00213870" w:rsidRPr="00D923BE">
        <w:rPr>
          <w:rFonts w:ascii="Times New Roman" w:eastAsia="Code2000" w:hAnsi="Times New Roman" w:cs="Times New Roman"/>
          <w:sz w:val="24"/>
          <w:szCs w:val="24"/>
        </w:rPr>
        <w:t xml:space="preserve"> longue habitude et une intime </w:t>
      </w:r>
      <w:r w:rsidRPr="00D923BE">
        <w:rPr>
          <w:rFonts w:ascii="Times New Roman" w:eastAsia="Code2000" w:hAnsi="Times New Roman" w:cs="Times New Roman"/>
          <w:sz w:val="24"/>
          <w:szCs w:val="24"/>
        </w:rPr>
        <w:t>connaissance de l'enfant. Mais</w:t>
      </w:r>
      <w:r w:rsidR="00213870"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c'est dans la forme même de l'enseignement qu'une transformation,</w:t>
      </w:r>
      <w:r w:rsidR="00213870" w:rsidRPr="00D923BE">
        <w:rPr>
          <w:rFonts w:ascii="Times New Roman" w:eastAsia="Code2000" w:hAnsi="Times New Roman" w:cs="Times New Roman"/>
          <w:sz w:val="24"/>
          <w:szCs w:val="24"/>
        </w:rPr>
        <w:t xml:space="preserve"> semble-t-</w:t>
      </w:r>
      <w:r w:rsidRPr="00D923BE">
        <w:rPr>
          <w:rFonts w:ascii="Times New Roman" w:eastAsia="Code2000" w:hAnsi="Times New Roman" w:cs="Times New Roman"/>
          <w:sz w:val="24"/>
          <w:szCs w:val="24"/>
        </w:rPr>
        <w:t xml:space="preserve">il, pourrait s'effectuer. La pédagogie pourrait puiser </w:t>
      </w:r>
      <w:r w:rsidRPr="00D923BE">
        <w:rPr>
          <w:rFonts w:ascii="Times New Roman" w:eastAsia="Code2000" w:hAnsi="Times New Roman" w:cs="Times New Roman"/>
          <w:sz w:val="24"/>
          <w:szCs w:val="24"/>
        </w:rPr>
        <w:lastRenderedPageBreak/>
        <w:t>dans</w:t>
      </w:r>
      <w:r w:rsidR="00213870" w:rsidRPr="00D923BE">
        <w:rPr>
          <w:rFonts w:ascii="Times New Roman" w:eastAsia="Code2000" w:hAnsi="Times New Roman" w:cs="Times New Roman"/>
          <w:sz w:val="24"/>
          <w:szCs w:val="24"/>
        </w:rPr>
        <w:t xml:space="preserve"> les</w:t>
      </w:r>
      <w:r w:rsidRPr="00D923BE">
        <w:rPr>
          <w:rFonts w:ascii="Times New Roman" w:eastAsia="Code2000" w:hAnsi="Times New Roman" w:cs="Times New Roman"/>
          <w:sz w:val="24"/>
          <w:szCs w:val="24"/>
        </w:rPr>
        <w:t xml:space="preserve"> connaissances nouvelles de l'enfant une façon de présenter et de</w:t>
      </w:r>
      <w:r w:rsidR="00213870"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faire découvrir des notions qui faciliteront la tâche du maître. »</w:t>
      </w:r>
    </w:p>
    <w:p w:rsidR="00DE3B5E" w:rsidRPr="00D923BE" w:rsidRDefault="00DE3B5E" w:rsidP="00B6070C">
      <w:pPr>
        <w:autoSpaceDE w:val="0"/>
        <w:autoSpaceDN w:val="0"/>
        <w:adjustRightInd w:val="0"/>
        <w:spacing w:after="0"/>
        <w:ind w:left="142" w:right="141"/>
        <w:jc w:val="both"/>
        <w:rPr>
          <w:rFonts w:ascii="Times New Roman" w:eastAsia="Code2000" w:hAnsi="Times New Roman" w:cs="Times New Roman"/>
          <w:sz w:val="24"/>
          <w:szCs w:val="24"/>
        </w:rPr>
      </w:pPr>
    </w:p>
    <w:p w:rsidR="00213870" w:rsidRPr="00D923BE" w:rsidRDefault="00DE3B5E"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L</w:t>
      </w:r>
      <w:r w:rsidR="00270D24" w:rsidRPr="00D923BE">
        <w:rPr>
          <w:rFonts w:ascii="Times New Roman" w:eastAsia="Code2000" w:hAnsi="Times New Roman" w:cs="Times New Roman"/>
          <w:sz w:val="24"/>
          <w:szCs w:val="24"/>
        </w:rPr>
        <w:t>es apports de la psychologie à la pédagogie</w:t>
      </w:r>
      <w:r w:rsidR="00213870" w:rsidRPr="00D923BE">
        <w:rPr>
          <w:rFonts w:ascii="Times New Roman" w:eastAsia="Code2000" w:hAnsi="Times New Roman" w:cs="Times New Roman"/>
          <w:sz w:val="24"/>
          <w:szCs w:val="24"/>
        </w:rPr>
        <w:t xml:space="preserve"> </w:t>
      </w:r>
      <w:r w:rsidR="00270D24" w:rsidRPr="00D923BE">
        <w:rPr>
          <w:rFonts w:ascii="Times New Roman" w:eastAsia="Code2000" w:hAnsi="Times New Roman" w:cs="Times New Roman"/>
          <w:sz w:val="24"/>
          <w:szCs w:val="24"/>
        </w:rPr>
        <w:t>peuvent être envisagés selon deux modes de classification. Tout d'abord,</w:t>
      </w:r>
      <w:r w:rsidR="00213870" w:rsidRPr="00D923BE">
        <w:rPr>
          <w:rFonts w:ascii="Times New Roman" w:eastAsia="Code2000" w:hAnsi="Times New Roman" w:cs="Times New Roman"/>
          <w:sz w:val="24"/>
          <w:szCs w:val="24"/>
        </w:rPr>
        <w:t xml:space="preserve"> </w:t>
      </w:r>
      <w:r w:rsidR="00270D24" w:rsidRPr="00D923BE">
        <w:rPr>
          <w:rFonts w:ascii="Times New Roman" w:eastAsia="Code2000" w:hAnsi="Times New Roman" w:cs="Times New Roman"/>
          <w:sz w:val="24"/>
          <w:szCs w:val="24"/>
        </w:rPr>
        <w:t>comme le propose E. Planchard (1963), le comportement de l'individu</w:t>
      </w:r>
      <w:r w:rsidR="00213870" w:rsidRPr="00D923BE">
        <w:rPr>
          <w:rFonts w:ascii="Times New Roman" w:eastAsia="Code2000" w:hAnsi="Times New Roman" w:cs="Times New Roman"/>
          <w:sz w:val="24"/>
          <w:szCs w:val="24"/>
        </w:rPr>
        <w:t xml:space="preserve"> </w:t>
      </w:r>
      <w:r w:rsidR="00270D24" w:rsidRPr="00D923BE">
        <w:rPr>
          <w:rFonts w:ascii="Times New Roman" w:eastAsia="Code2000" w:hAnsi="Times New Roman" w:cs="Times New Roman"/>
          <w:sz w:val="24"/>
          <w:szCs w:val="24"/>
        </w:rPr>
        <w:t>en situation éducative est considéré à différents points de vue qui</w:t>
      </w:r>
      <w:r w:rsidR="00213870" w:rsidRPr="00D923BE">
        <w:rPr>
          <w:rFonts w:ascii="Times New Roman" w:eastAsia="Code2000" w:hAnsi="Times New Roman" w:cs="Times New Roman"/>
          <w:sz w:val="24"/>
          <w:szCs w:val="24"/>
        </w:rPr>
        <w:t xml:space="preserve"> </w:t>
      </w:r>
      <w:r w:rsidR="00270D24" w:rsidRPr="00D923BE">
        <w:rPr>
          <w:rFonts w:ascii="Times New Roman" w:eastAsia="Code2000" w:hAnsi="Times New Roman" w:cs="Times New Roman"/>
          <w:sz w:val="24"/>
          <w:szCs w:val="24"/>
        </w:rPr>
        <w:t xml:space="preserve">recouvrent les grandes divisions de la psychologie : psychologie </w:t>
      </w:r>
      <w:r w:rsidRPr="00D923BE">
        <w:rPr>
          <w:rFonts w:ascii="Times New Roman" w:eastAsia="Code2000" w:hAnsi="Times New Roman" w:cs="Times New Roman"/>
          <w:sz w:val="24"/>
          <w:szCs w:val="24"/>
        </w:rPr>
        <w:t>génétique, psychologie différentielle, psychologie pathologique, etc.</w:t>
      </w:r>
    </w:p>
    <w:p w:rsidR="00213870" w:rsidRPr="00D923BE" w:rsidRDefault="00213870"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Illustrons, à l'aide de quelques exemples, les différents plans où se situent les implications pédagogiques des progrès de la psychologie.</w:t>
      </w:r>
    </w:p>
    <w:p w:rsidR="00842E2B" w:rsidRPr="00D923BE" w:rsidRDefault="00842E2B" w:rsidP="00B6070C">
      <w:pPr>
        <w:autoSpaceDE w:val="0"/>
        <w:autoSpaceDN w:val="0"/>
        <w:adjustRightInd w:val="0"/>
        <w:spacing w:after="0"/>
        <w:ind w:left="142" w:right="141"/>
        <w:jc w:val="both"/>
        <w:rPr>
          <w:rFonts w:ascii="Times New Roman" w:eastAsia="Code2000" w:hAnsi="Times New Roman" w:cs="Times New Roman"/>
          <w:sz w:val="24"/>
          <w:szCs w:val="24"/>
        </w:rPr>
      </w:pPr>
    </w:p>
    <w:p w:rsidR="00213870" w:rsidRPr="00D923BE" w:rsidRDefault="00213870"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Au niveau de la didactique, L. P. Thorpe et A. M. Schmuller (1956) tirent, des grandes théories de l'apprentissage, un certain nombre de principes généraux concernant, entre autres, la motivation, la signification des tâches ou l'auto-évaluation des performances. Ils précisent</w:t>
      </w:r>
      <w:r w:rsidR="00DE3B5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que « les auteurs des théories de l'apprentissage devraient définir les termes qu'ils emploient et donner des exemples de ce qu'ils veulent dire quand ils énoncent des propositions abstraites ». Se situant plus près des réalités scolaires, H. Aebli (1951) s'inspire des conceptions de J. Piaget pour mettre en oeuvre une pédagogie où la formation des notions est considérée comme une construction psychologique, sollicitant l'activité de recherche de l'enfant et aboutissant à des opérations mobiles, intégrées dans des systèmes d'ensemble.</w:t>
      </w:r>
    </w:p>
    <w:p w:rsidR="00213870" w:rsidRPr="00D923BE" w:rsidRDefault="00213870"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Conçues dans un sens large, la pédagogie expérimentale ne dérive pas entièrement de la psychologie expérimentale. En effet, dès le début du xixe siècle, avant la création des premiers laboratoires de psychologie,</w:t>
      </w:r>
    </w:p>
    <w:p w:rsidR="00842E2B" w:rsidRPr="00D923BE" w:rsidRDefault="00842E2B" w:rsidP="00B6070C">
      <w:pPr>
        <w:autoSpaceDE w:val="0"/>
        <w:autoSpaceDN w:val="0"/>
        <w:adjustRightInd w:val="0"/>
        <w:spacing w:after="0"/>
        <w:ind w:left="142" w:right="141"/>
        <w:jc w:val="both"/>
        <w:rPr>
          <w:rFonts w:ascii="Times New Roman" w:eastAsia="Code2000" w:hAnsi="Times New Roman" w:cs="Times New Roman"/>
          <w:sz w:val="24"/>
          <w:szCs w:val="24"/>
        </w:rPr>
      </w:pPr>
    </w:p>
    <w:p w:rsidR="00213870" w:rsidRPr="00D923BE" w:rsidRDefault="00213870"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Herbart se proposait d'éprouver sa propre théorie pédagogique dans une classe spéciale, à faible effectif. A côté de la pédagogie expérimentale proprement dite, prend place aujourd'hui ce que R. Buyse désigne sous le nom de « pédagogie expériencée ». Celle-ci s'inspire de données scientifiques, en fait l'essai mais ne procède à aucune vérification quantitative. La pédagogie expérimentale comporte elle-même différents  degrés de systématisation. A l'un des pôles se situe le contrôle des effets d'une réforme profonde du contenu de l'enseignement et des méthodes pédagogiques, dans le cadre d'un ensemble plus ou moins important d'établissements. C'est le cas de l'expérience animée par R. Gloton (1965) dans les écoles expérimentales du XXe arrondissement de Paris. A l'autre pôle, l'objet du contrôle est limité à l'emploi d'une technique particulière d'éducation. On conçoit aisément que la preuve soit ici plus facile à administrer que dans la situation précédente. Dans les deux cas, les instruments de la recherche et les techniques d'élaboration des données sont, comme le montre l'ouvrage récent de G. de Landsheere (1964), directement issus de la psychologie expérimentale.</w:t>
      </w:r>
    </w:p>
    <w:p w:rsidR="00EA2827" w:rsidRPr="00D923BE" w:rsidRDefault="00EA2827" w:rsidP="00B6070C">
      <w:pPr>
        <w:autoSpaceDE w:val="0"/>
        <w:autoSpaceDN w:val="0"/>
        <w:adjustRightInd w:val="0"/>
        <w:spacing w:after="0"/>
        <w:ind w:left="142" w:right="141"/>
        <w:jc w:val="both"/>
        <w:rPr>
          <w:rFonts w:ascii="Times New Roman" w:eastAsia="Code2000" w:hAnsi="Times New Roman" w:cs="Times New Roman"/>
          <w:sz w:val="24"/>
          <w:szCs w:val="24"/>
        </w:rPr>
      </w:pPr>
    </w:p>
    <w:p w:rsidR="00213870" w:rsidRPr="00D923BE" w:rsidRDefault="00213870"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II arrive que ces instruments soient détournés de leur vocation initiale et transformés en moyens éducatifs. Des illustrations de cette tendance nous sont fournies notamment par les techniques de rééducation des dyslexiques ou par les exercices de préformation dont il a déjà été question à propos de la méthode Ramain.</w:t>
      </w:r>
    </w:p>
    <w:p w:rsidR="00EA2827" w:rsidRPr="00D923BE" w:rsidRDefault="00EA2827" w:rsidP="00B6070C">
      <w:pPr>
        <w:autoSpaceDE w:val="0"/>
        <w:autoSpaceDN w:val="0"/>
        <w:adjustRightInd w:val="0"/>
        <w:spacing w:after="0"/>
        <w:ind w:left="142" w:right="141"/>
        <w:jc w:val="both"/>
        <w:rPr>
          <w:rFonts w:ascii="Times New Roman" w:eastAsia="Code2000" w:hAnsi="Times New Roman" w:cs="Times New Roman"/>
          <w:sz w:val="24"/>
          <w:szCs w:val="24"/>
        </w:rPr>
      </w:pPr>
    </w:p>
    <w:p w:rsidR="00213870" w:rsidRPr="00D923BE" w:rsidRDefault="00213870"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Pour revenir au domaine de la recherche, on doit signaler l'intérêt que présentent pour les pédagogues les suggestions faites par les psychologues expérimentalistes en matière d'établissement des hypothèses</w:t>
      </w:r>
      <w:r w:rsidR="00EA2827"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(P. Fraisse, 1963).</w:t>
      </w:r>
    </w:p>
    <w:p w:rsidR="00842E2B" w:rsidRPr="00D923BE" w:rsidRDefault="00842E2B" w:rsidP="00B6070C">
      <w:pPr>
        <w:autoSpaceDE w:val="0"/>
        <w:autoSpaceDN w:val="0"/>
        <w:adjustRightInd w:val="0"/>
        <w:spacing w:after="0"/>
        <w:ind w:left="142" w:right="141"/>
        <w:jc w:val="both"/>
        <w:rPr>
          <w:rFonts w:ascii="Times New Roman" w:eastAsia="Code2000" w:hAnsi="Times New Roman" w:cs="Times New Roman"/>
          <w:sz w:val="24"/>
          <w:szCs w:val="24"/>
        </w:rPr>
      </w:pPr>
    </w:p>
    <w:p w:rsidR="00213870" w:rsidRPr="00D923BE" w:rsidRDefault="00213870"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lastRenderedPageBreak/>
        <w:t>En dehors des méthodes et des techniques d'investigation, les travaux des psychologues peuvent contribuer à modifier certaines attitudes préjudiciables à l'action éducative. Ils doivent permettre, selon R. Gai (1961), de dissiper la confusion fréquemment établie entre</w:t>
      </w:r>
    </w:p>
    <w:p w:rsidR="00213870" w:rsidRPr="00D923BE" w:rsidRDefault="00213870"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les buts et les moyens, confusion qui consiste, par exemple à vouloir « former au raisonnement logique... à coups de raisonnements logiques ».</w:t>
      </w:r>
      <w:r w:rsidR="00842E2B"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Ils conduisent également à réhabiliter certaines fonctions psychologiques et, par conséquent, les disciplines qui sont censées mettre en œuvre ces fonctions. C'est ainsi que dans son Plaidoyer pour la mémoire, P. Fruisse (1962) souligne l'étroitesse des liens qui unissent cette fonction à l'intelligence et à l'affectivité.</w:t>
      </w:r>
    </w:p>
    <w:p w:rsidR="00842E2B" w:rsidRPr="00D923BE" w:rsidRDefault="00842E2B" w:rsidP="00B6070C">
      <w:pPr>
        <w:autoSpaceDE w:val="0"/>
        <w:autoSpaceDN w:val="0"/>
        <w:adjustRightInd w:val="0"/>
        <w:spacing w:after="0"/>
        <w:ind w:left="142" w:right="141"/>
        <w:jc w:val="both"/>
        <w:rPr>
          <w:rFonts w:ascii="Times New Roman" w:eastAsia="Code2000" w:hAnsi="Times New Roman" w:cs="Times New Roman"/>
          <w:sz w:val="24"/>
          <w:szCs w:val="24"/>
        </w:rPr>
      </w:pPr>
    </w:p>
    <w:p w:rsidR="00B6070C" w:rsidRDefault="00B6070C" w:rsidP="00B6070C">
      <w:pPr>
        <w:autoSpaceDE w:val="0"/>
        <w:autoSpaceDN w:val="0"/>
        <w:adjustRightInd w:val="0"/>
        <w:spacing w:after="0"/>
        <w:ind w:left="142" w:right="141"/>
        <w:jc w:val="both"/>
        <w:rPr>
          <w:rFonts w:ascii="Times New Roman" w:eastAsia="Code2000" w:hAnsi="Times New Roman" w:cs="Times New Roman"/>
          <w:sz w:val="24"/>
          <w:szCs w:val="24"/>
        </w:rPr>
      </w:pPr>
    </w:p>
    <w:p w:rsidR="00213870" w:rsidRPr="00D923BE" w:rsidRDefault="00213870"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Au-delà de l'influence directement exercée par la psychologie sur la pédagogie, on doit évoquer ici le rôle joué par une discipline plus générale, la cybernétique, qui se propose d'assurer l'efficacité de l'action dans les domaines les plus divers. Selon L. Couffignal (1965) « la cybernétique retient comme de son domaine : le mécanisme par lequel un enfant acquiert des connaissances — l'analyse critique des buts pour lesquels ce mécanisme est mis en fonctionnement ». Cette définition rejoint la dernière des trois acceptions qui ont été précédemment conférées à la notion de psychopédagogie. Si la cybernétique ne semble pas apporter actuellement des suggestions bien différentes de celles que peut fournir une pédagogie empirique, elle doit, grâce à une analyse</w:t>
      </w:r>
      <w:r w:rsidR="0047428A"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des mécanismes impliqués dans la « chaîne informationnelle » qui unit</w:t>
      </w:r>
      <w:r w:rsidR="0047428A"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le maître à l'élève, favoriser le processus éducatif. Y. Gentilhomme (1964)</w:t>
      </w:r>
      <w:r w:rsidR="0047428A"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déclare, à ce propos, que les erreurs commises par les écoliers « résultent</w:t>
      </w:r>
      <w:r w:rsidR="0047428A"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souvent d'algorithmes intuitivement élaborés, au hasard, sans méthode,</w:t>
      </w:r>
      <w:r w:rsidR="0047428A"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à partir de listes de règles plus ou moins explicites. Une atomisation</w:t>
      </w:r>
      <w:r w:rsidR="0047428A"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correcte des démarches élémentaires, leur mise en ordre optimale, amélioreraient sans conteste le rendement pédagogique ». Cette proposition</w:t>
      </w:r>
      <w:r w:rsidR="0047428A"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paraît répondre à l'attente de certains éducateurs qui, avec E. Michaud</w:t>
      </w:r>
      <w:r w:rsidR="0047428A"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(1961, 1965), conçoivent la psychopédagogie surtout comme un ensemble</w:t>
      </w:r>
      <w:r w:rsidR="00EA2827"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de moyens propres à éliminer de l'esprit de l'enfant certaines prénotions susceptibles d'entraver l'action du maître. La psychopédagogie serait</w:t>
      </w:r>
      <w:r w:rsidR="0047428A"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ainsi mise au service d'une « pédagogie du non ».</w:t>
      </w:r>
    </w:p>
    <w:p w:rsidR="00F1453A" w:rsidRPr="00D923BE" w:rsidRDefault="00F1453A" w:rsidP="00B6070C">
      <w:pPr>
        <w:autoSpaceDE w:val="0"/>
        <w:autoSpaceDN w:val="0"/>
        <w:adjustRightInd w:val="0"/>
        <w:spacing w:after="0"/>
        <w:ind w:left="142" w:right="141"/>
        <w:jc w:val="both"/>
        <w:rPr>
          <w:rFonts w:ascii="Times New Roman" w:eastAsia="Code2000" w:hAnsi="Times New Roman" w:cs="Times New Roman"/>
          <w:sz w:val="24"/>
          <w:szCs w:val="24"/>
        </w:rPr>
      </w:pPr>
    </w:p>
    <w:p w:rsidR="0047428A" w:rsidRPr="00D923BE" w:rsidRDefault="00213870"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La pédagogie présente d'autres points communs avec la cybernétique.</w:t>
      </w:r>
      <w:r w:rsidR="00EA2827" w:rsidRPr="00D923BE">
        <w:rPr>
          <w:rFonts w:ascii="Times New Roman" w:eastAsia="Code2000" w:hAnsi="Times New Roman" w:cs="Times New Roman"/>
          <w:sz w:val="24"/>
          <w:szCs w:val="24"/>
        </w:rPr>
        <w:t xml:space="preserve"> C</w:t>
      </w:r>
      <w:r w:rsidRPr="00D923BE">
        <w:rPr>
          <w:rFonts w:ascii="Times New Roman" w:eastAsia="Code2000" w:hAnsi="Times New Roman" w:cs="Times New Roman"/>
          <w:sz w:val="24"/>
          <w:szCs w:val="24"/>
        </w:rPr>
        <w:t>ell</w:t>
      </w:r>
      <w:r w:rsidR="00EA2827" w:rsidRPr="00D923BE">
        <w:rPr>
          <w:rFonts w:ascii="Times New Roman" w:eastAsia="Code2000" w:hAnsi="Times New Roman" w:cs="Times New Roman"/>
          <w:sz w:val="24"/>
          <w:szCs w:val="24"/>
        </w:rPr>
        <w:t>e-ci est considérée par L. Couffi</w:t>
      </w:r>
      <w:r w:rsidRPr="00D923BE">
        <w:rPr>
          <w:rFonts w:ascii="Times New Roman" w:eastAsia="Code2000" w:hAnsi="Times New Roman" w:cs="Times New Roman"/>
          <w:sz w:val="24"/>
          <w:szCs w:val="24"/>
        </w:rPr>
        <w:t>gnal (1965) non comme une</w:t>
      </w:r>
      <w:r w:rsidR="0047428A"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théorie, mais comme « un art, l'art de l'ingénieur, du navigateur ». La</w:t>
      </w:r>
      <w:r w:rsidR="0047428A" w:rsidRPr="00D923BE">
        <w:rPr>
          <w:rFonts w:ascii="Times New Roman" w:eastAsia="Code2000" w:hAnsi="Times New Roman" w:cs="Times New Roman"/>
          <w:sz w:val="24"/>
          <w:szCs w:val="24"/>
        </w:rPr>
        <w:t xml:space="preserve"> parenté de la pédagogie avec certains arts, notamment avec l'art de de la médecine a, depuis fort longtemps, été soulignée par les philosophes de l'éducation. On pourrait tout aussi bien envisager une parenté avec la technologie. Ce rapprochement paraît justifié dans la mesure où le fait pédagogique, comme l'objet technique, est pluridimensionnel. Il se présente, en effet, non seulement comme un fait psychologique,</w:t>
      </w:r>
      <w:r w:rsidR="00EA2827" w:rsidRPr="00D923BE">
        <w:rPr>
          <w:rFonts w:ascii="Times New Roman" w:eastAsia="Code2000" w:hAnsi="Times New Roman" w:cs="Times New Roman"/>
          <w:sz w:val="24"/>
          <w:szCs w:val="24"/>
        </w:rPr>
        <w:t xml:space="preserve"> </w:t>
      </w:r>
      <w:r w:rsidR="0047428A" w:rsidRPr="00D923BE">
        <w:rPr>
          <w:rFonts w:ascii="Times New Roman" w:eastAsia="Code2000" w:hAnsi="Times New Roman" w:cs="Times New Roman"/>
          <w:sz w:val="24"/>
          <w:szCs w:val="24"/>
        </w:rPr>
        <w:t>mais aussi comme un fait biologique, social, historique et géographique. L'action éducative apparaît dès lors, selon l'expression de J. Delvolvé (1922) comme « un art d'organisation » réalisant, pour ses propres fins, la synthèse de diverses données scientifiques. On comprend ainsi que E. Planchard (1963) propose de substituer le titre d' •« ingénieur scolaire » à celui de psychologue scolaire.</w:t>
      </w:r>
    </w:p>
    <w:p w:rsidR="00EA2827" w:rsidRPr="00D923BE" w:rsidRDefault="00EA2827" w:rsidP="00B6070C">
      <w:pPr>
        <w:autoSpaceDE w:val="0"/>
        <w:autoSpaceDN w:val="0"/>
        <w:adjustRightInd w:val="0"/>
        <w:spacing w:after="0"/>
        <w:ind w:left="142" w:right="141"/>
        <w:jc w:val="both"/>
        <w:rPr>
          <w:rFonts w:ascii="Times New Roman" w:eastAsia="Code2000" w:hAnsi="Times New Roman" w:cs="Times New Roman"/>
          <w:sz w:val="24"/>
          <w:szCs w:val="24"/>
        </w:rPr>
      </w:pPr>
    </w:p>
    <w:p w:rsidR="00EA2827" w:rsidRPr="00D923BE" w:rsidRDefault="0047428A"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Tout en utilisant les données des différentes sciences humaines, l'action éducative peut et doit, en retour, stimuler la recherche dans ces sciences, particulièrement dans le domaine de la psychologie.</w:t>
      </w:r>
    </w:p>
    <w:p w:rsidR="00EA2827" w:rsidRPr="00D923BE" w:rsidRDefault="00EA2827" w:rsidP="00B6070C">
      <w:pPr>
        <w:autoSpaceDE w:val="0"/>
        <w:autoSpaceDN w:val="0"/>
        <w:adjustRightInd w:val="0"/>
        <w:spacing w:after="0"/>
        <w:ind w:left="142" w:right="141"/>
        <w:jc w:val="both"/>
        <w:rPr>
          <w:rFonts w:ascii="Times New Roman" w:eastAsia="Code2000" w:hAnsi="Times New Roman" w:cs="Times New Roman"/>
          <w:sz w:val="24"/>
          <w:szCs w:val="24"/>
        </w:rPr>
      </w:pPr>
    </w:p>
    <w:p w:rsidR="00B6070C" w:rsidRPr="00B6070C" w:rsidRDefault="00B6070C" w:rsidP="00B6070C">
      <w:pPr>
        <w:pStyle w:val="Heading2"/>
        <w:tabs>
          <w:tab w:val="left" w:pos="614"/>
        </w:tabs>
        <w:ind w:left="142" w:firstLine="0"/>
      </w:pPr>
      <w:r>
        <w:t>4-</w:t>
      </w:r>
      <w:r w:rsidRPr="00B6070C">
        <w:t>La</w:t>
      </w:r>
      <w:r w:rsidRPr="00B6070C">
        <w:rPr>
          <w:spacing w:val="-6"/>
        </w:rPr>
        <w:t xml:space="preserve"> </w:t>
      </w:r>
      <w:r w:rsidRPr="00B6070C">
        <w:t>psychologie,</w:t>
      </w:r>
      <w:r w:rsidRPr="00B6070C">
        <w:rPr>
          <w:spacing w:val="-6"/>
        </w:rPr>
        <w:t xml:space="preserve"> </w:t>
      </w:r>
      <w:r w:rsidRPr="00B6070C">
        <w:t>discipline</w:t>
      </w:r>
      <w:r w:rsidRPr="00B6070C">
        <w:rPr>
          <w:spacing w:val="-5"/>
        </w:rPr>
        <w:t xml:space="preserve"> </w:t>
      </w:r>
      <w:r w:rsidRPr="00B6070C">
        <w:t>ressource</w:t>
      </w:r>
    </w:p>
    <w:p w:rsidR="00B6070C" w:rsidRDefault="00B6070C" w:rsidP="00B6070C">
      <w:pPr>
        <w:pStyle w:val="Corpsdetexte"/>
        <w:spacing w:before="57"/>
        <w:ind w:left="142" w:right="184"/>
        <w:jc w:val="both"/>
        <w:rPr>
          <w:rFonts w:ascii="Times New Roman" w:hAnsi="Times New Roman" w:cs="Times New Roman"/>
          <w:sz w:val="24"/>
          <w:szCs w:val="24"/>
        </w:rPr>
      </w:pPr>
    </w:p>
    <w:p w:rsidR="00B6070C" w:rsidRPr="00B6070C" w:rsidRDefault="00B6070C" w:rsidP="00B6070C">
      <w:pPr>
        <w:pStyle w:val="Corpsdetexte"/>
        <w:spacing w:before="57" w:line="276" w:lineRule="auto"/>
        <w:ind w:left="142" w:right="184"/>
        <w:jc w:val="both"/>
        <w:rPr>
          <w:rFonts w:ascii="Times New Roman" w:hAnsi="Times New Roman" w:cs="Times New Roman"/>
          <w:sz w:val="24"/>
          <w:szCs w:val="24"/>
        </w:rPr>
      </w:pPr>
      <w:r w:rsidRPr="00B6070C">
        <w:rPr>
          <w:rFonts w:ascii="Times New Roman" w:hAnsi="Times New Roman" w:cs="Times New Roman"/>
          <w:sz w:val="24"/>
          <w:szCs w:val="24"/>
        </w:rPr>
        <w:t>Depuis des décennies, les théories psychologiques fournissent résultats et concepts qui contribuent</w:t>
      </w:r>
      <w:r w:rsidRPr="00B6070C">
        <w:rPr>
          <w:rFonts w:ascii="Times New Roman" w:hAnsi="Times New Roman" w:cs="Times New Roman"/>
          <w:spacing w:val="1"/>
          <w:sz w:val="24"/>
          <w:szCs w:val="24"/>
        </w:rPr>
        <w:t xml:space="preserve"> </w:t>
      </w:r>
      <w:r w:rsidRPr="00B6070C">
        <w:rPr>
          <w:rFonts w:ascii="Times New Roman" w:hAnsi="Times New Roman" w:cs="Times New Roman"/>
          <w:sz w:val="24"/>
          <w:szCs w:val="24"/>
        </w:rPr>
        <w:t xml:space="preserve">au </w:t>
      </w:r>
      <w:r w:rsidRPr="00B6070C">
        <w:rPr>
          <w:rFonts w:ascii="Times New Roman" w:hAnsi="Times New Roman" w:cs="Times New Roman"/>
          <w:sz w:val="24"/>
          <w:szCs w:val="24"/>
        </w:rPr>
        <w:lastRenderedPageBreak/>
        <w:t>renouvellement des méthodes d’enseignement et des pratiques d’apprentissage. Mais ceci ne</w:t>
      </w:r>
      <w:r w:rsidRPr="00B6070C">
        <w:rPr>
          <w:rFonts w:ascii="Times New Roman" w:hAnsi="Times New Roman" w:cs="Times New Roman"/>
          <w:spacing w:val="1"/>
          <w:sz w:val="24"/>
          <w:szCs w:val="24"/>
        </w:rPr>
        <w:t xml:space="preserve"> </w:t>
      </w:r>
      <w:r w:rsidRPr="00B6070C">
        <w:rPr>
          <w:rFonts w:ascii="Times New Roman" w:hAnsi="Times New Roman" w:cs="Times New Roman"/>
          <w:sz w:val="24"/>
          <w:szCs w:val="24"/>
        </w:rPr>
        <w:t>signifie pas que la psychologie doit dire aux enseignants comment enseigner. Il n’y a pas de relation</w:t>
      </w:r>
      <w:r w:rsidRPr="00B6070C">
        <w:rPr>
          <w:rFonts w:ascii="Times New Roman" w:hAnsi="Times New Roman" w:cs="Times New Roman"/>
          <w:spacing w:val="-57"/>
          <w:sz w:val="24"/>
          <w:szCs w:val="24"/>
        </w:rPr>
        <w:t xml:space="preserve"> </w:t>
      </w:r>
      <w:r w:rsidRPr="00B6070C">
        <w:rPr>
          <w:rFonts w:ascii="Times New Roman" w:hAnsi="Times New Roman" w:cs="Times New Roman"/>
          <w:sz w:val="24"/>
          <w:szCs w:val="24"/>
        </w:rPr>
        <w:t>de cause à effet entre les théories psychologiques et les pratiques d’enseignement : les discours des</w:t>
      </w:r>
      <w:r w:rsidRPr="00B6070C">
        <w:rPr>
          <w:rFonts w:ascii="Times New Roman" w:hAnsi="Times New Roman" w:cs="Times New Roman"/>
          <w:spacing w:val="1"/>
          <w:sz w:val="24"/>
          <w:szCs w:val="24"/>
        </w:rPr>
        <w:t xml:space="preserve"> </w:t>
      </w:r>
      <w:r w:rsidRPr="00B6070C">
        <w:rPr>
          <w:rFonts w:ascii="Times New Roman" w:hAnsi="Times New Roman" w:cs="Times New Roman"/>
          <w:sz w:val="24"/>
          <w:szCs w:val="24"/>
        </w:rPr>
        <w:t>Sciences</w:t>
      </w:r>
      <w:r w:rsidRPr="00B6070C">
        <w:rPr>
          <w:rFonts w:ascii="Times New Roman" w:hAnsi="Times New Roman" w:cs="Times New Roman"/>
          <w:spacing w:val="-2"/>
          <w:sz w:val="24"/>
          <w:szCs w:val="24"/>
        </w:rPr>
        <w:t xml:space="preserve"> </w:t>
      </w:r>
      <w:r w:rsidRPr="00B6070C">
        <w:rPr>
          <w:rFonts w:ascii="Times New Roman" w:hAnsi="Times New Roman" w:cs="Times New Roman"/>
          <w:sz w:val="24"/>
          <w:szCs w:val="24"/>
        </w:rPr>
        <w:t>de l’éducation</w:t>
      </w:r>
      <w:r w:rsidRPr="00B6070C">
        <w:rPr>
          <w:rFonts w:ascii="Times New Roman" w:hAnsi="Times New Roman" w:cs="Times New Roman"/>
          <w:spacing w:val="-1"/>
          <w:sz w:val="24"/>
          <w:szCs w:val="24"/>
        </w:rPr>
        <w:t xml:space="preserve"> </w:t>
      </w:r>
      <w:r w:rsidRPr="00B6070C">
        <w:rPr>
          <w:rFonts w:ascii="Times New Roman" w:hAnsi="Times New Roman" w:cs="Times New Roman"/>
          <w:sz w:val="24"/>
          <w:szCs w:val="24"/>
        </w:rPr>
        <w:t>ne sont</w:t>
      </w:r>
      <w:r w:rsidRPr="00B6070C">
        <w:rPr>
          <w:rFonts w:ascii="Times New Roman" w:hAnsi="Times New Roman" w:cs="Times New Roman"/>
          <w:spacing w:val="-2"/>
          <w:sz w:val="24"/>
          <w:szCs w:val="24"/>
        </w:rPr>
        <w:t xml:space="preserve"> </w:t>
      </w:r>
      <w:r w:rsidRPr="00B6070C">
        <w:rPr>
          <w:rFonts w:ascii="Times New Roman" w:hAnsi="Times New Roman" w:cs="Times New Roman"/>
          <w:sz w:val="24"/>
          <w:szCs w:val="24"/>
        </w:rPr>
        <w:t>pas normatifs</w:t>
      </w:r>
      <w:r w:rsidRPr="00B6070C">
        <w:rPr>
          <w:rFonts w:ascii="Times New Roman" w:hAnsi="Times New Roman" w:cs="Times New Roman"/>
          <w:spacing w:val="-1"/>
          <w:sz w:val="24"/>
          <w:szCs w:val="24"/>
        </w:rPr>
        <w:t xml:space="preserve"> </w:t>
      </w:r>
      <w:r w:rsidRPr="00B6070C">
        <w:rPr>
          <w:rFonts w:ascii="Times New Roman" w:hAnsi="Times New Roman" w:cs="Times New Roman"/>
          <w:sz w:val="24"/>
          <w:szCs w:val="24"/>
        </w:rPr>
        <w:t>à l’égard des</w:t>
      </w:r>
      <w:r w:rsidRPr="00B6070C">
        <w:rPr>
          <w:rFonts w:ascii="Times New Roman" w:hAnsi="Times New Roman" w:cs="Times New Roman"/>
          <w:spacing w:val="-1"/>
          <w:sz w:val="24"/>
          <w:szCs w:val="24"/>
        </w:rPr>
        <w:t xml:space="preserve"> </w:t>
      </w:r>
      <w:r w:rsidRPr="00B6070C">
        <w:rPr>
          <w:rFonts w:ascii="Times New Roman" w:hAnsi="Times New Roman" w:cs="Times New Roman"/>
          <w:sz w:val="24"/>
          <w:szCs w:val="24"/>
        </w:rPr>
        <w:t>pratiques d’enseignement.</w:t>
      </w:r>
    </w:p>
    <w:p w:rsidR="00B6070C" w:rsidRPr="00B6070C" w:rsidRDefault="00B6070C" w:rsidP="00B6070C">
      <w:pPr>
        <w:pStyle w:val="Corpsdetexte"/>
        <w:spacing w:before="64" w:line="276" w:lineRule="auto"/>
        <w:ind w:left="142" w:right="182"/>
        <w:jc w:val="both"/>
        <w:rPr>
          <w:rFonts w:ascii="Times New Roman" w:hAnsi="Times New Roman" w:cs="Times New Roman"/>
          <w:sz w:val="24"/>
          <w:szCs w:val="24"/>
        </w:rPr>
      </w:pPr>
      <w:r w:rsidRPr="00B6070C">
        <w:rPr>
          <w:rFonts w:ascii="Times New Roman" w:hAnsi="Times New Roman" w:cs="Times New Roman"/>
          <w:sz w:val="24"/>
          <w:szCs w:val="24"/>
        </w:rPr>
        <w:t xml:space="preserve">Il faut davantage voir la psychologie comme une </w:t>
      </w:r>
      <w:r w:rsidRPr="00B6070C">
        <w:rPr>
          <w:rFonts w:ascii="Times New Roman" w:hAnsi="Times New Roman" w:cs="Times New Roman"/>
          <w:i/>
          <w:sz w:val="24"/>
          <w:szCs w:val="24"/>
        </w:rPr>
        <w:t>discipline</w:t>
      </w:r>
      <w:r w:rsidRPr="00B6070C">
        <w:rPr>
          <w:rFonts w:ascii="Times New Roman" w:hAnsi="Times New Roman" w:cs="Times New Roman"/>
          <w:i/>
          <w:spacing w:val="1"/>
          <w:sz w:val="24"/>
          <w:szCs w:val="24"/>
        </w:rPr>
        <w:t xml:space="preserve"> </w:t>
      </w:r>
      <w:r w:rsidRPr="00B6070C">
        <w:rPr>
          <w:rFonts w:ascii="Times New Roman" w:hAnsi="Times New Roman" w:cs="Times New Roman"/>
          <w:i/>
          <w:sz w:val="24"/>
          <w:szCs w:val="24"/>
        </w:rPr>
        <w:t xml:space="preserve">ressource </w:t>
      </w:r>
      <w:r w:rsidRPr="00B6070C">
        <w:rPr>
          <w:rFonts w:ascii="Times New Roman" w:hAnsi="Times New Roman" w:cs="Times New Roman"/>
          <w:sz w:val="24"/>
          <w:szCs w:val="24"/>
        </w:rPr>
        <w:t>fournissant outils, concepts et modèles susceptibles d'aider l'enseignant à</w:t>
      </w:r>
      <w:r w:rsidRPr="00B6070C">
        <w:rPr>
          <w:rFonts w:ascii="Times New Roman" w:hAnsi="Times New Roman" w:cs="Times New Roman"/>
          <w:spacing w:val="1"/>
          <w:sz w:val="24"/>
          <w:szCs w:val="24"/>
        </w:rPr>
        <w:t xml:space="preserve"> </w:t>
      </w:r>
      <w:r w:rsidRPr="00B6070C">
        <w:rPr>
          <w:rFonts w:ascii="Times New Roman" w:hAnsi="Times New Roman" w:cs="Times New Roman"/>
          <w:sz w:val="24"/>
          <w:szCs w:val="24"/>
        </w:rPr>
        <w:t>mieux gérer sa pratique professionnelle en lui permettant notamment de davantage</w:t>
      </w:r>
      <w:r w:rsidRPr="00B6070C">
        <w:rPr>
          <w:rFonts w:ascii="Times New Roman" w:hAnsi="Times New Roman" w:cs="Times New Roman"/>
          <w:spacing w:val="1"/>
          <w:sz w:val="24"/>
          <w:szCs w:val="24"/>
        </w:rPr>
        <w:t xml:space="preserve"> </w:t>
      </w:r>
      <w:r w:rsidRPr="00B6070C">
        <w:rPr>
          <w:rFonts w:ascii="Times New Roman" w:hAnsi="Times New Roman" w:cs="Times New Roman"/>
          <w:sz w:val="24"/>
          <w:szCs w:val="24"/>
        </w:rPr>
        <w:t>prendre conscience des manières dont les élèves s'y prennent pour apprendre. Ceci</w:t>
      </w:r>
      <w:r w:rsidRPr="00B6070C">
        <w:rPr>
          <w:rFonts w:ascii="Times New Roman" w:hAnsi="Times New Roman" w:cs="Times New Roman"/>
          <w:spacing w:val="1"/>
          <w:sz w:val="24"/>
          <w:szCs w:val="24"/>
        </w:rPr>
        <w:t xml:space="preserve"> </w:t>
      </w:r>
      <w:r w:rsidRPr="00B6070C">
        <w:rPr>
          <w:rFonts w:ascii="Times New Roman" w:hAnsi="Times New Roman" w:cs="Times New Roman"/>
          <w:sz w:val="24"/>
          <w:szCs w:val="24"/>
        </w:rPr>
        <w:t>aiderait à développer la part de l’ingénieur dans le travail de l’enseignant en lui</w:t>
      </w:r>
      <w:r w:rsidRPr="00B6070C">
        <w:rPr>
          <w:rFonts w:ascii="Times New Roman" w:hAnsi="Times New Roman" w:cs="Times New Roman"/>
          <w:spacing w:val="1"/>
          <w:sz w:val="24"/>
          <w:szCs w:val="24"/>
        </w:rPr>
        <w:t xml:space="preserve"> </w:t>
      </w:r>
      <w:r w:rsidRPr="00B6070C">
        <w:rPr>
          <w:rFonts w:ascii="Times New Roman" w:hAnsi="Times New Roman" w:cs="Times New Roman"/>
          <w:sz w:val="24"/>
          <w:szCs w:val="24"/>
        </w:rPr>
        <w:t>donnant</w:t>
      </w:r>
      <w:r w:rsidRPr="00B6070C">
        <w:rPr>
          <w:rFonts w:ascii="Times New Roman" w:hAnsi="Times New Roman" w:cs="Times New Roman"/>
          <w:spacing w:val="-1"/>
          <w:sz w:val="24"/>
          <w:szCs w:val="24"/>
        </w:rPr>
        <w:t xml:space="preserve"> </w:t>
      </w:r>
      <w:r w:rsidRPr="00B6070C">
        <w:rPr>
          <w:rFonts w:ascii="Times New Roman" w:hAnsi="Times New Roman" w:cs="Times New Roman"/>
          <w:sz w:val="24"/>
          <w:szCs w:val="24"/>
        </w:rPr>
        <w:t>une base plus solide.</w:t>
      </w:r>
    </w:p>
    <w:p w:rsidR="00A72B5A" w:rsidRPr="00D923BE" w:rsidRDefault="00A72B5A" w:rsidP="00B6070C">
      <w:pPr>
        <w:autoSpaceDE w:val="0"/>
        <w:autoSpaceDN w:val="0"/>
        <w:adjustRightInd w:val="0"/>
        <w:spacing w:after="0"/>
        <w:ind w:right="141"/>
        <w:jc w:val="both"/>
        <w:rPr>
          <w:rFonts w:ascii="Times New Roman" w:eastAsia="Code2000" w:hAnsi="Times New Roman" w:cs="Times New Roman"/>
          <w:sz w:val="24"/>
          <w:szCs w:val="24"/>
        </w:rPr>
      </w:pPr>
    </w:p>
    <w:p w:rsidR="0047428A" w:rsidRPr="00D923BE" w:rsidRDefault="0047428A"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Pour M. Debesse (1954) le fait pédagogique est « tout ce qui, dans l'activité de l'enfant, est susceptible d'une transformation notable ou d'une modification sensible sous l'action d'une technique éducative appropriée ». L'auteur ajoute que « ce que la psychologie étudie n'est au fond que la croissance de l'enfant dans des conditions éducatives variées. Le fait psychologique, dans l'ordre évolutif tout au moins, est un fait psychopédagogique ».</w:t>
      </w:r>
    </w:p>
    <w:p w:rsidR="00F1453A" w:rsidRPr="00D923BE" w:rsidRDefault="00F1453A" w:rsidP="00B6070C">
      <w:pPr>
        <w:autoSpaceDE w:val="0"/>
        <w:autoSpaceDN w:val="0"/>
        <w:adjustRightInd w:val="0"/>
        <w:spacing w:after="0"/>
        <w:ind w:left="142" w:right="141"/>
        <w:jc w:val="both"/>
        <w:rPr>
          <w:rFonts w:ascii="Times New Roman" w:eastAsia="Code2000" w:hAnsi="Times New Roman" w:cs="Times New Roman"/>
          <w:sz w:val="24"/>
          <w:szCs w:val="24"/>
        </w:rPr>
      </w:pPr>
    </w:p>
    <w:p w:rsidR="0047428A" w:rsidRDefault="0047428A"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Cette définition rejoint, d'une certaine manière, les vues de A. Leontiev (1961) pour qui l'approche historico-sociale en psychologie revient à concevoir le développement de l'enfant, moins comme le résultat d'une expérience purement individuelle que comme une « appropriation de l'expérience humaine généralisée ».</w:t>
      </w:r>
    </w:p>
    <w:p w:rsidR="00B6070C" w:rsidRPr="00D923BE" w:rsidRDefault="00B6070C" w:rsidP="00B6070C">
      <w:pPr>
        <w:autoSpaceDE w:val="0"/>
        <w:autoSpaceDN w:val="0"/>
        <w:adjustRightInd w:val="0"/>
        <w:spacing w:after="0"/>
        <w:ind w:left="142" w:right="141"/>
        <w:jc w:val="both"/>
        <w:rPr>
          <w:rFonts w:ascii="Times New Roman" w:eastAsia="Code2000" w:hAnsi="Times New Roman" w:cs="Times New Roman"/>
          <w:sz w:val="24"/>
          <w:szCs w:val="24"/>
        </w:rPr>
      </w:pPr>
    </w:p>
    <w:p w:rsidR="0047428A" w:rsidRDefault="0047428A"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On pourrait envisager à deux niveaux l'influence exercée par l'action éducative sur la psychologie. En premier lieu, comme on l'a déjà indiqué à propos du mouvement Freinet, des principes psychologiques, comme celui du « tâtonnement expérimental », découlent d'une réflexion sur l'expérience pédagogique. Il serait facile de découvrir, dans les écrits des éducateurs, certaines notions concernant, par exemple, les lois du transfert ou les classifications typologiques. Ces notions sont-elles issues directement de la pratique ou procèdent-elles d'une sorte d'imprégnation, d'assimilation inconsciente de certains thèmes delà psychologie moderne ? Il y a là matière à de nombreuses enquêtes.</w:t>
      </w:r>
    </w:p>
    <w:p w:rsidR="00B6070C" w:rsidRPr="00D923BE" w:rsidRDefault="00B6070C" w:rsidP="00B6070C">
      <w:pPr>
        <w:autoSpaceDE w:val="0"/>
        <w:autoSpaceDN w:val="0"/>
        <w:adjustRightInd w:val="0"/>
        <w:spacing w:after="0"/>
        <w:ind w:left="142" w:right="141"/>
        <w:jc w:val="both"/>
        <w:rPr>
          <w:rFonts w:ascii="Times New Roman" w:eastAsia="Code2000" w:hAnsi="Times New Roman" w:cs="Times New Roman"/>
          <w:sz w:val="24"/>
          <w:szCs w:val="24"/>
        </w:rPr>
      </w:pPr>
    </w:p>
    <w:p w:rsidR="0047428A" w:rsidRPr="00D923BE" w:rsidRDefault="0047428A"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Une seconde manière de préciser la dimension pédagogique du fait psychologique consiste à étudier les modifications provoquées dans les comportements individuels par telle ou telle action éducative.</w:t>
      </w:r>
    </w:p>
    <w:p w:rsidR="00270D24" w:rsidRPr="00D923BE" w:rsidRDefault="0047428A"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 xml:space="preserve">Contrôlées au moyen des techniques de la psychologie et de la pédagogie expérimentales, ces modifications peuvent être interprétées avec le souci de contribuer à l'approfondissement des principaux thèmes de la psychologie. </w:t>
      </w:r>
    </w:p>
    <w:p w:rsidR="00F1453A" w:rsidRPr="00D923BE" w:rsidRDefault="00F1453A" w:rsidP="00B6070C">
      <w:pPr>
        <w:autoSpaceDE w:val="0"/>
        <w:autoSpaceDN w:val="0"/>
        <w:adjustRightInd w:val="0"/>
        <w:spacing w:after="0"/>
        <w:ind w:left="142" w:right="141"/>
        <w:jc w:val="both"/>
        <w:rPr>
          <w:rFonts w:ascii="Times New Roman" w:eastAsia="Code2000" w:hAnsi="Times New Roman" w:cs="Times New Roman"/>
          <w:sz w:val="24"/>
          <w:szCs w:val="24"/>
        </w:rPr>
      </w:pPr>
    </w:p>
    <w:p w:rsidR="0047428A" w:rsidRPr="00D923BE" w:rsidRDefault="0047428A"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Une enquête consacrée aux réactions de l'enfant face à l'enseignement de l'histoire conduit J. Henriot (1958) à considérer que la compréhension historique n'est pas seulement fonction du degré de maturation de la conscience du temps. « C'est, précise-t-il, bien plutôt par l'apprentissage scolaire de l'histoire que parvient à se structurer chez l'enfant la conscience du temps. » Dans le même ordre d'idées, les éducateurs qui pratiquent « la démocratie à l'école » (1965) assignent à l'autogestion scolaire, à la participation de l'enfant à l'établissement de plannings, à l'organisation temporelle du travail, un rôle semblable à celui que joue l'enseignement de l'histoire.</w:t>
      </w:r>
    </w:p>
    <w:p w:rsidR="00F1453A" w:rsidRPr="00D923BE" w:rsidRDefault="00F1453A" w:rsidP="00B6070C">
      <w:pPr>
        <w:autoSpaceDE w:val="0"/>
        <w:autoSpaceDN w:val="0"/>
        <w:adjustRightInd w:val="0"/>
        <w:spacing w:after="0"/>
        <w:ind w:left="142" w:right="141"/>
        <w:jc w:val="both"/>
        <w:rPr>
          <w:rFonts w:ascii="Times New Roman" w:eastAsia="Code2000" w:hAnsi="Times New Roman" w:cs="Times New Roman"/>
          <w:sz w:val="24"/>
          <w:szCs w:val="24"/>
        </w:rPr>
      </w:pPr>
    </w:p>
    <w:p w:rsidR="0047428A" w:rsidRDefault="0047428A"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 xml:space="preserve">L'introduction des mathématiques modernes dans l'enseignement élémentaire révèle l'existence de ressources intellectuelles surprenantes chez les enfants. En effet, l'élève du cours préparatoire se montre capable d'utiliser les fractions, tandis que son camarade du cours élémentaire se passionne pour </w:t>
      </w:r>
      <w:r w:rsidRPr="00D923BE">
        <w:rPr>
          <w:rFonts w:ascii="Times New Roman" w:eastAsia="Code2000" w:hAnsi="Times New Roman" w:cs="Times New Roman"/>
          <w:sz w:val="24"/>
          <w:szCs w:val="24"/>
        </w:rPr>
        <w:lastRenderedPageBreak/>
        <w:t>les puissances et les racines, tout en passant aisément d'un système de numération à l'autre. Dès lors, le problème des progrès de l'abstraction chez l'enfant doit, selon R. Gloton (1965) être repensé Dans le domaine de la pédagogie des moyens audio-visuels, G. Mialaret (1964 a) et M. Tardy (1964) insistent sur le fait que les seuils de compréhension du film ne sont pas immuables. Ils peuvent être modifiés par la fréquentation du cinéma ou l'utilisation de la télévision. De plus, une initiation systématique pourrait, dans le cadre scolaire, accroître sensiblement les possibilités d'appropriation des messages audio-visuels par l'enfant.</w:t>
      </w:r>
    </w:p>
    <w:p w:rsidR="00B6070C" w:rsidRPr="00D923BE" w:rsidRDefault="00B6070C" w:rsidP="00B6070C">
      <w:pPr>
        <w:autoSpaceDE w:val="0"/>
        <w:autoSpaceDN w:val="0"/>
        <w:adjustRightInd w:val="0"/>
        <w:spacing w:after="0"/>
        <w:ind w:left="142" w:right="141"/>
        <w:jc w:val="both"/>
        <w:rPr>
          <w:rFonts w:ascii="Times New Roman" w:eastAsia="Code2000" w:hAnsi="Times New Roman" w:cs="Times New Roman"/>
          <w:sz w:val="24"/>
          <w:szCs w:val="24"/>
        </w:rPr>
      </w:pPr>
    </w:p>
    <w:p w:rsidR="0047428A" w:rsidRDefault="0047428A"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Nous avons nous-même, dans des recherches sur l'évolution des comportements des apprentis (1965), interprété la forme (différenciation ou intégration) et le rythme de la structuration des performances scolaires en fonction des situations vécues par les élèves des collèges d'enseignement technique.</w:t>
      </w:r>
    </w:p>
    <w:p w:rsidR="00B6070C" w:rsidRPr="00D923BE" w:rsidRDefault="00B6070C" w:rsidP="00B6070C">
      <w:pPr>
        <w:autoSpaceDE w:val="0"/>
        <w:autoSpaceDN w:val="0"/>
        <w:adjustRightInd w:val="0"/>
        <w:spacing w:after="0"/>
        <w:ind w:left="142" w:right="141"/>
        <w:jc w:val="both"/>
        <w:rPr>
          <w:rFonts w:ascii="Times New Roman" w:eastAsia="Code2000" w:hAnsi="Times New Roman" w:cs="Times New Roman"/>
          <w:sz w:val="24"/>
          <w:szCs w:val="24"/>
        </w:rPr>
      </w:pPr>
    </w:p>
    <w:p w:rsidR="0047428A" w:rsidRPr="00D923BE" w:rsidRDefault="0047428A"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Il en résulte que le psychologue doit, dans la formulation de ses</w:t>
      </w:r>
      <w:r w:rsidR="00FC5A68"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pronostics, tenir compte non seulement de ces situations, mais aussi</w:t>
      </w:r>
      <w:r w:rsidR="00FC5A68"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des conditions nouvelles dans lesquelles l'élève aura à exercer ses</w:t>
      </w:r>
      <w:r w:rsidR="00FC5A68"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capacités. C'est un tel point de vue qu'exprime R. Zazzo lorsque, dans</w:t>
      </w:r>
      <w:r w:rsidR="00FC5A68"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la préface de l'ouvrage de A. Inizan (1963), il écrit : « La prédiction en</w:t>
      </w:r>
      <w:r w:rsidR="00FC5A68"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psychologie n'est jamais absolue parce que la connaissance des causes</w:t>
      </w:r>
      <w:r w:rsidR="00FC5A68"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et des effets n'est jamais parfaite, c'est bien évident, mais aussi et plus</w:t>
      </w:r>
      <w:r w:rsidR="00FC5A68"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profondément parce que le devenir n'est pas fatalité... le psychologue</w:t>
      </w:r>
      <w:r w:rsidR="00FC5A68"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doit prédire pour (quand elle est mauvaise) faire mentir sa prédiction. »</w:t>
      </w:r>
      <w:r w:rsidR="00FC5A68" w:rsidRPr="00D923BE">
        <w:rPr>
          <w:rFonts w:ascii="Times New Roman" w:eastAsia="Code2000" w:hAnsi="Times New Roman" w:cs="Times New Roman"/>
          <w:sz w:val="24"/>
          <w:szCs w:val="24"/>
        </w:rPr>
        <w:t xml:space="preserve"> C'est dire que </w:t>
      </w:r>
      <w:r w:rsidRPr="00D923BE">
        <w:rPr>
          <w:rFonts w:ascii="Times New Roman" w:eastAsia="Code2000" w:hAnsi="Times New Roman" w:cs="Times New Roman"/>
          <w:sz w:val="24"/>
          <w:szCs w:val="24"/>
        </w:rPr>
        <w:t>l'établissement d'un pronostic doit être nécessairement</w:t>
      </w:r>
      <w:r w:rsidR="00FC5A68"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complété par l'indication de moyens d'éducation ou de rééducation.</w:t>
      </w:r>
    </w:p>
    <w:p w:rsidR="00F1453A" w:rsidRPr="00D923BE" w:rsidRDefault="00F1453A" w:rsidP="00B6070C">
      <w:pPr>
        <w:autoSpaceDE w:val="0"/>
        <w:autoSpaceDN w:val="0"/>
        <w:adjustRightInd w:val="0"/>
        <w:spacing w:after="0"/>
        <w:ind w:left="142" w:right="141"/>
        <w:jc w:val="both"/>
        <w:rPr>
          <w:rFonts w:ascii="Times New Roman" w:eastAsia="Code2000" w:hAnsi="Times New Roman" w:cs="Times New Roman"/>
          <w:sz w:val="24"/>
          <w:szCs w:val="24"/>
        </w:rPr>
      </w:pPr>
    </w:p>
    <w:p w:rsidR="00FC5A68" w:rsidRPr="00D923BE" w:rsidRDefault="00FD7290" w:rsidP="00B6070C">
      <w:pPr>
        <w:autoSpaceDE w:val="0"/>
        <w:autoSpaceDN w:val="0"/>
        <w:adjustRightInd w:val="0"/>
        <w:spacing w:after="0"/>
        <w:ind w:left="142" w:right="141"/>
        <w:jc w:val="both"/>
        <w:rPr>
          <w:rFonts w:ascii="Times New Roman" w:eastAsia="Code2000" w:hAnsi="Times New Roman" w:cs="Times New Roman"/>
          <w:b/>
          <w:sz w:val="24"/>
          <w:szCs w:val="24"/>
        </w:rPr>
      </w:pPr>
      <w:r w:rsidRPr="00D923BE">
        <w:rPr>
          <w:rFonts w:ascii="Times New Roman" w:eastAsia="Code2000" w:hAnsi="Times New Roman" w:cs="Times New Roman"/>
          <w:b/>
          <w:sz w:val="24"/>
          <w:szCs w:val="24"/>
        </w:rPr>
        <w:t>5</w:t>
      </w:r>
      <w:r w:rsidR="00FC5A68" w:rsidRPr="00D923BE">
        <w:rPr>
          <w:rFonts w:ascii="Times New Roman" w:eastAsia="Code2000" w:hAnsi="Times New Roman" w:cs="Times New Roman"/>
          <w:b/>
          <w:sz w:val="24"/>
          <w:szCs w:val="24"/>
        </w:rPr>
        <w:t xml:space="preserve"> </w:t>
      </w:r>
      <w:r w:rsidRPr="00D923BE">
        <w:rPr>
          <w:rFonts w:ascii="Times New Roman" w:eastAsia="Code2000" w:hAnsi="Times New Roman" w:cs="Times New Roman"/>
          <w:b/>
          <w:sz w:val="24"/>
          <w:szCs w:val="24"/>
        </w:rPr>
        <w:t>-</w:t>
      </w:r>
      <w:r w:rsidR="00FC5A68" w:rsidRPr="00D923BE">
        <w:rPr>
          <w:rFonts w:ascii="Times New Roman" w:eastAsia="Code2000" w:hAnsi="Times New Roman" w:cs="Times New Roman"/>
          <w:b/>
          <w:sz w:val="24"/>
          <w:szCs w:val="24"/>
        </w:rPr>
        <w:t>Pour une meilleure collaboration</w:t>
      </w:r>
      <w:r w:rsidR="00842E2B" w:rsidRPr="00D923BE">
        <w:rPr>
          <w:rFonts w:ascii="Times New Roman" w:eastAsia="Code2000" w:hAnsi="Times New Roman" w:cs="Times New Roman"/>
          <w:b/>
          <w:sz w:val="24"/>
          <w:szCs w:val="24"/>
        </w:rPr>
        <w:t xml:space="preserve"> entre psychologues et éducateurs</w:t>
      </w:r>
    </w:p>
    <w:p w:rsidR="00F1453A" w:rsidRPr="00D923BE" w:rsidRDefault="00F1453A" w:rsidP="00B6070C">
      <w:pPr>
        <w:autoSpaceDE w:val="0"/>
        <w:autoSpaceDN w:val="0"/>
        <w:adjustRightInd w:val="0"/>
        <w:spacing w:after="0"/>
        <w:ind w:right="141"/>
        <w:jc w:val="both"/>
        <w:rPr>
          <w:rFonts w:ascii="Times New Roman" w:eastAsia="Code2000" w:hAnsi="Times New Roman" w:cs="Times New Roman"/>
          <w:sz w:val="24"/>
          <w:szCs w:val="24"/>
        </w:rPr>
      </w:pPr>
    </w:p>
    <w:p w:rsidR="00FC5A68" w:rsidRPr="00D923BE" w:rsidRDefault="00FC5A68"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L'information psychologique des éducateurs revêt un caractère à</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la fois négatif et positif. Elle doit, tout d'abord, s'efforcer de liquider</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certaines attitudes dont les psychologues ne sont d'ailleurs pas toujours</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exempts. Il s'agit notamment de l'attitude « essentialiste » qui conduit</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à rechercher surtout la trace immuable du congénital dans le tissu de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l'acquis. A une telle attitude, J. Ardoino (1965) oppose celle qui « postule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une aptitude fondamentale au changement et cherche, à travers celle-ci,</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la solution des problèmes humains ». L'adhésion à la conception « essentialiste » du psychisme peut se trouver renforcée par les effets d'une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organisation pédagogique qui entrave l'épanouissement de l'individu.</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Il en résulte une représentation étriquée des services qu'on attend de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la psychologie scolaire. En effet, comme le montre R. Zazzo (1964),</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celle-ci se ramène souvent, dans l'esprit des éducateurs, à l'étude des</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enfants-problèmes, à la résolution des cas d'inadaptation. A une information préventive ou curative qui relève de ce que E. Michaud (1965)</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appelle une « pédagogie du non », il convient d'ajouter une information</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plus positive. Celle-ci consiste, en premier lieu, à présenter, sous une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forme accessible et utilisable, les principaux résultats auxquels donnent</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lieu les recherches conduites dans les différents secteurs de la psychologie.</w:t>
      </w:r>
    </w:p>
    <w:p w:rsidR="00F1453A" w:rsidRPr="00D923BE" w:rsidRDefault="00F1453A" w:rsidP="00B6070C">
      <w:pPr>
        <w:autoSpaceDE w:val="0"/>
        <w:autoSpaceDN w:val="0"/>
        <w:adjustRightInd w:val="0"/>
        <w:spacing w:after="0"/>
        <w:ind w:left="142" w:right="141"/>
        <w:jc w:val="both"/>
        <w:rPr>
          <w:rFonts w:ascii="Times New Roman" w:eastAsia="Code2000" w:hAnsi="Times New Roman" w:cs="Times New Roman"/>
          <w:sz w:val="24"/>
          <w:szCs w:val="24"/>
        </w:rPr>
      </w:pPr>
    </w:p>
    <w:p w:rsidR="00FC5A68" w:rsidRPr="00D923BE" w:rsidRDefault="00FC5A68"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De nombreux auteurs font remarquer, à ce propos, les inconvénients</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de la multiplicité des théories de l'apprentissage. R. Goodman (1964)</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en dénombre cinquante-sept. L'effort entrepris par L. P. Thorpe et</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A. M. Schmuller (1956) mérite donc d'être développé. On doit signaler</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l'essai tenté par L. Legrand (1961), pour présenter aux éducateurs</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une synthèse partielle des résultats de la psychologie génétique et</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de la pédagogie expérimentale. Il conviendrait, de plus, de fournir</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aux praticiens des instruments propres à leur faciliter l'accès à la</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complexe et abondante production psychologique. C'est pour répondre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à ce besoin que nous avons élaboré, avec les étudiants de troisième cycle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de pédagogie, une Bibliographie de psychopédagogie à Vusage des enseignants chercheurs (1965).</w:t>
      </w:r>
    </w:p>
    <w:p w:rsidR="00F1453A" w:rsidRPr="00D923BE" w:rsidRDefault="00F1453A" w:rsidP="00B6070C">
      <w:pPr>
        <w:autoSpaceDE w:val="0"/>
        <w:autoSpaceDN w:val="0"/>
        <w:adjustRightInd w:val="0"/>
        <w:spacing w:after="0"/>
        <w:ind w:left="142" w:right="141"/>
        <w:jc w:val="both"/>
        <w:rPr>
          <w:rFonts w:ascii="Times New Roman" w:eastAsia="Code2000" w:hAnsi="Times New Roman" w:cs="Times New Roman"/>
          <w:sz w:val="24"/>
          <w:szCs w:val="24"/>
        </w:rPr>
      </w:pPr>
    </w:p>
    <w:p w:rsidR="00FC5A68" w:rsidRPr="00D923BE" w:rsidRDefault="00FC5A68"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Envisageons maintenant les modalités de l'information pédagogique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du psychologue. Cette information ne saurait se limiter aux seules</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méthodes et techniques d'enseignement. Compte tenu de ce qui a été</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dit précédemment sur le caractère pluri-dimensionnel du fait pédagogique, il serait nécessaire d'éclairer le psychologue sur l'ensemble des</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disciplines qui relèvent de la pédagogie scientifique. Celle-ci englobe,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selon M. Debesse (1964), « tout ce qui, parmi les sciences de l'éducation,</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n'appartient pas directement à l'étude scientifique de l'enfant, c'est-à</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dire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à la biologie, à la psychologie et à la sociologie de l'enfant. En</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procédant ainsi par élimination, que reste-t-il ? Si nous acceptons</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le risque des simplifications, nous trouvons par exemple l'histoire de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la pédagogie..., la pédagogie comparée..., la psychopédagogie..., la</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pédagogie expérimentale ». Considérons le cas de l'histoire de l'éducation.</w:t>
      </w:r>
    </w:p>
    <w:p w:rsidR="00F1453A" w:rsidRPr="00D923BE" w:rsidRDefault="00F1453A" w:rsidP="00B6070C">
      <w:pPr>
        <w:autoSpaceDE w:val="0"/>
        <w:autoSpaceDN w:val="0"/>
        <w:adjustRightInd w:val="0"/>
        <w:spacing w:after="0"/>
        <w:ind w:left="142" w:right="141"/>
        <w:jc w:val="both"/>
        <w:rPr>
          <w:rFonts w:ascii="Times New Roman" w:eastAsia="Code2000" w:hAnsi="Times New Roman" w:cs="Times New Roman"/>
          <w:sz w:val="24"/>
          <w:szCs w:val="24"/>
        </w:rPr>
      </w:pPr>
    </w:p>
    <w:p w:rsidR="00FC5A68" w:rsidRPr="00D923BE" w:rsidRDefault="00FC5A68"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Dans sa thèse, G. Snyders (1965) montre comment, à chaque époque,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l'enfant se présente tel que le pédagogue le voit et devient ce que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l'éducateur fait de lui. On ne peut, par conséquent, « atteindre la</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psychologie de l'enfant si on ne la rattache pas à la pratique pédagogique, c'est-à-dire pour chaque époque et pour la nôtre aussi, à ce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que les adultes attendent de l'enfant et à l'image qu'ils en donnent ; la</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psychologie de l'enfant ne peut s'édifier comme si l'enfant vivait dans</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un monde d'enfants ; l'enfant est sans cesse transformé, et jusqu'au</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plus profond, par l'intervention de l'adulte ». Il est utile de rappeler,</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à propos de l'information pédagogique des psychologues, le rôle que,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selon P. Fraisse (1963), joue la culture scientifique dans l'élaboration</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des hypothèses.</w:t>
      </w:r>
    </w:p>
    <w:p w:rsidR="00F1453A" w:rsidRPr="00D923BE" w:rsidRDefault="00F1453A" w:rsidP="00B6070C">
      <w:pPr>
        <w:autoSpaceDE w:val="0"/>
        <w:autoSpaceDN w:val="0"/>
        <w:adjustRightInd w:val="0"/>
        <w:spacing w:after="0"/>
        <w:ind w:left="142" w:right="141"/>
        <w:jc w:val="both"/>
        <w:rPr>
          <w:rFonts w:ascii="Times New Roman" w:eastAsia="Code2000" w:hAnsi="Times New Roman" w:cs="Times New Roman"/>
          <w:sz w:val="24"/>
          <w:szCs w:val="24"/>
        </w:rPr>
      </w:pPr>
    </w:p>
    <w:p w:rsidR="00FC5A68" w:rsidRPr="00D923BE" w:rsidRDefault="00FC5A68"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La collaboration entre psychologues et éducateurs ne saurait se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réduire à une information réciproque. Elle nécessite la participation</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des uns et des autres à la conduite des recherches en milieu éducatif.</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Cette collaboration peut s'opérer dès la formulation des problèmes,</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puisque certaines hypothèses, qui ne sont pas les moins fécondes,</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naissent de l'observation des faits pédagogiques ou de la pratique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enseignante. Elle intervient nécessairement au niveau de la réalisation</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des enquêtes ou de la mise en oeuvre d'un dispositif expérimental. A</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cet égard, un bel exemple de la collaboration entre chercheurs et praticiens nous est fourni par les expériences qu'anime R. Gloton (1965)</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dans les écoles du XXe arrondissement de Paris. Même lorsqu'il se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borne à appliquer les résultats des recherches organisées en dehors du</w:t>
      </w:r>
    </w:p>
    <w:p w:rsidR="00FC5A68" w:rsidRPr="00D923BE" w:rsidRDefault="00FC5A68"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cadre scolaire, le psychologue ne peut se dispenser de la participation</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active de l'éducateur. Vinh-Bang et A. Morf (1954) déclarent à ce sujet</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qu' « il faut compter un plus grand nombre d'années de recherches pédagogiques pour étudier l'application scolaire de notions nouvelles qu'il</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en a fallu de recherches psychologiques pour les déceler ».</w:t>
      </w:r>
    </w:p>
    <w:p w:rsidR="004978F0" w:rsidRPr="00D923BE" w:rsidRDefault="004978F0" w:rsidP="00B6070C">
      <w:pPr>
        <w:autoSpaceDE w:val="0"/>
        <w:autoSpaceDN w:val="0"/>
        <w:adjustRightInd w:val="0"/>
        <w:spacing w:after="0"/>
        <w:ind w:right="141"/>
        <w:jc w:val="both"/>
        <w:rPr>
          <w:rFonts w:ascii="Times New Roman" w:eastAsia="Code2000" w:hAnsi="Times New Roman" w:cs="Times New Roman"/>
          <w:sz w:val="24"/>
          <w:szCs w:val="24"/>
        </w:rPr>
      </w:pPr>
    </w:p>
    <w:p w:rsidR="00FC5A68" w:rsidRPr="00D923BE" w:rsidRDefault="00FC5A68"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Au terme de cette étude des rapports entre la psychologie et la</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pédagogie, il conviendrait d'esquisser une nouvelle définition de la</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psychopédagogie. Il paraît difficile de dégager une formule simple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puisqu'on doit, tout à la fois, souligner la réciprocité des liens qui</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unissent la psychologie et la pédagogie, tenir compte de la pluralité</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dès dimensions du fait pédagogique et considérer les aspects théoriques</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et pratiques de la psychopédagogie. Nous nous risquons cependant à</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proposer les éléments suivants d'une définition de cette discipline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charnière.</w:t>
      </w:r>
    </w:p>
    <w:p w:rsidR="004978F0" w:rsidRPr="00D923BE" w:rsidRDefault="004978F0" w:rsidP="00B6070C">
      <w:pPr>
        <w:autoSpaceDE w:val="0"/>
        <w:autoSpaceDN w:val="0"/>
        <w:adjustRightInd w:val="0"/>
        <w:spacing w:after="0"/>
        <w:ind w:left="142" w:right="141"/>
        <w:jc w:val="both"/>
        <w:rPr>
          <w:rFonts w:ascii="Times New Roman" w:eastAsia="Code2000" w:hAnsi="Times New Roman" w:cs="Times New Roman"/>
          <w:sz w:val="24"/>
          <w:szCs w:val="24"/>
        </w:rPr>
      </w:pPr>
    </w:p>
    <w:p w:rsidR="00FC5A68" w:rsidRPr="00D923BE" w:rsidRDefault="00FC5A68"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t>En tant que discipline théorique, la psychopédagogie se donne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pour objet l'étude des conduites en situation éducative et contribue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à l'enrichissement réciproque de la psychologie et des sciences pédagogiques, l'une des conditions et l'un des effets de cet enrichissement</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résidant dans l'approche rationnelle du problème des fins de l'éducation.</w:t>
      </w:r>
    </w:p>
    <w:p w:rsidR="004978F0" w:rsidRPr="00D923BE" w:rsidRDefault="004978F0" w:rsidP="00B6070C">
      <w:pPr>
        <w:autoSpaceDE w:val="0"/>
        <w:autoSpaceDN w:val="0"/>
        <w:adjustRightInd w:val="0"/>
        <w:spacing w:after="0"/>
        <w:ind w:left="142" w:right="141"/>
        <w:jc w:val="both"/>
        <w:rPr>
          <w:rFonts w:ascii="Times New Roman" w:eastAsia="Code2000" w:hAnsi="Times New Roman" w:cs="Times New Roman"/>
          <w:sz w:val="24"/>
          <w:szCs w:val="24"/>
        </w:rPr>
      </w:pPr>
    </w:p>
    <w:p w:rsidR="00EA2827" w:rsidRPr="00D923BE" w:rsidRDefault="00FC5A68" w:rsidP="00B6070C">
      <w:pPr>
        <w:autoSpaceDE w:val="0"/>
        <w:autoSpaceDN w:val="0"/>
        <w:adjustRightInd w:val="0"/>
        <w:spacing w:after="0"/>
        <w:ind w:left="142" w:right="141"/>
        <w:jc w:val="both"/>
        <w:rPr>
          <w:rFonts w:ascii="Times New Roman" w:eastAsia="Code2000" w:hAnsi="Times New Roman" w:cs="Times New Roman"/>
          <w:sz w:val="24"/>
          <w:szCs w:val="24"/>
        </w:rPr>
      </w:pPr>
      <w:r w:rsidRPr="00D923BE">
        <w:rPr>
          <w:rFonts w:ascii="Times New Roman" w:eastAsia="Code2000" w:hAnsi="Times New Roman" w:cs="Times New Roman"/>
          <w:sz w:val="24"/>
          <w:szCs w:val="24"/>
        </w:rPr>
        <w:lastRenderedPageBreak/>
        <w:t>Sous son aspect pratique, la notion de psychopédagogie renvoie à deux</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ordres de situations. Elle désigne, tout d'abord, l'activité déployée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par le psychologue scolaire ou le conseiller-psychologue en vue de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résoudre les problèmes concrets qui lui sont posés dans le cadre de</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l'établissement où s'exercent ses fonctions.</w:t>
      </w:r>
      <w:r w:rsidR="004978F0"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 xml:space="preserve"> En ce qui concerne l'action</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éducative, la notion de psychopédagogie s'applique non seulement</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 xml:space="preserve">à la mise en </w:t>
      </w:r>
      <w:r w:rsidR="00EA2827" w:rsidRPr="00D923BE">
        <w:rPr>
          <w:rFonts w:ascii="Times New Roman" w:eastAsia="Code2000" w:hAnsi="Times New Roman" w:cs="Times New Roman"/>
          <w:sz w:val="24"/>
          <w:szCs w:val="24"/>
        </w:rPr>
        <w:t>œuvre</w:t>
      </w:r>
      <w:r w:rsidRPr="00D923BE">
        <w:rPr>
          <w:rFonts w:ascii="Times New Roman" w:eastAsia="Code2000" w:hAnsi="Times New Roman" w:cs="Times New Roman"/>
          <w:sz w:val="24"/>
          <w:szCs w:val="24"/>
        </w:rPr>
        <w:t xml:space="preserve"> des résultats auxquels donnent lieu les recherches</w:t>
      </w:r>
      <w:r w:rsidR="0035451E" w:rsidRPr="00D923BE">
        <w:rPr>
          <w:rFonts w:ascii="Times New Roman" w:eastAsia="Code2000" w:hAnsi="Times New Roman" w:cs="Times New Roman"/>
          <w:sz w:val="24"/>
          <w:szCs w:val="24"/>
        </w:rPr>
        <w:t xml:space="preserve"> </w:t>
      </w:r>
      <w:r w:rsidRPr="00D923BE">
        <w:rPr>
          <w:rFonts w:ascii="Times New Roman" w:eastAsia="Code2000" w:hAnsi="Times New Roman" w:cs="Times New Roman"/>
          <w:sz w:val="24"/>
          <w:szCs w:val="24"/>
        </w:rPr>
        <w:t xml:space="preserve">psychologiques et pédagogiques, mais aussi </w:t>
      </w:r>
      <w:r w:rsidR="00165F98" w:rsidRPr="00D923BE">
        <w:rPr>
          <w:rFonts w:ascii="Times New Roman" w:eastAsia="Code2000" w:hAnsi="Times New Roman" w:cs="Times New Roman"/>
          <w:sz w:val="24"/>
          <w:szCs w:val="24"/>
        </w:rPr>
        <w:t>d’une attitude expérimentale par les maîtres »</w:t>
      </w:r>
    </w:p>
    <w:p w:rsidR="00EA2827" w:rsidRPr="00D923BE" w:rsidRDefault="00EA2827" w:rsidP="00B6070C">
      <w:pPr>
        <w:autoSpaceDE w:val="0"/>
        <w:autoSpaceDN w:val="0"/>
        <w:adjustRightInd w:val="0"/>
        <w:spacing w:after="0"/>
        <w:ind w:left="142" w:right="141"/>
        <w:jc w:val="both"/>
        <w:rPr>
          <w:rFonts w:ascii="Times New Roman" w:eastAsia="Code2000" w:hAnsi="Times New Roman" w:cs="Times New Roman"/>
          <w:sz w:val="24"/>
          <w:szCs w:val="24"/>
        </w:rPr>
      </w:pPr>
    </w:p>
    <w:p w:rsidR="00EA2827" w:rsidRPr="00D923BE" w:rsidRDefault="00FD7290" w:rsidP="00B6070C">
      <w:pPr>
        <w:autoSpaceDE w:val="0"/>
        <w:autoSpaceDN w:val="0"/>
        <w:adjustRightInd w:val="0"/>
        <w:spacing w:after="0"/>
        <w:ind w:left="142"/>
        <w:jc w:val="both"/>
        <w:rPr>
          <w:rFonts w:ascii="Times New Roman" w:hAnsi="Times New Roman" w:cs="Times New Roman"/>
          <w:b/>
          <w:bCs/>
          <w:sz w:val="24"/>
          <w:szCs w:val="24"/>
        </w:rPr>
      </w:pPr>
      <w:r w:rsidRPr="00D923BE">
        <w:rPr>
          <w:rFonts w:ascii="Times New Roman" w:hAnsi="Times New Roman" w:cs="Times New Roman"/>
          <w:b/>
          <w:bCs/>
          <w:sz w:val="24"/>
          <w:szCs w:val="24"/>
        </w:rPr>
        <w:t>6</w:t>
      </w:r>
      <w:r w:rsidR="00EA2827" w:rsidRPr="00D923BE">
        <w:rPr>
          <w:rFonts w:ascii="Times New Roman" w:hAnsi="Times New Roman" w:cs="Times New Roman"/>
          <w:b/>
          <w:bCs/>
          <w:sz w:val="24"/>
          <w:szCs w:val="24"/>
        </w:rPr>
        <w:t>. De l’utilité de la psychopédagogie pour un enseignant</w:t>
      </w: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r w:rsidRPr="00D923BE">
        <w:rPr>
          <w:rFonts w:ascii="Times New Roman" w:hAnsi="Times New Roman" w:cs="Times New Roman"/>
          <w:sz w:val="24"/>
          <w:szCs w:val="24"/>
        </w:rPr>
        <w:t>Les recherches théoriques dans le domaine de l’enseignement/apprentissage ont montré que la psychopédagogie a pout but d’apporter à l’enseignant les  principales connaissances préalables à sa profession (la formation) et aux différents actes professionnels d’enseignement susceptibles d’influencer l’amélioration des apprentissages (la planification, l’intervention et l’évaluation).</w:t>
      </w: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r w:rsidRPr="00D923BE">
        <w:rPr>
          <w:rFonts w:ascii="Times New Roman" w:hAnsi="Times New Roman" w:cs="Times New Roman"/>
          <w:sz w:val="24"/>
          <w:szCs w:val="24"/>
        </w:rPr>
        <w:t xml:space="preserve">- La </w:t>
      </w:r>
      <w:r w:rsidRPr="00D923BE">
        <w:rPr>
          <w:rFonts w:ascii="Times New Roman" w:hAnsi="Times New Roman" w:cs="Times New Roman"/>
          <w:b/>
          <w:bCs/>
          <w:sz w:val="24"/>
          <w:szCs w:val="24"/>
        </w:rPr>
        <w:t>formation</w:t>
      </w:r>
      <w:r w:rsidRPr="00D923BE">
        <w:rPr>
          <w:rFonts w:ascii="Times New Roman" w:hAnsi="Times New Roman" w:cs="Times New Roman"/>
          <w:sz w:val="24"/>
          <w:szCs w:val="24"/>
        </w:rPr>
        <w:t>: se rapporte à la connaissance de contenus, programmes et matériels disponibles, pédagogie, caractéristiques des élèves, contexte éducationnel.</w:t>
      </w: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r w:rsidRPr="00D923BE">
        <w:rPr>
          <w:rFonts w:ascii="Times New Roman" w:hAnsi="Times New Roman" w:cs="Times New Roman"/>
          <w:sz w:val="24"/>
          <w:szCs w:val="24"/>
        </w:rPr>
        <w:t xml:space="preserve">- La </w:t>
      </w:r>
      <w:r w:rsidRPr="00D923BE">
        <w:rPr>
          <w:rFonts w:ascii="Times New Roman" w:hAnsi="Times New Roman" w:cs="Times New Roman"/>
          <w:b/>
          <w:bCs/>
          <w:sz w:val="24"/>
          <w:szCs w:val="24"/>
        </w:rPr>
        <w:t xml:space="preserve">planification </w:t>
      </w:r>
      <w:r w:rsidRPr="00D923BE">
        <w:rPr>
          <w:rFonts w:ascii="Times New Roman" w:hAnsi="Times New Roman" w:cs="Times New Roman"/>
          <w:sz w:val="24"/>
          <w:szCs w:val="24"/>
        </w:rPr>
        <w:t>: concerne le choix des objectifs de cours, des stratégies d’enseignement, activités d’apprentissage, rétroaction, modèle d’évaluation.</w:t>
      </w: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r w:rsidRPr="00D923BE">
        <w:rPr>
          <w:rFonts w:ascii="Times New Roman" w:hAnsi="Times New Roman" w:cs="Times New Roman"/>
          <w:sz w:val="24"/>
          <w:szCs w:val="24"/>
        </w:rPr>
        <w:t>- l’</w:t>
      </w:r>
      <w:r w:rsidRPr="00D923BE">
        <w:rPr>
          <w:rFonts w:ascii="Times New Roman" w:hAnsi="Times New Roman" w:cs="Times New Roman"/>
          <w:b/>
          <w:bCs/>
          <w:sz w:val="24"/>
          <w:szCs w:val="24"/>
        </w:rPr>
        <w:t xml:space="preserve">intervention </w:t>
      </w:r>
      <w:r w:rsidRPr="00D923BE">
        <w:rPr>
          <w:rFonts w:ascii="Times New Roman" w:hAnsi="Times New Roman" w:cs="Times New Roman"/>
          <w:sz w:val="24"/>
          <w:szCs w:val="24"/>
        </w:rPr>
        <w:t>: vise à susciter l’intérêt des élèves, à présenter un contenu organisé et structuré, à assurer des conditions propices à l’apprentissage, à vérifier la compréhension, prévoir des exercices collectifs et des travaux individuels.</w:t>
      </w: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r w:rsidRPr="00D923BE">
        <w:rPr>
          <w:rFonts w:ascii="Times New Roman" w:hAnsi="Times New Roman" w:cs="Times New Roman"/>
          <w:sz w:val="24"/>
          <w:szCs w:val="24"/>
        </w:rPr>
        <w:t xml:space="preserve">- </w:t>
      </w:r>
      <w:r w:rsidRPr="00D923BE">
        <w:rPr>
          <w:rFonts w:ascii="Times New Roman" w:hAnsi="Times New Roman" w:cs="Times New Roman"/>
          <w:b/>
          <w:bCs/>
          <w:sz w:val="24"/>
          <w:szCs w:val="24"/>
        </w:rPr>
        <w:t xml:space="preserve">l’évaluation </w:t>
      </w:r>
      <w:r w:rsidRPr="00D923BE">
        <w:rPr>
          <w:rFonts w:ascii="Times New Roman" w:hAnsi="Times New Roman" w:cs="Times New Roman"/>
          <w:sz w:val="24"/>
          <w:szCs w:val="24"/>
        </w:rPr>
        <w:t>: évaluer, évaluation formative, rétroaction, évaluation sommative.</w:t>
      </w:r>
    </w:p>
    <w:p w:rsidR="00EA2827" w:rsidRPr="00D923BE" w:rsidRDefault="00EA2827" w:rsidP="00B6070C">
      <w:pPr>
        <w:autoSpaceDE w:val="0"/>
        <w:autoSpaceDN w:val="0"/>
        <w:adjustRightInd w:val="0"/>
        <w:spacing w:after="0"/>
        <w:ind w:left="142"/>
        <w:jc w:val="both"/>
        <w:rPr>
          <w:rFonts w:ascii="Times New Roman" w:hAnsi="Times New Roman" w:cs="Times New Roman"/>
          <w:i/>
          <w:iCs/>
          <w:sz w:val="24"/>
          <w:szCs w:val="24"/>
        </w:rPr>
      </w:pPr>
      <w:r w:rsidRPr="00D923BE">
        <w:rPr>
          <w:rFonts w:ascii="Times New Roman" w:hAnsi="Times New Roman" w:cs="Times New Roman"/>
          <w:sz w:val="24"/>
          <w:szCs w:val="24"/>
        </w:rPr>
        <w:t xml:space="preserve">D. Roy, </w:t>
      </w:r>
      <w:r w:rsidRPr="00D923BE">
        <w:rPr>
          <w:rFonts w:ascii="Times New Roman" w:hAnsi="Times New Roman" w:cs="Times New Roman"/>
          <w:i/>
          <w:iCs/>
          <w:sz w:val="24"/>
          <w:szCs w:val="24"/>
        </w:rPr>
        <w:t>Etude de l’importance des connaissances de l’enseignant et de l’influence des actes professionnels d’enseignement sur l’apprentissage au collégial</w:t>
      </w:r>
      <w:r w:rsidRPr="00D923BE">
        <w:rPr>
          <w:rFonts w:ascii="Times New Roman" w:hAnsi="Times New Roman" w:cs="Times New Roman"/>
          <w:sz w:val="24"/>
          <w:szCs w:val="24"/>
        </w:rPr>
        <w:t>. Rimouski : Cégep de Rimouski, 1991.</w:t>
      </w: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r w:rsidRPr="00D923BE">
        <w:rPr>
          <w:rFonts w:ascii="Times New Roman" w:hAnsi="Times New Roman" w:cs="Times New Roman"/>
          <w:sz w:val="24"/>
          <w:szCs w:val="24"/>
        </w:rPr>
        <w:t>Cependant ce statut de professionnels repose sur l’existence de connaissances, d’habiletés et d’attitudes qu’on peut identifier et qu’on juge essentielles pour l’exercice efficace de l’enseignement.</w:t>
      </w: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r w:rsidRPr="00D923BE">
        <w:rPr>
          <w:rFonts w:ascii="Times New Roman" w:hAnsi="Times New Roman" w:cs="Times New Roman"/>
          <w:sz w:val="24"/>
          <w:szCs w:val="24"/>
        </w:rPr>
        <w:t xml:space="preserve">L’identification des principales connaissances préalables à l’enseignement et des principaux actes professionnels d’enseignement/apprentissage conduisant à une meilleure performance des élèves pourrait faire en sorte que l’enseignement ne serait plus considéré uniquement comme un art ou une vocation mais comme une science qui se développe et une profession qui s’apprend. </w:t>
      </w: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r w:rsidRPr="00D923BE">
        <w:rPr>
          <w:rFonts w:ascii="Times New Roman" w:hAnsi="Times New Roman" w:cs="Times New Roman"/>
          <w:sz w:val="24"/>
          <w:szCs w:val="24"/>
        </w:rPr>
        <w:t>Dans la perspective de former des professionnels de l’apprentissage, la psychopédagogie leur inculque 3 types de savoirs :</w:t>
      </w: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p>
    <w:p w:rsidR="00EA2827" w:rsidRDefault="00FD7290" w:rsidP="00B6070C">
      <w:pPr>
        <w:autoSpaceDE w:val="0"/>
        <w:autoSpaceDN w:val="0"/>
        <w:adjustRightInd w:val="0"/>
        <w:spacing w:after="0"/>
        <w:ind w:left="142"/>
        <w:jc w:val="both"/>
        <w:rPr>
          <w:rFonts w:ascii="Times New Roman" w:hAnsi="Times New Roman" w:cs="Times New Roman"/>
          <w:sz w:val="24"/>
          <w:szCs w:val="24"/>
        </w:rPr>
      </w:pPr>
      <w:r w:rsidRPr="00D923BE">
        <w:rPr>
          <w:rFonts w:ascii="Times New Roman" w:hAnsi="Times New Roman" w:cs="Times New Roman"/>
          <w:b/>
          <w:bCs/>
          <w:sz w:val="24"/>
          <w:szCs w:val="24"/>
        </w:rPr>
        <w:t xml:space="preserve">1. </w:t>
      </w:r>
      <w:r w:rsidR="00EA2827" w:rsidRPr="00D923BE">
        <w:rPr>
          <w:rFonts w:ascii="Times New Roman" w:hAnsi="Times New Roman" w:cs="Times New Roman"/>
          <w:b/>
          <w:bCs/>
          <w:sz w:val="24"/>
          <w:szCs w:val="24"/>
        </w:rPr>
        <w:t xml:space="preserve">Des savoirs ou connaissances théoriques </w:t>
      </w:r>
      <w:r w:rsidR="00EA2827" w:rsidRPr="00D923BE">
        <w:rPr>
          <w:rFonts w:ascii="Times New Roman" w:hAnsi="Times New Roman" w:cs="Times New Roman"/>
          <w:sz w:val="24"/>
          <w:szCs w:val="24"/>
        </w:rPr>
        <w:t>portant sur le système éducatif (Algérien), le contexte socio-éducatif d’enseignement/apprentissage, les caractéristiques physiques, cognitives, affectives et sociales des apprenants, les théories de l’apprentissage, les types, fonctions et moyens d’évaluation etc.</w:t>
      </w:r>
    </w:p>
    <w:p w:rsidR="00B6070C" w:rsidRPr="00B6070C" w:rsidRDefault="00B6070C" w:rsidP="00B6070C">
      <w:pPr>
        <w:autoSpaceDE w:val="0"/>
        <w:autoSpaceDN w:val="0"/>
        <w:adjustRightInd w:val="0"/>
        <w:spacing w:after="0"/>
        <w:ind w:left="142"/>
        <w:jc w:val="both"/>
        <w:rPr>
          <w:rFonts w:ascii="Times New Roman" w:hAnsi="Times New Roman" w:cs="Times New Roman"/>
          <w:sz w:val="24"/>
          <w:szCs w:val="24"/>
        </w:rPr>
      </w:pPr>
    </w:p>
    <w:p w:rsidR="00EA2827" w:rsidRPr="00D923BE" w:rsidRDefault="00EA2827" w:rsidP="00B6070C">
      <w:pPr>
        <w:autoSpaceDE w:val="0"/>
        <w:autoSpaceDN w:val="0"/>
        <w:adjustRightInd w:val="0"/>
        <w:spacing w:after="0"/>
        <w:ind w:left="142"/>
        <w:jc w:val="both"/>
        <w:rPr>
          <w:rFonts w:ascii="Times New Roman" w:hAnsi="Times New Roman" w:cs="Times New Roman"/>
          <w:bCs/>
          <w:sz w:val="24"/>
          <w:szCs w:val="24"/>
        </w:rPr>
      </w:pPr>
      <w:r w:rsidRPr="00D923BE">
        <w:rPr>
          <w:rFonts w:ascii="Times New Roman" w:hAnsi="Times New Roman" w:cs="Times New Roman"/>
          <w:bCs/>
          <w:sz w:val="24"/>
          <w:szCs w:val="24"/>
        </w:rPr>
        <w:t>Par ailleurs, la psychopédagogie ne s’intéresse pas aux connaissances et aux contenus disciplinaires, qui sont l’objet des didactiques des différentes disciplines.</w:t>
      </w:r>
    </w:p>
    <w:p w:rsidR="00EA2827" w:rsidRPr="00D923BE" w:rsidRDefault="00EA2827" w:rsidP="00B6070C">
      <w:pPr>
        <w:autoSpaceDE w:val="0"/>
        <w:autoSpaceDN w:val="0"/>
        <w:adjustRightInd w:val="0"/>
        <w:spacing w:after="0"/>
        <w:ind w:left="142"/>
        <w:jc w:val="both"/>
        <w:rPr>
          <w:rFonts w:ascii="Times New Roman" w:hAnsi="Times New Roman" w:cs="Times New Roman"/>
          <w:bCs/>
          <w:sz w:val="24"/>
          <w:szCs w:val="24"/>
        </w:rPr>
      </w:pP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r w:rsidRPr="00D923BE">
        <w:rPr>
          <w:rFonts w:ascii="Times New Roman" w:hAnsi="Times New Roman" w:cs="Times New Roman"/>
          <w:b/>
          <w:sz w:val="24"/>
          <w:szCs w:val="24"/>
        </w:rPr>
        <w:t xml:space="preserve">2. </w:t>
      </w:r>
      <w:r w:rsidRPr="00D923BE">
        <w:rPr>
          <w:rFonts w:ascii="Times New Roman" w:hAnsi="Times New Roman" w:cs="Times New Roman"/>
          <w:b/>
          <w:bCs/>
          <w:sz w:val="24"/>
          <w:szCs w:val="24"/>
        </w:rPr>
        <w:t>Des savoir-faire ou connaissances procédurales (aptitudes)</w:t>
      </w:r>
      <w:r w:rsidRPr="00D923BE">
        <w:rPr>
          <w:rFonts w:ascii="Times New Roman" w:hAnsi="Times New Roman" w:cs="Times New Roman"/>
          <w:bCs/>
          <w:sz w:val="24"/>
          <w:szCs w:val="24"/>
        </w:rPr>
        <w:t xml:space="preserve"> </w:t>
      </w:r>
      <w:r w:rsidRPr="00D923BE">
        <w:rPr>
          <w:rFonts w:ascii="Times New Roman" w:hAnsi="Times New Roman" w:cs="Times New Roman"/>
          <w:sz w:val="24"/>
          <w:szCs w:val="24"/>
        </w:rPr>
        <w:t>consistant à être en mesure de :</w:t>
      </w: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r w:rsidRPr="00D923BE">
        <w:rPr>
          <w:rFonts w:ascii="Times New Roman" w:hAnsi="Times New Roman" w:cs="Times New Roman"/>
          <w:sz w:val="24"/>
          <w:szCs w:val="24"/>
        </w:rPr>
        <w:t>- Classer les différentes sortes d’objectifs en éducation et formuler des objectifs opérationnels</w:t>
      </w: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r w:rsidRPr="00D923BE">
        <w:rPr>
          <w:rFonts w:ascii="Times New Roman" w:hAnsi="Times New Roman" w:cs="Times New Roman"/>
          <w:sz w:val="24"/>
          <w:szCs w:val="24"/>
        </w:rPr>
        <w:lastRenderedPageBreak/>
        <w:t>- Reconnaître et sélectionner les contenus et méthodes liés aux théories de l’apprentissage</w:t>
      </w: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r w:rsidRPr="00D923BE">
        <w:rPr>
          <w:rFonts w:ascii="Times New Roman" w:hAnsi="Times New Roman" w:cs="Times New Roman"/>
          <w:sz w:val="24"/>
          <w:szCs w:val="24"/>
        </w:rPr>
        <w:t>- Préparer son cours</w:t>
      </w: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r w:rsidRPr="00D923BE">
        <w:rPr>
          <w:rFonts w:ascii="Times New Roman" w:hAnsi="Times New Roman" w:cs="Times New Roman"/>
          <w:sz w:val="24"/>
          <w:szCs w:val="24"/>
        </w:rPr>
        <w:t>- Choisir des activités d’apprentissage et d’évaluation appropriées.</w:t>
      </w: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r w:rsidRPr="00D923BE">
        <w:rPr>
          <w:rFonts w:ascii="Times New Roman" w:hAnsi="Times New Roman" w:cs="Times New Roman"/>
          <w:sz w:val="24"/>
          <w:szCs w:val="24"/>
        </w:rPr>
        <w:t>- Utiliser des techniques de questionnement efficaces et formuler des questions de niveau cognitif appropriées aux objectifs d’apprentissage.</w:t>
      </w: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r w:rsidRPr="00D923BE">
        <w:rPr>
          <w:rFonts w:ascii="Times New Roman" w:hAnsi="Times New Roman" w:cs="Times New Roman"/>
          <w:sz w:val="24"/>
          <w:szCs w:val="24"/>
        </w:rPr>
        <w:t>Introduction à la Psychopédagogie Organisation d’un système éducatif</w:t>
      </w: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r w:rsidRPr="00D923BE">
        <w:rPr>
          <w:rFonts w:ascii="Times New Roman" w:hAnsi="Times New Roman" w:cs="Times New Roman"/>
          <w:sz w:val="24"/>
          <w:szCs w:val="24"/>
        </w:rPr>
        <w:t>- Présenter un contenu organisé et structuré.</w:t>
      </w: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r w:rsidRPr="00D923BE">
        <w:rPr>
          <w:rFonts w:ascii="Times New Roman" w:hAnsi="Times New Roman" w:cs="Times New Roman"/>
          <w:sz w:val="24"/>
          <w:szCs w:val="24"/>
        </w:rPr>
        <w:t>- Assurer les conditions propices à l’apprentissage.</w:t>
      </w: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r w:rsidRPr="00D923BE">
        <w:rPr>
          <w:rFonts w:ascii="Times New Roman" w:hAnsi="Times New Roman" w:cs="Times New Roman"/>
          <w:sz w:val="24"/>
          <w:szCs w:val="24"/>
        </w:rPr>
        <w:t>- Susciter l’intérêt des apprenants pour le cours etc.</w:t>
      </w:r>
    </w:p>
    <w:p w:rsidR="00FD7290" w:rsidRPr="00D923BE" w:rsidRDefault="00FD7290" w:rsidP="00B6070C">
      <w:pPr>
        <w:autoSpaceDE w:val="0"/>
        <w:autoSpaceDN w:val="0"/>
        <w:adjustRightInd w:val="0"/>
        <w:spacing w:after="0"/>
        <w:ind w:left="142"/>
        <w:jc w:val="both"/>
        <w:rPr>
          <w:rFonts w:ascii="Times New Roman" w:hAnsi="Times New Roman" w:cs="Times New Roman"/>
          <w:sz w:val="24"/>
          <w:szCs w:val="24"/>
        </w:rPr>
      </w:pP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r w:rsidRPr="00D923BE">
        <w:rPr>
          <w:rFonts w:ascii="Times New Roman" w:hAnsi="Times New Roman" w:cs="Times New Roman"/>
          <w:sz w:val="24"/>
          <w:szCs w:val="24"/>
        </w:rPr>
        <w:t xml:space="preserve">3 </w:t>
      </w:r>
      <w:r w:rsidRPr="00D923BE">
        <w:rPr>
          <w:rFonts w:ascii="Times New Roman" w:hAnsi="Times New Roman" w:cs="Times New Roman"/>
          <w:b/>
          <w:bCs/>
          <w:sz w:val="24"/>
          <w:szCs w:val="24"/>
        </w:rPr>
        <w:t>Des savoir-être (attitudes et comportements</w:t>
      </w:r>
      <w:r w:rsidRPr="00D923BE">
        <w:rPr>
          <w:rFonts w:ascii="Times New Roman" w:hAnsi="Times New Roman" w:cs="Times New Roman"/>
          <w:sz w:val="24"/>
          <w:szCs w:val="24"/>
        </w:rPr>
        <w:t>) qui prédisposent l’enseignant à :</w:t>
      </w: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r w:rsidRPr="00D923BE">
        <w:rPr>
          <w:rFonts w:ascii="Times New Roman" w:hAnsi="Times New Roman" w:cs="Times New Roman"/>
          <w:sz w:val="24"/>
          <w:szCs w:val="24"/>
        </w:rPr>
        <w:t>- favoriser le travail coopératif et à intégrer des réseaux de collaboration pédagogique et de recherche.</w:t>
      </w: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r w:rsidRPr="00D923BE">
        <w:rPr>
          <w:rFonts w:ascii="Times New Roman" w:hAnsi="Times New Roman" w:cs="Times New Roman"/>
          <w:sz w:val="24"/>
          <w:szCs w:val="24"/>
        </w:rPr>
        <w:t>- cultiver la rigueur, la ponctualité, la régularité et l’assiduité.</w:t>
      </w: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r w:rsidRPr="00D923BE">
        <w:rPr>
          <w:rFonts w:ascii="Times New Roman" w:hAnsi="Times New Roman" w:cs="Times New Roman"/>
          <w:sz w:val="24"/>
          <w:szCs w:val="24"/>
        </w:rPr>
        <w:t>- avoir toujours à l’esprit les principes déontologiques et éthiques de correction, d’assiduité, de compétence, d’honnêteté et d’engagement qui sous-tendent l’exercice de la profession enseignante.</w:t>
      </w:r>
    </w:p>
    <w:p w:rsidR="00EA2827" w:rsidRPr="00D923BE" w:rsidRDefault="00EA2827" w:rsidP="00B6070C">
      <w:pPr>
        <w:ind w:left="142"/>
        <w:jc w:val="both"/>
        <w:rPr>
          <w:rFonts w:ascii="Times New Roman" w:hAnsi="Times New Roman" w:cs="Times New Roman"/>
          <w:sz w:val="24"/>
          <w:szCs w:val="24"/>
        </w:rPr>
      </w:pPr>
      <w:r w:rsidRPr="00D923BE">
        <w:rPr>
          <w:rFonts w:ascii="Times New Roman" w:hAnsi="Times New Roman" w:cs="Times New Roman"/>
          <w:sz w:val="24"/>
          <w:szCs w:val="24"/>
        </w:rPr>
        <w:t>- avoir le goût de la pensée et du langage clairs, précis et univoques.</w:t>
      </w:r>
    </w:p>
    <w:p w:rsidR="00EA2827" w:rsidRPr="00D923BE" w:rsidRDefault="00EA2827" w:rsidP="00B6070C">
      <w:pPr>
        <w:autoSpaceDE w:val="0"/>
        <w:autoSpaceDN w:val="0"/>
        <w:adjustRightInd w:val="0"/>
        <w:spacing w:after="0"/>
        <w:ind w:left="142"/>
        <w:jc w:val="both"/>
        <w:rPr>
          <w:rFonts w:ascii="Times New Roman" w:hAnsi="Times New Roman" w:cs="Times New Roman"/>
          <w:b/>
          <w:bCs/>
          <w:sz w:val="24"/>
          <w:szCs w:val="24"/>
        </w:rPr>
      </w:pPr>
    </w:p>
    <w:p w:rsidR="00EA2827" w:rsidRPr="00D923BE" w:rsidRDefault="00EA2827" w:rsidP="00B6070C">
      <w:pPr>
        <w:autoSpaceDE w:val="0"/>
        <w:autoSpaceDN w:val="0"/>
        <w:adjustRightInd w:val="0"/>
        <w:spacing w:after="0"/>
        <w:ind w:left="142"/>
        <w:jc w:val="both"/>
        <w:rPr>
          <w:rFonts w:ascii="Times New Roman" w:hAnsi="Times New Roman" w:cs="Times New Roman"/>
          <w:sz w:val="24"/>
          <w:szCs w:val="24"/>
        </w:rPr>
      </w:pPr>
      <w:r w:rsidRPr="00D923BE">
        <w:rPr>
          <w:rFonts w:ascii="Times New Roman" w:hAnsi="Times New Roman" w:cs="Times New Roman"/>
          <w:sz w:val="24"/>
          <w:szCs w:val="24"/>
        </w:rPr>
        <w:t>La psychopédagogie est une discipline charnière qui tente de comprendre les variables relatives au processus d’enseignement/apprentissage et leurs indicateurs respectifs, conduisant à une meilleure performance des apprenants et qui constituent, en quelque sorte, les connaissances, les habiletés et les attitudes de base qui permettent aux enseignants et aux enseignantes d’intervenir plus efficacement en classe.</w:t>
      </w:r>
    </w:p>
    <w:p w:rsidR="00CB0BA4" w:rsidRDefault="00CB0BA4" w:rsidP="00B6070C">
      <w:pPr>
        <w:pStyle w:val="Heading1"/>
        <w:tabs>
          <w:tab w:val="left" w:pos="1052"/>
        </w:tabs>
        <w:ind w:left="142"/>
        <w:rPr>
          <w:sz w:val="24"/>
          <w:szCs w:val="24"/>
        </w:rPr>
      </w:pPr>
    </w:p>
    <w:p w:rsidR="00CB0BA4" w:rsidRDefault="00CB0BA4" w:rsidP="00B6070C">
      <w:pPr>
        <w:pStyle w:val="Heading1"/>
        <w:tabs>
          <w:tab w:val="left" w:pos="1052"/>
        </w:tabs>
        <w:ind w:left="142"/>
        <w:rPr>
          <w:b w:val="0"/>
          <w:sz w:val="24"/>
          <w:szCs w:val="24"/>
        </w:rPr>
      </w:pPr>
      <w:r w:rsidRPr="00D923BE">
        <w:rPr>
          <w:sz w:val="24"/>
          <w:szCs w:val="24"/>
        </w:rPr>
        <w:t>La</w:t>
      </w:r>
      <w:r w:rsidRPr="00D923BE">
        <w:rPr>
          <w:spacing w:val="-4"/>
          <w:sz w:val="24"/>
          <w:szCs w:val="24"/>
        </w:rPr>
        <w:t xml:space="preserve"> </w:t>
      </w:r>
      <w:r w:rsidRPr="00D923BE">
        <w:rPr>
          <w:sz w:val="24"/>
          <w:szCs w:val="24"/>
        </w:rPr>
        <w:t>pédagogie</w:t>
      </w:r>
      <w:r w:rsidRPr="00D923BE">
        <w:rPr>
          <w:spacing w:val="-3"/>
          <w:sz w:val="24"/>
          <w:szCs w:val="24"/>
        </w:rPr>
        <w:t xml:space="preserve"> </w:t>
      </w:r>
      <w:r w:rsidRPr="00D923BE">
        <w:rPr>
          <w:sz w:val="24"/>
          <w:szCs w:val="24"/>
        </w:rPr>
        <w:t>et</w:t>
      </w:r>
      <w:r w:rsidRPr="00D923BE">
        <w:rPr>
          <w:spacing w:val="-3"/>
          <w:sz w:val="24"/>
          <w:szCs w:val="24"/>
        </w:rPr>
        <w:t xml:space="preserve"> </w:t>
      </w:r>
      <w:r w:rsidRPr="00D923BE">
        <w:rPr>
          <w:sz w:val="24"/>
          <w:szCs w:val="24"/>
        </w:rPr>
        <w:t>les</w:t>
      </w:r>
      <w:r w:rsidRPr="00D923BE">
        <w:rPr>
          <w:spacing w:val="-3"/>
          <w:sz w:val="24"/>
          <w:szCs w:val="24"/>
        </w:rPr>
        <w:t xml:space="preserve"> </w:t>
      </w:r>
      <w:r w:rsidRPr="00D923BE">
        <w:rPr>
          <w:sz w:val="24"/>
          <w:szCs w:val="24"/>
        </w:rPr>
        <w:t>sciences «contributoires</w:t>
      </w:r>
      <w:r w:rsidRPr="00D923BE">
        <w:rPr>
          <w:b w:val="0"/>
          <w:sz w:val="24"/>
          <w:szCs w:val="24"/>
        </w:rPr>
        <w:t>»</w:t>
      </w:r>
    </w:p>
    <w:p w:rsidR="00CB0BA4" w:rsidRPr="00D923BE" w:rsidRDefault="00CB0BA4" w:rsidP="00B6070C">
      <w:pPr>
        <w:pStyle w:val="Heading1"/>
        <w:tabs>
          <w:tab w:val="left" w:pos="1052"/>
        </w:tabs>
        <w:ind w:left="142"/>
        <w:rPr>
          <w:b w:val="0"/>
          <w:sz w:val="24"/>
          <w:szCs w:val="24"/>
        </w:rPr>
      </w:pPr>
    </w:p>
    <w:p w:rsidR="00D923BE" w:rsidRPr="00D923BE" w:rsidRDefault="00D923BE" w:rsidP="00B6070C">
      <w:pPr>
        <w:spacing w:before="1"/>
        <w:ind w:left="142" w:right="112"/>
        <w:rPr>
          <w:rFonts w:ascii="Times New Roman" w:hAnsi="Times New Roman" w:cs="Times New Roman"/>
          <w:sz w:val="24"/>
          <w:szCs w:val="24"/>
        </w:rPr>
      </w:pPr>
      <w:r w:rsidRPr="00D923BE">
        <w:rPr>
          <w:rFonts w:ascii="Times New Roman" w:hAnsi="Times New Roman" w:cs="Times New Roman"/>
          <w:sz w:val="24"/>
          <w:szCs w:val="24"/>
        </w:rPr>
        <w:t>La</w:t>
      </w:r>
      <w:r w:rsidRPr="00D923BE">
        <w:rPr>
          <w:rFonts w:ascii="Times New Roman" w:hAnsi="Times New Roman" w:cs="Times New Roman"/>
          <w:spacing w:val="13"/>
          <w:sz w:val="24"/>
          <w:szCs w:val="24"/>
        </w:rPr>
        <w:t xml:space="preserve"> </w:t>
      </w:r>
      <w:r w:rsidRPr="00D923BE">
        <w:rPr>
          <w:rFonts w:ascii="Times New Roman" w:hAnsi="Times New Roman" w:cs="Times New Roman"/>
          <w:sz w:val="24"/>
          <w:szCs w:val="24"/>
        </w:rPr>
        <w:t>pédagogie</w:t>
      </w:r>
      <w:r w:rsidRPr="00D923BE">
        <w:rPr>
          <w:rFonts w:ascii="Times New Roman" w:hAnsi="Times New Roman" w:cs="Times New Roman"/>
          <w:spacing w:val="14"/>
          <w:sz w:val="24"/>
          <w:szCs w:val="24"/>
        </w:rPr>
        <w:t xml:space="preserve"> </w:t>
      </w:r>
      <w:r w:rsidRPr="00D923BE">
        <w:rPr>
          <w:rFonts w:ascii="Times New Roman" w:hAnsi="Times New Roman" w:cs="Times New Roman"/>
          <w:sz w:val="24"/>
          <w:szCs w:val="24"/>
        </w:rPr>
        <w:t>est</w:t>
      </w:r>
      <w:r w:rsidRPr="00D923BE">
        <w:rPr>
          <w:rFonts w:ascii="Times New Roman" w:hAnsi="Times New Roman" w:cs="Times New Roman"/>
          <w:spacing w:val="15"/>
          <w:sz w:val="24"/>
          <w:szCs w:val="24"/>
        </w:rPr>
        <w:t xml:space="preserve"> </w:t>
      </w:r>
      <w:r w:rsidRPr="00D923BE">
        <w:rPr>
          <w:rFonts w:ascii="Times New Roman" w:hAnsi="Times New Roman" w:cs="Times New Roman"/>
          <w:sz w:val="24"/>
          <w:szCs w:val="24"/>
        </w:rPr>
        <w:t>une</w:t>
      </w:r>
      <w:r w:rsidRPr="00D923BE">
        <w:rPr>
          <w:rFonts w:ascii="Times New Roman" w:hAnsi="Times New Roman" w:cs="Times New Roman"/>
          <w:spacing w:val="18"/>
          <w:sz w:val="24"/>
          <w:szCs w:val="24"/>
        </w:rPr>
        <w:t xml:space="preserve"> </w:t>
      </w:r>
      <w:r w:rsidRPr="00D923BE">
        <w:rPr>
          <w:rFonts w:ascii="Times New Roman" w:hAnsi="Times New Roman" w:cs="Times New Roman"/>
          <w:sz w:val="24"/>
          <w:szCs w:val="24"/>
        </w:rPr>
        <w:t>discipline</w:t>
      </w:r>
      <w:r w:rsidRPr="00D923BE">
        <w:rPr>
          <w:rFonts w:ascii="Times New Roman" w:hAnsi="Times New Roman" w:cs="Times New Roman"/>
          <w:spacing w:val="17"/>
          <w:sz w:val="24"/>
          <w:szCs w:val="24"/>
        </w:rPr>
        <w:t xml:space="preserve"> </w:t>
      </w:r>
      <w:r w:rsidRPr="00D923BE">
        <w:rPr>
          <w:rFonts w:ascii="Times New Roman" w:hAnsi="Times New Roman" w:cs="Times New Roman"/>
          <w:sz w:val="24"/>
          <w:szCs w:val="24"/>
        </w:rPr>
        <w:t>des</w:t>
      </w:r>
      <w:r w:rsidRPr="00D923BE">
        <w:rPr>
          <w:rFonts w:ascii="Times New Roman" w:hAnsi="Times New Roman" w:cs="Times New Roman"/>
          <w:spacing w:val="13"/>
          <w:sz w:val="24"/>
          <w:szCs w:val="24"/>
        </w:rPr>
        <w:t xml:space="preserve"> </w:t>
      </w:r>
      <w:r w:rsidRPr="00D923BE">
        <w:rPr>
          <w:rFonts w:ascii="Times New Roman" w:hAnsi="Times New Roman" w:cs="Times New Roman"/>
          <w:sz w:val="24"/>
          <w:szCs w:val="24"/>
        </w:rPr>
        <w:t>sciences</w:t>
      </w:r>
      <w:r w:rsidRPr="00D923BE">
        <w:rPr>
          <w:rFonts w:ascii="Times New Roman" w:hAnsi="Times New Roman" w:cs="Times New Roman"/>
          <w:spacing w:val="17"/>
          <w:sz w:val="24"/>
          <w:szCs w:val="24"/>
        </w:rPr>
        <w:t xml:space="preserve"> </w:t>
      </w:r>
      <w:r w:rsidRPr="00D923BE">
        <w:rPr>
          <w:rFonts w:ascii="Times New Roman" w:hAnsi="Times New Roman" w:cs="Times New Roman"/>
          <w:sz w:val="24"/>
          <w:szCs w:val="24"/>
        </w:rPr>
        <w:t>humaines</w:t>
      </w:r>
      <w:r w:rsidRPr="00D923BE">
        <w:rPr>
          <w:rFonts w:ascii="Times New Roman" w:hAnsi="Times New Roman" w:cs="Times New Roman"/>
          <w:spacing w:val="13"/>
          <w:sz w:val="24"/>
          <w:szCs w:val="24"/>
        </w:rPr>
        <w:t xml:space="preserve"> </w:t>
      </w:r>
      <w:r w:rsidRPr="00D923BE">
        <w:rPr>
          <w:rFonts w:ascii="Times New Roman" w:hAnsi="Times New Roman" w:cs="Times New Roman"/>
          <w:sz w:val="24"/>
          <w:szCs w:val="24"/>
        </w:rPr>
        <w:t>qui</w:t>
      </w:r>
      <w:r w:rsidRPr="00D923BE">
        <w:rPr>
          <w:rFonts w:ascii="Times New Roman" w:hAnsi="Times New Roman" w:cs="Times New Roman"/>
          <w:spacing w:val="16"/>
          <w:sz w:val="24"/>
          <w:szCs w:val="24"/>
        </w:rPr>
        <w:t xml:space="preserve"> </w:t>
      </w:r>
      <w:r w:rsidRPr="00D923BE">
        <w:rPr>
          <w:rFonts w:ascii="Times New Roman" w:hAnsi="Times New Roman" w:cs="Times New Roman"/>
          <w:sz w:val="24"/>
          <w:szCs w:val="24"/>
        </w:rPr>
        <w:t>navigue</w:t>
      </w:r>
      <w:r w:rsidRPr="00D923BE">
        <w:rPr>
          <w:rFonts w:ascii="Times New Roman" w:hAnsi="Times New Roman" w:cs="Times New Roman"/>
          <w:spacing w:val="16"/>
          <w:sz w:val="24"/>
          <w:szCs w:val="24"/>
        </w:rPr>
        <w:t xml:space="preserve"> </w:t>
      </w:r>
      <w:r w:rsidRPr="00D923BE">
        <w:rPr>
          <w:rFonts w:ascii="Times New Roman" w:hAnsi="Times New Roman" w:cs="Times New Roman"/>
          <w:sz w:val="24"/>
          <w:szCs w:val="24"/>
        </w:rPr>
        <w:t>entre</w:t>
      </w:r>
      <w:r w:rsidRPr="00D923BE">
        <w:rPr>
          <w:rFonts w:ascii="Times New Roman" w:hAnsi="Times New Roman" w:cs="Times New Roman"/>
          <w:spacing w:val="13"/>
          <w:sz w:val="24"/>
          <w:szCs w:val="24"/>
        </w:rPr>
        <w:t xml:space="preserve"> </w:t>
      </w:r>
      <w:r w:rsidRPr="00D923BE">
        <w:rPr>
          <w:rFonts w:ascii="Times New Roman" w:hAnsi="Times New Roman" w:cs="Times New Roman"/>
          <w:sz w:val="24"/>
          <w:szCs w:val="24"/>
        </w:rPr>
        <w:t>la</w:t>
      </w:r>
      <w:r w:rsidRPr="00D923BE">
        <w:rPr>
          <w:rFonts w:ascii="Times New Roman" w:hAnsi="Times New Roman" w:cs="Times New Roman"/>
          <w:spacing w:val="17"/>
          <w:sz w:val="24"/>
          <w:szCs w:val="24"/>
        </w:rPr>
        <w:t xml:space="preserve"> </w:t>
      </w:r>
      <w:r w:rsidRPr="00D923BE">
        <w:rPr>
          <w:rFonts w:ascii="Times New Roman" w:hAnsi="Times New Roman" w:cs="Times New Roman"/>
          <w:sz w:val="24"/>
          <w:szCs w:val="24"/>
        </w:rPr>
        <w:t>théorie</w:t>
      </w:r>
      <w:r w:rsidRPr="00D923BE">
        <w:rPr>
          <w:rFonts w:ascii="Times New Roman" w:hAnsi="Times New Roman" w:cs="Times New Roman"/>
          <w:spacing w:val="16"/>
          <w:sz w:val="24"/>
          <w:szCs w:val="24"/>
        </w:rPr>
        <w:t xml:space="preserve"> </w:t>
      </w:r>
      <w:r w:rsidRPr="00D923BE">
        <w:rPr>
          <w:rFonts w:ascii="Times New Roman" w:hAnsi="Times New Roman" w:cs="Times New Roman"/>
          <w:sz w:val="24"/>
          <w:szCs w:val="24"/>
        </w:rPr>
        <w:t>et</w:t>
      </w:r>
      <w:r w:rsidRPr="00D923BE">
        <w:rPr>
          <w:rFonts w:ascii="Times New Roman" w:hAnsi="Times New Roman" w:cs="Times New Roman"/>
          <w:spacing w:val="-62"/>
          <w:sz w:val="24"/>
          <w:szCs w:val="24"/>
        </w:rPr>
        <w:t xml:space="preserve"> </w:t>
      </w:r>
      <w:r w:rsidRPr="00D923BE">
        <w:rPr>
          <w:rFonts w:ascii="Times New Roman" w:hAnsi="Times New Roman" w:cs="Times New Roman"/>
          <w:sz w:val="24"/>
          <w:szCs w:val="24"/>
        </w:rPr>
        <w:t>la</w:t>
      </w:r>
      <w:r w:rsidRPr="00D923BE">
        <w:rPr>
          <w:rFonts w:ascii="Times New Roman" w:hAnsi="Times New Roman" w:cs="Times New Roman"/>
          <w:spacing w:val="-2"/>
          <w:sz w:val="24"/>
          <w:szCs w:val="24"/>
        </w:rPr>
        <w:t xml:space="preserve"> </w:t>
      </w:r>
      <w:r w:rsidRPr="00D923BE">
        <w:rPr>
          <w:rFonts w:ascii="Times New Roman" w:hAnsi="Times New Roman" w:cs="Times New Roman"/>
          <w:sz w:val="24"/>
          <w:szCs w:val="24"/>
        </w:rPr>
        <w:t>pratique.</w:t>
      </w:r>
      <w:r w:rsidRPr="00D923BE">
        <w:rPr>
          <w:rFonts w:ascii="Times New Roman" w:hAnsi="Times New Roman" w:cs="Times New Roman"/>
          <w:spacing w:val="2"/>
          <w:sz w:val="24"/>
          <w:szCs w:val="24"/>
        </w:rPr>
        <w:t xml:space="preserve"> </w:t>
      </w:r>
      <w:r w:rsidRPr="00D923BE">
        <w:rPr>
          <w:rFonts w:ascii="Times New Roman" w:hAnsi="Times New Roman" w:cs="Times New Roman"/>
          <w:sz w:val="24"/>
          <w:szCs w:val="24"/>
        </w:rPr>
        <w:t>Elle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est</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à</w:t>
      </w:r>
      <w:r w:rsidRPr="00D923BE">
        <w:rPr>
          <w:rFonts w:ascii="Times New Roman" w:hAnsi="Times New Roman" w:cs="Times New Roman"/>
          <w:spacing w:val="2"/>
          <w:sz w:val="24"/>
          <w:szCs w:val="24"/>
        </w:rPr>
        <w:t xml:space="preserve"> </w:t>
      </w:r>
      <w:r w:rsidRPr="00D923BE">
        <w:rPr>
          <w:rFonts w:ascii="Times New Roman" w:hAnsi="Times New Roman" w:cs="Times New Roman"/>
          <w:sz w:val="24"/>
          <w:szCs w:val="24"/>
        </w:rPr>
        <w:t>la</w:t>
      </w:r>
      <w:r w:rsidRPr="00D923BE">
        <w:rPr>
          <w:rFonts w:ascii="Times New Roman" w:hAnsi="Times New Roman" w:cs="Times New Roman"/>
          <w:spacing w:val="2"/>
          <w:sz w:val="24"/>
          <w:szCs w:val="24"/>
        </w:rPr>
        <w:t xml:space="preserve"> </w:t>
      </w:r>
      <w:r w:rsidRPr="00D923BE">
        <w:rPr>
          <w:rFonts w:ascii="Times New Roman" w:hAnsi="Times New Roman" w:cs="Times New Roman"/>
          <w:sz w:val="24"/>
          <w:szCs w:val="24"/>
        </w:rPr>
        <w:t>fois</w:t>
      </w:r>
      <w:r w:rsidRPr="00D923BE">
        <w:rPr>
          <w:rFonts w:ascii="Times New Roman" w:hAnsi="Times New Roman" w:cs="Times New Roman"/>
          <w:spacing w:val="-2"/>
          <w:sz w:val="24"/>
          <w:szCs w:val="24"/>
        </w:rPr>
        <w:t xml:space="preserve"> </w:t>
      </w:r>
      <w:r w:rsidRPr="00D923BE">
        <w:rPr>
          <w:rFonts w:ascii="Times New Roman" w:hAnsi="Times New Roman" w:cs="Times New Roman"/>
          <w:sz w:val="24"/>
          <w:szCs w:val="24"/>
        </w:rPr>
        <w:t>:</w:t>
      </w:r>
    </w:p>
    <w:p w:rsidR="00CB0BA4" w:rsidRPr="00D923BE" w:rsidRDefault="00CB0BA4" w:rsidP="00B6070C">
      <w:pPr>
        <w:pStyle w:val="Paragraphedeliste"/>
        <w:widowControl w:val="0"/>
        <w:numPr>
          <w:ilvl w:val="0"/>
          <w:numId w:val="10"/>
        </w:numPr>
        <w:tabs>
          <w:tab w:val="left" w:pos="1318"/>
          <w:tab w:val="left" w:pos="1319"/>
        </w:tabs>
        <w:autoSpaceDE w:val="0"/>
        <w:autoSpaceDN w:val="0"/>
        <w:spacing w:before="78" w:after="0"/>
        <w:ind w:left="142" w:right="250" w:hanging="360"/>
        <w:contextualSpacing w:val="0"/>
        <w:jc w:val="both"/>
        <w:rPr>
          <w:rFonts w:ascii="Times New Roman" w:hAnsi="Times New Roman" w:cs="Times New Roman"/>
          <w:sz w:val="24"/>
          <w:szCs w:val="24"/>
        </w:rPr>
      </w:pPr>
      <w:r w:rsidRPr="00D923BE">
        <w:rPr>
          <w:rFonts w:ascii="Times New Roman" w:hAnsi="Times New Roman" w:cs="Times New Roman"/>
          <w:sz w:val="24"/>
          <w:szCs w:val="24"/>
        </w:rPr>
        <w:t>un art en termes de style de l’enseignant, son charisme, sa personnalité et sa</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manière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d’être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et</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d’agir</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relevant</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d’un</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don,</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l’expérience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personnelle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et</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professionnelle</w:t>
      </w:r>
      <w:r w:rsidRPr="00D923BE">
        <w:rPr>
          <w:rFonts w:ascii="Times New Roman" w:hAnsi="Times New Roman" w:cs="Times New Roman"/>
          <w:spacing w:val="-2"/>
          <w:sz w:val="24"/>
          <w:szCs w:val="24"/>
        </w:rPr>
        <w:t xml:space="preserve"> </w:t>
      </w:r>
      <w:r w:rsidRPr="00D923BE">
        <w:rPr>
          <w:rFonts w:ascii="Times New Roman" w:hAnsi="Times New Roman" w:cs="Times New Roman"/>
          <w:sz w:val="24"/>
          <w:szCs w:val="24"/>
        </w:rPr>
        <w:t>et</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d’un</w:t>
      </w:r>
      <w:r w:rsidRPr="00D923BE">
        <w:rPr>
          <w:rFonts w:ascii="Times New Roman" w:hAnsi="Times New Roman" w:cs="Times New Roman"/>
          <w:spacing w:val="2"/>
          <w:sz w:val="24"/>
          <w:szCs w:val="24"/>
        </w:rPr>
        <w:t xml:space="preserve"> </w:t>
      </w:r>
      <w:r w:rsidRPr="00D923BE">
        <w:rPr>
          <w:rFonts w:ascii="Times New Roman" w:hAnsi="Times New Roman" w:cs="Times New Roman"/>
          <w:sz w:val="24"/>
          <w:szCs w:val="24"/>
        </w:rPr>
        <w:t>background</w:t>
      </w:r>
      <w:r w:rsidRPr="00D923BE">
        <w:rPr>
          <w:rFonts w:ascii="Times New Roman" w:hAnsi="Times New Roman" w:cs="Times New Roman"/>
          <w:spacing w:val="2"/>
          <w:sz w:val="24"/>
          <w:szCs w:val="24"/>
        </w:rPr>
        <w:t xml:space="preserve"> </w:t>
      </w:r>
      <w:r w:rsidRPr="00D923BE">
        <w:rPr>
          <w:rFonts w:ascii="Times New Roman" w:hAnsi="Times New Roman" w:cs="Times New Roman"/>
          <w:sz w:val="24"/>
          <w:szCs w:val="24"/>
        </w:rPr>
        <w:t>éducationnel.</w:t>
      </w:r>
    </w:p>
    <w:p w:rsidR="00CB0BA4" w:rsidRPr="00D923BE" w:rsidRDefault="00CB0BA4" w:rsidP="00B6070C">
      <w:pPr>
        <w:pStyle w:val="Paragraphedeliste"/>
        <w:widowControl w:val="0"/>
        <w:numPr>
          <w:ilvl w:val="0"/>
          <w:numId w:val="10"/>
        </w:numPr>
        <w:tabs>
          <w:tab w:val="left" w:pos="1318"/>
          <w:tab w:val="left" w:pos="1319"/>
        </w:tabs>
        <w:autoSpaceDE w:val="0"/>
        <w:autoSpaceDN w:val="0"/>
        <w:spacing w:after="0"/>
        <w:ind w:left="142" w:right="252" w:hanging="360"/>
        <w:contextualSpacing w:val="0"/>
        <w:jc w:val="both"/>
        <w:rPr>
          <w:rFonts w:ascii="Times New Roman" w:hAnsi="Times New Roman" w:cs="Times New Roman"/>
          <w:sz w:val="24"/>
          <w:szCs w:val="24"/>
        </w:rPr>
      </w:pPr>
      <w:r w:rsidRPr="00D923BE">
        <w:rPr>
          <w:rFonts w:ascii="Times New Roman" w:hAnsi="Times New Roman" w:cs="Times New Roman"/>
          <w:sz w:val="24"/>
          <w:szCs w:val="24"/>
        </w:rPr>
        <w:tab/>
        <w:t>Une science parce que la pédagogie mène une recherche sur l’éducation à partir</w:t>
      </w:r>
      <w:r w:rsidRPr="00D923BE">
        <w:rPr>
          <w:rFonts w:ascii="Times New Roman" w:hAnsi="Times New Roman" w:cs="Times New Roman"/>
          <w:spacing w:val="-62"/>
          <w:sz w:val="24"/>
          <w:szCs w:val="24"/>
        </w:rPr>
        <w:t xml:space="preserve"> </w:t>
      </w:r>
      <w:r w:rsidRPr="00D923BE">
        <w:rPr>
          <w:rFonts w:ascii="Times New Roman" w:hAnsi="Times New Roman" w:cs="Times New Roman"/>
          <w:sz w:val="24"/>
          <w:szCs w:val="24"/>
        </w:rPr>
        <w:t>de connaissances scientifiques pour élaborer des théories et des modèles. Ces modèles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sont adaptés à des réalités complexes et incertaines que la pédagogie se charge de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schématiser (fonction cognitive) de présenter (fonction pédagogique) de transformer</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(fonction</w:t>
      </w:r>
      <w:r w:rsidRPr="00D923BE">
        <w:rPr>
          <w:rFonts w:ascii="Times New Roman" w:hAnsi="Times New Roman" w:cs="Times New Roman"/>
          <w:spacing w:val="-3"/>
          <w:sz w:val="24"/>
          <w:szCs w:val="24"/>
        </w:rPr>
        <w:t xml:space="preserve"> </w:t>
      </w:r>
      <w:r w:rsidRPr="00D923BE">
        <w:rPr>
          <w:rFonts w:ascii="Times New Roman" w:hAnsi="Times New Roman" w:cs="Times New Roman"/>
          <w:sz w:val="24"/>
          <w:szCs w:val="24"/>
        </w:rPr>
        <w:t>interventionniste)</w:t>
      </w:r>
      <w:r w:rsidRPr="00D923BE">
        <w:rPr>
          <w:rFonts w:ascii="Times New Roman" w:hAnsi="Times New Roman" w:cs="Times New Roman"/>
          <w:spacing w:val="-2"/>
          <w:sz w:val="24"/>
          <w:szCs w:val="24"/>
        </w:rPr>
        <w:t xml:space="preserve"> </w:t>
      </w:r>
      <w:r w:rsidRPr="00D923BE">
        <w:rPr>
          <w:rFonts w:ascii="Times New Roman" w:hAnsi="Times New Roman" w:cs="Times New Roman"/>
          <w:sz w:val="24"/>
          <w:szCs w:val="24"/>
        </w:rPr>
        <w:t>ou</w:t>
      </w:r>
      <w:r w:rsidRPr="00D923BE">
        <w:rPr>
          <w:rFonts w:ascii="Times New Roman" w:hAnsi="Times New Roman" w:cs="Times New Roman"/>
          <w:spacing w:val="-3"/>
          <w:sz w:val="24"/>
          <w:szCs w:val="24"/>
        </w:rPr>
        <w:t xml:space="preserve"> </w:t>
      </w:r>
      <w:r w:rsidRPr="00D923BE">
        <w:rPr>
          <w:rFonts w:ascii="Times New Roman" w:hAnsi="Times New Roman" w:cs="Times New Roman"/>
          <w:sz w:val="24"/>
          <w:szCs w:val="24"/>
        </w:rPr>
        <w:t>générer</w:t>
      </w:r>
      <w:r w:rsidRPr="00D923BE">
        <w:rPr>
          <w:rFonts w:ascii="Times New Roman" w:hAnsi="Times New Roman" w:cs="Times New Roman"/>
          <w:spacing w:val="-2"/>
          <w:sz w:val="24"/>
          <w:szCs w:val="24"/>
        </w:rPr>
        <w:t xml:space="preserve"> </w:t>
      </w:r>
      <w:r w:rsidRPr="00D923BE">
        <w:rPr>
          <w:rFonts w:ascii="Times New Roman" w:hAnsi="Times New Roman" w:cs="Times New Roman"/>
          <w:sz w:val="24"/>
          <w:szCs w:val="24"/>
        </w:rPr>
        <w:t>de</w:t>
      </w:r>
      <w:r w:rsidRPr="00D923BE">
        <w:rPr>
          <w:rFonts w:ascii="Times New Roman" w:hAnsi="Times New Roman" w:cs="Times New Roman"/>
          <w:spacing w:val="-3"/>
          <w:sz w:val="24"/>
          <w:szCs w:val="24"/>
        </w:rPr>
        <w:t xml:space="preserve"> </w:t>
      </w:r>
      <w:r w:rsidRPr="00D923BE">
        <w:rPr>
          <w:rFonts w:ascii="Times New Roman" w:hAnsi="Times New Roman" w:cs="Times New Roman"/>
          <w:sz w:val="24"/>
          <w:szCs w:val="24"/>
        </w:rPr>
        <w:t>nouvelles</w:t>
      </w:r>
      <w:r w:rsidRPr="00D923BE">
        <w:rPr>
          <w:rFonts w:ascii="Times New Roman" w:hAnsi="Times New Roman" w:cs="Times New Roman"/>
          <w:spacing w:val="-2"/>
          <w:sz w:val="24"/>
          <w:szCs w:val="24"/>
        </w:rPr>
        <w:t xml:space="preserve"> </w:t>
      </w:r>
      <w:r w:rsidRPr="00D923BE">
        <w:rPr>
          <w:rFonts w:ascii="Times New Roman" w:hAnsi="Times New Roman" w:cs="Times New Roman"/>
          <w:sz w:val="24"/>
          <w:szCs w:val="24"/>
        </w:rPr>
        <w:t>idées (fonction</w:t>
      </w:r>
      <w:r w:rsidRPr="00D923BE">
        <w:rPr>
          <w:rFonts w:ascii="Times New Roman" w:hAnsi="Times New Roman" w:cs="Times New Roman"/>
          <w:spacing w:val="-2"/>
          <w:sz w:val="24"/>
          <w:szCs w:val="24"/>
        </w:rPr>
        <w:t xml:space="preserve"> </w:t>
      </w:r>
      <w:r w:rsidRPr="00D923BE">
        <w:rPr>
          <w:rFonts w:ascii="Times New Roman" w:hAnsi="Times New Roman" w:cs="Times New Roman"/>
          <w:sz w:val="24"/>
          <w:szCs w:val="24"/>
        </w:rPr>
        <w:t>heuristique).</w:t>
      </w:r>
    </w:p>
    <w:p w:rsidR="00CB0BA4" w:rsidRPr="00B6070C" w:rsidRDefault="00CB0BA4" w:rsidP="00B6070C">
      <w:pPr>
        <w:pStyle w:val="Paragraphedeliste"/>
        <w:widowControl w:val="0"/>
        <w:numPr>
          <w:ilvl w:val="0"/>
          <w:numId w:val="10"/>
        </w:numPr>
        <w:tabs>
          <w:tab w:val="left" w:pos="1318"/>
          <w:tab w:val="left" w:pos="1319"/>
        </w:tabs>
        <w:autoSpaceDE w:val="0"/>
        <w:autoSpaceDN w:val="0"/>
        <w:spacing w:after="0"/>
        <w:ind w:left="142" w:right="250" w:hanging="360"/>
        <w:contextualSpacing w:val="0"/>
        <w:jc w:val="both"/>
        <w:rPr>
          <w:rFonts w:ascii="Times New Roman" w:hAnsi="Times New Roman" w:cs="Times New Roman"/>
          <w:sz w:val="24"/>
          <w:szCs w:val="24"/>
        </w:rPr>
      </w:pPr>
      <w:r w:rsidRPr="00D923BE">
        <w:rPr>
          <w:rFonts w:ascii="Times New Roman" w:hAnsi="Times New Roman" w:cs="Times New Roman"/>
          <w:sz w:val="24"/>
          <w:szCs w:val="24"/>
        </w:rPr>
        <w:tab/>
      </w:r>
      <w:r w:rsidRPr="00D923BE">
        <w:rPr>
          <w:rFonts w:ascii="Times New Roman" w:hAnsi="Times New Roman" w:cs="Times New Roman"/>
          <w:b/>
          <w:sz w:val="24"/>
          <w:szCs w:val="24"/>
        </w:rPr>
        <w:t>Mais</w:t>
      </w:r>
      <w:r w:rsidRPr="00D923BE">
        <w:rPr>
          <w:rFonts w:ascii="Times New Roman" w:hAnsi="Times New Roman" w:cs="Times New Roman"/>
          <w:b/>
          <w:spacing w:val="1"/>
          <w:sz w:val="24"/>
          <w:szCs w:val="24"/>
        </w:rPr>
        <w:t xml:space="preserve"> </w:t>
      </w:r>
      <w:r w:rsidRPr="00D923BE">
        <w:rPr>
          <w:rFonts w:ascii="Times New Roman" w:hAnsi="Times New Roman" w:cs="Times New Roman"/>
          <w:b/>
          <w:sz w:val="24"/>
          <w:szCs w:val="24"/>
        </w:rPr>
        <w:t>surtout</w:t>
      </w:r>
      <w:r w:rsidRPr="00D923BE">
        <w:rPr>
          <w:rFonts w:ascii="Times New Roman" w:hAnsi="Times New Roman" w:cs="Times New Roman"/>
          <w:b/>
          <w:spacing w:val="1"/>
          <w:sz w:val="24"/>
          <w:szCs w:val="24"/>
        </w:rPr>
        <w:t xml:space="preserve"> </w:t>
      </w:r>
      <w:r w:rsidRPr="00D923BE">
        <w:rPr>
          <w:rFonts w:ascii="Times New Roman" w:hAnsi="Times New Roman" w:cs="Times New Roman"/>
          <w:b/>
          <w:sz w:val="24"/>
          <w:szCs w:val="24"/>
        </w:rPr>
        <w:t>une</w:t>
      </w:r>
      <w:r w:rsidRPr="00D923BE">
        <w:rPr>
          <w:rFonts w:ascii="Times New Roman" w:hAnsi="Times New Roman" w:cs="Times New Roman"/>
          <w:b/>
          <w:spacing w:val="1"/>
          <w:sz w:val="24"/>
          <w:szCs w:val="24"/>
        </w:rPr>
        <w:t xml:space="preserve"> </w:t>
      </w:r>
      <w:r w:rsidRPr="00D923BE">
        <w:rPr>
          <w:rFonts w:ascii="Times New Roman" w:hAnsi="Times New Roman" w:cs="Times New Roman"/>
          <w:b/>
          <w:sz w:val="24"/>
          <w:szCs w:val="24"/>
        </w:rPr>
        <w:t>théorie-pratique</w:t>
      </w:r>
      <w:r w:rsidRPr="00D923BE">
        <w:rPr>
          <w:rFonts w:ascii="Times New Roman" w:hAnsi="Times New Roman" w:cs="Times New Roman"/>
          <w:b/>
          <w:spacing w:val="1"/>
          <w:sz w:val="24"/>
          <w:szCs w:val="24"/>
        </w:rPr>
        <w:t xml:space="preserve"> </w:t>
      </w:r>
      <w:r w:rsidRPr="00D923BE">
        <w:rPr>
          <w:rFonts w:ascii="Times New Roman" w:hAnsi="Times New Roman" w:cs="Times New Roman"/>
          <w:b/>
          <w:sz w:val="24"/>
          <w:szCs w:val="24"/>
        </w:rPr>
        <w:t>de</w:t>
      </w:r>
      <w:r w:rsidRPr="00D923BE">
        <w:rPr>
          <w:rFonts w:ascii="Times New Roman" w:hAnsi="Times New Roman" w:cs="Times New Roman"/>
          <w:b/>
          <w:spacing w:val="1"/>
          <w:sz w:val="24"/>
          <w:szCs w:val="24"/>
        </w:rPr>
        <w:t xml:space="preserve"> </w:t>
      </w:r>
      <w:r w:rsidRPr="00D923BE">
        <w:rPr>
          <w:rFonts w:ascii="Times New Roman" w:hAnsi="Times New Roman" w:cs="Times New Roman"/>
          <w:b/>
          <w:sz w:val="24"/>
          <w:szCs w:val="24"/>
        </w:rPr>
        <w:t>l’action</w:t>
      </w:r>
      <w:r w:rsidRPr="00D923BE">
        <w:rPr>
          <w:rFonts w:ascii="Times New Roman" w:hAnsi="Times New Roman" w:cs="Times New Roman"/>
          <w:b/>
          <w:spacing w:val="1"/>
          <w:sz w:val="24"/>
          <w:szCs w:val="24"/>
        </w:rPr>
        <w:t xml:space="preserve"> </w:t>
      </w:r>
      <w:r w:rsidRPr="00D923BE">
        <w:rPr>
          <w:rFonts w:ascii="Times New Roman" w:hAnsi="Times New Roman" w:cs="Times New Roman"/>
          <w:b/>
          <w:sz w:val="24"/>
          <w:szCs w:val="24"/>
        </w:rPr>
        <w:t>éducative</w:t>
      </w:r>
      <w:r w:rsidRPr="00D923BE">
        <w:rPr>
          <w:rFonts w:ascii="Times New Roman" w:hAnsi="Times New Roman" w:cs="Times New Roman"/>
          <w:b/>
          <w:spacing w:val="1"/>
          <w:sz w:val="24"/>
          <w:szCs w:val="24"/>
        </w:rPr>
        <w:t xml:space="preserve"> </w:t>
      </w:r>
      <w:r w:rsidRPr="00D923BE">
        <w:rPr>
          <w:rFonts w:ascii="Times New Roman" w:hAnsi="Times New Roman" w:cs="Times New Roman"/>
          <w:sz w:val="24"/>
          <w:szCs w:val="24"/>
        </w:rPr>
        <w:t>en</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tant</w:t>
      </w:r>
      <w:r w:rsidRPr="00D923BE">
        <w:rPr>
          <w:rFonts w:ascii="Times New Roman" w:hAnsi="Times New Roman" w:cs="Times New Roman"/>
          <w:spacing w:val="65"/>
          <w:sz w:val="24"/>
          <w:szCs w:val="24"/>
        </w:rPr>
        <w:t xml:space="preserve"> </w:t>
      </w:r>
      <w:r w:rsidRPr="00D923BE">
        <w:rPr>
          <w:rFonts w:ascii="Times New Roman" w:hAnsi="Times New Roman" w:cs="Times New Roman"/>
          <w:sz w:val="24"/>
          <w:szCs w:val="24"/>
        </w:rPr>
        <w:t>qu’elle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étudie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la</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situation</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d’enseignement/apprentissage,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ses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principaux</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déterminants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et</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caractéristiques, les principes qui l’éclairent et la dirigent. Emile Durkheim soutient</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que la pédagogie est une théorie pratique qui donne du sens à l’activité didactique. Elle</w:t>
      </w:r>
      <w:r w:rsidRPr="00D923BE">
        <w:rPr>
          <w:rFonts w:ascii="Times New Roman" w:hAnsi="Times New Roman" w:cs="Times New Roman"/>
          <w:spacing w:val="-62"/>
          <w:sz w:val="24"/>
          <w:szCs w:val="24"/>
        </w:rPr>
        <w:t xml:space="preserve"> </w:t>
      </w:r>
      <w:r w:rsidRPr="00D923BE">
        <w:rPr>
          <w:rFonts w:ascii="Times New Roman" w:hAnsi="Times New Roman" w:cs="Times New Roman"/>
          <w:sz w:val="24"/>
          <w:szCs w:val="24"/>
        </w:rPr>
        <w:t>est une science de la pratique éducative. La pédagogie est une discipline théorico-</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pratique. Le pôle théorique est en quelque sorte subsumé sous le pôle pratique, ce que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marque du sceau terminologique l’appellation « discipline praxéologique » susceptible</w:t>
      </w:r>
      <w:r w:rsidRPr="00D923BE">
        <w:rPr>
          <w:rFonts w:ascii="Times New Roman" w:hAnsi="Times New Roman" w:cs="Times New Roman"/>
          <w:spacing w:val="-62"/>
          <w:sz w:val="24"/>
          <w:szCs w:val="24"/>
        </w:rPr>
        <w:t xml:space="preserve"> </w:t>
      </w:r>
      <w:r w:rsidRPr="00D923BE">
        <w:rPr>
          <w:rFonts w:ascii="Times New Roman" w:hAnsi="Times New Roman" w:cs="Times New Roman"/>
          <w:sz w:val="24"/>
          <w:szCs w:val="24"/>
        </w:rPr>
        <w:t>d’orienter</w:t>
      </w:r>
      <w:r w:rsidRPr="00D923BE">
        <w:rPr>
          <w:rFonts w:ascii="Times New Roman" w:hAnsi="Times New Roman" w:cs="Times New Roman"/>
          <w:spacing w:val="-2"/>
          <w:sz w:val="24"/>
          <w:szCs w:val="24"/>
        </w:rPr>
        <w:t xml:space="preserve"> </w:t>
      </w:r>
      <w:r w:rsidRPr="00D923BE">
        <w:rPr>
          <w:rFonts w:ascii="Times New Roman" w:hAnsi="Times New Roman" w:cs="Times New Roman"/>
          <w:sz w:val="24"/>
          <w:szCs w:val="24"/>
        </w:rPr>
        <w:t>efficacement</w:t>
      </w:r>
      <w:r w:rsidRPr="00D923BE">
        <w:rPr>
          <w:rFonts w:ascii="Times New Roman" w:hAnsi="Times New Roman" w:cs="Times New Roman"/>
          <w:spacing w:val="2"/>
          <w:sz w:val="24"/>
          <w:szCs w:val="24"/>
        </w:rPr>
        <w:t xml:space="preserve"> </w:t>
      </w:r>
      <w:r w:rsidRPr="00D923BE">
        <w:rPr>
          <w:rFonts w:ascii="Times New Roman" w:hAnsi="Times New Roman" w:cs="Times New Roman"/>
          <w:sz w:val="24"/>
          <w:szCs w:val="24"/>
        </w:rPr>
        <w:t>les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pratiques</w:t>
      </w:r>
      <w:r w:rsidRPr="00D923BE">
        <w:rPr>
          <w:rFonts w:ascii="Times New Roman" w:hAnsi="Times New Roman" w:cs="Times New Roman"/>
          <w:spacing w:val="-2"/>
          <w:sz w:val="24"/>
          <w:szCs w:val="24"/>
        </w:rPr>
        <w:t xml:space="preserve"> </w:t>
      </w:r>
      <w:r w:rsidRPr="00D923BE">
        <w:rPr>
          <w:rFonts w:ascii="Times New Roman" w:hAnsi="Times New Roman" w:cs="Times New Roman"/>
          <w:sz w:val="24"/>
          <w:szCs w:val="24"/>
        </w:rPr>
        <w:t>d’enseignement.</w:t>
      </w:r>
    </w:p>
    <w:p w:rsidR="00CB0BA4" w:rsidRDefault="00CB0BA4" w:rsidP="00B6070C">
      <w:pPr>
        <w:spacing w:before="90"/>
        <w:ind w:left="142" w:right="2834"/>
        <w:jc w:val="center"/>
        <w:rPr>
          <w:rFonts w:ascii="Times New Roman" w:hAnsi="Times New Roman" w:cs="Times New Roman"/>
          <w:sz w:val="24"/>
          <w:szCs w:val="24"/>
        </w:rPr>
      </w:pPr>
    </w:p>
    <w:p w:rsidR="00325CD1" w:rsidRDefault="00325CD1" w:rsidP="00B6070C">
      <w:pPr>
        <w:spacing w:before="90"/>
        <w:ind w:left="142" w:right="2834"/>
        <w:jc w:val="center"/>
        <w:rPr>
          <w:rFonts w:ascii="Times New Roman" w:hAnsi="Times New Roman" w:cs="Times New Roman"/>
          <w:b/>
          <w:sz w:val="24"/>
          <w:szCs w:val="24"/>
          <w:u w:val="thick"/>
        </w:rPr>
      </w:pPr>
    </w:p>
    <w:p w:rsidR="00325CD1" w:rsidRDefault="00325CD1" w:rsidP="00B6070C">
      <w:pPr>
        <w:spacing w:before="90"/>
        <w:ind w:left="142" w:right="2834"/>
        <w:jc w:val="center"/>
        <w:rPr>
          <w:rFonts w:ascii="Times New Roman" w:hAnsi="Times New Roman" w:cs="Times New Roman"/>
          <w:b/>
          <w:sz w:val="24"/>
          <w:szCs w:val="24"/>
          <w:u w:val="thick"/>
        </w:rPr>
      </w:pPr>
    </w:p>
    <w:p w:rsidR="00CB0BA4" w:rsidRPr="00CB0BA4" w:rsidRDefault="00CB0BA4" w:rsidP="00B6070C">
      <w:pPr>
        <w:spacing w:before="90"/>
        <w:ind w:left="142" w:right="2834"/>
        <w:jc w:val="center"/>
        <w:rPr>
          <w:rFonts w:ascii="Times New Roman" w:hAnsi="Times New Roman" w:cs="Times New Roman"/>
          <w:b/>
          <w:sz w:val="24"/>
          <w:szCs w:val="24"/>
        </w:rPr>
      </w:pPr>
      <w:r w:rsidRPr="00CB0BA4">
        <w:rPr>
          <w:rFonts w:ascii="Times New Roman" w:hAnsi="Times New Roman" w:cs="Times New Roman"/>
          <w:b/>
          <w:sz w:val="24"/>
          <w:szCs w:val="24"/>
          <w:u w:val="thick"/>
        </w:rPr>
        <w:lastRenderedPageBreak/>
        <w:t>La</w:t>
      </w:r>
      <w:r w:rsidRPr="00CB0BA4">
        <w:rPr>
          <w:rFonts w:ascii="Times New Roman" w:hAnsi="Times New Roman" w:cs="Times New Roman"/>
          <w:b/>
          <w:spacing w:val="-5"/>
          <w:sz w:val="24"/>
          <w:szCs w:val="24"/>
          <w:u w:val="thick"/>
        </w:rPr>
        <w:t xml:space="preserve"> </w:t>
      </w:r>
      <w:r w:rsidRPr="00CB0BA4">
        <w:rPr>
          <w:rFonts w:ascii="Times New Roman" w:hAnsi="Times New Roman" w:cs="Times New Roman"/>
          <w:b/>
          <w:sz w:val="24"/>
          <w:szCs w:val="24"/>
          <w:u w:val="thick"/>
        </w:rPr>
        <w:t>pédagogique</w:t>
      </w:r>
      <w:r w:rsidRPr="00CB0BA4">
        <w:rPr>
          <w:rFonts w:ascii="Times New Roman" w:hAnsi="Times New Roman" w:cs="Times New Roman"/>
          <w:b/>
          <w:spacing w:val="-6"/>
          <w:sz w:val="24"/>
          <w:szCs w:val="24"/>
          <w:u w:val="thick"/>
        </w:rPr>
        <w:t xml:space="preserve"> </w:t>
      </w:r>
      <w:r w:rsidRPr="00CB0BA4">
        <w:rPr>
          <w:rFonts w:ascii="Times New Roman" w:hAnsi="Times New Roman" w:cs="Times New Roman"/>
          <w:b/>
          <w:sz w:val="24"/>
          <w:szCs w:val="24"/>
          <w:u w:val="thick"/>
        </w:rPr>
        <w:t>et</w:t>
      </w:r>
      <w:r w:rsidRPr="00CB0BA4">
        <w:rPr>
          <w:rFonts w:ascii="Times New Roman" w:hAnsi="Times New Roman" w:cs="Times New Roman"/>
          <w:b/>
          <w:spacing w:val="-5"/>
          <w:sz w:val="24"/>
          <w:szCs w:val="24"/>
          <w:u w:val="thick"/>
        </w:rPr>
        <w:t xml:space="preserve"> </w:t>
      </w:r>
      <w:r w:rsidRPr="00CB0BA4">
        <w:rPr>
          <w:rFonts w:ascii="Times New Roman" w:hAnsi="Times New Roman" w:cs="Times New Roman"/>
          <w:b/>
          <w:sz w:val="24"/>
          <w:szCs w:val="24"/>
          <w:u w:val="thick"/>
        </w:rPr>
        <w:t>les</w:t>
      </w:r>
      <w:r w:rsidRPr="00CB0BA4">
        <w:rPr>
          <w:rFonts w:ascii="Times New Roman" w:hAnsi="Times New Roman" w:cs="Times New Roman"/>
          <w:b/>
          <w:spacing w:val="-4"/>
          <w:sz w:val="24"/>
          <w:szCs w:val="24"/>
          <w:u w:val="thick"/>
        </w:rPr>
        <w:t xml:space="preserve"> </w:t>
      </w:r>
      <w:r w:rsidRPr="00CB0BA4">
        <w:rPr>
          <w:rFonts w:ascii="Times New Roman" w:hAnsi="Times New Roman" w:cs="Times New Roman"/>
          <w:b/>
          <w:sz w:val="24"/>
          <w:szCs w:val="24"/>
          <w:u w:val="thick"/>
        </w:rPr>
        <w:t>disciplines</w:t>
      </w:r>
      <w:r w:rsidRPr="00CB0BA4">
        <w:rPr>
          <w:rFonts w:ascii="Times New Roman" w:hAnsi="Times New Roman" w:cs="Times New Roman"/>
          <w:b/>
          <w:spacing w:val="-5"/>
          <w:sz w:val="24"/>
          <w:szCs w:val="24"/>
          <w:u w:val="thick"/>
        </w:rPr>
        <w:t xml:space="preserve"> </w:t>
      </w:r>
      <w:r w:rsidRPr="00CB0BA4">
        <w:rPr>
          <w:rFonts w:ascii="Times New Roman" w:hAnsi="Times New Roman" w:cs="Times New Roman"/>
          <w:b/>
          <w:sz w:val="24"/>
          <w:szCs w:val="24"/>
          <w:u w:val="thick"/>
        </w:rPr>
        <w:t>contributoires</w:t>
      </w:r>
    </w:p>
    <w:p w:rsidR="00CB0BA4" w:rsidRPr="00D63FF5" w:rsidRDefault="00CB0BA4" w:rsidP="00B6070C">
      <w:pPr>
        <w:pStyle w:val="Corpsdetexte"/>
        <w:ind w:left="142"/>
        <w:rPr>
          <w:b/>
          <w:sz w:val="18"/>
          <w:szCs w:val="18"/>
        </w:rPr>
      </w:pPr>
    </w:p>
    <w:p w:rsidR="00CB0BA4" w:rsidRPr="00D63FF5" w:rsidRDefault="00B61D81" w:rsidP="00B6070C">
      <w:pPr>
        <w:pStyle w:val="Corpsdetexte"/>
        <w:ind w:left="142"/>
        <w:rPr>
          <w:b/>
          <w:sz w:val="18"/>
          <w:szCs w:val="18"/>
        </w:rPr>
      </w:pPr>
      <w:r w:rsidRPr="00B61D81">
        <w:rPr>
          <w:sz w:val="18"/>
          <w:szCs w:val="18"/>
        </w:rPr>
        <w:pict>
          <v:group id="_x0000_s1047" style="position:absolute;left:0;text-align:left;margin-left:187.3pt;margin-top:4.8pt;width:189.55pt;height:265.75pt;z-index:251656192;mso-position-horizontal-relative:page" coordorigin="4492,532" coordsize="6095,7796">
            <v:shape id="_x0000_s1048" style="position:absolute;left:7629;top:2332;width:257;height:2355" coordorigin="7629,2332" coordsize="257,2355" o:spt="100" adj="0,,0" path="m7749,4572r-51,-4l7697,4586r-5,7l7687,4593r-5,-2l7680,4586r,-20l7629,4562r51,125l7680,4586r2,-20l7682,4684r67,-112xm7698,4568r-16,-2l7680,4586r2,5l7687,4593r5,l7697,4586r1,-18xm7886,2340r,-5l7881,2332r-7,3l7872,2340,7682,4566r16,2l7886,2340xe" fillcolor="black" stroked="f">
              <v:stroke joinstyle="round"/>
              <v:formulas/>
              <v:path arrowok="t" o:connecttype="segments"/>
            </v:shape>
            <v:shapetype id="_x0000_t202" coordsize="21600,21600" o:spt="202" path="m,l,21600r21600,l21600,xe">
              <v:stroke joinstyle="miter"/>
              <v:path gradientshapeok="t" o:connecttype="rect"/>
            </v:shapetype>
            <v:shape id="_x0000_s1049" type="#_x0000_t202" style="position:absolute;left:5659;top:4691;width:4920;height:3629" filled="f">
              <v:textbox inset="0,0,0,0">
                <w:txbxContent>
                  <w:p w:rsidR="00CB0BA4" w:rsidRPr="00D63FF5" w:rsidRDefault="00CB0BA4" w:rsidP="00CB0BA4">
                    <w:pPr>
                      <w:ind w:left="146"/>
                      <w:rPr>
                        <w:sz w:val="18"/>
                        <w:szCs w:val="18"/>
                      </w:rPr>
                    </w:pPr>
                    <w:r w:rsidRPr="00D63FF5">
                      <w:rPr>
                        <w:sz w:val="18"/>
                        <w:szCs w:val="18"/>
                      </w:rPr>
                      <w:t>Sciences</w:t>
                    </w:r>
                    <w:r w:rsidRPr="00D63FF5">
                      <w:rPr>
                        <w:spacing w:val="-9"/>
                        <w:sz w:val="18"/>
                        <w:szCs w:val="18"/>
                      </w:rPr>
                      <w:t xml:space="preserve"> </w:t>
                    </w:r>
                    <w:r w:rsidRPr="00D63FF5">
                      <w:rPr>
                        <w:sz w:val="18"/>
                        <w:szCs w:val="18"/>
                      </w:rPr>
                      <w:t>psychologiques</w:t>
                    </w:r>
                  </w:p>
                  <w:p w:rsidR="00CB0BA4" w:rsidRPr="00D63FF5" w:rsidRDefault="00CB0BA4" w:rsidP="00CB0BA4">
                    <w:pPr>
                      <w:rPr>
                        <w:sz w:val="18"/>
                        <w:szCs w:val="18"/>
                      </w:rPr>
                    </w:pPr>
                  </w:p>
                  <w:p w:rsidR="00CB0BA4" w:rsidRPr="00D63FF5" w:rsidRDefault="00CB0BA4" w:rsidP="00CB0BA4">
                    <w:pPr>
                      <w:widowControl w:val="0"/>
                      <w:numPr>
                        <w:ilvl w:val="0"/>
                        <w:numId w:val="7"/>
                      </w:numPr>
                      <w:tabs>
                        <w:tab w:val="left" w:pos="854"/>
                        <w:tab w:val="left" w:pos="855"/>
                      </w:tabs>
                      <w:autoSpaceDE w:val="0"/>
                      <w:autoSpaceDN w:val="0"/>
                      <w:spacing w:after="0" w:line="240" w:lineRule="auto"/>
                      <w:ind w:hanging="349"/>
                      <w:rPr>
                        <w:rFonts w:ascii="Calibri"/>
                        <w:sz w:val="18"/>
                        <w:szCs w:val="18"/>
                      </w:rPr>
                    </w:pPr>
                    <w:r w:rsidRPr="00D63FF5">
                      <w:rPr>
                        <w:rFonts w:ascii="Calibri"/>
                        <w:sz w:val="18"/>
                        <w:szCs w:val="18"/>
                      </w:rPr>
                      <w:t>Psychologie</w:t>
                    </w:r>
                    <w:r w:rsidRPr="00D63FF5">
                      <w:rPr>
                        <w:rFonts w:ascii="Calibri"/>
                        <w:spacing w:val="-4"/>
                        <w:sz w:val="18"/>
                        <w:szCs w:val="18"/>
                      </w:rPr>
                      <w:t xml:space="preserve"> </w:t>
                    </w:r>
                    <w:r w:rsidRPr="00D63FF5">
                      <w:rPr>
                        <w:rFonts w:ascii="Calibri"/>
                        <w:sz w:val="18"/>
                        <w:szCs w:val="18"/>
                      </w:rPr>
                      <w:t>sociale</w:t>
                    </w:r>
                  </w:p>
                  <w:p w:rsidR="00CB0BA4" w:rsidRPr="00D63FF5" w:rsidRDefault="00CB0BA4" w:rsidP="00CB0BA4">
                    <w:pPr>
                      <w:widowControl w:val="0"/>
                      <w:numPr>
                        <w:ilvl w:val="0"/>
                        <w:numId w:val="7"/>
                      </w:numPr>
                      <w:tabs>
                        <w:tab w:val="left" w:pos="854"/>
                        <w:tab w:val="left" w:pos="855"/>
                      </w:tabs>
                      <w:autoSpaceDE w:val="0"/>
                      <w:autoSpaceDN w:val="0"/>
                      <w:spacing w:after="0" w:line="240" w:lineRule="auto"/>
                      <w:ind w:hanging="349"/>
                      <w:rPr>
                        <w:rFonts w:ascii="Calibri" w:hAnsi="Calibri"/>
                        <w:sz w:val="18"/>
                        <w:szCs w:val="18"/>
                      </w:rPr>
                    </w:pPr>
                    <w:r w:rsidRPr="00D63FF5">
                      <w:rPr>
                        <w:rFonts w:ascii="Calibri" w:hAnsi="Calibri"/>
                        <w:sz w:val="18"/>
                        <w:szCs w:val="18"/>
                      </w:rPr>
                      <w:t>Psychologie</w:t>
                    </w:r>
                    <w:r w:rsidRPr="00D63FF5">
                      <w:rPr>
                        <w:rFonts w:ascii="Calibri" w:hAnsi="Calibri"/>
                        <w:spacing w:val="-6"/>
                        <w:sz w:val="18"/>
                        <w:szCs w:val="18"/>
                      </w:rPr>
                      <w:t xml:space="preserve"> </w:t>
                    </w:r>
                    <w:r w:rsidRPr="00D63FF5">
                      <w:rPr>
                        <w:rFonts w:ascii="Calibri" w:hAnsi="Calibri"/>
                        <w:sz w:val="18"/>
                        <w:szCs w:val="18"/>
                      </w:rPr>
                      <w:t>de</w:t>
                    </w:r>
                    <w:r w:rsidRPr="00D63FF5">
                      <w:rPr>
                        <w:rFonts w:ascii="Calibri" w:hAnsi="Calibri"/>
                        <w:spacing w:val="-5"/>
                        <w:sz w:val="18"/>
                        <w:szCs w:val="18"/>
                      </w:rPr>
                      <w:t xml:space="preserve"> </w:t>
                    </w:r>
                    <w:r w:rsidRPr="00D63FF5">
                      <w:rPr>
                        <w:rFonts w:ascii="Calibri" w:hAnsi="Calibri"/>
                        <w:sz w:val="18"/>
                        <w:szCs w:val="18"/>
                      </w:rPr>
                      <w:t>l’apprentissage</w:t>
                    </w:r>
                  </w:p>
                  <w:p w:rsidR="00CB0BA4" w:rsidRPr="00D63FF5" w:rsidRDefault="00CB0BA4" w:rsidP="00CB0BA4">
                    <w:pPr>
                      <w:widowControl w:val="0"/>
                      <w:numPr>
                        <w:ilvl w:val="0"/>
                        <w:numId w:val="7"/>
                      </w:numPr>
                      <w:tabs>
                        <w:tab w:val="left" w:pos="854"/>
                        <w:tab w:val="left" w:pos="855"/>
                      </w:tabs>
                      <w:autoSpaceDE w:val="0"/>
                      <w:autoSpaceDN w:val="0"/>
                      <w:spacing w:after="0" w:line="240" w:lineRule="auto"/>
                      <w:ind w:hanging="349"/>
                      <w:rPr>
                        <w:rFonts w:ascii="Calibri"/>
                        <w:sz w:val="18"/>
                        <w:szCs w:val="18"/>
                      </w:rPr>
                    </w:pPr>
                    <w:r w:rsidRPr="00D63FF5">
                      <w:rPr>
                        <w:rFonts w:ascii="Calibri"/>
                        <w:sz w:val="18"/>
                        <w:szCs w:val="18"/>
                      </w:rPr>
                      <w:t>Psycholinguistique</w:t>
                    </w:r>
                  </w:p>
                  <w:p w:rsidR="00CB0BA4" w:rsidRPr="00D63FF5" w:rsidRDefault="00CB0BA4" w:rsidP="00CB0BA4">
                    <w:pPr>
                      <w:widowControl w:val="0"/>
                      <w:numPr>
                        <w:ilvl w:val="0"/>
                        <w:numId w:val="7"/>
                      </w:numPr>
                      <w:tabs>
                        <w:tab w:val="left" w:pos="854"/>
                        <w:tab w:val="left" w:pos="855"/>
                      </w:tabs>
                      <w:autoSpaceDE w:val="0"/>
                      <w:autoSpaceDN w:val="0"/>
                      <w:spacing w:after="0" w:line="240" w:lineRule="auto"/>
                      <w:ind w:hanging="349"/>
                      <w:rPr>
                        <w:rFonts w:ascii="Calibri"/>
                        <w:sz w:val="18"/>
                        <w:szCs w:val="18"/>
                      </w:rPr>
                    </w:pPr>
                    <w:r w:rsidRPr="00D63FF5">
                      <w:rPr>
                        <w:rFonts w:ascii="Calibri"/>
                        <w:sz w:val="18"/>
                        <w:szCs w:val="18"/>
                      </w:rPr>
                      <w:t>Psychologie</w:t>
                    </w:r>
                    <w:r w:rsidRPr="00D63FF5">
                      <w:rPr>
                        <w:rFonts w:ascii="Calibri"/>
                        <w:spacing w:val="-4"/>
                        <w:sz w:val="18"/>
                        <w:szCs w:val="18"/>
                      </w:rPr>
                      <w:t xml:space="preserve"> </w:t>
                    </w:r>
                    <w:r w:rsidRPr="00D63FF5">
                      <w:rPr>
                        <w:rFonts w:ascii="Calibri"/>
                        <w:sz w:val="18"/>
                        <w:szCs w:val="18"/>
                      </w:rPr>
                      <w:t>cognitive</w:t>
                    </w:r>
                  </w:p>
                  <w:p w:rsidR="00CB0BA4" w:rsidRPr="00D63FF5" w:rsidRDefault="00CB0BA4" w:rsidP="00CB0BA4">
                    <w:pPr>
                      <w:widowControl w:val="0"/>
                      <w:numPr>
                        <w:ilvl w:val="0"/>
                        <w:numId w:val="7"/>
                      </w:numPr>
                      <w:tabs>
                        <w:tab w:val="left" w:pos="854"/>
                        <w:tab w:val="left" w:pos="855"/>
                      </w:tabs>
                      <w:autoSpaceDE w:val="0"/>
                      <w:autoSpaceDN w:val="0"/>
                      <w:spacing w:after="0" w:line="240" w:lineRule="auto"/>
                      <w:ind w:hanging="349"/>
                      <w:rPr>
                        <w:rFonts w:ascii="Calibri"/>
                        <w:sz w:val="18"/>
                        <w:szCs w:val="18"/>
                      </w:rPr>
                    </w:pPr>
                    <w:r w:rsidRPr="00D63FF5">
                      <w:rPr>
                        <w:rFonts w:ascii="Calibri"/>
                        <w:sz w:val="18"/>
                        <w:szCs w:val="18"/>
                      </w:rPr>
                      <w:t>Neurosciences</w:t>
                    </w:r>
                  </w:p>
                </w:txbxContent>
              </v:textbox>
            </v:shape>
            <v:shape id="_x0000_s1050" type="#_x0000_t202" style="position:absolute;left:4499;top:539;width:6080;height:1800" filled="f">
              <v:textbox inset="0,0,0,0">
                <w:txbxContent>
                  <w:p w:rsidR="00CB0BA4" w:rsidRDefault="00CB0BA4" w:rsidP="00CB0BA4">
                    <w:pPr>
                      <w:spacing w:before="64" w:line="247" w:lineRule="auto"/>
                      <w:ind w:left="142" w:right="13" w:firstLine="427"/>
                      <w:rPr>
                        <w:sz w:val="28"/>
                      </w:rPr>
                    </w:pPr>
                    <w:r w:rsidRPr="00D63FF5">
                      <w:rPr>
                        <w:sz w:val="18"/>
                        <w:szCs w:val="18"/>
                      </w:rPr>
                      <w:t>Pédagogi</w:t>
                    </w:r>
                    <w:r>
                      <w:rPr>
                        <w:sz w:val="28"/>
                      </w:rPr>
                      <w:t>e</w:t>
                    </w:r>
                    <w:r>
                      <w:rPr>
                        <w:spacing w:val="1"/>
                        <w:sz w:val="28"/>
                      </w:rPr>
                      <w:t xml:space="preserve"> </w:t>
                    </w:r>
                    <w:r>
                      <w:rPr>
                        <w:sz w:val="28"/>
                      </w:rPr>
                      <w:t>Théorie</w:t>
                    </w:r>
                    <w:r>
                      <w:rPr>
                        <w:spacing w:val="-9"/>
                        <w:sz w:val="28"/>
                      </w:rPr>
                      <w:t xml:space="preserve"> </w:t>
                    </w:r>
                    <w:r>
                      <w:rPr>
                        <w:sz w:val="28"/>
                      </w:rPr>
                      <w:t>/</w:t>
                    </w:r>
                    <w:r>
                      <w:rPr>
                        <w:spacing w:val="-5"/>
                        <w:sz w:val="28"/>
                      </w:rPr>
                      <w:t xml:space="preserve"> </w:t>
                    </w:r>
                    <w:r>
                      <w:rPr>
                        <w:sz w:val="28"/>
                      </w:rPr>
                      <w:t>Pratique</w:t>
                    </w:r>
                  </w:p>
                </w:txbxContent>
              </v:textbox>
            </v:shape>
            <w10:wrap anchorx="page"/>
          </v:group>
        </w:pict>
      </w:r>
    </w:p>
    <w:p w:rsidR="00CB0BA4" w:rsidRPr="00D63FF5" w:rsidRDefault="00CB0BA4" w:rsidP="00B6070C">
      <w:pPr>
        <w:pStyle w:val="Corpsdetexte"/>
        <w:ind w:left="142"/>
        <w:rPr>
          <w:b/>
          <w:sz w:val="18"/>
          <w:szCs w:val="18"/>
        </w:rPr>
      </w:pPr>
    </w:p>
    <w:p w:rsidR="00CB0BA4" w:rsidRPr="00D63FF5" w:rsidRDefault="00B61D81" w:rsidP="00B6070C">
      <w:pPr>
        <w:pStyle w:val="Corpsdetexte"/>
        <w:ind w:left="142"/>
        <w:rPr>
          <w:b/>
          <w:sz w:val="18"/>
          <w:szCs w:val="18"/>
        </w:rPr>
      </w:pPr>
      <w:r w:rsidRPr="00B61D81">
        <w:rPr>
          <w:sz w:val="18"/>
          <w:szCs w:val="18"/>
        </w:rPr>
        <w:pict>
          <v:group id="_x0000_s1051" style="position:absolute;left:0;text-align:left;margin-left:376.6pt;margin-top:8.1pt;width:175.25pt;height:310.15pt;z-index:251657216;mso-position-horizontal-relative:page" coordorigin="10572,-7257" coordsize="5456,6181">
            <v:shape id="_x0000_s1052" style="position:absolute;left:10571;top:-7257;width:2734;height:2355" coordorigin="10572,-7257" coordsize="2734,2355" o:spt="100" adj="0,,0" path="m13219,-4987l10584,-7254r-5,-3l10574,-7254r-2,4l10574,-7245r2635,2270l13219,-4987xm13236,-4920r,-45l13229,-4962r-5,l13209,-4975r-33,39l13236,-4920xm13236,-4965r,-5l13233,-4974r-14,-13l13209,-4975r15,13l13229,-4962r7,-3xm13305,-4902r-52,-125l13219,-4987r14,13l13236,-4970r,50l13305,-4902xe" fillcolor="black" stroked="f">
              <v:stroke joinstyle="round"/>
              <v:formulas/>
              <v:path arrowok="t" o:connecttype="segments"/>
            </v:shape>
            <v:shape id="_x0000_s1053" type="#_x0000_t202" style="position:absolute;left:11099;top:-4903;width:4920;height:3819" filled="f">
              <v:textbox inset="0,0,0,0">
                <w:txbxContent>
                  <w:p w:rsidR="00CB0BA4" w:rsidRPr="00D63FF5" w:rsidRDefault="00CB0BA4" w:rsidP="00CB0BA4">
                    <w:pPr>
                      <w:spacing w:before="63"/>
                      <w:ind w:left="143"/>
                      <w:rPr>
                        <w:sz w:val="18"/>
                        <w:szCs w:val="18"/>
                      </w:rPr>
                    </w:pPr>
                    <w:r w:rsidRPr="00D63FF5">
                      <w:rPr>
                        <w:sz w:val="18"/>
                        <w:szCs w:val="18"/>
                      </w:rPr>
                      <w:t>Sciences</w:t>
                    </w:r>
                    <w:r w:rsidRPr="00D63FF5">
                      <w:rPr>
                        <w:spacing w:val="-5"/>
                        <w:sz w:val="18"/>
                        <w:szCs w:val="18"/>
                      </w:rPr>
                      <w:t xml:space="preserve"> </w:t>
                    </w:r>
                    <w:r w:rsidRPr="00D63FF5">
                      <w:rPr>
                        <w:sz w:val="18"/>
                        <w:szCs w:val="18"/>
                      </w:rPr>
                      <w:t>sociales</w:t>
                    </w:r>
                    <w:r w:rsidRPr="00D63FF5">
                      <w:rPr>
                        <w:spacing w:val="-4"/>
                        <w:sz w:val="18"/>
                        <w:szCs w:val="18"/>
                      </w:rPr>
                      <w:t xml:space="preserve"> </w:t>
                    </w:r>
                    <w:r w:rsidRPr="00D63FF5">
                      <w:rPr>
                        <w:sz w:val="18"/>
                        <w:szCs w:val="18"/>
                      </w:rPr>
                      <w:t>humaines</w:t>
                    </w:r>
                    <w:r w:rsidRPr="00D63FF5">
                      <w:rPr>
                        <w:spacing w:val="-4"/>
                        <w:sz w:val="18"/>
                        <w:szCs w:val="18"/>
                      </w:rPr>
                      <w:t xml:space="preserve"> </w:t>
                    </w:r>
                    <w:r w:rsidRPr="00D63FF5">
                      <w:rPr>
                        <w:sz w:val="18"/>
                        <w:szCs w:val="18"/>
                      </w:rPr>
                      <w:t>et</w:t>
                    </w:r>
                    <w:r w:rsidRPr="00D63FF5">
                      <w:rPr>
                        <w:spacing w:val="-4"/>
                        <w:sz w:val="18"/>
                        <w:szCs w:val="18"/>
                      </w:rPr>
                      <w:t xml:space="preserve"> </w:t>
                    </w:r>
                    <w:r w:rsidRPr="00D63FF5">
                      <w:rPr>
                        <w:sz w:val="18"/>
                        <w:szCs w:val="18"/>
                      </w:rPr>
                      <w:t>de</w:t>
                    </w:r>
                    <w:r w:rsidRPr="00D63FF5">
                      <w:rPr>
                        <w:spacing w:val="-6"/>
                        <w:sz w:val="18"/>
                        <w:szCs w:val="18"/>
                      </w:rPr>
                      <w:t xml:space="preserve"> </w:t>
                    </w:r>
                    <w:r w:rsidRPr="00D63FF5">
                      <w:rPr>
                        <w:sz w:val="18"/>
                        <w:szCs w:val="18"/>
                      </w:rPr>
                      <w:t>la</w:t>
                    </w:r>
                    <w:r w:rsidRPr="00D63FF5">
                      <w:rPr>
                        <w:spacing w:val="-57"/>
                        <w:sz w:val="18"/>
                        <w:szCs w:val="18"/>
                      </w:rPr>
                      <w:t xml:space="preserve"> </w:t>
                    </w:r>
                    <w:r w:rsidRPr="00D63FF5">
                      <w:rPr>
                        <w:sz w:val="18"/>
                        <w:szCs w:val="18"/>
                      </w:rPr>
                      <w:t>communication</w:t>
                    </w:r>
                  </w:p>
                  <w:p w:rsidR="00CB0BA4" w:rsidRPr="00D63FF5" w:rsidRDefault="00CB0BA4" w:rsidP="00CB0BA4">
                    <w:pPr>
                      <w:widowControl w:val="0"/>
                      <w:numPr>
                        <w:ilvl w:val="0"/>
                        <w:numId w:val="6"/>
                      </w:numPr>
                      <w:tabs>
                        <w:tab w:val="left" w:pos="851"/>
                        <w:tab w:val="left" w:pos="852"/>
                      </w:tabs>
                      <w:autoSpaceDE w:val="0"/>
                      <w:autoSpaceDN w:val="0"/>
                      <w:spacing w:before="7" w:after="0" w:line="305" w:lineRule="exact"/>
                      <w:ind w:hanging="349"/>
                      <w:rPr>
                        <w:rFonts w:ascii="Calibri"/>
                        <w:sz w:val="18"/>
                        <w:szCs w:val="18"/>
                      </w:rPr>
                    </w:pPr>
                    <w:r w:rsidRPr="00D63FF5">
                      <w:rPr>
                        <w:rFonts w:ascii="Calibri"/>
                        <w:sz w:val="18"/>
                        <w:szCs w:val="18"/>
                      </w:rPr>
                      <w:t>Analyse</w:t>
                    </w:r>
                    <w:r w:rsidRPr="00D63FF5">
                      <w:rPr>
                        <w:rFonts w:ascii="Calibri"/>
                        <w:spacing w:val="-3"/>
                        <w:sz w:val="18"/>
                        <w:szCs w:val="18"/>
                      </w:rPr>
                      <w:t xml:space="preserve"> </w:t>
                    </w:r>
                    <w:r w:rsidRPr="00D63FF5">
                      <w:rPr>
                        <w:rFonts w:ascii="Calibri"/>
                        <w:sz w:val="18"/>
                        <w:szCs w:val="18"/>
                      </w:rPr>
                      <w:t>de</w:t>
                    </w:r>
                    <w:r w:rsidRPr="00D63FF5">
                      <w:rPr>
                        <w:rFonts w:ascii="Calibri"/>
                        <w:spacing w:val="-4"/>
                        <w:sz w:val="18"/>
                        <w:szCs w:val="18"/>
                      </w:rPr>
                      <w:t xml:space="preserve"> </w:t>
                    </w:r>
                    <w:r w:rsidRPr="00D63FF5">
                      <w:rPr>
                        <w:rFonts w:ascii="Calibri"/>
                        <w:sz w:val="18"/>
                        <w:szCs w:val="18"/>
                      </w:rPr>
                      <w:t>discours</w:t>
                    </w:r>
                  </w:p>
                  <w:p w:rsidR="00CB0BA4" w:rsidRPr="00D63FF5" w:rsidRDefault="00CB0BA4" w:rsidP="00CB0BA4">
                    <w:pPr>
                      <w:widowControl w:val="0"/>
                      <w:numPr>
                        <w:ilvl w:val="0"/>
                        <w:numId w:val="6"/>
                      </w:numPr>
                      <w:tabs>
                        <w:tab w:val="left" w:pos="851"/>
                        <w:tab w:val="left" w:pos="852"/>
                      </w:tabs>
                      <w:autoSpaceDE w:val="0"/>
                      <w:autoSpaceDN w:val="0"/>
                      <w:spacing w:after="0" w:line="305" w:lineRule="exact"/>
                      <w:ind w:hanging="349"/>
                      <w:rPr>
                        <w:rFonts w:ascii="Calibri" w:hAnsi="Calibri"/>
                        <w:sz w:val="18"/>
                        <w:szCs w:val="18"/>
                      </w:rPr>
                    </w:pPr>
                    <w:r w:rsidRPr="00D63FF5">
                      <w:rPr>
                        <w:rFonts w:ascii="Calibri" w:hAnsi="Calibri"/>
                        <w:sz w:val="18"/>
                        <w:szCs w:val="18"/>
                      </w:rPr>
                      <w:t>Ethnométhodologie</w:t>
                    </w:r>
                  </w:p>
                  <w:p w:rsidR="00CB0BA4" w:rsidRPr="00D63FF5" w:rsidRDefault="00CB0BA4" w:rsidP="00CB0BA4">
                    <w:pPr>
                      <w:widowControl w:val="0"/>
                      <w:numPr>
                        <w:ilvl w:val="0"/>
                        <w:numId w:val="6"/>
                      </w:numPr>
                      <w:tabs>
                        <w:tab w:val="left" w:pos="851"/>
                        <w:tab w:val="left" w:pos="852"/>
                      </w:tabs>
                      <w:autoSpaceDE w:val="0"/>
                      <w:autoSpaceDN w:val="0"/>
                      <w:spacing w:before="2" w:after="0" w:line="305" w:lineRule="exact"/>
                      <w:ind w:hanging="349"/>
                      <w:rPr>
                        <w:rFonts w:ascii="Calibri" w:hAnsi="Calibri"/>
                        <w:sz w:val="18"/>
                        <w:szCs w:val="18"/>
                      </w:rPr>
                    </w:pPr>
                    <w:r w:rsidRPr="00D63FF5">
                      <w:rPr>
                        <w:rFonts w:ascii="Calibri" w:hAnsi="Calibri"/>
                        <w:sz w:val="18"/>
                        <w:szCs w:val="18"/>
                      </w:rPr>
                      <w:t>Kinésique</w:t>
                    </w:r>
                  </w:p>
                  <w:p w:rsidR="00CB0BA4" w:rsidRPr="00D63FF5" w:rsidRDefault="00CB0BA4" w:rsidP="00CB0BA4">
                    <w:pPr>
                      <w:widowControl w:val="0"/>
                      <w:numPr>
                        <w:ilvl w:val="0"/>
                        <w:numId w:val="6"/>
                      </w:numPr>
                      <w:tabs>
                        <w:tab w:val="left" w:pos="851"/>
                        <w:tab w:val="left" w:pos="852"/>
                      </w:tabs>
                      <w:autoSpaceDE w:val="0"/>
                      <w:autoSpaceDN w:val="0"/>
                      <w:spacing w:after="0" w:line="305" w:lineRule="exact"/>
                      <w:ind w:hanging="349"/>
                      <w:rPr>
                        <w:rFonts w:ascii="Calibri" w:hAnsi="Calibri"/>
                        <w:sz w:val="18"/>
                        <w:szCs w:val="18"/>
                      </w:rPr>
                    </w:pPr>
                    <w:r w:rsidRPr="00D63FF5">
                      <w:rPr>
                        <w:rFonts w:ascii="Calibri" w:hAnsi="Calibri"/>
                        <w:sz w:val="18"/>
                        <w:szCs w:val="18"/>
                      </w:rPr>
                      <w:t>Proxémique</w:t>
                    </w:r>
                  </w:p>
                  <w:p w:rsidR="00CB0BA4" w:rsidRPr="00D63FF5" w:rsidRDefault="00CB0BA4" w:rsidP="00CB0BA4">
                    <w:pPr>
                      <w:widowControl w:val="0"/>
                      <w:numPr>
                        <w:ilvl w:val="0"/>
                        <w:numId w:val="6"/>
                      </w:numPr>
                      <w:tabs>
                        <w:tab w:val="left" w:pos="851"/>
                        <w:tab w:val="left" w:pos="852"/>
                      </w:tabs>
                      <w:autoSpaceDE w:val="0"/>
                      <w:autoSpaceDN w:val="0"/>
                      <w:spacing w:after="0" w:line="305" w:lineRule="exact"/>
                      <w:ind w:hanging="349"/>
                      <w:rPr>
                        <w:rFonts w:ascii="Calibri"/>
                        <w:sz w:val="18"/>
                        <w:szCs w:val="18"/>
                      </w:rPr>
                    </w:pPr>
                    <w:r w:rsidRPr="00D63FF5">
                      <w:rPr>
                        <w:rFonts w:ascii="Calibri"/>
                        <w:sz w:val="18"/>
                        <w:szCs w:val="18"/>
                      </w:rPr>
                      <w:t>Ethnographie</w:t>
                    </w:r>
                    <w:r w:rsidRPr="00D63FF5">
                      <w:rPr>
                        <w:rFonts w:ascii="Calibri"/>
                        <w:spacing w:val="-4"/>
                        <w:sz w:val="18"/>
                        <w:szCs w:val="18"/>
                      </w:rPr>
                      <w:t xml:space="preserve"> </w:t>
                    </w:r>
                    <w:r w:rsidRPr="00D63FF5">
                      <w:rPr>
                        <w:rFonts w:ascii="Calibri"/>
                        <w:sz w:val="18"/>
                        <w:szCs w:val="18"/>
                      </w:rPr>
                      <w:t>de</w:t>
                    </w:r>
                    <w:r w:rsidRPr="00D63FF5">
                      <w:rPr>
                        <w:rFonts w:ascii="Calibri"/>
                        <w:spacing w:val="-4"/>
                        <w:sz w:val="18"/>
                        <w:szCs w:val="18"/>
                      </w:rPr>
                      <w:t xml:space="preserve"> </w:t>
                    </w:r>
                    <w:r w:rsidRPr="00D63FF5">
                      <w:rPr>
                        <w:rFonts w:ascii="Calibri"/>
                        <w:sz w:val="18"/>
                        <w:szCs w:val="18"/>
                      </w:rPr>
                      <w:t>la</w:t>
                    </w:r>
                    <w:r w:rsidRPr="00D63FF5">
                      <w:rPr>
                        <w:rFonts w:ascii="Calibri"/>
                        <w:spacing w:val="-2"/>
                        <w:sz w:val="18"/>
                        <w:szCs w:val="18"/>
                      </w:rPr>
                      <w:t xml:space="preserve"> </w:t>
                    </w:r>
                    <w:r w:rsidRPr="00D63FF5">
                      <w:rPr>
                        <w:rFonts w:ascii="Calibri"/>
                        <w:sz w:val="18"/>
                        <w:szCs w:val="18"/>
                      </w:rPr>
                      <w:t>communication</w:t>
                    </w:r>
                  </w:p>
                  <w:p w:rsidR="00CB0BA4" w:rsidRPr="00D63FF5" w:rsidRDefault="00CB0BA4" w:rsidP="00CB0BA4">
                    <w:pPr>
                      <w:widowControl w:val="0"/>
                      <w:numPr>
                        <w:ilvl w:val="0"/>
                        <w:numId w:val="6"/>
                      </w:numPr>
                      <w:tabs>
                        <w:tab w:val="left" w:pos="851"/>
                        <w:tab w:val="left" w:pos="852"/>
                      </w:tabs>
                      <w:autoSpaceDE w:val="0"/>
                      <w:autoSpaceDN w:val="0"/>
                      <w:spacing w:before="1" w:after="0" w:line="305" w:lineRule="exact"/>
                      <w:ind w:hanging="349"/>
                      <w:rPr>
                        <w:rFonts w:ascii="Calibri"/>
                        <w:sz w:val="18"/>
                        <w:szCs w:val="18"/>
                      </w:rPr>
                    </w:pPr>
                    <w:r w:rsidRPr="00D63FF5">
                      <w:rPr>
                        <w:rFonts w:ascii="Calibri"/>
                        <w:sz w:val="18"/>
                        <w:szCs w:val="18"/>
                      </w:rPr>
                      <w:t>Histoire</w:t>
                    </w:r>
                  </w:p>
                  <w:p w:rsidR="00CB0BA4" w:rsidRPr="00D63FF5" w:rsidRDefault="00CB0BA4" w:rsidP="00CB0BA4">
                    <w:pPr>
                      <w:widowControl w:val="0"/>
                      <w:numPr>
                        <w:ilvl w:val="0"/>
                        <w:numId w:val="6"/>
                      </w:numPr>
                      <w:tabs>
                        <w:tab w:val="left" w:pos="851"/>
                        <w:tab w:val="left" w:pos="852"/>
                      </w:tabs>
                      <w:autoSpaceDE w:val="0"/>
                      <w:autoSpaceDN w:val="0"/>
                      <w:spacing w:after="0" w:line="305" w:lineRule="exact"/>
                      <w:ind w:hanging="349"/>
                      <w:rPr>
                        <w:rFonts w:ascii="Calibri"/>
                        <w:sz w:val="18"/>
                        <w:szCs w:val="18"/>
                      </w:rPr>
                    </w:pPr>
                    <w:r w:rsidRPr="00D63FF5">
                      <w:rPr>
                        <w:rFonts w:ascii="Calibri"/>
                        <w:sz w:val="18"/>
                        <w:szCs w:val="18"/>
                      </w:rPr>
                      <w:t>Economie</w:t>
                    </w:r>
                  </w:p>
                  <w:p w:rsidR="00CB0BA4" w:rsidRPr="00D63FF5" w:rsidRDefault="00CB0BA4" w:rsidP="00CB0BA4">
                    <w:pPr>
                      <w:widowControl w:val="0"/>
                      <w:numPr>
                        <w:ilvl w:val="0"/>
                        <w:numId w:val="6"/>
                      </w:numPr>
                      <w:tabs>
                        <w:tab w:val="left" w:pos="851"/>
                        <w:tab w:val="left" w:pos="852"/>
                      </w:tabs>
                      <w:autoSpaceDE w:val="0"/>
                      <w:autoSpaceDN w:val="0"/>
                      <w:spacing w:before="2" w:after="0" w:line="305" w:lineRule="exact"/>
                      <w:ind w:hanging="349"/>
                      <w:rPr>
                        <w:rFonts w:ascii="Calibri"/>
                        <w:sz w:val="18"/>
                        <w:szCs w:val="18"/>
                      </w:rPr>
                    </w:pPr>
                    <w:r w:rsidRPr="00D63FF5">
                      <w:rPr>
                        <w:rFonts w:ascii="Calibri"/>
                        <w:sz w:val="18"/>
                        <w:szCs w:val="18"/>
                      </w:rPr>
                      <w:t>Politique</w:t>
                    </w:r>
                  </w:p>
                  <w:p w:rsidR="00CB0BA4" w:rsidRPr="00D63FF5" w:rsidRDefault="00CB0BA4" w:rsidP="00CB0BA4">
                    <w:pPr>
                      <w:widowControl w:val="0"/>
                      <w:numPr>
                        <w:ilvl w:val="0"/>
                        <w:numId w:val="6"/>
                      </w:numPr>
                      <w:tabs>
                        <w:tab w:val="left" w:pos="851"/>
                        <w:tab w:val="left" w:pos="852"/>
                      </w:tabs>
                      <w:autoSpaceDE w:val="0"/>
                      <w:autoSpaceDN w:val="0"/>
                      <w:spacing w:after="0" w:line="305" w:lineRule="exact"/>
                      <w:ind w:hanging="349"/>
                      <w:rPr>
                        <w:rFonts w:ascii="Calibri"/>
                        <w:sz w:val="18"/>
                        <w:szCs w:val="18"/>
                      </w:rPr>
                    </w:pPr>
                    <w:r w:rsidRPr="00D63FF5">
                      <w:rPr>
                        <w:rFonts w:ascii="Calibri"/>
                        <w:sz w:val="18"/>
                        <w:szCs w:val="18"/>
                      </w:rPr>
                      <w:t>Sociologie</w:t>
                    </w:r>
                  </w:p>
                  <w:p w:rsidR="00CB0BA4" w:rsidRPr="00D63FF5" w:rsidRDefault="00CB0BA4" w:rsidP="00CB0BA4">
                    <w:pPr>
                      <w:widowControl w:val="0"/>
                      <w:numPr>
                        <w:ilvl w:val="0"/>
                        <w:numId w:val="6"/>
                      </w:numPr>
                      <w:tabs>
                        <w:tab w:val="left" w:pos="851"/>
                        <w:tab w:val="left" w:pos="852"/>
                      </w:tabs>
                      <w:autoSpaceDE w:val="0"/>
                      <w:autoSpaceDN w:val="0"/>
                      <w:spacing w:after="0" w:line="305" w:lineRule="exact"/>
                      <w:ind w:hanging="349"/>
                      <w:rPr>
                        <w:rFonts w:ascii="Calibri"/>
                        <w:sz w:val="18"/>
                        <w:szCs w:val="18"/>
                      </w:rPr>
                    </w:pPr>
                    <w:r w:rsidRPr="00D63FF5">
                      <w:rPr>
                        <w:rFonts w:ascii="Calibri"/>
                        <w:sz w:val="18"/>
                        <w:szCs w:val="18"/>
                      </w:rPr>
                      <w:t>Ethnologie</w:t>
                    </w:r>
                  </w:p>
                </w:txbxContent>
              </v:textbox>
            </v:shape>
            <w10:wrap anchorx="page"/>
          </v:group>
        </w:pict>
      </w: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B61D81" w:rsidP="00B6070C">
      <w:pPr>
        <w:pStyle w:val="Corpsdetexte"/>
        <w:ind w:left="142"/>
        <w:rPr>
          <w:b/>
          <w:sz w:val="18"/>
          <w:szCs w:val="18"/>
        </w:rPr>
      </w:pPr>
      <w:r w:rsidRPr="00B61D81">
        <w:rPr>
          <w:sz w:val="18"/>
          <w:szCs w:val="18"/>
        </w:rPr>
        <w:pict>
          <v:shape id="_x0000_s1046" style="position:absolute;left:0;text-align:left;margin-left:81.1pt;margin-top:.65pt;width:100.1pt;height:96.45pt;z-index:251658240;mso-position-horizontal-relative:page" coordorigin="2714,2332" coordsize="1793,2268" o:spt="100" adj="0,,0" path="m2784,4501r-41,-33l2714,4600r55,-26l2769,4521r3,-5l2784,4501xm2796,4511r-12,-10l2772,4516r-3,5l2772,4526r5,2l2784,4526r12,-15xm2837,4543r-41,-32l2784,4526r-7,2l2772,4526r-3,-5l2769,4574r68,-31xm4507,2340r-2,-5l4500,2332r-5,3l2784,4501r12,10l4505,2344r2,-4xe" fillcolor="black" stroked="f">
            <v:stroke joinstyle="round"/>
            <v:formulas/>
            <v:path arrowok="t" o:connecttype="segments"/>
            <w10:wrap anchorx="page"/>
          </v:shape>
        </w:pict>
      </w: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B61D81" w:rsidP="00B6070C">
      <w:pPr>
        <w:pStyle w:val="Corpsdetexte"/>
        <w:ind w:left="142"/>
        <w:rPr>
          <w:b/>
          <w:sz w:val="18"/>
          <w:szCs w:val="18"/>
        </w:rPr>
      </w:pPr>
      <w:r w:rsidRPr="00B61D81">
        <w:rPr>
          <w:sz w:val="18"/>
          <w:szCs w:val="18"/>
        </w:rPr>
        <w:pict>
          <v:shape id="_x0000_s1054" type="#_x0000_t202" style="position:absolute;left:0;text-align:left;margin-left:60.75pt;margin-top:3.95pt;width:155.9pt;height:112.05pt;z-index:251659264;mso-position-horizontal-relative:page" filled="f">
            <v:textbox inset="0,0,0,0">
              <w:txbxContent>
                <w:p w:rsidR="00CB0BA4" w:rsidRPr="00D63FF5" w:rsidRDefault="00CB0BA4" w:rsidP="00CB0BA4">
                  <w:pPr>
                    <w:pStyle w:val="Corpsdetexte"/>
                    <w:spacing w:before="63"/>
                    <w:ind w:left="143"/>
                    <w:rPr>
                      <w:sz w:val="18"/>
                      <w:szCs w:val="18"/>
                    </w:rPr>
                  </w:pPr>
                  <w:r w:rsidRPr="00D63FF5">
                    <w:rPr>
                      <w:sz w:val="18"/>
                      <w:szCs w:val="18"/>
                    </w:rPr>
                    <w:t>Sciences</w:t>
                  </w:r>
                  <w:r w:rsidRPr="00D63FF5">
                    <w:rPr>
                      <w:spacing w:val="-5"/>
                      <w:sz w:val="18"/>
                      <w:szCs w:val="18"/>
                    </w:rPr>
                    <w:t xml:space="preserve"> </w:t>
                  </w:r>
                  <w:r w:rsidRPr="00D63FF5">
                    <w:rPr>
                      <w:sz w:val="18"/>
                      <w:szCs w:val="18"/>
                    </w:rPr>
                    <w:t>de</w:t>
                  </w:r>
                  <w:r w:rsidRPr="00D63FF5">
                    <w:rPr>
                      <w:spacing w:val="-6"/>
                      <w:sz w:val="18"/>
                      <w:szCs w:val="18"/>
                    </w:rPr>
                    <w:t xml:space="preserve"> </w:t>
                  </w:r>
                  <w:r w:rsidRPr="00D63FF5">
                    <w:rPr>
                      <w:sz w:val="18"/>
                      <w:szCs w:val="18"/>
                    </w:rPr>
                    <w:t>l’éducation</w:t>
                  </w:r>
                </w:p>
                <w:p w:rsidR="00CB0BA4" w:rsidRPr="00D63FF5" w:rsidRDefault="00CB0BA4" w:rsidP="00CB0BA4">
                  <w:pPr>
                    <w:pStyle w:val="Corpsdetexte"/>
                    <w:numPr>
                      <w:ilvl w:val="0"/>
                      <w:numId w:val="5"/>
                    </w:numPr>
                    <w:tabs>
                      <w:tab w:val="left" w:pos="851"/>
                      <w:tab w:val="left" w:pos="852"/>
                    </w:tabs>
                    <w:spacing w:before="7"/>
                    <w:ind w:hanging="349"/>
                    <w:rPr>
                      <w:rFonts w:ascii="Calibri" w:hAnsi="Calibri"/>
                      <w:sz w:val="18"/>
                      <w:szCs w:val="18"/>
                    </w:rPr>
                  </w:pPr>
                  <w:r w:rsidRPr="00D63FF5">
                    <w:rPr>
                      <w:rFonts w:ascii="Calibri" w:hAnsi="Calibri"/>
                      <w:sz w:val="18"/>
                      <w:szCs w:val="18"/>
                    </w:rPr>
                    <w:t>Sociologie</w:t>
                  </w:r>
                  <w:r w:rsidRPr="00D63FF5">
                    <w:rPr>
                      <w:rFonts w:ascii="Calibri" w:hAnsi="Calibri"/>
                      <w:spacing w:val="-6"/>
                      <w:sz w:val="18"/>
                      <w:szCs w:val="18"/>
                    </w:rPr>
                    <w:t xml:space="preserve"> </w:t>
                  </w:r>
                  <w:r w:rsidRPr="00D63FF5">
                    <w:rPr>
                      <w:rFonts w:ascii="Calibri" w:hAnsi="Calibri"/>
                      <w:sz w:val="18"/>
                      <w:szCs w:val="18"/>
                    </w:rPr>
                    <w:t>des</w:t>
                  </w:r>
                  <w:r w:rsidRPr="00D63FF5">
                    <w:rPr>
                      <w:rFonts w:ascii="Calibri" w:hAnsi="Calibri"/>
                      <w:spacing w:val="-4"/>
                      <w:sz w:val="18"/>
                      <w:szCs w:val="18"/>
                    </w:rPr>
                    <w:t xml:space="preserve"> </w:t>
                  </w:r>
                  <w:r w:rsidRPr="00D63FF5">
                    <w:rPr>
                      <w:rFonts w:ascii="Calibri" w:hAnsi="Calibri"/>
                      <w:sz w:val="18"/>
                      <w:szCs w:val="18"/>
                    </w:rPr>
                    <w:t>apprentissages</w:t>
                  </w:r>
                </w:p>
                <w:p w:rsidR="00CB0BA4" w:rsidRPr="00D63FF5" w:rsidRDefault="00CB0BA4" w:rsidP="00CB0BA4">
                  <w:pPr>
                    <w:pStyle w:val="Corpsdetexte"/>
                    <w:numPr>
                      <w:ilvl w:val="0"/>
                      <w:numId w:val="5"/>
                    </w:numPr>
                    <w:tabs>
                      <w:tab w:val="left" w:pos="851"/>
                      <w:tab w:val="left" w:pos="852"/>
                    </w:tabs>
                    <w:spacing w:before="45"/>
                    <w:ind w:hanging="349"/>
                    <w:rPr>
                      <w:rFonts w:ascii="Calibri" w:hAnsi="Calibri"/>
                      <w:sz w:val="18"/>
                      <w:szCs w:val="18"/>
                    </w:rPr>
                  </w:pPr>
                  <w:r w:rsidRPr="00D63FF5">
                    <w:rPr>
                      <w:rFonts w:ascii="Calibri" w:hAnsi="Calibri"/>
                      <w:sz w:val="18"/>
                      <w:szCs w:val="18"/>
                    </w:rPr>
                    <w:t>Education</w:t>
                  </w:r>
                  <w:r w:rsidRPr="00D63FF5">
                    <w:rPr>
                      <w:rFonts w:ascii="Calibri" w:hAnsi="Calibri"/>
                      <w:spacing w:val="-4"/>
                      <w:sz w:val="18"/>
                      <w:szCs w:val="18"/>
                    </w:rPr>
                    <w:t xml:space="preserve"> </w:t>
                  </w:r>
                  <w:r w:rsidRPr="00D63FF5">
                    <w:rPr>
                      <w:rFonts w:ascii="Calibri" w:hAnsi="Calibri"/>
                      <w:sz w:val="18"/>
                      <w:szCs w:val="18"/>
                    </w:rPr>
                    <w:t>comparée</w:t>
                  </w:r>
                </w:p>
                <w:p w:rsidR="00CB0BA4" w:rsidRPr="00D63FF5" w:rsidRDefault="00CB0BA4" w:rsidP="00CB0BA4">
                  <w:pPr>
                    <w:pStyle w:val="Corpsdetexte"/>
                    <w:numPr>
                      <w:ilvl w:val="0"/>
                      <w:numId w:val="5"/>
                    </w:numPr>
                    <w:tabs>
                      <w:tab w:val="left" w:pos="851"/>
                      <w:tab w:val="left" w:pos="852"/>
                    </w:tabs>
                    <w:spacing w:before="42"/>
                    <w:ind w:hanging="349"/>
                    <w:rPr>
                      <w:rFonts w:ascii="Calibri" w:hAnsi="Calibri"/>
                      <w:sz w:val="18"/>
                      <w:szCs w:val="18"/>
                    </w:rPr>
                  </w:pPr>
                  <w:r w:rsidRPr="00D63FF5">
                    <w:rPr>
                      <w:rFonts w:ascii="Calibri" w:hAnsi="Calibri"/>
                      <w:sz w:val="18"/>
                      <w:szCs w:val="18"/>
                    </w:rPr>
                    <w:t>Docimologie</w:t>
                  </w:r>
                </w:p>
                <w:p w:rsidR="00CB0BA4" w:rsidRPr="00D63FF5" w:rsidRDefault="00CB0BA4" w:rsidP="00CB0BA4">
                  <w:pPr>
                    <w:pStyle w:val="Corpsdetexte"/>
                    <w:numPr>
                      <w:ilvl w:val="0"/>
                      <w:numId w:val="5"/>
                    </w:numPr>
                    <w:tabs>
                      <w:tab w:val="left" w:pos="851"/>
                      <w:tab w:val="left" w:pos="852"/>
                    </w:tabs>
                    <w:spacing w:before="45"/>
                    <w:ind w:hanging="349"/>
                    <w:rPr>
                      <w:rFonts w:ascii="Calibri" w:hAnsi="Calibri"/>
                      <w:sz w:val="18"/>
                      <w:szCs w:val="18"/>
                    </w:rPr>
                  </w:pPr>
                  <w:r w:rsidRPr="00D63FF5">
                    <w:rPr>
                      <w:rFonts w:ascii="Calibri" w:hAnsi="Calibri"/>
                      <w:sz w:val="18"/>
                      <w:szCs w:val="18"/>
                    </w:rPr>
                    <w:t>Philosophie</w:t>
                  </w:r>
                  <w:r w:rsidRPr="00D63FF5">
                    <w:rPr>
                      <w:rFonts w:ascii="Calibri" w:hAnsi="Calibri"/>
                      <w:spacing w:val="-5"/>
                      <w:sz w:val="18"/>
                      <w:szCs w:val="18"/>
                    </w:rPr>
                    <w:t xml:space="preserve"> </w:t>
                  </w:r>
                  <w:r w:rsidRPr="00D63FF5">
                    <w:rPr>
                      <w:rFonts w:ascii="Calibri" w:hAnsi="Calibri"/>
                      <w:sz w:val="18"/>
                      <w:szCs w:val="18"/>
                    </w:rPr>
                    <w:t>de</w:t>
                  </w:r>
                  <w:r w:rsidRPr="00D63FF5">
                    <w:rPr>
                      <w:rFonts w:ascii="Calibri" w:hAnsi="Calibri"/>
                      <w:spacing w:val="-4"/>
                      <w:sz w:val="18"/>
                      <w:szCs w:val="18"/>
                    </w:rPr>
                    <w:t xml:space="preserve"> </w:t>
                  </w:r>
                  <w:r w:rsidRPr="00D63FF5">
                    <w:rPr>
                      <w:rFonts w:ascii="Calibri" w:hAnsi="Calibri"/>
                      <w:sz w:val="18"/>
                      <w:szCs w:val="18"/>
                    </w:rPr>
                    <w:t>l’éducation</w:t>
                  </w:r>
                </w:p>
                <w:p w:rsidR="00CB0BA4" w:rsidRPr="00D63FF5" w:rsidRDefault="00CB0BA4" w:rsidP="00CB0BA4">
                  <w:pPr>
                    <w:pStyle w:val="Corpsdetexte"/>
                    <w:numPr>
                      <w:ilvl w:val="0"/>
                      <w:numId w:val="5"/>
                    </w:numPr>
                    <w:tabs>
                      <w:tab w:val="left" w:pos="851"/>
                      <w:tab w:val="left" w:pos="852"/>
                    </w:tabs>
                    <w:spacing w:before="44"/>
                    <w:ind w:hanging="349"/>
                    <w:rPr>
                      <w:rFonts w:ascii="Calibri" w:hAnsi="Calibri"/>
                      <w:sz w:val="18"/>
                      <w:szCs w:val="18"/>
                    </w:rPr>
                  </w:pPr>
                  <w:r w:rsidRPr="00D63FF5">
                    <w:rPr>
                      <w:rFonts w:ascii="Calibri" w:hAnsi="Calibri"/>
                      <w:sz w:val="18"/>
                      <w:szCs w:val="18"/>
                    </w:rPr>
                    <w:t>Ethique</w:t>
                  </w:r>
                </w:p>
                <w:p w:rsidR="00CB0BA4" w:rsidRPr="00D63FF5" w:rsidRDefault="00CB0BA4" w:rsidP="00CB0BA4">
                  <w:pPr>
                    <w:pStyle w:val="Corpsdetexte"/>
                    <w:numPr>
                      <w:ilvl w:val="0"/>
                      <w:numId w:val="5"/>
                    </w:numPr>
                    <w:tabs>
                      <w:tab w:val="left" w:pos="851"/>
                      <w:tab w:val="left" w:pos="852"/>
                    </w:tabs>
                    <w:spacing w:before="40"/>
                    <w:ind w:hanging="349"/>
                    <w:rPr>
                      <w:rFonts w:ascii="Calibri" w:hAnsi="Calibri"/>
                      <w:sz w:val="18"/>
                      <w:szCs w:val="18"/>
                    </w:rPr>
                  </w:pPr>
                  <w:r w:rsidRPr="00D63FF5">
                    <w:rPr>
                      <w:rFonts w:ascii="Calibri" w:hAnsi="Calibri"/>
                      <w:sz w:val="18"/>
                      <w:szCs w:val="18"/>
                    </w:rPr>
                    <w:t>Epistémologie</w:t>
                  </w:r>
                  <w:r w:rsidRPr="00D63FF5">
                    <w:rPr>
                      <w:rFonts w:ascii="Calibri" w:hAnsi="Calibri"/>
                      <w:spacing w:val="-5"/>
                      <w:sz w:val="18"/>
                      <w:szCs w:val="18"/>
                    </w:rPr>
                    <w:t xml:space="preserve"> </w:t>
                  </w:r>
                  <w:r w:rsidRPr="00D63FF5">
                    <w:rPr>
                      <w:rFonts w:ascii="Calibri" w:hAnsi="Calibri"/>
                      <w:sz w:val="18"/>
                      <w:szCs w:val="18"/>
                    </w:rPr>
                    <w:t>des</w:t>
                  </w:r>
                  <w:r w:rsidRPr="00D63FF5">
                    <w:rPr>
                      <w:rFonts w:ascii="Calibri" w:hAnsi="Calibri"/>
                      <w:spacing w:val="-6"/>
                      <w:sz w:val="18"/>
                      <w:szCs w:val="18"/>
                    </w:rPr>
                    <w:t xml:space="preserve"> </w:t>
                  </w:r>
                  <w:r w:rsidRPr="00D63FF5">
                    <w:rPr>
                      <w:rFonts w:ascii="Calibri" w:hAnsi="Calibri"/>
                      <w:sz w:val="18"/>
                      <w:szCs w:val="18"/>
                    </w:rPr>
                    <w:t>disciplines</w:t>
                  </w:r>
                </w:p>
              </w:txbxContent>
            </v:textbox>
            <w10:wrap anchorx="page"/>
          </v:shape>
        </w:pict>
      </w: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63FF5" w:rsidRDefault="00CB0BA4" w:rsidP="00B6070C">
      <w:pPr>
        <w:pStyle w:val="Corpsdetexte"/>
        <w:ind w:left="142"/>
        <w:rPr>
          <w:b/>
          <w:sz w:val="18"/>
          <w:szCs w:val="18"/>
        </w:rPr>
      </w:pPr>
    </w:p>
    <w:p w:rsidR="00CB0BA4" w:rsidRPr="00D923BE" w:rsidRDefault="00CB0BA4" w:rsidP="00B6070C">
      <w:pPr>
        <w:pStyle w:val="Corpsdetexte"/>
        <w:spacing w:before="89" w:line="276" w:lineRule="auto"/>
        <w:ind w:left="142" w:right="690"/>
        <w:jc w:val="both"/>
        <w:rPr>
          <w:rFonts w:ascii="Times New Roman" w:hAnsi="Times New Roman" w:cs="Times New Roman"/>
          <w:sz w:val="24"/>
          <w:szCs w:val="24"/>
        </w:rPr>
      </w:pPr>
      <w:r w:rsidRPr="00D923BE">
        <w:rPr>
          <w:rFonts w:ascii="Times New Roman" w:hAnsi="Times New Roman" w:cs="Times New Roman"/>
          <w:b/>
          <w:sz w:val="24"/>
          <w:szCs w:val="24"/>
        </w:rPr>
        <w:t>N.B</w:t>
      </w:r>
      <w:r w:rsidRPr="00D923BE">
        <w:rPr>
          <w:rFonts w:ascii="Times New Roman" w:hAnsi="Times New Roman" w:cs="Times New Roman"/>
          <w:sz w:val="24"/>
          <w:szCs w:val="24"/>
        </w:rPr>
        <w:t>. La distinction « sciences de l’éducation » et « sciences psychologiques » n’obéit qu’à un</w:t>
      </w:r>
      <w:r w:rsidRPr="00D923BE">
        <w:rPr>
          <w:rFonts w:ascii="Times New Roman" w:hAnsi="Times New Roman" w:cs="Times New Roman"/>
          <w:spacing w:val="-57"/>
          <w:sz w:val="24"/>
          <w:szCs w:val="24"/>
        </w:rPr>
        <w:t xml:space="preserve"> </w:t>
      </w:r>
      <w:r w:rsidRPr="00D923BE">
        <w:rPr>
          <w:rFonts w:ascii="Times New Roman" w:hAnsi="Times New Roman" w:cs="Times New Roman"/>
          <w:sz w:val="24"/>
          <w:szCs w:val="24"/>
        </w:rPr>
        <w:t>souci</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méthodologique: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les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sciences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psychologiques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vont</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bien</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partie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des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sciences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l’éducation.</w:t>
      </w:r>
    </w:p>
    <w:p w:rsidR="00CB0BA4" w:rsidRPr="00D923BE" w:rsidRDefault="00CB0BA4" w:rsidP="00B6070C">
      <w:pPr>
        <w:pStyle w:val="Corpsdetexte"/>
        <w:spacing w:before="1" w:line="276" w:lineRule="auto"/>
        <w:ind w:left="142" w:right="685"/>
        <w:jc w:val="both"/>
        <w:rPr>
          <w:rFonts w:ascii="Times New Roman" w:hAnsi="Times New Roman" w:cs="Times New Roman"/>
          <w:sz w:val="24"/>
          <w:szCs w:val="24"/>
        </w:rPr>
      </w:pPr>
      <w:r w:rsidRPr="00D923BE">
        <w:rPr>
          <w:rFonts w:ascii="Times New Roman" w:hAnsi="Times New Roman" w:cs="Times New Roman"/>
          <w:sz w:val="24"/>
          <w:szCs w:val="24"/>
        </w:rPr>
        <w:t>Le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savoir</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pédagogique,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à</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cause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la</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complexité</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l’acte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éducatif,</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recourt</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à</w:t>
      </w:r>
      <w:r w:rsidRPr="00D923BE">
        <w:rPr>
          <w:rFonts w:ascii="Times New Roman" w:hAnsi="Times New Roman" w:cs="Times New Roman"/>
          <w:spacing w:val="60"/>
          <w:sz w:val="24"/>
          <w:szCs w:val="24"/>
        </w:rPr>
        <w:t xml:space="preserve"> </w:t>
      </w:r>
      <w:r w:rsidRPr="00D923BE">
        <w:rPr>
          <w:rFonts w:ascii="Times New Roman" w:hAnsi="Times New Roman" w:cs="Times New Roman"/>
          <w:sz w:val="24"/>
          <w:szCs w:val="24"/>
        </w:rPr>
        <w:t>des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connaissances issues de sciences multiples, aux méthodes et aux objets différents. Il s’agit</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d’une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approche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pluridisciplinaire.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La</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pédagogie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se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réfère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aux</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autres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disciplines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qui</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s’intéressent au fait éducatif. Ces disciplines sont diversement appelées « connexes », « de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référence », « contributoires » ou « impliquées. » Nous optons pour le terme « contributoire »</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parce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qu’il</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conserve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à</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la</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pédagogie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une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marge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d’autonomie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tout</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en</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soulignant</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l’apport</w:t>
      </w:r>
      <w:r w:rsidRPr="00D923BE">
        <w:rPr>
          <w:rFonts w:ascii="Times New Roman" w:hAnsi="Times New Roman" w:cs="Times New Roman"/>
          <w:spacing w:val="-57"/>
          <w:sz w:val="24"/>
          <w:szCs w:val="24"/>
        </w:rPr>
        <w:t xml:space="preserve"> </w:t>
      </w:r>
      <w:r w:rsidRPr="00D923BE">
        <w:rPr>
          <w:rFonts w:ascii="Times New Roman" w:hAnsi="Times New Roman" w:cs="Times New Roman"/>
          <w:sz w:val="24"/>
          <w:szCs w:val="24"/>
        </w:rPr>
        <w:t>essentiel</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des autres disciplines</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dans une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perspective</w:t>
      </w:r>
      <w:r w:rsidRPr="00D923BE">
        <w:rPr>
          <w:rFonts w:ascii="Times New Roman" w:hAnsi="Times New Roman" w:cs="Times New Roman"/>
          <w:spacing w:val="-1"/>
          <w:sz w:val="24"/>
          <w:szCs w:val="24"/>
        </w:rPr>
        <w:t xml:space="preserve"> </w:t>
      </w:r>
      <w:r w:rsidRPr="00D923BE">
        <w:rPr>
          <w:rFonts w:ascii="Times New Roman" w:hAnsi="Times New Roman" w:cs="Times New Roman"/>
          <w:sz w:val="24"/>
          <w:szCs w:val="24"/>
        </w:rPr>
        <w:t>intégrative.</w:t>
      </w:r>
    </w:p>
    <w:p w:rsidR="00D923BE" w:rsidRPr="00CB0BA4" w:rsidRDefault="00D923BE" w:rsidP="00325CD1">
      <w:pPr>
        <w:rPr>
          <w:rFonts w:ascii="Times New Roman" w:hAnsi="Times New Roman" w:cs="Times New Roman"/>
          <w:sz w:val="24"/>
          <w:szCs w:val="24"/>
        </w:rPr>
        <w:sectPr w:rsidR="00D923BE" w:rsidRPr="00CB0BA4" w:rsidSect="00325CD1">
          <w:pgSz w:w="11900" w:h="16840"/>
          <w:pgMar w:top="993" w:right="843" w:bottom="980" w:left="820" w:header="713" w:footer="783" w:gutter="0"/>
          <w:cols w:space="720"/>
        </w:sectPr>
      </w:pPr>
    </w:p>
    <w:p w:rsidR="00D923BE" w:rsidRPr="00D923BE" w:rsidRDefault="00D923BE" w:rsidP="00325CD1">
      <w:pPr>
        <w:spacing w:line="297" w:lineRule="exact"/>
        <w:rPr>
          <w:rFonts w:ascii="Times New Roman" w:hAnsi="Times New Roman" w:cs="Times New Roman"/>
          <w:sz w:val="24"/>
          <w:szCs w:val="24"/>
        </w:rPr>
        <w:sectPr w:rsidR="00D923BE" w:rsidRPr="00D923BE">
          <w:pgSz w:w="11900" w:h="16840"/>
          <w:pgMar w:top="1320" w:right="1160" w:bottom="980" w:left="820" w:header="713" w:footer="783" w:gutter="0"/>
          <w:cols w:space="720"/>
        </w:sectPr>
      </w:pPr>
    </w:p>
    <w:p w:rsidR="0047428A" w:rsidRPr="00D923BE" w:rsidRDefault="0047428A" w:rsidP="00B6070C">
      <w:pPr>
        <w:spacing w:before="90"/>
        <w:ind w:left="142" w:right="2834"/>
        <w:jc w:val="center"/>
        <w:rPr>
          <w:rFonts w:ascii="Times New Roman" w:eastAsia="Code2000" w:hAnsi="Times New Roman" w:cs="Times New Roman"/>
          <w:sz w:val="24"/>
          <w:szCs w:val="24"/>
        </w:rPr>
      </w:pPr>
    </w:p>
    <w:sectPr w:rsidR="0047428A" w:rsidRPr="00D923BE" w:rsidSect="000D5771">
      <w:headerReference w:type="default" r:id="rId13"/>
      <w:footerReference w:type="default" r:id="rId14"/>
      <w:pgSz w:w="11906" w:h="16838"/>
      <w:pgMar w:top="851" w:right="1133"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986" w:rsidRDefault="00B71986" w:rsidP="00095139">
      <w:pPr>
        <w:spacing w:after="0" w:line="240" w:lineRule="auto"/>
      </w:pPr>
      <w:r>
        <w:separator/>
      </w:r>
    </w:p>
  </w:endnote>
  <w:endnote w:type="continuationSeparator" w:id="1">
    <w:p w:rsidR="00B71986" w:rsidRDefault="00B71986" w:rsidP="000951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de2000">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6CA" w:rsidRDefault="00B71986">
    <w:pPr>
      <w:pStyle w:val="Corpsdetexte"/>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986" w:rsidRDefault="00B71986" w:rsidP="00095139">
      <w:pPr>
        <w:spacing w:after="0" w:line="240" w:lineRule="auto"/>
      </w:pPr>
      <w:r>
        <w:separator/>
      </w:r>
    </w:p>
  </w:footnote>
  <w:footnote w:type="continuationSeparator" w:id="1">
    <w:p w:rsidR="00B71986" w:rsidRDefault="00B71986" w:rsidP="000951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6CA" w:rsidRDefault="00B71986">
    <w:pPr>
      <w:pStyle w:val="Corpsdetexte"/>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4248"/>
    <w:multiLevelType w:val="hybridMultilevel"/>
    <w:tmpl w:val="0324F41C"/>
    <w:lvl w:ilvl="0" w:tplc="8CAE8906">
      <w:start w:val="1"/>
      <w:numFmt w:val="decimal"/>
      <w:lvlText w:val="%1-"/>
      <w:lvlJc w:val="left"/>
      <w:pPr>
        <w:ind w:left="1300" w:hanging="285"/>
      </w:pPr>
      <w:rPr>
        <w:rFonts w:ascii="Arial" w:eastAsia="Arial" w:hAnsi="Arial" w:cs="Arial" w:hint="default"/>
        <w:b/>
        <w:bCs/>
        <w:color w:val="355E91"/>
        <w:spacing w:val="-1"/>
        <w:w w:val="99"/>
        <w:sz w:val="30"/>
        <w:szCs w:val="30"/>
        <w:lang w:val="fr-FR" w:eastAsia="en-US" w:bidi="ar-SA"/>
      </w:rPr>
    </w:lvl>
    <w:lvl w:ilvl="1" w:tplc="21041D2C">
      <w:numFmt w:val="bullet"/>
      <w:lvlText w:val=""/>
      <w:lvlJc w:val="left"/>
      <w:pPr>
        <w:ind w:left="1736" w:hanging="360"/>
      </w:pPr>
      <w:rPr>
        <w:rFonts w:ascii="Wingdings" w:eastAsia="Wingdings" w:hAnsi="Wingdings" w:cs="Wingdings" w:hint="default"/>
        <w:w w:val="99"/>
        <w:sz w:val="32"/>
        <w:szCs w:val="32"/>
        <w:lang w:val="fr-FR" w:eastAsia="en-US" w:bidi="ar-SA"/>
      </w:rPr>
    </w:lvl>
    <w:lvl w:ilvl="2" w:tplc="7DCA19EA">
      <w:numFmt w:val="bullet"/>
      <w:lvlText w:val="•"/>
      <w:lvlJc w:val="left"/>
      <w:pPr>
        <w:ind w:left="2693" w:hanging="360"/>
      </w:pPr>
      <w:rPr>
        <w:rFonts w:hint="default"/>
        <w:lang w:val="fr-FR" w:eastAsia="en-US" w:bidi="ar-SA"/>
      </w:rPr>
    </w:lvl>
    <w:lvl w:ilvl="3" w:tplc="A560E0DE">
      <w:numFmt w:val="bullet"/>
      <w:lvlText w:val="•"/>
      <w:lvlJc w:val="left"/>
      <w:pPr>
        <w:ind w:left="3646" w:hanging="360"/>
      </w:pPr>
      <w:rPr>
        <w:rFonts w:hint="default"/>
        <w:lang w:val="fr-FR" w:eastAsia="en-US" w:bidi="ar-SA"/>
      </w:rPr>
    </w:lvl>
    <w:lvl w:ilvl="4" w:tplc="32E62CCE">
      <w:numFmt w:val="bullet"/>
      <w:lvlText w:val="•"/>
      <w:lvlJc w:val="left"/>
      <w:pPr>
        <w:ind w:left="4600" w:hanging="360"/>
      </w:pPr>
      <w:rPr>
        <w:rFonts w:hint="default"/>
        <w:lang w:val="fr-FR" w:eastAsia="en-US" w:bidi="ar-SA"/>
      </w:rPr>
    </w:lvl>
    <w:lvl w:ilvl="5" w:tplc="57584694">
      <w:numFmt w:val="bullet"/>
      <w:lvlText w:val="•"/>
      <w:lvlJc w:val="left"/>
      <w:pPr>
        <w:ind w:left="5553" w:hanging="360"/>
      </w:pPr>
      <w:rPr>
        <w:rFonts w:hint="default"/>
        <w:lang w:val="fr-FR" w:eastAsia="en-US" w:bidi="ar-SA"/>
      </w:rPr>
    </w:lvl>
    <w:lvl w:ilvl="6" w:tplc="F88E20B6">
      <w:numFmt w:val="bullet"/>
      <w:lvlText w:val="•"/>
      <w:lvlJc w:val="left"/>
      <w:pPr>
        <w:ind w:left="6506" w:hanging="360"/>
      </w:pPr>
      <w:rPr>
        <w:rFonts w:hint="default"/>
        <w:lang w:val="fr-FR" w:eastAsia="en-US" w:bidi="ar-SA"/>
      </w:rPr>
    </w:lvl>
    <w:lvl w:ilvl="7" w:tplc="2DFCA916">
      <w:numFmt w:val="bullet"/>
      <w:lvlText w:val="•"/>
      <w:lvlJc w:val="left"/>
      <w:pPr>
        <w:ind w:left="7460" w:hanging="360"/>
      </w:pPr>
      <w:rPr>
        <w:rFonts w:hint="default"/>
        <w:lang w:val="fr-FR" w:eastAsia="en-US" w:bidi="ar-SA"/>
      </w:rPr>
    </w:lvl>
    <w:lvl w:ilvl="8" w:tplc="475E703A">
      <w:numFmt w:val="bullet"/>
      <w:lvlText w:val="•"/>
      <w:lvlJc w:val="left"/>
      <w:pPr>
        <w:ind w:left="8413" w:hanging="360"/>
      </w:pPr>
      <w:rPr>
        <w:rFonts w:hint="default"/>
        <w:lang w:val="fr-FR" w:eastAsia="en-US" w:bidi="ar-SA"/>
      </w:rPr>
    </w:lvl>
  </w:abstractNum>
  <w:abstractNum w:abstractNumId="1">
    <w:nsid w:val="088B6937"/>
    <w:multiLevelType w:val="hybridMultilevel"/>
    <w:tmpl w:val="77A450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CE7AF9"/>
    <w:multiLevelType w:val="hybridMultilevel"/>
    <w:tmpl w:val="F970F81C"/>
    <w:lvl w:ilvl="0" w:tplc="1640F60C">
      <w:numFmt w:val="bullet"/>
      <w:lvlText w:val=""/>
      <w:lvlJc w:val="left"/>
      <w:pPr>
        <w:ind w:left="851" w:hanging="348"/>
      </w:pPr>
      <w:rPr>
        <w:rFonts w:ascii="Symbol" w:eastAsia="Symbol" w:hAnsi="Symbol" w:cs="Symbol" w:hint="default"/>
        <w:w w:val="100"/>
        <w:sz w:val="24"/>
        <w:szCs w:val="24"/>
        <w:lang w:val="fr-FR" w:eastAsia="en-US" w:bidi="ar-SA"/>
      </w:rPr>
    </w:lvl>
    <w:lvl w:ilvl="1" w:tplc="E47298AC">
      <w:numFmt w:val="bullet"/>
      <w:lvlText w:val="•"/>
      <w:lvlJc w:val="left"/>
      <w:pPr>
        <w:ind w:left="1264" w:hanging="348"/>
      </w:pPr>
      <w:rPr>
        <w:rFonts w:hint="default"/>
        <w:lang w:val="fr-FR" w:eastAsia="en-US" w:bidi="ar-SA"/>
      </w:rPr>
    </w:lvl>
    <w:lvl w:ilvl="2" w:tplc="84FC3FAA">
      <w:numFmt w:val="bullet"/>
      <w:lvlText w:val="•"/>
      <w:lvlJc w:val="left"/>
      <w:pPr>
        <w:ind w:left="1669" w:hanging="348"/>
      </w:pPr>
      <w:rPr>
        <w:rFonts w:hint="default"/>
        <w:lang w:val="fr-FR" w:eastAsia="en-US" w:bidi="ar-SA"/>
      </w:rPr>
    </w:lvl>
    <w:lvl w:ilvl="3" w:tplc="E368B05A">
      <w:numFmt w:val="bullet"/>
      <w:lvlText w:val="•"/>
      <w:lvlJc w:val="left"/>
      <w:pPr>
        <w:ind w:left="2073" w:hanging="348"/>
      </w:pPr>
      <w:rPr>
        <w:rFonts w:hint="default"/>
        <w:lang w:val="fr-FR" w:eastAsia="en-US" w:bidi="ar-SA"/>
      </w:rPr>
    </w:lvl>
    <w:lvl w:ilvl="4" w:tplc="0D525B0A">
      <w:numFmt w:val="bullet"/>
      <w:lvlText w:val="•"/>
      <w:lvlJc w:val="left"/>
      <w:pPr>
        <w:ind w:left="2478" w:hanging="348"/>
      </w:pPr>
      <w:rPr>
        <w:rFonts w:hint="default"/>
        <w:lang w:val="fr-FR" w:eastAsia="en-US" w:bidi="ar-SA"/>
      </w:rPr>
    </w:lvl>
    <w:lvl w:ilvl="5" w:tplc="09AA109C">
      <w:numFmt w:val="bullet"/>
      <w:lvlText w:val="•"/>
      <w:lvlJc w:val="left"/>
      <w:pPr>
        <w:ind w:left="2882" w:hanging="348"/>
      </w:pPr>
      <w:rPr>
        <w:rFonts w:hint="default"/>
        <w:lang w:val="fr-FR" w:eastAsia="en-US" w:bidi="ar-SA"/>
      </w:rPr>
    </w:lvl>
    <w:lvl w:ilvl="6" w:tplc="7C66C5EA">
      <w:numFmt w:val="bullet"/>
      <w:lvlText w:val="•"/>
      <w:lvlJc w:val="left"/>
      <w:pPr>
        <w:ind w:left="3287" w:hanging="348"/>
      </w:pPr>
      <w:rPr>
        <w:rFonts w:hint="default"/>
        <w:lang w:val="fr-FR" w:eastAsia="en-US" w:bidi="ar-SA"/>
      </w:rPr>
    </w:lvl>
    <w:lvl w:ilvl="7" w:tplc="36EE9CCA">
      <w:numFmt w:val="bullet"/>
      <w:lvlText w:val="•"/>
      <w:lvlJc w:val="left"/>
      <w:pPr>
        <w:ind w:left="3691" w:hanging="348"/>
      </w:pPr>
      <w:rPr>
        <w:rFonts w:hint="default"/>
        <w:lang w:val="fr-FR" w:eastAsia="en-US" w:bidi="ar-SA"/>
      </w:rPr>
    </w:lvl>
    <w:lvl w:ilvl="8" w:tplc="6324F398">
      <w:numFmt w:val="bullet"/>
      <w:lvlText w:val="•"/>
      <w:lvlJc w:val="left"/>
      <w:pPr>
        <w:ind w:left="4096" w:hanging="348"/>
      </w:pPr>
      <w:rPr>
        <w:rFonts w:hint="default"/>
        <w:lang w:val="fr-FR" w:eastAsia="en-US" w:bidi="ar-SA"/>
      </w:rPr>
    </w:lvl>
  </w:abstractNum>
  <w:abstractNum w:abstractNumId="3">
    <w:nsid w:val="31BB0FBB"/>
    <w:multiLevelType w:val="hybridMultilevel"/>
    <w:tmpl w:val="17D0E2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0D97431"/>
    <w:multiLevelType w:val="hybridMultilevel"/>
    <w:tmpl w:val="AEA2ED78"/>
    <w:lvl w:ilvl="0" w:tplc="B00EBC0E">
      <w:numFmt w:val="bullet"/>
      <w:lvlText w:val=""/>
      <w:lvlJc w:val="left"/>
      <w:pPr>
        <w:ind w:left="854" w:hanging="348"/>
      </w:pPr>
      <w:rPr>
        <w:rFonts w:ascii="Symbol" w:eastAsia="Symbol" w:hAnsi="Symbol" w:cs="Symbol" w:hint="default"/>
        <w:w w:val="100"/>
        <w:sz w:val="24"/>
        <w:szCs w:val="24"/>
        <w:lang w:val="fr-FR" w:eastAsia="en-US" w:bidi="ar-SA"/>
      </w:rPr>
    </w:lvl>
    <w:lvl w:ilvl="1" w:tplc="0400B748">
      <w:numFmt w:val="bullet"/>
      <w:lvlText w:val="•"/>
      <w:lvlJc w:val="left"/>
      <w:pPr>
        <w:ind w:left="1264" w:hanging="348"/>
      </w:pPr>
      <w:rPr>
        <w:rFonts w:hint="default"/>
        <w:lang w:val="fr-FR" w:eastAsia="en-US" w:bidi="ar-SA"/>
      </w:rPr>
    </w:lvl>
    <w:lvl w:ilvl="2" w:tplc="ED6AA7CE">
      <w:numFmt w:val="bullet"/>
      <w:lvlText w:val="•"/>
      <w:lvlJc w:val="left"/>
      <w:pPr>
        <w:ind w:left="1669" w:hanging="348"/>
      </w:pPr>
      <w:rPr>
        <w:rFonts w:hint="default"/>
        <w:lang w:val="fr-FR" w:eastAsia="en-US" w:bidi="ar-SA"/>
      </w:rPr>
    </w:lvl>
    <w:lvl w:ilvl="3" w:tplc="F3BC1BB6">
      <w:numFmt w:val="bullet"/>
      <w:lvlText w:val="•"/>
      <w:lvlJc w:val="left"/>
      <w:pPr>
        <w:ind w:left="2073" w:hanging="348"/>
      </w:pPr>
      <w:rPr>
        <w:rFonts w:hint="default"/>
        <w:lang w:val="fr-FR" w:eastAsia="en-US" w:bidi="ar-SA"/>
      </w:rPr>
    </w:lvl>
    <w:lvl w:ilvl="4" w:tplc="59FA333E">
      <w:numFmt w:val="bullet"/>
      <w:lvlText w:val="•"/>
      <w:lvlJc w:val="left"/>
      <w:pPr>
        <w:ind w:left="2478" w:hanging="348"/>
      </w:pPr>
      <w:rPr>
        <w:rFonts w:hint="default"/>
        <w:lang w:val="fr-FR" w:eastAsia="en-US" w:bidi="ar-SA"/>
      </w:rPr>
    </w:lvl>
    <w:lvl w:ilvl="5" w:tplc="5BDEE0C4">
      <w:numFmt w:val="bullet"/>
      <w:lvlText w:val="•"/>
      <w:lvlJc w:val="left"/>
      <w:pPr>
        <w:ind w:left="2882" w:hanging="348"/>
      </w:pPr>
      <w:rPr>
        <w:rFonts w:hint="default"/>
        <w:lang w:val="fr-FR" w:eastAsia="en-US" w:bidi="ar-SA"/>
      </w:rPr>
    </w:lvl>
    <w:lvl w:ilvl="6" w:tplc="41DAD4FC">
      <w:numFmt w:val="bullet"/>
      <w:lvlText w:val="•"/>
      <w:lvlJc w:val="left"/>
      <w:pPr>
        <w:ind w:left="3287" w:hanging="348"/>
      </w:pPr>
      <w:rPr>
        <w:rFonts w:hint="default"/>
        <w:lang w:val="fr-FR" w:eastAsia="en-US" w:bidi="ar-SA"/>
      </w:rPr>
    </w:lvl>
    <w:lvl w:ilvl="7" w:tplc="3FB2EAD0">
      <w:numFmt w:val="bullet"/>
      <w:lvlText w:val="•"/>
      <w:lvlJc w:val="left"/>
      <w:pPr>
        <w:ind w:left="3691" w:hanging="348"/>
      </w:pPr>
      <w:rPr>
        <w:rFonts w:hint="default"/>
        <w:lang w:val="fr-FR" w:eastAsia="en-US" w:bidi="ar-SA"/>
      </w:rPr>
    </w:lvl>
    <w:lvl w:ilvl="8" w:tplc="F0D0061A">
      <w:numFmt w:val="bullet"/>
      <w:lvlText w:val="•"/>
      <w:lvlJc w:val="left"/>
      <w:pPr>
        <w:ind w:left="4096" w:hanging="348"/>
      </w:pPr>
      <w:rPr>
        <w:rFonts w:hint="default"/>
        <w:lang w:val="fr-FR" w:eastAsia="en-US" w:bidi="ar-SA"/>
      </w:rPr>
    </w:lvl>
  </w:abstractNum>
  <w:abstractNum w:abstractNumId="5">
    <w:nsid w:val="43E208E5"/>
    <w:multiLevelType w:val="hybridMultilevel"/>
    <w:tmpl w:val="BA6080B0"/>
    <w:lvl w:ilvl="0" w:tplc="3EBCFF9E">
      <w:start w:val="1"/>
      <w:numFmt w:val="decimal"/>
      <w:lvlText w:val="%1."/>
      <w:lvlJc w:val="left"/>
      <w:pPr>
        <w:ind w:left="1318" w:hanging="1080"/>
        <w:jc w:val="right"/>
      </w:pPr>
      <w:rPr>
        <w:rFonts w:ascii="Times New Roman" w:eastAsia="Times New Roman" w:hAnsi="Times New Roman" w:cs="Times New Roman" w:hint="default"/>
        <w:w w:val="99"/>
        <w:sz w:val="26"/>
        <w:szCs w:val="26"/>
        <w:lang w:val="fr-FR" w:eastAsia="en-US" w:bidi="ar-SA"/>
      </w:rPr>
    </w:lvl>
    <w:lvl w:ilvl="1" w:tplc="FA041CC6">
      <w:numFmt w:val="bullet"/>
      <w:lvlText w:val="•"/>
      <w:lvlJc w:val="left"/>
      <w:pPr>
        <w:ind w:left="2180" w:hanging="1080"/>
      </w:pPr>
      <w:rPr>
        <w:rFonts w:hint="default"/>
        <w:lang w:val="fr-FR" w:eastAsia="en-US" w:bidi="ar-SA"/>
      </w:rPr>
    </w:lvl>
    <w:lvl w:ilvl="2" w:tplc="197ADCE0">
      <w:numFmt w:val="bullet"/>
      <w:lvlText w:val="•"/>
      <w:lvlJc w:val="left"/>
      <w:pPr>
        <w:ind w:left="3040" w:hanging="1080"/>
      </w:pPr>
      <w:rPr>
        <w:rFonts w:hint="default"/>
        <w:lang w:val="fr-FR" w:eastAsia="en-US" w:bidi="ar-SA"/>
      </w:rPr>
    </w:lvl>
    <w:lvl w:ilvl="3" w:tplc="F6C6ACA8">
      <w:numFmt w:val="bullet"/>
      <w:lvlText w:val="•"/>
      <w:lvlJc w:val="left"/>
      <w:pPr>
        <w:ind w:left="3900" w:hanging="1080"/>
      </w:pPr>
      <w:rPr>
        <w:rFonts w:hint="default"/>
        <w:lang w:val="fr-FR" w:eastAsia="en-US" w:bidi="ar-SA"/>
      </w:rPr>
    </w:lvl>
    <w:lvl w:ilvl="4" w:tplc="148488E4">
      <w:numFmt w:val="bullet"/>
      <w:lvlText w:val="•"/>
      <w:lvlJc w:val="left"/>
      <w:pPr>
        <w:ind w:left="4760" w:hanging="1080"/>
      </w:pPr>
      <w:rPr>
        <w:rFonts w:hint="default"/>
        <w:lang w:val="fr-FR" w:eastAsia="en-US" w:bidi="ar-SA"/>
      </w:rPr>
    </w:lvl>
    <w:lvl w:ilvl="5" w:tplc="F29CC9B2">
      <w:numFmt w:val="bullet"/>
      <w:lvlText w:val="•"/>
      <w:lvlJc w:val="left"/>
      <w:pPr>
        <w:ind w:left="5620" w:hanging="1080"/>
      </w:pPr>
      <w:rPr>
        <w:rFonts w:hint="default"/>
        <w:lang w:val="fr-FR" w:eastAsia="en-US" w:bidi="ar-SA"/>
      </w:rPr>
    </w:lvl>
    <w:lvl w:ilvl="6" w:tplc="70E2FAF0">
      <w:numFmt w:val="bullet"/>
      <w:lvlText w:val="•"/>
      <w:lvlJc w:val="left"/>
      <w:pPr>
        <w:ind w:left="6480" w:hanging="1080"/>
      </w:pPr>
      <w:rPr>
        <w:rFonts w:hint="default"/>
        <w:lang w:val="fr-FR" w:eastAsia="en-US" w:bidi="ar-SA"/>
      </w:rPr>
    </w:lvl>
    <w:lvl w:ilvl="7" w:tplc="93F0E66C">
      <w:numFmt w:val="bullet"/>
      <w:lvlText w:val="•"/>
      <w:lvlJc w:val="left"/>
      <w:pPr>
        <w:ind w:left="7340" w:hanging="1080"/>
      </w:pPr>
      <w:rPr>
        <w:rFonts w:hint="default"/>
        <w:lang w:val="fr-FR" w:eastAsia="en-US" w:bidi="ar-SA"/>
      </w:rPr>
    </w:lvl>
    <w:lvl w:ilvl="8" w:tplc="669AC1FE">
      <w:numFmt w:val="bullet"/>
      <w:lvlText w:val="•"/>
      <w:lvlJc w:val="left"/>
      <w:pPr>
        <w:ind w:left="8200" w:hanging="1080"/>
      </w:pPr>
      <w:rPr>
        <w:rFonts w:hint="default"/>
        <w:lang w:val="fr-FR" w:eastAsia="en-US" w:bidi="ar-SA"/>
      </w:rPr>
    </w:lvl>
  </w:abstractNum>
  <w:abstractNum w:abstractNumId="6">
    <w:nsid w:val="584813C7"/>
    <w:multiLevelType w:val="hybridMultilevel"/>
    <w:tmpl w:val="C3541576"/>
    <w:lvl w:ilvl="0" w:tplc="9212669E">
      <w:numFmt w:val="bullet"/>
      <w:lvlText w:val="-"/>
      <w:lvlJc w:val="left"/>
      <w:pPr>
        <w:ind w:left="598" w:hanging="1080"/>
      </w:pPr>
      <w:rPr>
        <w:rFonts w:hint="default"/>
        <w:w w:val="99"/>
        <w:lang w:val="fr-FR" w:eastAsia="en-US" w:bidi="ar-SA"/>
      </w:rPr>
    </w:lvl>
    <w:lvl w:ilvl="1" w:tplc="39641EAC">
      <w:numFmt w:val="bullet"/>
      <w:lvlText w:val="-"/>
      <w:lvlJc w:val="left"/>
      <w:pPr>
        <w:ind w:left="598" w:hanging="166"/>
      </w:pPr>
      <w:rPr>
        <w:rFonts w:ascii="Times New Roman" w:eastAsia="Times New Roman" w:hAnsi="Times New Roman" w:cs="Times New Roman" w:hint="default"/>
        <w:w w:val="99"/>
        <w:sz w:val="26"/>
        <w:szCs w:val="26"/>
        <w:lang w:val="fr-FR" w:eastAsia="en-US" w:bidi="ar-SA"/>
      </w:rPr>
    </w:lvl>
    <w:lvl w:ilvl="2" w:tplc="302A02FE">
      <w:numFmt w:val="bullet"/>
      <w:lvlText w:val="•"/>
      <w:lvlJc w:val="left"/>
      <w:pPr>
        <w:ind w:left="1813" w:hanging="166"/>
      </w:pPr>
      <w:rPr>
        <w:rFonts w:hint="default"/>
        <w:lang w:val="fr-FR" w:eastAsia="en-US" w:bidi="ar-SA"/>
      </w:rPr>
    </w:lvl>
    <w:lvl w:ilvl="3" w:tplc="06B81F1E">
      <w:numFmt w:val="bullet"/>
      <w:lvlText w:val="•"/>
      <w:lvlJc w:val="left"/>
      <w:pPr>
        <w:ind w:left="2826" w:hanging="166"/>
      </w:pPr>
      <w:rPr>
        <w:rFonts w:hint="default"/>
        <w:lang w:val="fr-FR" w:eastAsia="en-US" w:bidi="ar-SA"/>
      </w:rPr>
    </w:lvl>
    <w:lvl w:ilvl="4" w:tplc="40F41F94">
      <w:numFmt w:val="bullet"/>
      <w:lvlText w:val="•"/>
      <w:lvlJc w:val="left"/>
      <w:pPr>
        <w:ind w:left="3840" w:hanging="166"/>
      </w:pPr>
      <w:rPr>
        <w:rFonts w:hint="default"/>
        <w:lang w:val="fr-FR" w:eastAsia="en-US" w:bidi="ar-SA"/>
      </w:rPr>
    </w:lvl>
    <w:lvl w:ilvl="5" w:tplc="C1268A4C">
      <w:numFmt w:val="bullet"/>
      <w:lvlText w:val="•"/>
      <w:lvlJc w:val="left"/>
      <w:pPr>
        <w:ind w:left="4853" w:hanging="166"/>
      </w:pPr>
      <w:rPr>
        <w:rFonts w:hint="default"/>
        <w:lang w:val="fr-FR" w:eastAsia="en-US" w:bidi="ar-SA"/>
      </w:rPr>
    </w:lvl>
    <w:lvl w:ilvl="6" w:tplc="F4643202">
      <w:numFmt w:val="bullet"/>
      <w:lvlText w:val="•"/>
      <w:lvlJc w:val="left"/>
      <w:pPr>
        <w:ind w:left="5866" w:hanging="166"/>
      </w:pPr>
      <w:rPr>
        <w:rFonts w:hint="default"/>
        <w:lang w:val="fr-FR" w:eastAsia="en-US" w:bidi="ar-SA"/>
      </w:rPr>
    </w:lvl>
    <w:lvl w:ilvl="7" w:tplc="D972A62C">
      <w:numFmt w:val="bullet"/>
      <w:lvlText w:val="•"/>
      <w:lvlJc w:val="left"/>
      <w:pPr>
        <w:ind w:left="6880" w:hanging="166"/>
      </w:pPr>
      <w:rPr>
        <w:rFonts w:hint="default"/>
        <w:lang w:val="fr-FR" w:eastAsia="en-US" w:bidi="ar-SA"/>
      </w:rPr>
    </w:lvl>
    <w:lvl w:ilvl="8" w:tplc="77E862FC">
      <w:numFmt w:val="bullet"/>
      <w:lvlText w:val="•"/>
      <w:lvlJc w:val="left"/>
      <w:pPr>
        <w:ind w:left="7893" w:hanging="166"/>
      </w:pPr>
      <w:rPr>
        <w:rFonts w:hint="default"/>
        <w:lang w:val="fr-FR" w:eastAsia="en-US" w:bidi="ar-SA"/>
      </w:rPr>
    </w:lvl>
  </w:abstractNum>
  <w:abstractNum w:abstractNumId="7">
    <w:nsid w:val="5CFD23BA"/>
    <w:multiLevelType w:val="hybridMultilevel"/>
    <w:tmpl w:val="902A1D28"/>
    <w:lvl w:ilvl="0" w:tplc="FA1A527C">
      <w:start w:val="1"/>
      <w:numFmt w:val="decimal"/>
      <w:lvlText w:val="%1"/>
      <w:lvlJc w:val="left"/>
      <w:pPr>
        <w:ind w:left="598" w:hanging="454"/>
      </w:pPr>
      <w:rPr>
        <w:rFonts w:hint="default"/>
        <w:lang w:val="fr-FR" w:eastAsia="en-US" w:bidi="ar-SA"/>
      </w:rPr>
    </w:lvl>
    <w:lvl w:ilvl="1" w:tplc="CFB60A38">
      <w:numFmt w:val="none"/>
      <w:lvlText w:val=""/>
      <w:lvlJc w:val="left"/>
      <w:pPr>
        <w:tabs>
          <w:tab w:val="num" w:pos="360"/>
        </w:tabs>
      </w:pPr>
    </w:lvl>
    <w:lvl w:ilvl="2" w:tplc="765ACD88">
      <w:numFmt w:val="bullet"/>
      <w:lvlText w:val="•"/>
      <w:lvlJc w:val="left"/>
      <w:pPr>
        <w:ind w:left="2275" w:hanging="454"/>
      </w:pPr>
      <w:rPr>
        <w:rFonts w:hint="default"/>
        <w:lang w:val="fr-FR" w:eastAsia="en-US" w:bidi="ar-SA"/>
      </w:rPr>
    </w:lvl>
    <w:lvl w:ilvl="3" w:tplc="6A34E936">
      <w:numFmt w:val="bullet"/>
      <w:lvlText w:val="•"/>
      <w:lvlJc w:val="left"/>
      <w:pPr>
        <w:ind w:left="3231" w:hanging="454"/>
      </w:pPr>
      <w:rPr>
        <w:rFonts w:hint="default"/>
        <w:lang w:val="fr-FR" w:eastAsia="en-US" w:bidi="ar-SA"/>
      </w:rPr>
    </w:lvl>
    <w:lvl w:ilvl="4" w:tplc="389E614C">
      <w:numFmt w:val="bullet"/>
      <w:lvlText w:val="•"/>
      <w:lvlJc w:val="left"/>
      <w:pPr>
        <w:ind w:left="4186" w:hanging="454"/>
      </w:pPr>
      <w:rPr>
        <w:rFonts w:hint="default"/>
        <w:lang w:val="fr-FR" w:eastAsia="en-US" w:bidi="ar-SA"/>
      </w:rPr>
    </w:lvl>
    <w:lvl w:ilvl="5" w:tplc="12C2175E">
      <w:numFmt w:val="bullet"/>
      <w:lvlText w:val="•"/>
      <w:lvlJc w:val="left"/>
      <w:pPr>
        <w:ind w:left="5142" w:hanging="454"/>
      </w:pPr>
      <w:rPr>
        <w:rFonts w:hint="default"/>
        <w:lang w:val="fr-FR" w:eastAsia="en-US" w:bidi="ar-SA"/>
      </w:rPr>
    </w:lvl>
    <w:lvl w:ilvl="6" w:tplc="DC3475C2">
      <w:numFmt w:val="bullet"/>
      <w:lvlText w:val="•"/>
      <w:lvlJc w:val="left"/>
      <w:pPr>
        <w:ind w:left="6097" w:hanging="454"/>
      </w:pPr>
      <w:rPr>
        <w:rFonts w:hint="default"/>
        <w:lang w:val="fr-FR" w:eastAsia="en-US" w:bidi="ar-SA"/>
      </w:rPr>
    </w:lvl>
    <w:lvl w:ilvl="7" w:tplc="1F1CF176">
      <w:numFmt w:val="bullet"/>
      <w:lvlText w:val="•"/>
      <w:lvlJc w:val="left"/>
      <w:pPr>
        <w:ind w:left="7053" w:hanging="454"/>
      </w:pPr>
      <w:rPr>
        <w:rFonts w:hint="default"/>
        <w:lang w:val="fr-FR" w:eastAsia="en-US" w:bidi="ar-SA"/>
      </w:rPr>
    </w:lvl>
    <w:lvl w:ilvl="8" w:tplc="FEE67808">
      <w:numFmt w:val="bullet"/>
      <w:lvlText w:val="•"/>
      <w:lvlJc w:val="left"/>
      <w:pPr>
        <w:ind w:left="8008" w:hanging="454"/>
      </w:pPr>
      <w:rPr>
        <w:rFonts w:hint="default"/>
        <w:lang w:val="fr-FR" w:eastAsia="en-US" w:bidi="ar-SA"/>
      </w:rPr>
    </w:lvl>
  </w:abstractNum>
  <w:abstractNum w:abstractNumId="8">
    <w:nsid w:val="642E73AB"/>
    <w:multiLevelType w:val="hybridMultilevel"/>
    <w:tmpl w:val="94A028F6"/>
    <w:lvl w:ilvl="0" w:tplc="CB087A70">
      <w:numFmt w:val="bullet"/>
      <w:lvlText w:val=""/>
      <w:lvlJc w:val="left"/>
      <w:pPr>
        <w:ind w:left="851" w:hanging="348"/>
      </w:pPr>
      <w:rPr>
        <w:rFonts w:ascii="Symbol" w:eastAsia="Symbol" w:hAnsi="Symbol" w:cs="Symbol" w:hint="default"/>
        <w:w w:val="100"/>
        <w:sz w:val="24"/>
        <w:szCs w:val="24"/>
        <w:lang w:val="fr-FR" w:eastAsia="en-US" w:bidi="ar-SA"/>
      </w:rPr>
    </w:lvl>
    <w:lvl w:ilvl="1" w:tplc="78FE0358">
      <w:numFmt w:val="bullet"/>
      <w:lvlText w:val="•"/>
      <w:lvlJc w:val="left"/>
      <w:pPr>
        <w:ind w:left="1264" w:hanging="348"/>
      </w:pPr>
      <w:rPr>
        <w:rFonts w:hint="default"/>
        <w:lang w:val="fr-FR" w:eastAsia="en-US" w:bidi="ar-SA"/>
      </w:rPr>
    </w:lvl>
    <w:lvl w:ilvl="2" w:tplc="8B34EA3E">
      <w:numFmt w:val="bullet"/>
      <w:lvlText w:val="•"/>
      <w:lvlJc w:val="left"/>
      <w:pPr>
        <w:ind w:left="1669" w:hanging="348"/>
      </w:pPr>
      <w:rPr>
        <w:rFonts w:hint="default"/>
        <w:lang w:val="fr-FR" w:eastAsia="en-US" w:bidi="ar-SA"/>
      </w:rPr>
    </w:lvl>
    <w:lvl w:ilvl="3" w:tplc="D108D4C8">
      <w:numFmt w:val="bullet"/>
      <w:lvlText w:val="•"/>
      <w:lvlJc w:val="left"/>
      <w:pPr>
        <w:ind w:left="2073" w:hanging="348"/>
      </w:pPr>
      <w:rPr>
        <w:rFonts w:hint="default"/>
        <w:lang w:val="fr-FR" w:eastAsia="en-US" w:bidi="ar-SA"/>
      </w:rPr>
    </w:lvl>
    <w:lvl w:ilvl="4" w:tplc="8CB0B44E">
      <w:numFmt w:val="bullet"/>
      <w:lvlText w:val="•"/>
      <w:lvlJc w:val="left"/>
      <w:pPr>
        <w:ind w:left="2478" w:hanging="348"/>
      </w:pPr>
      <w:rPr>
        <w:rFonts w:hint="default"/>
        <w:lang w:val="fr-FR" w:eastAsia="en-US" w:bidi="ar-SA"/>
      </w:rPr>
    </w:lvl>
    <w:lvl w:ilvl="5" w:tplc="88F6CD18">
      <w:numFmt w:val="bullet"/>
      <w:lvlText w:val="•"/>
      <w:lvlJc w:val="left"/>
      <w:pPr>
        <w:ind w:left="2882" w:hanging="348"/>
      </w:pPr>
      <w:rPr>
        <w:rFonts w:hint="default"/>
        <w:lang w:val="fr-FR" w:eastAsia="en-US" w:bidi="ar-SA"/>
      </w:rPr>
    </w:lvl>
    <w:lvl w:ilvl="6" w:tplc="95626060">
      <w:numFmt w:val="bullet"/>
      <w:lvlText w:val="•"/>
      <w:lvlJc w:val="left"/>
      <w:pPr>
        <w:ind w:left="3287" w:hanging="348"/>
      </w:pPr>
      <w:rPr>
        <w:rFonts w:hint="default"/>
        <w:lang w:val="fr-FR" w:eastAsia="en-US" w:bidi="ar-SA"/>
      </w:rPr>
    </w:lvl>
    <w:lvl w:ilvl="7" w:tplc="C8B09212">
      <w:numFmt w:val="bullet"/>
      <w:lvlText w:val="•"/>
      <w:lvlJc w:val="left"/>
      <w:pPr>
        <w:ind w:left="3691" w:hanging="348"/>
      </w:pPr>
      <w:rPr>
        <w:rFonts w:hint="default"/>
        <w:lang w:val="fr-FR" w:eastAsia="en-US" w:bidi="ar-SA"/>
      </w:rPr>
    </w:lvl>
    <w:lvl w:ilvl="8" w:tplc="53DC849A">
      <w:numFmt w:val="bullet"/>
      <w:lvlText w:val="•"/>
      <w:lvlJc w:val="left"/>
      <w:pPr>
        <w:ind w:left="4096" w:hanging="348"/>
      </w:pPr>
      <w:rPr>
        <w:rFonts w:hint="default"/>
        <w:lang w:val="fr-FR" w:eastAsia="en-US" w:bidi="ar-SA"/>
      </w:rPr>
    </w:lvl>
  </w:abstractNum>
  <w:abstractNum w:abstractNumId="9">
    <w:nsid w:val="750C2A45"/>
    <w:multiLevelType w:val="hybridMultilevel"/>
    <w:tmpl w:val="485C67F2"/>
    <w:lvl w:ilvl="0" w:tplc="3B6E4FFA">
      <w:start w:val="1"/>
      <w:numFmt w:val="decimal"/>
      <w:lvlText w:val="%1."/>
      <w:lvlJc w:val="left"/>
      <w:pPr>
        <w:ind w:left="473" w:hanging="280"/>
      </w:pPr>
      <w:rPr>
        <w:rFonts w:hint="default"/>
        <w:b/>
        <w:bCs/>
        <w:w w:val="99"/>
        <w:lang w:val="fr-FR" w:eastAsia="en-US" w:bidi="ar-SA"/>
      </w:rPr>
    </w:lvl>
    <w:lvl w:ilvl="1" w:tplc="824E928C">
      <w:numFmt w:val="none"/>
      <w:lvlText w:val=""/>
      <w:lvlJc w:val="left"/>
      <w:pPr>
        <w:tabs>
          <w:tab w:val="num" w:pos="360"/>
        </w:tabs>
      </w:pPr>
    </w:lvl>
    <w:lvl w:ilvl="2" w:tplc="7984582A">
      <w:numFmt w:val="none"/>
      <w:lvlText w:val=""/>
      <w:lvlJc w:val="left"/>
      <w:pPr>
        <w:tabs>
          <w:tab w:val="num" w:pos="360"/>
        </w:tabs>
      </w:pPr>
    </w:lvl>
    <w:lvl w:ilvl="3" w:tplc="BFD84022">
      <w:numFmt w:val="bullet"/>
      <w:lvlText w:val="•"/>
      <w:lvlJc w:val="left"/>
      <w:pPr>
        <w:ind w:left="1952" w:hanging="601"/>
      </w:pPr>
      <w:rPr>
        <w:rFonts w:hint="default"/>
        <w:lang w:val="fr-FR" w:eastAsia="en-US" w:bidi="ar-SA"/>
      </w:rPr>
    </w:lvl>
    <w:lvl w:ilvl="4" w:tplc="AF1C6196">
      <w:numFmt w:val="bullet"/>
      <w:lvlText w:val="•"/>
      <w:lvlJc w:val="left"/>
      <w:pPr>
        <w:ind w:left="3105" w:hanging="601"/>
      </w:pPr>
      <w:rPr>
        <w:rFonts w:hint="default"/>
        <w:lang w:val="fr-FR" w:eastAsia="en-US" w:bidi="ar-SA"/>
      </w:rPr>
    </w:lvl>
    <w:lvl w:ilvl="5" w:tplc="291C917E">
      <w:numFmt w:val="bullet"/>
      <w:lvlText w:val="•"/>
      <w:lvlJc w:val="left"/>
      <w:pPr>
        <w:ind w:left="4257" w:hanging="601"/>
      </w:pPr>
      <w:rPr>
        <w:rFonts w:hint="default"/>
        <w:lang w:val="fr-FR" w:eastAsia="en-US" w:bidi="ar-SA"/>
      </w:rPr>
    </w:lvl>
    <w:lvl w:ilvl="6" w:tplc="2A348B46">
      <w:numFmt w:val="bullet"/>
      <w:lvlText w:val="•"/>
      <w:lvlJc w:val="left"/>
      <w:pPr>
        <w:ind w:left="5410" w:hanging="601"/>
      </w:pPr>
      <w:rPr>
        <w:rFonts w:hint="default"/>
        <w:lang w:val="fr-FR" w:eastAsia="en-US" w:bidi="ar-SA"/>
      </w:rPr>
    </w:lvl>
    <w:lvl w:ilvl="7" w:tplc="A1F6D926">
      <w:numFmt w:val="bullet"/>
      <w:lvlText w:val="•"/>
      <w:lvlJc w:val="left"/>
      <w:pPr>
        <w:ind w:left="6562" w:hanging="601"/>
      </w:pPr>
      <w:rPr>
        <w:rFonts w:hint="default"/>
        <w:lang w:val="fr-FR" w:eastAsia="en-US" w:bidi="ar-SA"/>
      </w:rPr>
    </w:lvl>
    <w:lvl w:ilvl="8" w:tplc="2E92FCD0">
      <w:numFmt w:val="bullet"/>
      <w:lvlText w:val="•"/>
      <w:lvlJc w:val="left"/>
      <w:pPr>
        <w:ind w:left="7715" w:hanging="601"/>
      </w:pPr>
      <w:rPr>
        <w:rFonts w:hint="default"/>
        <w:lang w:val="fr-FR" w:eastAsia="en-US" w:bidi="ar-SA"/>
      </w:rPr>
    </w:lvl>
  </w:abstractNum>
  <w:abstractNum w:abstractNumId="10">
    <w:nsid w:val="77A716CC"/>
    <w:multiLevelType w:val="multilevel"/>
    <w:tmpl w:val="64DC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num>
  <w:num w:numId="3">
    <w:abstractNumId w:val="1"/>
  </w:num>
  <w:num w:numId="4">
    <w:abstractNumId w:val="3"/>
  </w:num>
  <w:num w:numId="5">
    <w:abstractNumId w:val="2"/>
  </w:num>
  <w:num w:numId="6">
    <w:abstractNumId w:val="8"/>
  </w:num>
  <w:num w:numId="7">
    <w:abstractNumId w:val="4"/>
  </w:num>
  <w:num w:numId="8">
    <w:abstractNumId w:val="5"/>
  </w:num>
  <w:num w:numId="9">
    <w:abstractNumId w:val="7"/>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70D24"/>
    <w:rsid w:val="000349E2"/>
    <w:rsid w:val="00095139"/>
    <w:rsid w:val="000D5771"/>
    <w:rsid w:val="00165F98"/>
    <w:rsid w:val="001B346A"/>
    <w:rsid w:val="001C37D9"/>
    <w:rsid w:val="001D3547"/>
    <w:rsid w:val="00213870"/>
    <w:rsid w:val="00270D24"/>
    <w:rsid w:val="00275331"/>
    <w:rsid w:val="00325CD1"/>
    <w:rsid w:val="00343328"/>
    <w:rsid w:val="0035451E"/>
    <w:rsid w:val="004114B9"/>
    <w:rsid w:val="0047428A"/>
    <w:rsid w:val="00492C25"/>
    <w:rsid w:val="004978F0"/>
    <w:rsid w:val="006021D1"/>
    <w:rsid w:val="006A0A9F"/>
    <w:rsid w:val="007305D2"/>
    <w:rsid w:val="007C6A4D"/>
    <w:rsid w:val="0084005B"/>
    <w:rsid w:val="00842E2B"/>
    <w:rsid w:val="00874164"/>
    <w:rsid w:val="00893809"/>
    <w:rsid w:val="009149E8"/>
    <w:rsid w:val="00936B18"/>
    <w:rsid w:val="009D13FE"/>
    <w:rsid w:val="009D63AA"/>
    <w:rsid w:val="00A35294"/>
    <w:rsid w:val="00A72B5A"/>
    <w:rsid w:val="00B37392"/>
    <w:rsid w:val="00B40DF9"/>
    <w:rsid w:val="00B6070C"/>
    <w:rsid w:val="00B61D81"/>
    <w:rsid w:val="00B71986"/>
    <w:rsid w:val="00BD52C1"/>
    <w:rsid w:val="00C347E0"/>
    <w:rsid w:val="00C823B5"/>
    <w:rsid w:val="00CB0BA4"/>
    <w:rsid w:val="00D40295"/>
    <w:rsid w:val="00D45A73"/>
    <w:rsid w:val="00D923BE"/>
    <w:rsid w:val="00DA4DDA"/>
    <w:rsid w:val="00DE3B5E"/>
    <w:rsid w:val="00DF7CB3"/>
    <w:rsid w:val="00E02F21"/>
    <w:rsid w:val="00E065A2"/>
    <w:rsid w:val="00E27F56"/>
    <w:rsid w:val="00E47F1F"/>
    <w:rsid w:val="00E73D37"/>
    <w:rsid w:val="00E84BE5"/>
    <w:rsid w:val="00EA2827"/>
    <w:rsid w:val="00EB0EB8"/>
    <w:rsid w:val="00F1453A"/>
    <w:rsid w:val="00F3759D"/>
    <w:rsid w:val="00F43FCD"/>
    <w:rsid w:val="00F47168"/>
    <w:rsid w:val="00FC5A68"/>
    <w:rsid w:val="00FD72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73D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E73D37"/>
  </w:style>
  <w:style w:type="character" w:styleId="Lienhypertexte">
    <w:name w:val="Hyperlink"/>
    <w:basedOn w:val="Policepardfaut"/>
    <w:uiPriority w:val="99"/>
    <w:semiHidden/>
    <w:unhideWhenUsed/>
    <w:rsid w:val="00E73D37"/>
    <w:rPr>
      <w:color w:val="0000FF"/>
      <w:u w:val="single"/>
    </w:rPr>
  </w:style>
  <w:style w:type="character" w:customStyle="1" w:styleId="romain">
    <w:name w:val="romain"/>
    <w:basedOn w:val="Policepardfaut"/>
    <w:rsid w:val="00E73D37"/>
  </w:style>
  <w:style w:type="paragraph" w:styleId="Paragraphedeliste">
    <w:name w:val="List Paragraph"/>
    <w:basedOn w:val="Normal"/>
    <w:uiPriority w:val="1"/>
    <w:qFormat/>
    <w:rsid w:val="00842E2B"/>
    <w:pPr>
      <w:ind w:left="720"/>
      <w:contextualSpacing/>
    </w:pPr>
  </w:style>
  <w:style w:type="paragraph" w:styleId="Corpsdetexte">
    <w:name w:val="Body Text"/>
    <w:basedOn w:val="Normal"/>
    <w:link w:val="CorpsdetexteCar"/>
    <w:uiPriority w:val="1"/>
    <w:qFormat/>
    <w:rsid w:val="00E84BE5"/>
    <w:pPr>
      <w:widowControl w:val="0"/>
      <w:autoSpaceDE w:val="0"/>
      <w:autoSpaceDN w:val="0"/>
      <w:spacing w:after="0" w:line="240" w:lineRule="auto"/>
      <w:ind w:left="1015"/>
    </w:pPr>
    <w:rPr>
      <w:rFonts w:ascii="Arial" w:eastAsia="Arial" w:hAnsi="Arial" w:cs="Arial"/>
      <w:sz w:val="32"/>
      <w:szCs w:val="32"/>
    </w:rPr>
  </w:style>
  <w:style w:type="character" w:customStyle="1" w:styleId="CorpsdetexteCar">
    <w:name w:val="Corps de texte Car"/>
    <w:basedOn w:val="Policepardfaut"/>
    <w:link w:val="Corpsdetexte"/>
    <w:uiPriority w:val="1"/>
    <w:rsid w:val="00E84BE5"/>
    <w:rPr>
      <w:rFonts w:ascii="Arial" w:eastAsia="Arial" w:hAnsi="Arial" w:cs="Arial"/>
      <w:sz w:val="32"/>
      <w:szCs w:val="32"/>
    </w:rPr>
  </w:style>
  <w:style w:type="paragraph" w:customStyle="1" w:styleId="Heading1">
    <w:name w:val="Heading 1"/>
    <w:basedOn w:val="Normal"/>
    <w:uiPriority w:val="1"/>
    <w:qFormat/>
    <w:rsid w:val="00D923BE"/>
    <w:pPr>
      <w:widowControl w:val="0"/>
      <w:autoSpaceDE w:val="0"/>
      <w:autoSpaceDN w:val="0"/>
      <w:spacing w:after="0" w:line="240" w:lineRule="auto"/>
      <w:ind w:left="598"/>
      <w:outlineLvl w:val="1"/>
    </w:pPr>
    <w:rPr>
      <w:rFonts w:ascii="Times New Roman" w:eastAsia="Times New Roman" w:hAnsi="Times New Roman" w:cs="Times New Roman"/>
      <w:b/>
      <w:bCs/>
      <w:sz w:val="26"/>
      <w:szCs w:val="26"/>
    </w:rPr>
  </w:style>
  <w:style w:type="paragraph" w:customStyle="1" w:styleId="Heading2">
    <w:name w:val="Heading 2"/>
    <w:basedOn w:val="Normal"/>
    <w:uiPriority w:val="1"/>
    <w:qFormat/>
    <w:rsid w:val="00B6070C"/>
    <w:pPr>
      <w:widowControl w:val="0"/>
      <w:autoSpaceDE w:val="0"/>
      <w:autoSpaceDN w:val="0"/>
      <w:spacing w:after="0" w:line="240" w:lineRule="auto"/>
      <w:ind w:left="614" w:hanging="421"/>
      <w:jc w:val="both"/>
      <w:outlineLvl w:val="2"/>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93222327">
      <w:bodyDiv w:val="1"/>
      <w:marLeft w:val="0"/>
      <w:marRight w:val="0"/>
      <w:marTop w:val="0"/>
      <w:marBottom w:val="0"/>
      <w:divBdr>
        <w:top w:val="none" w:sz="0" w:space="0" w:color="auto"/>
        <w:left w:val="none" w:sz="0" w:space="0" w:color="auto"/>
        <w:bottom w:val="none" w:sz="0" w:space="0" w:color="auto"/>
        <w:right w:val="none" w:sz="0" w:space="0" w:color="auto"/>
      </w:divBdr>
    </w:div>
    <w:div w:id="702481849">
      <w:bodyDiv w:val="1"/>
      <w:marLeft w:val="0"/>
      <w:marRight w:val="0"/>
      <w:marTop w:val="0"/>
      <w:marBottom w:val="0"/>
      <w:divBdr>
        <w:top w:val="none" w:sz="0" w:space="0" w:color="auto"/>
        <w:left w:val="none" w:sz="0" w:space="0" w:color="auto"/>
        <w:bottom w:val="none" w:sz="0" w:space="0" w:color="auto"/>
        <w:right w:val="none" w:sz="0" w:space="0" w:color="auto"/>
      </w:divBdr>
    </w:div>
    <w:div w:id="94997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Wilhelm_Wund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r.wikipedia.org/wiki/Behavioris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Universit%C3%A9_Harva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r.wikipedia.org/wiki/William_James" TargetMode="External"/><Relationship Id="rId4" Type="http://schemas.openxmlformats.org/officeDocument/2006/relationships/settings" Target="settings.xml"/><Relationship Id="rId9" Type="http://schemas.openxmlformats.org/officeDocument/2006/relationships/hyperlink" Target="http://fr.wikipedia.org/wiki/Hermann_Ebbinghaus"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3A4E3-EAC4-4E7F-9979-3FDFD38A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14</Pages>
  <Words>6286</Words>
  <Characters>34578</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2023-10-25T19:26:00Z</cp:lastPrinted>
  <dcterms:created xsi:type="dcterms:W3CDTF">2021-03-06T10:21:00Z</dcterms:created>
  <dcterms:modified xsi:type="dcterms:W3CDTF">2023-10-26T07:59:00Z</dcterms:modified>
</cp:coreProperties>
</file>