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D5" w:rsidRDefault="001C60DB">
      <w:r>
        <w:t>Littérature 3</w:t>
      </w:r>
    </w:p>
    <w:p w:rsidR="001C60DB" w:rsidRDefault="001C60DB" w:rsidP="001C60DB">
      <w:pPr>
        <w:pStyle w:val="NormalWeb"/>
        <w:rPr>
          <w:color w:val="000000"/>
          <w:sz w:val="27"/>
          <w:szCs w:val="27"/>
        </w:rPr>
      </w:pPr>
      <w:r>
        <w:rPr>
          <w:b/>
          <w:bCs/>
          <w:color w:val="000000"/>
          <w:sz w:val="27"/>
          <w:szCs w:val="27"/>
        </w:rPr>
        <w:t>L'homme, une partie dans un tout</w:t>
      </w:r>
    </w:p>
    <w:p w:rsidR="001C60DB" w:rsidRDefault="001C60DB" w:rsidP="001C60DB">
      <w:pPr>
        <w:pStyle w:val="NormalWeb"/>
        <w:rPr>
          <w:color w:val="000000"/>
          <w:sz w:val="27"/>
          <w:szCs w:val="27"/>
        </w:rPr>
      </w:pPr>
      <w:r>
        <w:rPr>
          <w:color w:val="000000"/>
          <w:sz w:val="27"/>
          <w:szCs w:val="27"/>
        </w:rPr>
        <w:t>L'homme, dit Spinoza, n'est pas dans la nature « comme un empire dans un empire », mais comme une partie dans un tout ; et les mouvements de l'automate spirituel qui est notre être sont aussi réglés que ceux du monde matériel où il est compris.</w:t>
      </w:r>
    </w:p>
    <w:p w:rsidR="001C60DB" w:rsidRDefault="001C60DB" w:rsidP="001C60DB">
      <w:pPr>
        <w:pStyle w:val="NormalWeb"/>
        <w:rPr>
          <w:color w:val="000000"/>
          <w:sz w:val="27"/>
          <w:szCs w:val="27"/>
        </w:rPr>
      </w:pPr>
      <w:r>
        <w:rPr>
          <w:color w:val="000000"/>
          <w:sz w:val="27"/>
          <w:szCs w:val="27"/>
        </w:rPr>
        <w:t>Spinoza a-t-il raison ? Peut-on employer dans la critique des méthodes exactes ? Un talent sera-t-il exprimé par une formule ? Les facultés d'un homme, comme les organes d'une plante, dépendent-elles les unes des autres ? Sont-elles mesurées et produites par une loi unique ? Cette loi donnée, peut-on prévoir leur énergie et calculer d'avance leurs bons et leurs mauvais effets ? Peut-on les reconstruire, comme les naturalistes reconstruisent un animal fossile ? Y a-t-il en nous une faculté maîtresse, dont l'action uniforme se communique différemment à nos différents rouages, et imprime à notre machine un système nécessaire de mouvements prévus ?</w:t>
      </w:r>
    </w:p>
    <w:p w:rsidR="001C60DB" w:rsidRDefault="001C60DB" w:rsidP="001C60DB">
      <w:pPr>
        <w:pStyle w:val="NormalWeb"/>
        <w:rPr>
          <w:color w:val="000000"/>
          <w:sz w:val="27"/>
          <w:szCs w:val="27"/>
        </w:rPr>
      </w:pPr>
      <w:r>
        <w:rPr>
          <w:color w:val="000000"/>
          <w:sz w:val="27"/>
          <w:szCs w:val="27"/>
        </w:rPr>
        <w:t>J'essaye de répondre oui, et par un exemple (</w:t>
      </w:r>
      <w:r>
        <w:rPr>
          <w:i/>
          <w:iCs/>
          <w:color w:val="000000"/>
          <w:sz w:val="27"/>
          <w:szCs w:val="27"/>
        </w:rPr>
        <w:t>Essai sur Tite-Live</w:t>
      </w:r>
      <w:r>
        <w:rPr>
          <w:color w:val="000000"/>
          <w:sz w:val="27"/>
          <w:szCs w:val="27"/>
        </w:rPr>
        <w:t>, Préface, p. VII-VIII).</w:t>
      </w:r>
    </w:p>
    <w:p w:rsidR="001C60DB" w:rsidRDefault="001C60DB" w:rsidP="001C60DB">
      <w:pPr>
        <w:pStyle w:val="NormalWeb"/>
        <w:rPr>
          <w:color w:val="000000"/>
          <w:sz w:val="27"/>
          <w:szCs w:val="27"/>
        </w:rPr>
      </w:pPr>
      <w:r>
        <w:rPr>
          <w:color w:val="000000"/>
          <w:sz w:val="27"/>
          <w:szCs w:val="27"/>
        </w:rPr>
        <w:t> </w:t>
      </w:r>
    </w:p>
    <w:p w:rsidR="001C60DB" w:rsidRDefault="001C60DB" w:rsidP="001C60DB">
      <w:pPr>
        <w:pStyle w:val="NormalWeb"/>
        <w:rPr>
          <w:color w:val="000000"/>
          <w:sz w:val="27"/>
          <w:szCs w:val="27"/>
        </w:rPr>
      </w:pPr>
      <w:r>
        <w:rPr>
          <w:b/>
          <w:bCs/>
          <w:color w:val="000000"/>
          <w:sz w:val="27"/>
          <w:szCs w:val="27"/>
        </w:rPr>
        <w:t>L'écrivain, reflet de son temps</w:t>
      </w:r>
    </w:p>
    <w:p w:rsidR="001C60DB" w:rsidRDefault="001C60DB" w:rsidP="001C60DB">
      <w:pPr>
        <w:pStyle w:val="NormalWeb"/>
        <w:rPr>
          <w:color w:val="000000"/>
          <w:sz w:val="27"/>
          <w:szCs w:val="27"/>
        </w:rPr>
      </w:pPr>
      <w:r>
        <w:rPr>
          <w:color w:val="000000"/>
          <w:sz w:val="27"/>
          <w:szCs w:val="27"/>
        </w:rPr>
        <w:t>Si inventeur que soit un esprit, il n'invente guère ; ses idées sont celles de son temps, et ce que son génie original y change ou ajoute est peu de chose. La réflexion solitaire, si forte qu'on la suppose, est faible contre cette multitude d'idées qui de tous côtés, à toute heure, par les lectures, les conversations, viennent l'assiéger, renouvelées encore et fortifiées par les institutions, les habitudes, la vue des lieux, par tout ce qui peut séduire ou maîtriser une âme. Et comment les repousserait-elle, formée elle-même à l'image des contemporains, ayant reçu des mêmes circonstances la même éducation et les mêmes penchants ? Tels que des flots dans un grand fleuve, nous avons chacun un petit mouvement, et nous faisons un peu de bruit dans le large courant qui nous emporte ; mais nous allons avec les autres et nous n'avançons que poussés par eux. Érudition, critique, philosophie, art d'écrire, tout ce que nous trouverons dans Tite Live, nous le verrons en partie et d'avance dans la science et la littérature de son temps (</w:t>
      </w:r>
      <w:r>
        <w:rPr>
          <w:i/>
          <w:iCs/>
          <w:color w:val="000000"/>
          <w:sz w:val="27"/>
          <w:szCs w:val="27"/>
        </w:rPr>
        <w:t>Essai sur Tite-Live</w:t>
      </w:r>
      <w:r>
        <w:rPr>
          <w:color w:val="000000"/>
          <w:sz w:val="27"/>
          <w:szCs w:val="27"/>
        </w:rPr>
        <w:t>, p.10-11).</w:t>
      </w:r>
    </w:p>
    <w:p w:rsidR="00835579" w:rsidRDefault="001C60DB" w:rsidP="00835579">
      <w:pPr>
        <w:pStyle w:val="NormalWeb"/>
        <w:rPr>
          <w:color w:val="000000"/>
          <w:sz w:val="27"/>
          <w:szCs w:val="27"/>
        </w:rPr>
      </w:pPr>
      <w:r>
        <w:rPr>
          <w:color w:val="000000"/>
          <w:sz w:val="27"/>
          <w:szCs w:val="27"/>
        </w:rPr>
        <w:t> </w:t>
      </w:r>
      <w:r w:rsidR="00835579">
        <w:rPr>
          <w:b/>
          <w:bCs/>
          <w:color w:val="000000"/>
          <w:sz w:val="27"/>
          <w:szCs w:val="27"/>
        </w:rPr>
        <w:t>Histoire et histoire de la littérature</w:t>
      </w:r>
    </w:p>
    <w:p w:rsidR="00835579" w:rsidRDefault="00835579" w:rsidP="00835579">
      <w:pPr>
        <w:pStyle w:val="NormalWeb"/>
        <w:rPr>
          <w:color w:val="000000"/>
          <w:sz w:val="27"/>
          <w:szCs w:val="27"/>
        </w:rPr>
      </w:pPr>
      <w:r>
        <w:rPr>
          <w:color w:val="000000"/>
          <w:sz w:val="27"/>
          <w:szCs w:val="27"/>
        </w:rPr>
        <w:t>L'histoire s'est transformée depuis cent ans en Allemagne, depuis soixante ans en France, et cela par l'étude des littératures.</w:t>
      </w:r>
    </w:p>
    <w:p w:rsidR="00835579" w:rsidRDefault="00835579" w:rsidP="00835579">
      <w:pPr>
        <w:pStyle w:val="NormalWeb"/>
        <w:rPr>
          <w:color w:val="000000"/>
          <w:sz w:val="27"/>
          <w:szCs w:val="27"/>
        </w:rPr>
      </w:pPr>
      <w:r>
        <w:rPr>
          <w:color w:val="000000"/>
          <w:sz w:val="27"/>
          <w:szCs w:val="27"/>
        </w:rPr>
        <w:t xml:space="preserve">On a découvert qu'une œuvre littéraire n'est pas un simple jeu d'imagination, le caprice isolé d'une tête chaude, mais une copie des mœurs environnantes et le signe d'un état d'esprit. On en a conclu qu'on pouvait, d'après les monuments littéraires, retrouver la façon dont les hommes avaient senti et pensé il y a plusieurs siècles. On l'a essayé et on a </w:t>
      </w:r>
      <w:proofErr w:type="spellStart"/>
      <w:r>
        <w:rPr>
          <w:color w:val="000000"/>
          <w:sz w:val="27"/>
          <w:szCs w:val="27"/>
        </w:rPr>
        <w:t>réussi.On</w:t>
      </w:r>
      <w:proofErr w:type="spellEnd"/>
      <w:r>
        <w:rPr>
          <w:color w:val="000000"/>
          <w:sz w:val="27"/>
          <w:szCs w:val="27"/>
        </w:rPr>
        <w:t xml:space="preserve"> a réfléchi sur ces façons de sentir et de penser, et on a jugé que c'étaient là des faits de premier ordre. On a vu qu'elles tenaient aux plus grands événements ; qu'elles les expliquaient, qu'elles étaient expliquées par eux, que désormais il fallait leur donner une place, et l'une des plus hautes places, dans l'histoire. On la leur a donnée, et depuis ce temps on voit tout changer en histoire : l'objet, la méthode, les instruments, la conception des lois et des causes. C'est ce changement, tel qu'il se </w:t>
      </w:r>
      <w:r>
        <w:rPr>
          <w:color w:val="000000"/>
          <w:sz w:val="27"/>
          <w:szCs w:val="27"/>
        </w:rPr>
        <w:lastRenderedPageBreak/>
        <w:t>fait et doit se faire, qu'on va tâcher d'exposer ici (</w:t>
      </w:r>
      <w:r>
        <w:rPr>
          <w:i/>
          <w:iCs/>
          <w:color w:val="000000"/>
          <w:sz w:val="27"/>
          <w:szCs w:val="27"/>
        </w:rPr>
        <w:t>Histoire de la littérature anglaise</w:t>
      </w:r>
      <w:r>
        <w:rPr>
          <w:color w:val="000000"/>
          <w:sz w:val="27"/>
          <w:szCs w:val="27"/>
        </w:rPr>
        <w:t>, Introduction, t. I, p. III-IV).</w:t>
      </w:r>
    </w:p>
    <w:p w:rsidR="001C60DB" w:rsidRDefault="001C60DB" w:rsidP="001C60DB">
      <w:pPr>
        <w:pStyle w:val="NormalWeb"/>
        <w:rPr>
          <w:color w:val="000000"/>
          <w:sz w:val="27"/>
          <w:szCs w:val="27"/>
        </w:rPr>
      </w:pPr>
    </w:p>
    <w:p w:rsidR="001C60DB" w:rsidRDefault="001C60DB"/>
    <w:sectPr w:rsidR="001C60DB" w:rsidSect="001C60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1C60DB"/>
    <w:rsid w:val="001C60DB"/>
    <w:rsid w:val="00835579"/>
    <w:rsid w:val="00FE4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60D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2747866">
      <w:bodyDiv w:val="1"/>
      <w:marLeft w:val="0"/>
      <w:marRight w:val="0"/>
      <w:marTop w:val="0"/>
      <w:marBottom w:val="0"/>
      <w:divBdr>
        <w:top w:val="none" w:sz="0" w:space="0" w:color="auto"/>
        <w:left w:val="none" w:sz="0" w:space="0" w:color="auto"/>
        <w:bottom w:val="none" w:sz="0" w:space="0" w:color="auto"/>
        <w:right w:val="none" w:sz="0" w:space="0" w:color="auto"/>
      </w:divBdr>
    </w:div>
    <w:div w:id="1712726168">
      <w:bodyDiv w:val="1"/>
      <w:marLeft w:val="0"/>
      <w:marRight w:val="0"/>
      <w:marTop w:val="0"/>
      <w:marBottom w:val="0"/>
      <w:divBdr>
        <w:top w:val="none" w:sz="0" w:space="0" w:color="auto"/>
        <w:left w:val="none" w:sz="0" w:space="0" w:color="auto"/>
        <w:bottom w:val="none" w:sz="0" w:space="0" w:color="auto"/>
        <w:right w:val="none" w:sz="0" w:space="0" w:color="auto"/>
      </w:divBdr>
    </w:div>
    <w:div w:id="1947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2800</Characters>
  <Application>Microsoft Office Word</Application>
  <DocSecurity>0</DocSecurity>
  <Lines>23</Lines>
  <Paragraphs>6</Paragraphs>
  <ScaleCrop>false</ScaleCrop>
  <Company>Sweet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2023-11-27T10:52:00Z</dcterms:created>
  <dcterms:modified xsi:type="dcterms:W3CDTF">2023-11-27T10:55:00Z</dcterms:modified>
</cp:coreProperties>
</file>