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72A9" w14:textId="77777777" w:rsidR="00644B75" w:rsidRDefault="00644B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</w:p>
    <w:p w14:paraId="05A6A82C" w14:textId="77777777" w:rsidR="00644B75" w:rsidRDefault="00644B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</w:p>
    <w:p w14:paraId="658E4D50" w14:textId="77777777" w:rsidR="00644B75" w:rsidRDefault="00644B75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</w:pPr>
    </w:p>
    <w:p w14:paraId="1F38F225" w14:textId="77777777" w:rsidR="00644B75" w:rsidRDefault="007C055A">
      <w:pPr>
        <w:shd w:val="clear" w:color="auto" w:fill="FFFFFF"/>
        <w:spacing w:after="150" w:line="240" w:lineRule="auto"/>
        <w:jc w:val="center"/>
      </w:pP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>TD N02</w:t>
      </w:r>
    </w:p>
    <w:p w14:paraId="66AE477C" w14:textId="77777777" w:rsidR="00644B75" w:rsidRDefault="007C055A">
      <w:pPr>
        <w:shd w:val="clear" w:color="auto" w:fill="FFFFFF"/>
        <w:spacing w:after="150" w:line="240" w:lineRule="auto"/>
        <w:jc w:val="center"/>
      </w:pP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 xml:space="preserve"> Gestion de la qualité et droit alimentaire</w:t>
      </w:r>
    </w:p>
    <w:p w14:paraId="46F95C47" w14:textId="77777777" w:rsidR="00644B75" w:rsidRDefault="00644B75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</w:pPr>
    </w:p>
    <w:p w14:paraId="6755EFC6" w14:textId="77777777" w:rsidR="00644B75" w:rsidRDefault="007C055A">
      <w:pPr>
        <w:pStyle w:val="Paragraphedeliste"/>
        <w:shd w:val="clear" w:color="auto" w:fill="FFFFFF"/>
        <w:spacing w:after="150" w:line="48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eastAsia="fr-FR"/>
        </w:rPr>
      </w:pPr>
      <w:r>
        <w:rPr>
          <w:rFonts w:ascii="Times New Roman" w:eastAsia="Times New Roman" w:hAnsi="Times New Roman" w:cstheme="majorBidi"/>
          <w:b/>
          <w:bCs/>
          <w:color w:val="000000"/>
          <w:sz w:val="26"/>
          <w:szCs w:val="26"/>
          <w:lang w:eastAsia="fr-FR"/>
        </w:rPr>
        <w:t>Exercice 01 :</w:t>
      </w:r>
    </w:p>
    <w:p w14:paraId="66DC72EB" w14:textId="77777777" w:rsidR="00644B75" w:rsidRDefault="007C055A">
      <w:pPr>
        <w:pStyle w:val="Paragraphedeliste"/>
        <w:shd w:val="clear" w:color="auto" w:fill="FFFFFF"/>
        <w:spacing w:after="150" w:line="480" w:lineRule="auto"/>
        <w:jc w:val="both"/>
      </w:pPr>
      <w:r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ab/>
        <w:t xml:space="preserve">Une entreprise souhaite vérifier la conformité de son système à un référentiel, autrement </w:t>
      </w:r>
      <w:proofErr w:type="gramStart"/>
      <w:r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>dit:</w:t>
      </w:r>
      <w:proofErr w:type="gramEnd"/>
      <w:r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 xml:space="preserve"> de détecter les non conformités , analyser l’efficacité du système, identifier les </w:t>
      </w:r>
      <w:r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>points d’amélioration et capitaliser sur les points  forts.</w:t>
      </w:r>
    </w:p>
    <w:p w14:paraId="3231821B" w14:textId="77777777" w:rsidR="00644B75" w:rsidRDefault="007C055A">
      <w:pPr>
        <w:pStyle w:val="Paragraphedeliste"/>
        <w:shd w:val="clear" w:color="auto" w:fill="FFFFFF"/>
        <w:spacing w:after="150" w:line="480" w:lineRule="auto"/>
        <w:jc w:val="both"/>
      </w:pPr>
      <w:r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>1) L’entreprise doit faire appel à quel type d’examen ?</w:t>
      </w:r>
    </w:p>
    <w:p w14:paraId="30590C64" w14:textId="77777777" w:rsidR="00644B75" w:rsidRDefault="007C055A">
      <w:pPr>
        <w:pStyle w:val="Paragraphedeliste"/>
        <w:shd w:val="clear" w:color="auto" w:fill="FFFFFF"/>
        <w:spacing w:after="150" w:line="480" w:lineRule="auto"/>
        <w:jc w:val="both"/>
      </w:pPr>
      <w:r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 xml:space="preserve">2) Quels sont les objectifs de cet </w:t>
      </w:r>
      <w:proofErr w:type="gramStart"/>
      <w:r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>examen?</w:t>
      </w:r>
      <w:proofErr w:type="gramEnd"/>
    </w:p>
    <w:p w14:paraId="633D3636" w14:textId="77777777" w:rsidR="00644B75" w:rsidRDefault="007C055A">
      <w:pPr>
        <w:pStyle w:val="Paragraphedeliste"/>
        <w:shd w:val="clear" w:color="auto" w:fill="FFFFFF"/>
        <w:spacing w:after="150" w:line="480" w:lineRule="auto"/>
        <w:jc w:val="both"/>
      </w:pPr>
      <w:r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>3) Donner les outils de cet examen.</w:t>
      </w:r>
    </w:p>
    <w:p w14:paraId="3E55A64F" w14:textId="77777777" w:rsidR="00644B75" w:rsidRDefault="007C055A">
      <w:pPr>
        <w:pStyle w:val="Paragraphedeliste"/>
        <w:shd w:val="clear" w:color="auto" w:fill="FFFFFF"/>
        <w:spacing w:after="150" w:line="480" w:lineRule="auto"/>
        <w:jc w:val="both"/>
      </w:pPr>
      <w:r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 xml:space="preserve">4) Quels sont les différents types de cet </w:t>
      </w:r>
      <w:proofErr w:type="gramStart"/>
      <w:r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>examen?</w:t>
      </w:r>
      <w:proofErr w:type="gramEnd"/>
    </w:p>
    <w:p w14:paraId="76DA05BA" w14:textId="77777777" w:rsidR="00644B75" w:rsidRDefault="007C055A">
      <w:pPr>
        <w:pStyle w:val="Paragraphedeliste"/>
        <w:shd w:val="clear" w:color="auto" w:fill="FFFFFF"/>
        <w:spacing w:after="150" w:line="480" w:lineRule="auto"/>
        <w:jc w:val="both"/>
      </w:pPr>
      <w:r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>5) Qui sont</w:t>
      </w:r>
      <w:r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 xml:space="preserve"> les personnes qui exercent cet </w:t>
      </w:r>
      <w:proofErr w:type="gramStart"/>
      <w:r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>examen?</w:t>
      </w:r>
      <w:proofErr w:type="gramEnd"/>
    </w:p>
    <w:p w14:paraId="251AB964" w14:textId="77777777" w:rsidR="00644B75" w:rsidRDefault="00644B75">
      <w:pPr>
        <w:pStyle w:val="Paragraphedeliste"/>
        <w:shd w:val="clear" w:color="auto" w:fill="FFFFFF"/>
        <w:spacing w:after="150" w:line="480" w:lineRule="auto"/>
        <w:jc w:val="both"/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</w:pPr>
    </w:p>
    <w:p w14:paraId="0D46FEE2" w14:textId="77777777" w:rsidR="00644B75" w:rsidRDefault="007C055A">
      <w:pPr>
        <w:pStyle w:val="Paragraphedeliste"/>
        <w:shd w:val="clear" w:color="auto" w:fill="FFFFFF"/>
        <w:spacing w:after="150" w:line="480" w:lineRule="auto"/>
        <w:jc w:val="both"/>
      </w:pPr>
      <w:r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ab/>
        <w:t xml:space="preserve">Cet examen </w:t>
      </w:r>
      <w:proofErr w:type="spellStart"/>
      <w:r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>à</w:t>
      </w:r>
      <w:proofErr w:type="spellEnd"/>
      <w:r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 xml:space="preserve"> pour mission de décortiquer le fonctionnement de l’entreprise </w:t>
      </w:r>
      <w:proofErr w:type="gramStart"/>
      <w:r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>afin  de</w:t>
      </w:r>
      <w:proofErr w:type="gramEnd"/>
      <w:r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 xml:space="preserve"> détecter les défauts et les risques susceptibles de mettre en cause le plan de marche fixé par le management.</w:t>
      </w:r>
    </w:p>
    <w:p w14:paraId="77ACD780" w14:textId="77777777" w:rsidR="00644B75" w:rsidRDefault="007C055A">
      <w:pPr>
        <w:pStyle w:val="Paragraphedeliste"/>
        <w:shd w:val="clear" w:color="auto" w:fill="FFFFFF"/>
        <w:spacing w:after="150" w:line="480" w:lineRule="auto"/>
        <w:jc w:val="both"/>
      </w:pPr>
      <w:r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>1) Comment est appel</w:t>
      </w:r>
      <w:r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 xml:space="preserve">é ce </w:t>
      </w:r>
      <w:proofErr w:type="gramStart"/>
      <w:r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>plan?</w:t>
      </w:r>
      <w:proofErr w:type="gramEnd"/>
    </w:p>
    <w:p w14:paraId="3CD43A91" w14:textId="77777777" w:rsidR="00644B75" w:rsidRDefault="007C055A">
      <w:pPr>
        <w:pStyle w:val="Paragraphedeliste"/>
        <w:shd w:val="clear" w:color="auto" w:fill="FFFFFF"/>
        <w:spacing w:after="150" w:line="480" w:lineRule="auto"/>
        <w:jc w:val="both"/>
      </w:pPr>
      <w:r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 xml:space="preserve">2) Quels sont les documents consultés lors de cet </w:t>
      </w:r>
      <w:proofErr w:type="gramStart"/>
      <w:r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>examen</w:t>
      </w:r>
      <w:bookmarkStart w:id="0" w:name="__DdeLink__87_986901724"/>
      <w:r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>?</w:t>
      </w:r>
      <w:bookmarkEnd w:id="0"/>
      <w:proofErr w:type="gramEnd"/>
    </w:p>
    <w:p w14:paraId="34D7AA43" w14:textId="77777777" w:rsidR="00644B75" w:rsidRDefault="007C055A">
      <w:pPr>
        <w:pStyle w:val="Paragraphedeliste"/>
        <w:shd w:val="clear" w:color="auto" w:fill="FFFFFF"/>
        <w:spacing w:after="150" w:line="480" w:lineRule="auto"/>
        <w:jc w:val="both"/>
      </w:pPr>
      <w:r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 xml:space="preserve">3) Donner la procédure de cet </w:t>
      </w:r>
      <w:proofErr w:type="gramStart"/>
      <w:r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>examen .</w:t>
      </w:r>
      <w:proofErr w:type="gramEnd"/>
    </w:p>
    <w:p w14:paraId="50ABA128" w14:textId="77777777" w:rsidR="00644B75" w:rsidRDefault="00644B75">
      <w:pPr>
        <w:pStyle w:val="Paragraphedeliste"/>
        <w:shd w:val="clear" w:color="auto" w:fill="FFFFFF"/>
        <w:spacing w:after="150" w:line="480" w:lineRule="auto"/>
        <w:jc w:val="both"/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</w:pPr>
    </w:p>
    <w:p w14:paraId="63526D0C" w14:textId="77777777" w:rsidR="00644B75" w:rsidRDefault="00644B75">
      <w:pPr>
        <w:pStyle w:val="Paragraphedeliste"/>
        <w:shd w:val="clear" w:color="auto" w:fill="FFFFFF"/>
        <w:spacing w:after="150" w:line="480" w:lineRule="auto"/>
        <w:jc w:val="both"/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</w:pPr>
    </w:p>
    <w:p w14:paraId="6C2E4650" w14:textId="77777777" w:rsidR="00644B75" w:rsidRDefault="007C055A">
      <w:pPr>
        <w:shd w:val="clear" w:color="auto" w:fill="FFFFFF"/>
        <w:spacing w:after="150" w:line="240" w:lineRule="auto"/>
        <w:jc w:val="center"/>
      </w:pP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lastRenderedPageBreak/>
        <w:t>TD N02 (</w:t>
      </w:r>
      <w:proofErr w:type="spellStart"/>
      <w:proofErr w:type="gramStart"/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>suite:Etude</w:t>
      </w:r>
      <w:proofErr w:type="spellEnd"/>
      <w:proofErr w:type="gramEnd"/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 xml:space="preserve"> de cas)</w:t>
      </w:r>
    </w:p>
    <w:p w14:paraId="464C6CEA" w14:textId="77777777" w:rsidR="00644B75" w:rsidRDefault="007C055A">
      <w:pPr>
        <w:shd w:val="clear" w:color="auto" w:fill="FFFFFF"/>
        <w:spacing w:after="150" w:line="240" w:lineRule="auto"/>
        <w:jc w:val="center"/>
      </w:pP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 xml:space="preserve"> Gestion de la qualité et droit alimentaire</w:t>
      </w:r>
    </w:p>
    <w:p w14:paraId="7CFB1E9A" w14:textId="77777777" w:rsidR="00644B75" w:rsidRDefault="00644B75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</w:pPr>
    </w:p>
    <w:p w14:paraId="48D1F2BB" w14:textId="77777777" w:rsidR="00644B75" w:rsidRDefault="007C055A">
      <w:pPr>
        <w:pStyle w:val="Paragraphedeliste"/>
        <w:shd w:val="clear" w:color="auto" w:fill="FFFFFF"/>
        <w:spacing w:after="150" w:line="48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theme="majorBidi"/>
          <w:b/>
          <w:bCs/>
          <w:color w:val="000000"/>
          <w:sz w:val="28"/>
          <w:szCs w:val="28"/>
          <w:lang w:eastAsia="fr-FR"/>
        </w:rPr>
        <w:t xml:space="preserve">Exercice 02 : </w:t>
      </w:r>
    </w:p>
    <w:p w14:paraId="3959C248" w14:textId="77777777" w:rsidR="00644B75" w:rsidRDefault="007C055A">
      <w:pPr>
        <w:pStyle w:val="Paragraphedeliste"/>
        <w:shd w:val="clear" w:color="auto" w:fill="FFFFFF"/>
        <w:spacing w:after="150" w:line="48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theme="majorBidi"/>
          <w:color w:val="000000"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theme="majorBidi"/>
          <w:color w:val="000000"/>
          <w:sz w:val="28"/>
          <w:szCs w:val="28"/>
          <w:lang w:eastAsia="fr-FR"/>
        </w:rPr>
        <w:t xml:space="preserve">Le diagramme Ishikawa se présente comme une illustration graphique en forme d’un </w:t>
      </w:r>
      <w:proofErr w:type="gramStart"/>
      <w:r>
        <w:rPr>
          <w:rFonts w:ascii="Times New Roman" w:eastAsia="Times New Roman" w:hAnsi="Times New Roman" w:cstheme="majorBidi"/>
          <w:color w:val="000000"/>
          <w:sz w:val="28"/>
          <w:szCs w:val="28"/>
          <w:lang w:eastAsia="fr-FR"/>
        </w:rPr>
        <w:t>poisson .La</w:t>
      </w:r>
      <w:proofErr w:type="gramEnd"/>
      <w:r>
        <w:rPr>
          <w:rFonts w:ascii="Times New Roman" w:eastAsia="Times New Roman" w:hAnsi="Times New Roman" w:cstheme="majorBidi"/>
          <w:color w:val="000000"/>
          <w:sz w:val="28"/>
          <w:szCs w:val="28"/>
          <w:lang w:eastAsia="fr-FR"/>
        </w:rPr>
        <w:t xml:space="preserve"> tête du poisson représente le problème ou l’effet proprement dit, et les différentes arêtes affichent chacune une catégorie de causes éventuellement à l’origine du</w:t>
      </w:r>
      <w:r>
        <w:rPr>
          <w:rFonts w:ascii="Times New Roman" w:eastAsia="Times New Roman" w:hAnsi="Times New Roman" w:cstheme="majorBidi"/>
          <w:color w:val="000000"/>
          <w:sz w:val="28"/>
          <w:szCs w:val="28"/>
          <w:lang w:eastAsia="fr-FR"/>
        </w:rPr>
        <w:t xml:space="preserve"> problème à dissoudre ou effet à éliminer. </w:t>
      </w:r>
    </w:p>
    <w:p w14:paraId="437F0F89" w14:textId="77777777" w:rsidR="00644B75" w:rsidRDefault="007C055A">
      <w:pPr>
        <w:pStyle w:val="Paragraphedeliste"/>
        <w:shd w:val="clear" w:color="auto" w:fill="FFFFFF"/>
        <w:spacing w:after="150" w:line="48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theme="majorBidi"/>
          <w:color w:val="000000"/>
          <w:sz w:val="28"/>
          <w:szCs w:val="28"/>
          <w:lang w:eastAsia="fr-FR"/>
        </w:rPr>
        <w:t xml:space="preserve">1) Quelles sont les principales catégories de causes les plus </w:t>
      </w:r>
      <w:proofErr w:type="gramStart"/>
      <w:r>
        <w:rPr>
          <w:rFonts w:ascii="Times New Roman" w:eastAsia="Times New Roman" w:hAnsi="Times New Roman" w:cstheme="majorBidi"/>
          <w:color w:val="000000"/>
          <w:sz w:val="28"/>
          <w:szCs w:val="28"/>
          <w:lang w:eastAsia="fr-FR"/>
        </w:rPr>
        <w:t>utilisées</w:t>
      </w:r>
      <w:r>
        <w:rPr>
          <w:rFonts w:ascii="Times New Roman" w:eastAsia="Times New Roman" w:hAnsi="Times New Roman" w:cstheme="majorBidi"/>
          <w:color w:val="000000"/>
          <w:sz w:val="26"/>
          <w:szCs w:val="26"/>
          <w:lang w:eastAsia="fr-FR"/>
        </w:rPr>
        <w:t>?</w:t>
      </w:r>
      <w:proofErr w:type="gramEnd"/>
    </w:p>
    <w:p w14:paraId="7C83CA44" w14:textId="77777777" w:rsidR="00644B75" w:rsidRDefault="007C055A">
      <w:pPr>
        <w:pStyle w:val="Paragraphedeliste"/>
        <w:shd w:val="clear" w:color="auto" w:fill="FFFFFF"/>
        <w:spacing w:after="150" w:line="48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theme="majorBidi"/>
          <w:color w:val="000000"/>
          <w:sz w:val="28"/>
          <w:szCs w:val="28"/>
          <w:lang w:eastAsia="fr-FR"/>
        </w:rPr>
        <w:t xml:space="preserve">2) Quand peut-on utiliser le diagramme </w:t>
      </w:r>
      <w:proofErr w:type="gramStart"/>
      <w:r>
        <w:rPr>
          <w:rFonts w:ascii="Times New Roman" w:eastAsia="Times New Roman" w:hAnsi="Times New Roman" w:cstheme="majorBidi"/>
          <w:color w:val="000000"/>
          <w:sz w:val="28"/>
          <w:szCs w:val="28"/>
          <w:lang w:eastAsia="fr-FR"/>
        </w:rPr>
        <w:t>d’Ishikawa</w:t>
      </w:r>
      <w:r>
        <w:rPr>
          <w:rFonts w:ascii="Times New Roman" w:eastAsia="Times New Roman" w:hAnsi="Times New Roman" w:cstheme="majorBidi"/>
          <w:color w:val="000000"/>
          <w:sz w:val="26"/>
          <w:szCs w:val="26"/>
          <w:lang w:eastAsia="fr-FR"/>
        </w:rPr>
        <w:t>?</w:t>
      </w:r>
      <w:proofErr w:type="gramEnd"/>
      <w:r>
        <w:rPr>
          <w:rFonts w:ascii="Times New Roman" w:eastAsia="Times New Roman" w:hAnsi="Times New Roman" w:cstheme="majorBidi"/>
          <w:color w:val="000000"/>
          <w:sz w:val="28"/>
          <w:szCs w:val="28"/>
          <w:lang w:eastAsia="fr-FR"/>
        </w:rPr>
        <w:t xml:space="preserve"> </w:t>
      </w:r>
    </w:p>
    <w:p w14:paraId="66F38830" w14:textId="77777777" w:rsidR="00644B75" w:rsidRDefault="007C055A">
      <w:pPr>
        <w:pStyle w:val="Paragraphedeliste"/>
        <w:shd w:val="clear" w:color="auto" w:fill="FFFFFF"/>
        <w:spacing w:after="150" w:line="48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theme="majorBidi"/>
          <w:color w:val="000000"/>
          <w:sz w:val="28"/>
          <w:szCs w:val="28"/>
          <w:lang w:eastAsia="fr-FR"/>
        </w:rPr>
        <w:t xml:space="preserve">3) Pourquoi </w:t>
      </w:r>
      <w:proofErr w:type="spellStart"/>
      <w:r>
        <w:rPr>
          <w:rFonts w:ascii="Times New Roman" w:eastAsia="Times New Roman" w:hAnsi="Times New Roman" w:cstheme="majorBidi"/>
          <w:color w:val="000000"/>
          <w:sz w:val="28"/>
          <w:szCs w:val="28"/>
          <w:lang w:eastAsia="fr-FR"/>
        </w:rPr>
        <w:t>utilise t</w:t>
      </w:r>
      <w:proofErr w:type="spellEnd"/>
      <w:r>
        <w:rPr>
          <w:rFonts w:ascii="Times New Roman" w:eastAsia="Times New Roman" w:hAnsi="Times New Roman" w:cstheme="majorBidi"/>
          <w:color w:val="000000"/>
          <w:sz w:val="28"/>
          <w:szCs w:val="28"/>
          <w:lang w:eastAsia="fr-FR"/>
        </w:rPr>
        <w:t xml:space="preserve">-on ce </w:t>
      </w:r>
      <w:proofErr w:type="gramStart"/>
      <w:r>
        <w:rPr>
          <w:rFonts w:ascii="Times New Roman" w:eastAsia="Times New Roman" w:hAnsi="Times New Roman" w:cstheme="majorBidi"/>
          <w:color w:val="000000"/>
          <w:sz w:val="28"/>
          <w:szCs w:val="28"/>
          <w:lang w:eastAsia="fr-FR"/>
        </w:rPr>
        <w:t>diagramme</w:t>
      </w:r>
      <w:r>
        <w:rPr>
          <w:rFonts w:ascii="Times New Roman" w:eastAsia="Times New Roman" w:hAnsi="Times New Roman" w:cstheme="majorBidi"/>
          <w:color w:val="000000"/>
          <w:sz w:val="26"/>
          <w:szCs w:val="26"/>
          <w:lang w:eastAsia="fr-FR"/>
        </w:rPr>
        <w:t>?</w:t>
      </w:r>
      <w:proofErr w:type="gramEnd"/>
    </w:p>
    <w:p w14:paraId="27BC9273" w14:textId="77777777" w:rsidR="00644B75" w:rsidRDefault="007C055A">
      <w:pPr>
        <w:pStyle w:val="Paragraphedeliste"/>
        <w:shd w:val="clear" w:color="auto" w:fill="FFFFFF"/>
        <w:spacing w:after="150" w:line="48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theme="majorBidi"/>
          <w:color w:val="000000"/>
          <w:sz w:val="28"/>
          <w:szCs w:val="28"/>
          <w:lang w:eastAsia="fr-FR"/>
        </w:rPr>
        <w:t xml:space="preserve">4) </w:t>
      </w:r>
      <w:r>
        <w:rPr>
          <w:rFonts w:ascii="Times New Roman" w:eastAsia="Times New Roman" w:hAnsi="Times New Roman" w:cstheme="majorBidi"/>
          <w:b/>
          <w:bCs/>
          <w:color w:val="000000"/>
          <w:sz w:val="28"/>
          <w:szCs w:val="28"/>
          <w:lang w:eastAsia="fr-FR"/>
        </w:rPr>
        <w:t xml:space="preserve">Etude de cas </w:t>
      </w:r>
    </w:p>
    <w:p w14:paraId="084B06AB" w14:textId="77777777" w:rsidR="00644B75" w:rsidRDefault="007C055A">
      <w:pPr>
        <w:pStyle w:val="Paragraphedeliste"/>
        <w:shd w:val="clear" w:color="auto" w:fill="FFFFFF"/>
        <w:spacing w:after="150" w:line="48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theme="majorBidi"/>
          <w:color w:val="000000"/>
          <w:sz w:val="28"/>
          <w:szCs w:val="28"/>
          <w:lang w:eastAsia="fr-FR"/>
        </w:rPr>
        <w:tab/>
        <w:t>Une entreprise affiche un très</w:t>
      </w:r>
      <w:r>
        <w:rPr>
          <w:rFonts w:ascii="Times New Roman" w:eastAsia="Times New Roman" w:hAnsi="Times New Roman" w:cstheme="majorBidi"/>
          <w:color w:val="000000"/>
          <w:sz w:val="28"/>
          <w:szCs w:val="28"/>
          <w:lang w:eastAsia="fr-FR"/>
        </w:rPr>
        <w:t xml:space="preserve"> mauvais ratio de satisfaction de sa clientèle et monte un projet dont l’objectif est l’amélioration de satisfaction à l’égard des prestations de cette entreprise.</w:t>
      </w:r>
    </w:p>
    <w:p w14:paraId="414B8D23" w14:textId="77777777" w:rsidR="00644B75" w:rsidRDefault="007C055A">
      <w:pPr>
        <w:pStyle w:val="Paragraphedeliste"/>
        <w:shd w:val="clear" w:color="auto" w:fill="FFFFFF"/>
        <w:spacing w:after="150" w:line="48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theme="majorBidi"/>
          <w:color w:val="000000"/>
          <w:sz w:val="28"/>
          <w:szCs w:val="28"/>
          <w:lang w:eastAsia="fr-FR"/>
        </w:rPr>
        <w:tab/>
        <w:t>Toutes les parties prenantes sont convoquées à un brainstorming.</w:t>
      </w:r>
    </w:p>
    <w:p w14:paraId="0A724857" w14:textId="77777777" w:rsidR="00644B75" w:rsidRDefault="007C055A">
      <w:pPr>
        <w:pStyle w:val="Paragraphedeliste"/>
        <w:shd w:val="clear" w:color="auto" w:fill="FFFFFF"/>
        <w:spacing w:after="150" w:line="48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theme="majorBidi"/>
          <w:color w:val="000000"/>
          <w:sz w:val="28"/>
          <w:szCs w:val="28"/>
          <w:lang w:eastAsia="fr-FR"/>
        </w:rPr>
        <w:t>- Donner les étapes à suiv</w:t>
      </w:r>
      <w:r>
        <w:rPr>
          <w:rFonts w:ascii="Times New Roman" w:eastAsia="Times New Roman" w:hAnsi="Times New Roman" w:cstheme="majorBidi"/>
          <w:color w:val="000000"/>
          <w:sz w:val="28"/>
          <w:szCs w:val="28"/>
          <w:lang w:eastAsia="fr-FR"/>
        </w:rPr>
        <w:t xml:space="preserve">re pour mettre en place le diagramme </w:t>
      </w:r>
      <w:proofErr w:type="gramStart"/>
      <w:r>
        <w:rPr>
          <w:rFonts w:ascii="Times New Roman" w:eastAsia="Times New Roman" w:hAnsi="Times New Roman" w:cstheme="majorBidi"/>
          <w:color w:val="000000"/>
          <w:sz w:val="28"/>
          <w:szCs w:val="28"/>
          <w:lang w:eastAsia="fr-FR"/>
        </w:rPr>
        <w:t>d’ Ishikawa</w:t>
      </w:r>
      <w:proofErr w:type="gramEnd"/>
      <w:r>
        <w:rPr>
          <w:rFonts w:ascii="Times New Roman" w:eastAsia="Times New Roman" w:hAnsi="Times New Roman" w:cstheme="majorBidi"/>
          <w:color w:val="000000"/>
          <w:sz w:val="28"/>
          <w:szCs w:val="28"/>
          <w:lang w:eastAsia="fr-FR"/>
        </w:rPr>
        <w:t xml:space="preserve">  dans ce cas étudié.</w:t>
      </w:r>
    </w:p>
    <w:p w14:paraId="5D4DF62A" w14:textId="77777777" w:rsidR="00644B75" w:rsidRDefault="00644B75">
      <w:pPr>
        <w:pStyle w:val="Paragraphedeliste"/>
        <w:shd w:val="clear" w:color="auto" w:fill="FFFFFF"/>
        <w:spacing w:after="150" w:line="48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</w:p>
    <w:p w14:paraId="12E98AD1" w14:textId="77777777" w:rsidR="00644B75" w:rsidRDefault="00644B75">
      <w:pPr>
        <w:pStyle w:val="Paragraphedeliste"/>
        <w:shd w:val="clear" w:color="auto" w:fill="FFFFFF"/>
        <w:spacing w:after="150" w:line="48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</w:p>
    <w:p w14:paraId="247F3A6F" w14:textId="77777777" w:rsidR="00644B75" w:rsidRDefault="00644B75">
      <w:pPr>
        <w:pStyle w:val="Paragraphedeliste"/>
        <w:shd w:val="clear" w:color="auto" w:fill="FFFFFF"/>
        <w:spacing w:after="150" w:line="48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</w:p>
    <w:p w14:paraId="3FF18B3E" w14:textId="77777777" w:rsidR="00644B75" w:rsidRDefault="007C055A">
      <w:pPr>
        <w:pStyle w:val="Paragraphedeliste"/>
        <w:shd w:val="clear" w:color="auto" w:fill="FFFFFF"/>
        <w:spacing w:after="150" w:line="48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theme="majorBidi"/>
          <w:b/>
          <w:bCs/>
          <w:color w:val="000000"/>
          <w:sz w:val="28"/>
          <w:szCs w:val="28"/>
          <w:lang w:eastAsia="fr-FR"/>
        </w:rPr>
        <w:lastRenderedPageBreak/>
        <w:t>Suite du TD 02</w:t>
      </w:r>
    </w:p>
    <w:p w14:paraId="307797FA" w14:textId="77777777" w:rsidR="00644B75" w:rsidRDefault="007C055A">
      <w:pPr>
        <w:pStyle w:val="Paragraphedeliste"/>
        <w:shd w:val="clear" w:color="auto" w:fill="FFFFFF"/>
        <w:spacing w:after="150" w:line="240" w:lineRule="auto"/>
        <w:ind w:left="737" w:hanging="737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theme="majorBidi"/>
          <w:color w:val="000000"/>
          <w:sz w:val="24"/>
          <w:szCs w:val="24"/>
          <w:lang w:eastAsia="fr-FR"/>
        </w:rPr>
        <w:t>Les causes dénichées lors de la réunion de brainstorming sont :</w:t>
      </w:r>
    </w:p>
    <w:p w14:paraId="770E0C1D" w14:textId="77777777" w:rsidR="00644B75" w:rsidRDefault="007C055A">
      <w:pPr>
        <w:pStyle w:val="Paragraphedeliste"/>
        <w:shd w:val="clear" w:color="auto" w:fill="FFFFFF"/>
        <w:spacing w:after="150" w:line="240" w:lineRule="auto"/>
        <w:ind w:left="737" w:hanging="737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theme="majorBidi"/>
          <w:color w:val="000000"/>
          <w:sz w:val="24"/>
          <w:szCs w:val="24"/>
          <w:lang w:eastAsia="fr-FR"/>
        </w:rPr>
        <w:t>- Des problèmes de coupures de réseau informatique dans l’entreprise ;</w:t>
      </w:r>
    </w:p>
    <w:p w14:paraId="70F39A83" w14:textId="77777777" w:rsidR="00644B75" w:rsidRDefault="007C055A">
      <w:pPr>
        <w:pStyle w:val="Paragraphedeliste"/>
        <w:shd w:val="clear" w:color="auto" w:fill="FFFFFF"/>
        <w:spacing w:after="150" w:line="240" w:lineRule="auto"/>
        <w:ind w:left="737" w:hanging="737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theme="majorBidi"/>
          <w:color w:val="000000"/>
          <w:sz w:val="24"/>
          <w:szCs w:val="24"/>
          <w:lang w:eastAsia="fr-FR"/>
        </w:rPr>
        <w:t xml:space="preserve">-Un temps d’attente trop long au </w:t>
      </w:r>
      <w:r>
        <w:rPr>
          <w:rFonts w:ascii="Times New Roman" w:eastAsia="Times New Roman" w:hAnsi="Times New Roman" w:cstheme="majorBidi"/>
          <w:color w:val="000000"/>
          <w:sz w:val="24"/>
          <w:szCs w:val="24"/>
          <w:lang w:eastAsia="fr-FR"/>
        </w:rPr>
        <w:t>téléphone, car le nombre de personnels est insuffisant ;</w:t>
      </w:r>
    </w:p>
    <w:p w14:paraId="4C7B75AC" w14:textId="77777777" w:rsidR="00644B75" w:rsidRDefault="007C055A">
      <w:pPr>
        <w:pStyle w:val="Paragraphedeliste"/>
        <w:shd w:val="clear" w:color="auto" w:fill="FFFFFF"/>
        <w:spacing w:after="150" w:line="240" w:lineRule="auto"/>
        <w:ind w:left="737" w:hanging="737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theme="majorBidi"/>
          <w:color w:val="000000"/>
          <w:sz w:val="24"/>
          <w:szCs w:val="24"/>
          <w:lang w:eastAsia="fr-FR"/>
        </w:rPr>
        <w:t>- Un manque de procédures pour former les nouveaux arrivants ;</w:t>
      </w:r>
    </w:p>
    <w:p w14:paraId="375E187C" w14:textId="77777777" w:rsidR="00644B75" w:rsidRDefault="007C055A">
      <w:pPr>
        <w:pStyle w:val="Paragraphedeliste"/>
        <w:shd w:val="clear" w:color="auto" w:fill="FFFFFF"/>
        <w:spacing w:after="150" w:line="240" w:lineRule="auto"/>
        <w:ind w:left="737" w:hanging="737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theme="majorBidi"/>
          <w:color w:val="000000"/>
          <w:sz w:val="24"/>
          <w:szCs w:val="24"/>
          <w:lang w:eastAsia="fr-FR"/>
        </w:rPr>
        <w:t>- Un manque de lumière naturelle dans le call-center ;</w:t>
      </w:r>
    </w:p>
    <w:p w14:paraId="2FDE0E16" w14:textId="77777777" w:rsidR="00644B75" w:rsidRDefault="007C055A">
      <w:pPr>
        <w:pStyle w:val="Paragraphedeliste"/>
        <w:shd w:val="clear" w:color="auto" w:fill="FFFFFF"/>
        <w:spacing w:after="150" w:line="240" w:lineRule="auto"/>
        <w:ind w:left="737" w:hanging="737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theme="majorBidi"/>
          <w:color w:val="000000"/>
          <w:sz w:val="24"/>
          <w:szCs w:val="24"/>
          <w:lang w:eastAsia="fr-FR"/>
        </w:rPr>
        <w:t>- Le manager est souvent absent ;</w:t>
      </w:r>
    </w:p>
    <w:p w14:paraId="74CF2EF1" w14:textId="77777777" w:rsidR="00644B75" w:rsidRDefault="007C055A">
      <w:pPr>
        <w:pStyle w:val="Paragraphedeliste"/>
        <w:shd w:val="clear" w:color="auto" w:fill="FFFFFF"/>
        <w:spacing w:after="150" w:line="240" w:lineRule="auto"/>
        <w:ind w:left="737" w:hanging="737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theme="majorBidi"/>
          <w:color w:val="000000"/>
          <w:sz w:val="24"/>
          <w:szCs w:val="24"/>
          <w:lang w:eastAsia="fr-FR"/>
        </w:rPr>
        <w:t xml:space="preserve">- Deux employés en dépression ; </w:t>
      </w:r>
    </w:p>
    <w:p w14:paraId="4B48C24B" w14:textId="77777777" w:rsidR="00644B75" w:rsidRDefault="007C055A">
      <w:pPr>
        <w:pStyle w:val="Paragraphedeliste"/>
        <w:shd w:val="clear" w:color="auto" w:fill="FFFFFF"/>
        <w:spacing w:after="150" w:line="240" w:lineRule="auto"/>
        <w:ind w:left="737" w:hanging="737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theme="majorBidi"/>
          <w:color w:val="000000"/>
          <w:sz w:val="24"/>
          <w:szCs w:val="24"/>
          <w:lang w:eastAsia="fr-FR"/>
        </w:rPr>
        <w:t>- une panne d’imprimante succédant à un gaspillage de papier ;</w:t>
      </w:r>
    </w:p>
    <w:p w14:paraId="4152A311" w14:textId="77777777" w:rsidR="00644B75" w:rsidRDefault="007C055A">
      <w:pPr>
        <w:pStyle w:val="Paragraphedeliste"/>
        <w:shd w:val="clear" w:color="auto" w:fill="FFFFFF"/>
        <w:spacing w:after="150" w:line="240" w:lineRule="auto"/>
        <w:ind w:left="737" w:hanging="737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theme="majorBidi"/>
          <w:color w:val="000000"/>
          <w:sz w:val="24"/>
          <w:szCs w:val="24"/>
          <w:lang w:eastAsia="fr-FR"/>
        </w:rPr>
        <w:t>- Coupure de serveur suite à un orage avec absence de serveur de secours.</w:t>
      </w:r>
    </w:p>
    <w:p w14:paraId="1A46ABA1" w14:textId="77777777" w:rsidR="00644B75" w:rsidRDefault="00644B75">
      <w:pPr>
        <w:pStyle w:val="Paragraphedeliste"/>
        <w:shd w:val="clear" w:color="auto" w:fill="FFFFFF"/>
        <w:spacing w:after="150" w:line="240" w:lineRule="auto"/>
        <w:ind w:left="737" w:hanging="737"/>
        <w:jc w:val="both"/>
        <w:rPr>
          <w:sz w:val="24"/>
          <w:szCs w:val="24"/>
        </w:rPr>
      </w:pPr>
    </w:p>
    <w:sectPr w:rsidR="00644B7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E9139" w14:textId="77777777" w:rsidR="007C055A" w:rsidRDefault="007C055A">
      <w:pPr>
        <w:spacing w:after="0" w:line="240" w:lineRule="auto"/>
      </w:pPr>
      <w:r>
        <w:separator/>
      </w:r>
    </w:p>
  </w:endnote>
  <w:endnote w:type="continuationSeparator" w:id="0">
    <w:p w14:paraId="150F91D9" w14:textId="77777777" w:rsidR="007C055A" w:rsidRDefault="007C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507E" w14:textId="77777777" w:rsidR="00644B75" w:rsidRDefault="007C055A">
    <w:pPr>
      <w:pStyle w:val="Pieddepage"/>
      <w:jc w:val="right"/>
    </w:pPr>
    <w:r>
      <w:t>Mme DEFLAOUI-ABDELFETTAH 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9CAD" w14:textId="77777777" w:rsidR="007C055A" w:rsidRDefault="007C055A">
      <w:pPr>
        <w:spacing w:after="0" w:line="240" w:lineRule="auto"/>
      </w:pPr>
      <w:r>
        <w:separator/>
      </w:r>
    </w:p>
  </w:footnote>
  <w:footnote w:type="continuationSeparator" w:id="0">
    <w:p w14:paraId="4692DDD3" w14:textId="77777777" w:rsidR="007C055A" w:rsidRDefault="007C0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2056" w14:textId="77777777" w:rsidR="00644B75" w:rsidRDefault="007C055A">
    <w:pPr>
      <w:pStyle w:val="En-tte"/>
    </w:pPr>
    <w:r>
      <w:t xml:space="preserve">Université A/Mira de Bejaia                                        </w:t>
    </w:r>
    <w:r>
      <w:t xml:space="preserve">                                                  </w:t>
    </w:r>
    <w:proofErr w:type="spellStart"/>
    <w:r>
      <w:t>Bejaia</w:t>
    </w:r>
    <w:proofErr w:type="spellEnd"/>
    <w:r>
      <w:t>, Novembre 2023</w:t>
    </w:r>
  </w:p>
  <w:p w14:paraId="1D2149AD" w14:textId="77777777" w:rsidR="00644B75" w:rsidRDefault="007C055A">
    <w:pPr>
      <w:pStyle w:val="En-tte"/>
    </w:pPr>
    <w:r>
      <w:t>Département des Sciences Alimentaires</w:t>
    </w:r>
  </w:p>
  <w:p w14:paraId="211441CC" w14:textId="77777777" w:rsidR="00644B75" w:rsidRDefault="007C055A">
    <w:pPr>
      <w:pStyle w:val="En-tte"/>
    </w:pPr>
    <w:r>
      <w:t>Spécialité : MI CQAA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B75"/>
    <w:rsid w:val="00644B75"/>
    <w:rsid w:val="007C055A"/>
    <w:rsid w:val="00E3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580D"/>
  <w15:docId w15:val="{41EF2C02-0105-482A-912C-31EE0AF6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FF0F8C"/>
  </w:style>
  <w:style w:type="character" w:customStyle="1" w:styleId="PieddepageCar">
    <w:name w:val="Pied de page Car"/>
    <w:basedOn w:val="Policepardfaut"/>
    <w:link w:val="Pieddepage"/>
    <w:uiPriority w:val="99"/>
    <w:qFormat/>
    <w:rsid w:val="00FF0F8C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uiPriority w:val="99"/>
    <w:unhideWhenUsed/>
    <w:rsid w:val="00FF0F8C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FF0F8C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80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Ordinateur</dc:creator>
  <dc:description/>
  <cp:lastModifiedBy>ELITE X2 G2</cp:lastModifiedBy>
  <cp:revision>2</cp:revision>
  <dcterms:created xsi:type="dcterms:W3CDTF">2024-04-16T11:52:00Z</dcterms:created>
  <dcterms:modified xsi:type="dcterms:W3CDTF">2024-04-16T11:52:00Z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