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77C9" w:rsidRDefault="00AB77C9" w:rsidP="00AB77C9">
      <w:pPr>
        <w:ind w:right="383" w:hanging="540"/>
        <w:jc w:val="center"/>
        <w:rPr>
          <w:rFonts w:ascii="Arabic Typesetting" w:hAnsi="Arabic Typesetting" w:cs="Arabic Typesetting"/>
          <w:b/>
          <w:bCs/>
          <w:sz w:val="36"/>
          <w:szCs w:val="36"/>
        </w:rPr>
      </w:pPr>
      <w:r>
        <w:rPr>
          <w:rFonts w:ascii="Arabic Typesetting" w:hAnsi="Arabic Typesetting" w:cs="Arabic Typesetting"/>
          <w:b/>
          <w:bCs/>
          <w:sz w:val="36"/>
          <w:szCs w:val="36"/>
        </w:rPr>
        <w:t>Programme de formation</w:t>
      </w:r>
    </w:p>
    <w:p w:rsidR="00AB77C9" w:rsidRPr="00DD24D2" w:rsidRDefault="00AB77C9" w:rsidP="00AB77C9">
      <w:pPr>
        <w:ind w:right="383" w:hanging="540"/>
        <w:jc w:val="center"/>
        <w:rPr>
          <w:rFonts w:ascii="Arabic Typesetting" w:hAnsi="Arabic Typesetting" w:cs="Arabic Typesetting"/>
          <w:b/>
          <w:bCs/>
          <w:sz w:val="36"/>
          <w:szCs w:val="36"/>
        </w:rPr>
      </w:pPr>
      <w:r w:rsidRPr="00DD24D2">
        <w:rPr>
          <w:rFonts w:ascii="Arabic Typesetting" w:hAnsi="Arabic Typesetting" w:cs="Arabic Typesetting"/>
          <w:b/>
          <w:bCs/>
          <w:sz w:val="36"/>
          <w:szCs w:val="36"/>
        </w:rPr>
        <w:t xml:space="preserve">Spécialité : </w:t>
      </w:r>
      <w:r w:rsidRPr="00DD24D2">
        <w:rPr>
          <w:rFonts w:ascii="Arabic Typesetting" w:hAnsi="Arabic Typesetting" w:cs="Arabic Typesetting"/>
          <w:sz w:val="36"/>
          <w:szCs w:val="36"/>
        </w:rPr>
        <w:t>Psychologie du travail, d’organisation et GRH</w:t>
      </w:r>
    </w:p>
    <w:p w:rsidR="00AB77C9" w:rsidRPr="00DD24D2" w:rsidRDefault="00AB77C9" w:rsidP="00AB77C9">
      <w:pPr>
        <w:ind w:right="383" w:hanging="540"/>
        <w:jc w:val="center"/>
        <w:rPr>
          <w:rFonts w:ascii="Arabic Typesetting" w:hAnsi="Arabic Typesetting" w:cs="Arabic Typesetting"/>
          <w:sz w:val="36"/>
          <w:szCs w:val="36"/>
          <w:rtl/>
        </w:rPr>
      </w:pPr>
      <w:r w:rsidRPr="00DD24D2">
        <w:rPr>
          <w:rFonts w:ascii="Arabic Typesetting" w:hAnsi="Arabic Typesetting" w:cs="Arabic Typesetting"/>
          <w:b/>
          <w:bCs/>
          <w:sz w:val="36"/>
          <w:szCs w:val="36"/>
        </w:rPr>
        <w:t>Intitulé de la matière</w:t>
      </w:r>
      <w:r w:rsidRPr="00DD24D2">
        <w:rPr>
          <w:rFonts w:ascii="Arabic Typesetting" w:hAnsi="Arabic Typesetting" w:cs="Arabic Typesetting"/>
          <w:sz w:val="36"/>
          <w:szCs w:val="36"/>
        </w:rPr>
        <w:t xml:space="preserve">: Gestion des </w:t>
      </w:r>
      <w:r>
        <w:rPr>
          <w:rFonts w:ascii="Arabic Typesetting" w:hAnsi="Arabic Typesetting" w:cs="Arabic Typesetting"/>
          <w:sz w:val="36"/>
          <w:szCs w:val="36"/>
        </w:rPr>
        <w:t>ressources humaines (2)</w:t>
      </w:r>
    </w:p>
    <w:p w:rsidR="00AB77C9" w:rsidRDefault="00AB77C9" w:rsidP="00216E19">
      <w:pPr>
        <w:ind w:left="-720"/>
        <w:jc w:val="center"/>
        <w:rPr>
          <w:b/>
          <w:bCs/>
          <w:rtl/>
        </w:rPr>
      </w:pPr>
      <w:r>
        <w:rPr>
          <w:rFonts w:ascii="Arabic Typesetting" w:hAnsi="Arabic Typesetting" w:cs="Arabic Typesetting"/>
          <w:b/>
          <w:bCs/>
          <w:sz w:val="36"/>
          <w:szCs w:val="36"/>
        </w:rPr>
        <w:t>Niveau Master 1 /</w:t>
      </w:r>
      <w:r w:rsidRPr="00DD24D2">
        <w:rPr>
          <w:rFonts w:ascii="Arabic Typesetting" w:hAnsi="Arabic Typesetting" w:cs="Arabic Typesetting"/>
          <w:b/>
          <w:bCs/>
          <w:sz w:val="36"/>
          <w:szCs w:val="36"/>
        </w:rPr>
        <w:t>Semestre</w:t>
      </w:r>
      <w:r w:rsidRPr="00DD24D2">
        <w:rPr>
          <w:rFonts w:ascii="Arabic Typesetting" w:hAnsi="Arabic Typesetting" w:cs="Arabic Typesetting"/>
          <w:sz w:val="36"/>
          <w:szCs w:val="36"/>
        </w:rPr>
        <w:t> :</w:t>
      </w:r>
      <w:r>
        <w:rPr>
          <w:rFonts w:ascii="Arabic Typesetting" w:hAnsi="Arabic Typesetting" w:cs="Arabic Typesetting"/>
          <w:sz w:val="36"/>
          <w:szCs w:val="36"/>
        </w:rPr>
        <w:t xml:space="preserve"> </w:t>
      </w:r>
      <w:r>
        <w:rPr>
          <w:rFonts w:ascii="Arabic Typesetting" w:hAnsi="Arabic Typesetting" w:cs="Arabic Typesetting"/>
          <w:b/>
          <w:bCs/>
          <w:sz w:val="36"/>
          <w:szCs w:val="36"/>
        </w:rPr>
        <w:t>2</w:t>
      </w:r>
      <w:r w:rsidRPr="003A04C6">
        <w:rPr>
          <w:b/>
          <w:bCs/>
        </w:rPr>
        <w:t xml:space="preserve"> </w:t>
      </w:r>
      <w:r>
        <w:rPr>
          <w:b/>
          <w:bCs/>
        </w:rPr>
        <w:t>/</w:t>
      </w:r>
    </w:p>
    <w:p w:rsidR="00AB77C9" w:rsidRDefault="00AB77C9" w:rsidP="00AB77C9">
      <w:pPr>
        <w:ind w:right="383"/>
        <w:jc w:val="both"/>
        <w:rPr>
          <w:rFonts w:ascii="Arabic Typesetting" w:hAnsi="Arabic Typesetting" w:cs="Arabic Typesetting"/>
          <w:b/>
          <w:bCs/>
          <w:sz w:val="36"/>
          <w:szCs w:val="36"/>
        </w:rPr>
      </w:pPr>
      <w:r>
        <w:rPr>
          <w:rFonts w:ascii="Arabic Typesetting" w:hAnsi="Arabic Typesetting" w:cs="Arabic Typesetting"/>
          <w:b/>
          <w:bCs/>
          <w:sz w:val="36"/>
          <w:szCs w:val="36"/>
        </w:rPr>
        <w:t>1/</w:t>
      </w:r>
      <w:r w:rsidRPr="002C598A">
        <w:rPr>
          <w:rFonts w:ascii="Arabic Typesetting" w:hAnsi="Arabic Typesetting" w:cs="Arabic Typesetting"/>
          <w:b/>
          <w:bCs/>
          <w:sz w:val="36"/>
          <w:szCs w:val="36"/>
          <w:u w:val="single"/>
        </w:rPr>
        <w:t>Objectif de l’enseignement</w:t>
      </w:r>
      <w:r w:rsidRPr="00DD24D2">
        <w:rPr>
          <w:rFonts w:ascii="Arabic Typesetting" w:hAnsi="Arabic Typesetting" w:cs="Arabic Typesetting"/>
          <w:b/>
          <w:bCs/>
          <w:sz w:val="36"/>
          <w:szCs w:val="36"/>
        </w:rPr>
        <w:t> :</w:t>
      </w:r>
      <w:r>
        <w:rPr>
          <w:rFonts w:ascii="Arabic Typesetting" w:hAnsi="Arabic Typesetting" w:cs="Arabic Typesetting"/>
          <w:b/>
          <w:bCs/>
          <w:sz w:val="36"/>
          <w:szCs w:val="36"/>
        </w:rPr>
        <w:t xml:space="preserve"> Les étudiants </w:t>
      </w:r>
    </w:p>
    <w:p w:rsidR="00AB77C9" w:rsidRPr="005E3CE9" w:rsidRDefault="00AB77C9" w:rsidP="00AB77C9">
      <w:pPr>
        <w:ind w:right="383"/>
        <w:jc w:val="both"/>
        <w:rPr>
          <w:rFonts w:ascii="Arabic Typesetting" w:hAnsi="Arabic Typesetting" w:cs="Arabic Typesetting"/>
          <w:sz w:val="36"/>
          <w:szCs w:val="36"/>
        </w:rPr>
      </w:pPr>
      <w:r w:rsidRPr="005E3CE9">
        <w:rPr>
          <w:rFonts w:ascii="Arabic Typesetting" w:hAnsi="Arabic Typesetting" w:cs="Arabic Typesetting"/>
          <w:sz w:val="36"/>
          <w:szCs w:val="36"/>
        </w:rPr>
        <w:t>-Seront sensibilisés à l’ensemble des nouvelles approches et logiques de la GRH</w:t>
      </w:r>
    </w:p>
    <w:p w:rsidR="00AB77C9" w:rsidRPr="005E3CE9" w:rsidRDefault="00AB77C9" w:rsidP="00AB77C9">
      <w:pPr>
        <w:ind w:left="-540" w:right="-468"/>
        <w:jc w:val="center"/>
        <w:rPr>
          <w:rFonts w:ascii="Arabic Typesetting" w:hAnsi="Arabic Typesetting" w:cs="Arabic Typesetting"/>
          <w:sz w:val="36"/>
          <w:szCs w:val="36"/>
        </w:rPr>
      </w:pPr>
      <w:r>
        <w:rPr>
          <w:rFonts w:ascii="Arabic Typesetting" w:hAnsi="Arabic Typesetting" w:cs="Arabic Typesetting"/>
          <w:sz w:val="36"/>
          <w:szCs w:val="36"/>
        </w:rPr>
        <w:t xml:space="preserve">     </w:t>
      </w:r>
      <w:r w:rsidRPr="005E3CE9">
        <w:rPr>
          <w:rFonts w:ascii="Arabic Typesetting" w:hAnsi="Arabic Typesetting" w:cs="Arabic Typesetting"/>
          <w:sz w:val="36"/>
          <w:szCs w:val="36"/>
        </w:rPr>
        <w:t>-Seront sensibilisés aux différentes évolutions du travail et remise en cause de certaines pratiques RH</w:t>
      </w:r>
    </w:p>
    <w:p w:rsidR="00AB77C9" w:rsidRPr="005E3CE9" w:rsidRDefault="00AB77C9" w:rsidP="00AB77C9">
      <w:pPr>
        <w:ind w:right="383"/>
        <w:jc w:val="both"/>
        <w:rPr>
          <w:rFonts w:ascii="Arabic Typesetting" w:hAnsi="Arabic Typesetting" w:cs="Arabic Typesetting"/>
          <w:sz w:val="36"/>
          <w:szCs w:val="36"/>
        </w:rPr>
      </w:pPr>
      <w:r w:rsidRPr="005E3CE9">
        <w:rPr>
          <w:rFonts w:ascii="Arabic Typesetting" w:hAnsi="Arabic Typesetting" w:cs="Arabic Typesetting"/>
          <w:sz w:val="36"/>
          <w:szCs w:val="36"/>
        </w:rPr>
        <w:t xml:space="preserve">- Auront acquis les différents </w:t>
      </w:r>
      <w:r>
        <w:rPr>
          <w:rFonts w:ascii="Arabic Typesetting" w:hAnsi="Arabic Typesetting" w:cs="Arabic Typesetting"/>
          <w:sz w:val="36"/>
          <w:szCs w:val="36"/>
        </w:rPr>
        <w:t xml:space="preserve">outils </w:t>
      </w:r>
      <w:r w:rsidRPr="005E3CE9">
        <w:rPr>
          <w:rFonts w:ascii="Arabic Typesetting" w:hAnsi="Arabic Typesetting" w:cs="Arabic Typesetting"/>
          <w:sz w:val="36"/>
          <w:szCs w:val="36"/>
        </w:rPr>
        <w:t>de gestion et de développement de la RH dans le cadre des objectifs de l’organisation.</w:t>
      </w:r>
    </w:p>
    <w:p w:rsidR="00AB77C9" w:rsidRPr="00DD24D2" w:rsidRDefault="00AB77C9" w:rsidP="00AB77C9">
      <w:pPr>
        <w:ind w:right="383"/>
        <w:jc w:val="both"/>
        <w:rPr>
          <w:rFonts w:ascii="Arabic Typesetting" w:hAnsi="Arabic Typesetting" w:cs="Arabic Typesetting"/>
          <w:b/>
          <w:bCs/>
          <w:sz w:val="36"/>
          <w:szCs w:val="36"/>
        </w:rPr>
      </w:pPr>
      <w:r>
        <w:rPr>
          <w:rFonts w:ascii="Arabic Typesetting" w:hAnsi="Arabic Typesetting" w:cs="Arabic Typesetting"/>
          <w:b/>
          <w:bCs/>
          <w:sz w:val="36"/>
          <w:szCs w:val="36"/>
        </w:rPr>
        <w:t>2/</w:t>
      </w:r>
      <w:r w:rsidRPr="002C598A">
        <w:rPr>
          <w:rFonts w:ascii="Arabic Typesetting" w:hAnsi="Arabic Typesetting" w:cs="Arabic Typesetting"/>
          <w:b/>
          <w:bCs/>
          <w:sz w:val="36"/>
          <w:szCs w:val="36"/>
          <w:u w:val="single"/>
        </w:rPr>
        <w:t>Connaissances préalables recommandées</w:t>
      </w:r>
      <w:r w:rsidRPr="00DD24D2">
        <w:rPr>
          <w:rFonts w:ascii="Arabic Typesetting" w:hAnsi="Arabic Typesetting" w:cs="Arabic Typesetting"/>
          <w:b/>
          <w:bCs/>
          <w:sz w:val="36"/>
          <w:szCs w:val="36"/>
        </w:rPr>
        <w:t> :</w:t>
      </w:r>
    </w:p>
    <w:p w:rsidR="00AB77C9" w:rsidRDefault="00AB77C9" w:rsidP="00AB77C9">
      <w:pPr>
        <w:ind w:right="383"/>
        <w:jc w:val="both"/>
        <w:rPr>
          <w:rFonts w:ascii="Arabic Typesetting" w:hAnsi="Arabic Typesetting" w:cs="Arabic Typesetting"/>
          <w:sz w:val="36"/>
          <w:szCs w:val="36"/>
        </w:rPr>
      </w:pPr>
      <w:r w:rsidRPr="00DD24D2">
        <w:rPr>
          <w:rFonts w:ascii="Arabic Typesetting" w:hAnsi="Arabic Typesetting" w:cs="Arabic Typesetting"/>
          <w:b/>
          <w:bCs/>
          <w:sz w:val="36"/>
          <w:szCs w:val="36"/>
        </w:rPr>
        <w:t xml:space="preserve">   </w:t>
      </w:r>
      <w:r w:rsidRPr="00DD24D2">
        <w:rPr>
          <w:rFonts w:ascii="Arabic Typesetting" w:hAnsi="Arabic Typesetting" w:cs="Arabic Typesetting"/>
          <w:sz w:val="36"/>
          <w:szCs w:val="36"/>
        </w:rPr>
        <w:t xml:space="preserve">Les étudiants sensés suivre cet enseignement sont tenus d’avoir des connaissances </w:t>
      </w:r>
    </w:p>
    <w:p w:rsidR="00AB77C9" w:rsidRDefault="00AB77C9" w:rsidP="00AB77C9">
      <w:pPr>
        <w:ind w:right="383"/>
        <w:jc w:val="both"/>
        <w:rPr>
          <w:rFonts w:ascii="Arabic Typesetting" w:hAnsi="Arabic Typesetting" w:cs="Arabic Typesetting"/>
          <w:sz w:val="36"/>
          <w:szCs w:val="36"/>
        </w:rPr>
      </w:pPr>
      <w:r w:rsidRPr="00DD24D2">
        <w:rPr>
          <w:rFonts w:ascii="Arabic Typesetting" w:hAnsi="Arabic Typesetting" w:cs="Arabic Typesetting"/>
          <w:sz w:val="36"/>
          <w:szCs w:val="36"/>
        </w:rPr>
        <w:t>préalables dans la gestion des ressources humaines</w:t>
      </w:r>
      <w:r>
        <w:rPr>
          <w:rFonts w:ascii="Arabic Typesetting" w:hAnsi="Arabic Typesetting" w:cs="Arabic Typesetting"/>
          <w:sz w:val="36"/>
          <w:szCs w:val="36"/>
        </w:rPr>
        <w:t xml:space="preserve"> « Sélection et évaluation de la performance »</w:t>
      </w:r>
      <w:r w:rsidRPr="00DD24D2">
        <w:rPr>
          <w:rFonts w:ascii="Arabic Typesetting" w:hAnsi="Arabic Typesetting" w:cs="Arabic Typesetting"/>
          <w:sz w:val="36"/>
          <w:szCs w:val="36"/>
        </w:rPr>
        <w:t xml:space="preserve">, </w:t>
      </w:r>
      <w:r>
        <w:rPr>
          <w:rFonts w:ascii="Arabic Typesetting" w:hAnsi="Arabic Typesetting" w:cs="Arabic Typesetting"/>
          <w:sz w:val="36"/>
          <w:szCs w:val="36"/>
        </w:rPr>
        <w:t>ainsi que « les fonctions et activités des RH »</w:t>
      </w:r>
      <w:r w:rsidRPr="00DD24D2">
        <w:rPr>
          <w:rFonts w:ascii="Arabic Typesetting" w:hAnsi="Arabic Typesetting" w:cs="Arabic Typesetting"/>
          <w:sz w:val="36"/>
          <w:szCs w:val="36"/>
        </w:rPr>
        <w:t>.</w:t>
      </w:r>
    </w:p>
    <w:p w:rsidR="00AB77C9" w:rsidRDefault="00AB77C9" w:rsidP="00AB77C9">
      <w:pPr>
        <w:ind w:right="383"/>
        <w:jc w:val="both"/>
        <w:rPr>
          <w:rFonts w:ascii="Arabic Typesetting" w:hAnsi="Arabic Typesetting" w:cs="Arabic Typesetting"/>
          <w:b/>
          <w:bCs/>
          <w:sz w:val="36"/>
          <w:szCs w:val="36"/>
          <w:u w:val="single"/>
        </w:rPr>
      </w:pPr>
      <w:r w:rsidRPr="0079695C">
        <w:rPr>
          <w:rFonts w:ascii="Arabic Typesetting" w:hAnsi="Arabic Typesetting" w:cs="Arabic Typesetting"/>
          <w:b/>
          <w:bCs/>
          <w:sz w:val="36"/>
          <w:szCs w:val="36"/>
          <w:u w:val="single"/>
        </w:rPr>
        <w:t>3/Axes du programme :</w:t>
      </w:r>
    </w:p>
    <w:p w:rsidR="00AB77C9" w:rsidRDefault="00AB77C9" w:rsidP="00AB77C9">
      <w:pPr>
        <w:ind w:right="383"/>
        <w:jc w:val="both"/>
        <w:rPr>
          <w:rFonts w:ascii="Arabic Typesetting" w:hAnsi="Arabic Typesetting" w:cs="Arabic Typesetting"/>
          <w:b/>
          <w:bCs/>
          <w:sz w:val="36"/>
          <w:szCs w:val="36"/>
        </w:rPr>
      </w:pPr>
      <w:r>
        <w:rPr>
          <w:rFonts w:ascii="Arabic Typesetting" w:hAnsi="Arabic Typesetting" w:cs="Arabic Typesetting"/>
          <w:b/>
          <w:bCs/>
          <w:sz w:val="36"/>
          <w:szCs w:val="36"/>
        </w:rPr>
        <w:t xml:space="preserve">-Les nouvelles orientations de la GRH </w:t>
      </w:r>
    </w:p>
    <w:p w:rsidR="00AB77C9" w:rsidRDefault="00AB77C9" w:rsidP="00AB77C9">
      <w:pPr>
        <w:ind w:right="383"/>
        <w:jc w:val="both"/>
        <w:rPr>
          <w:rFonts w:ascii="Arabic Typesetting" w:hAnsi="Arabic Typesetting" w:cs="Arabic Typesetting"/>
          <w:b/>
          <w:bCs/>
          <w:sz w:val="36"/>
          <w:szCs w:val="36"/>
        </w:rPr>
      </w:pPr>
      <w:r>
        <w:rPr>
          <w:rFonts w:ascii="Arabic Typesetting" w:hAnsi="Arabic Typesetting" w:cs="Arabic Typesetting"/>
          <w:b/>
          <w:bCs/>
          <w:sz w:val="36"/>
          <w:szCs w:val="36"/>
        </w:rPr>
        <w:t>-La gestion stratégique des RH</w:t>
      </w:r>
    </w:p>
    <w:p w:rsidR="00AB77C9" w:rsidRPr="00A07B8E" w:rsidRDefault="00AB77C9" w:rsidP="00AB77C9">
      <w:pPr>
        <w:ind w:right="383"/>
        <w:jc w:val="both"/>
        <w:rPr>
          <w:rFonts w:ascii="Arabic Typesetting" w:hAnsi="Arabic Typesetting" w:cs="Arabic Typesetting"/>
          <w:sz w:val="36"/>
          <w:szCs w:val="36"/>
        </w:rPr>
      </w:pPr>
      <w:r>
        <w:rPr>
          <w:rFonts w:ascii="Arabic Typesetting" w:hAnsi="Arabic Typesetting" w:cs="Arabic Typesetting"/>
          <w:b/>
          <w:bCs/>
          <w:sz w:val="36"/>
          <w:szCs w:val="36"/>
        </w:rPr>
        <w:t xml:space="preserve">-Les modèles traditionnels de la GRH </w:t>
      </w:r>
      <w:r>
        <w:rPr>
          <w:rFonts w:ascii="Arabic Typesetting" w:hAnsi="Arabic Typesetting" w:cs="Arabic Typesetting"/>
          <w:sz w:val="36"/>
          <w:szCs w:val="36"/>
        </w:rPr>
        <w:t>(C</w:t>
      </w:r>
      <w:r w:rsidRPr="00A07B8E">
        <w:rPr>
          <w:rFonts w:ascii="Arabic Typesetting" w:hAnsi="Arabic Typesetting" w:cs="Arabic Typesetting"/>
          <w:sz w:val="36"/>
          <w:szCs w:val="36"/>
        </w:rPr>
        <w:t xml:space="preserve">ercles de qualité, </w:t>
      </w:r>
      <w:r>
        <w:rPr>
          <w:rFonts w:ascii="Arabic Typesetting" w:hAnsi="Arabic Typesetting" w:cs="Arabic Typesetting"/>
          <w:sz w:val="36"/>
          <w:szCs w:val="36"/>
        </w:rPr>
        <w:t>P</w:t>
      </w:r>
      <w:r w:rsidRPr="00A07B8E">
        <w:rPr>
          <w:rFonts w:ascii="Arabic Typesetting" w:hAnsi="Arabic Typesetting" w:cs="Arabic Typesetting"/>
          <w:sz w:val="36"/>
          <w:szCs w:val="36"/>
        </w:rPr>
        <w:t>rojet d’entreprise, Enrichissement et élargissement des taches</w:t>
      </w:r>
      <w:r>
        <w:rPr>
          <w:rFonts w:ascii="Arabic Typesetting" w:hAnsi="Arabic Typesetting" w:cs="Arabic Typesetting"/>
          <w:sz w:val="36"/>
          <w:szCs w:val="36"/>
        </w:rPr>
        <w:t>,</w:t>
      </w:r>
      <w:r w:rsidRPr="00A07B8E">
        <w:rPr>
          <w:rFonts w:ascii="Arabic Typesetting" w:hAnsi="Arabic Typesetting" w:cs="Arabic Typesetting"/>
          <w:sz w:val="36"/>
          <w:szCs w:val="36"/>
        </w:rPr>
        <w:t xml:space="preserve"> etc.)</w:t>
      </w:r>
    </w:p>
    <w:p w:rsidR="00AB77C9" w:rsidRDefault="00AB77C9" w:rsidP="00AB77C9">
      <w:pPr>
        <w:ind w:left="-540" w:right="-468"/>
        <w:rPr>
          <w:rFonts w:ascii="Arabic Typesetting" w:hAnsi="Arabic Typesetting" w:cs="Arabic Typesetting"/>
          <w:b/>
          <w:bCs/>
          <w:sz w:val="36"/>
          <w:szCs w:val="36"/>
        </w:rPr>
      </w:pPr>
      <w:r>
        <w:rPr>
          <w:rFonts w:ascii="Arabic Typesetting" w:hAnsi="Arabic Typesetting" w:cs="Arabic Typesetting"/>
          <w:b/>
          <w:bCs/>
          <w:sz w:val="36"/>
          <w:szCs w:val="36"/>
        </w:rPr>
        <w:t xml:space="preserve">       </w:t>
      </w:r>
      <w:r w:rsidRPr="0079695C">
        <w:rPr>
          <w:rFonts w:ascii="Arabic Typesetting" w:hAnsi="Arabic Typesetting" w:cs="Arabic Typesetting"/>
          <w:b/>
          <w:bCs/>
          <w:sz w:val="36"/>
          <w:szCs w:val="36"/>
        </w:rPr>
        <w:t>- Les évolutions du travail et remise en cause de certaines pratiques RH</w:t>
      </w:r>
    </w:p>
    <w:p w:rsidR="00AB77C9" w:rsidRDefault="00AB77C9" w:rsidP="00AB77C9">
      <w:pPr>
        <w:ind w:left="-540" w:right="-468"/>
        <w:rPr>
          <w:rFonts w:ascii="Arabic Typesetting" w:hAnsi="Arabic Typesetting" w:cs="Arabic Typesetting"/>
          <w:b/>
          <w:bCs/>
          <w:sz w:val="36"/>
          <w:szCs w:val="36"/>
        </w:rPr>
      </w:pPr>
      <w:r>
        <w:rPr>
          <w:rFonts w:ascii="Arabic Typesetting" w:hAnsi="Arabic Typesetting" w:cs="Arabic Typesetting"/>
          <w:b/>
          <w:bCs/>
          <w:sz w:val="36"/>
          <w:szCs w:val="36"/>
        </w:rPr>
        <w:t xml:space="preserve">       - Les nouvelles logiques de la GRH</w:t>
      </w:r>
    </w:p>
    <w:p w:rsidR="00AB77C9" w:rsidRDefault="00AB77C9" w:rsidP="00AB77C9">
      <w:pPr>
        <w:ind w:left="-540" w:right="-468"/>
        <w:rPr>
          <w:rFonts w:ascii="Arabic Typesetting" w:hAnsi="Arabic Typesetting" w:cs="Arabic Typesetting"/>
          <w:b/>
          <w:bCs/>
          <w:sz w:val="36"/>
          <w:szCs w:val="36"/>
        </w:rPr>
      </w:pPr>
      <w:r>
        <w:rPr>
          <w:rFonts w:ascii="Arabic Typesetting" w:hAnsi="Arabic Typesetting" w:cs="Arabic Typesetting"/>
          <w:b/>
          <w:bCs/>
          <w:sz w:val="36"/>
          <w:szCs w:val="36"/>
        </w:rPr>
        <w:t xml:space="preserve">       -Les modèles contemporains de la GRH (</w:t>
      </w:r>
      <w:r w:rsidRPr="00D85E5E">
        <w:rPr>
          <w:rFonts w:ascii="Arabic Typesetting" w:hAnsi="Arabic Typesetting" w:cs="Arabic Typesetting"/>
          <w:sz w:val="36"/>
          <w:szCs w:val="36"/>
        </w:rPr>
        <w:t>modèle japonais</w:t>
      </w:r>
      <w:r>
        <w:rPr>
          <w:rFonts w:ascii="Arabic Typesetting" w:hAnsi="Arabic Typesetting" w:cs="Arabic Typesetting"/>
          <w:b/>
          <w:bCs/>
          <w:sz w:val="36"/>
          <w:szCs w:val="36"/>
        </w:rPr>
        <w:t>)</w:t>
      </w:r>
    </w:p>
    <w:p w:rsidR="00AB77C9" w:rsidRDefault="00AB77C9" w:rsidP="00AB77C9">
      <w:pPr>
        <w:jc w:val="both"/>
        <w:rPr>
          <w:rFonts w:ascii="Arabic Typesetting" w:hAnsi="Arabic Typesetting" w:cs="Arabic Typesetting"/>
          <w:b/>
          <w:bCs/>
          <w:sz w:val="36"/>
          <w:szCs w:val="36"/>
        </w:rPr>
      </w:pPr>
      <w:r>
        <w:rPr>
          <w:rFonts w:ascii="Arabic Typesetting" w:hAnsi="Arabic Typesetting" w:cs="Arabic Typesetting"/>
          <w:b/>
          <w:bCs/>
          <w:sz w:val="36"/>
          <w:szCs w:val="36"/>
        </w:rPr>
        <w:t>4/</w:t>
      </w:r>
      <w:r w:rsidRPr="002C598A">
        <w:rPr>
          <w:rFonts w:ascii="Arabic Typesetting" w:hAnsi="Arabic Typesetting" w:cs="Arabic Typesetting"/>
          <w:b/>
          <w:bCs/>
          <w:sz w:val="36"/>
          <w:szCs w:val="36"/>
          <w:u w:val="single"/>
        </w:rPr>
        <w:t>Références </w:t>
      </w:r>
      <w:r>
        <w:rPr>
          <w:rFonts w:ascii="Arabic Typesetting" w:hAnsi="Arabic Typesetting" w:cs="Arabic Typesetting"/>
          <w:b/>
          <w:bCs/>
          <w:sz w:val="36"/>
          <w:szCs w:val="36"/>
          <w:u w:val="single"/>
        </w:rPr>
        <w:t>bibliographiques</w:t>
      </w:r>
      <w:r w:rsidRPr="00DD24D2">
        <w:rPr>
          <w:rFonts w:ascii="Arabic Typesetting" w:hAnsi="Arabic Typesetting" w:cs="Arabic Typesetting"/>
          <w:b/>
          <w:bCs/>
          <w:sz w:val="36"/>
          <w:szCs w:val="36"/>
        </w:rPr>
        <w:t>:</w:t>
      </w:r>
    </w:p>
    <w:p w:rsidR="00AB77C9" w:rsidRPr="00037E4C" w:rsidRDefault="00AB77C9" w:rsidP="00AB77C9">
      <w:pPr>
        <w:ind w:right="383"/>
        <w:jc w:val="both"/>
        <w:rPr>
          <w:rFonts w:ascii="Arabic Typesetting" w:hAnsi="Arabic Typesetting" w:cs="Arabic Typesetting"/>
          <w:sz w:val="36"/>
          <w:szCs w:val="36"/>
        </w:rPr>
      </w:pPr>
      <w:r w:rsidRPr="00037E4C">
        <w:rPr>
          <w:rFonts w:ascii="Arabic Typesetting" w:hAnsi="Arabic Typesetting" w:cs="Arabic Typesetting"/>
          <w:sz w:val="36"/>
          <w:szCs w:val="36"/>
        </w:rPr>
        <w:t>-Ozane F.(2010).Etre recruté et recruteur. Nathan Paris.</w:t>
      </w:r>
    </w:p>
    <w:p w:rsidR="00AB77C9" w:rsidRPr="004B1C3E" w:rsidRDefault="00AB77C9" w:rsidP="00AB77C9">
      <w:pPr>
        <w:ind w:right="383"/>
        <w:jc w:val="both"/>
        <w:rPr>
          <w:rFonts w:ascii="Arabic Typesetting" w:hAnsi="Arabic Typesetting" w:cs="Arabic Typesetting"/>
          <w:sz w:val="36"/>
          <w:szCs w:val="36"/>
        </w:rPr>
      </w:pPr>
      <w:r w:rsidRPr="004B1C3E">
        <w:rPr>
          <w:rFonts w:ascii="Arabic Typesetting" w:hAnsi="Arabic Typesetting" w:cs="Arabic Typesetting"/>
          <w:sz w:val="36"/>
          <w:szCs w:val="36"/>
        </w:rPr>
        <w:t>-Ben Rouane S-A .(2012) :Le management des ressources humaines.</w:t>
      </w:r>
      <w:r>
        <w:rPr>
          <w:rFonts w:ascii="Arabic Typesetting" w:hAnsi="Arabic Typesetting" w:cs="Arabic Typesetting"/>
          <w:sz w:val="36"/>
          <w:szCs w:val="36"/>
        </w:rPr>
        <w:t xml:space="preserve"> </w:t>
      </w:r>
      <w:r w:rsidRPr="004B1C3E">
        <w:rPr>
          <w:rFonts w:ascii="Arabic Typesetting" w:hAnsi="Arabic Typesetting" w:cs="Arabic Typesetting"/>
          <w:sz w:val="36"/>
          <w:szCs w:val="36"/>
        </w:rPr>
        <w:t>OPU-Alger.</w:t>
      </w:r>
    </w:p>
    <w:p w:rsidR="00AB77C9" w:rsidRPr="00DD24D2" w:rsidRDefault="00AB77C9" w:rsidP="00AB77C9">
      <w:pPr>
        <w:ind w:right="383"/>
        <w:jc w:val="both"/>
        <w:rPr>
          <w:rFonts w:ascii="Arabic Typesetting" w:hAnsi="Arabic Typesetting" w:cs="Arabic Typesetting"/>
          <w:sz w:val="36"/>
          <w:szCs w:val="36"/>
        </w:rPr>
      </w:pPr>
      <w:r w:rsidRPr="00DD24D2">
        <w:rPr>
          <w:rFonts w:ascii="Arabic Typesetting" w:hAnsi="Arabic Typesetting" w:cs="Arabic Typesetting"/>
          <w:sz w:val="36"/>
          <w:szCs w:val="36"/>
        </w:rPr>
        <w:t>-SEKIOU Lakhdar et al,</w:t>
      </w:r>
      <w:r>
        <w:rPr>
          <w:rFonts w:ascii="Arabic Typesetting" w:hAnsi="Arabic Typesetting" w:cs="Arabic Typesetting"/>
          <w:sz w:val="36"/>
          <w:szCs w:val="36"/>
        </w:rPr>
        <w:t>(2007).</w:t>
      </w:r>
      <w:r w:rsidRPr="00DD24D2">
        <w:rPr>
          <w:rFonts w:ascii="Arabic Typesetting" w:hAnsi="Arabic Typesetting" w:cs="Arabic Typesetting"/>
          <w:sz w:val="36"/>
          <w:szCs w:val="36"/>
        </w:rPr>
        <w:t>Gestion des ressources humaines, édition de bœck</w:t>
      </w:r>
      <w:r>
        <w:rPr>
          <w:rFonts w:ascii="Arabic Typesetting" w:hAnsi="Arabic Typesetting" w:cs="Arabic Typesetting"/>
          <w:sz w:val="36"/>
          <w:szCs w:val="36"/>
        </w:rPr>
        <w:t>, Bruxelles.</w:t>
      </w:r>
    </w:p>
    <w:p w:rsidR="00AB77C9" w:rsidRPr="00DD24D2" w:rsidRDefault="00AB77C9" w:rsidP="00AB77C9">
      <w:pPr>
        <w:ind w:right="383"/>
        <w:jc w:val="both"/>
        <w:rPr>
          <w:rFonts w:ascii="Arabic Typesetting" w:hAnsi="Arabic Typesetting" w:cs="Arabic Typesetting"/>
          <w:sz w:val="36"/>
          <w:szCs w:val="36"/>
        </w:rPr>
      </w:pPr>
      <w:r w:rsidRPr="00DD24D2">
        <w:rPr>
          <w:rFonts w:ascii="Arabic Typesetting" w:hAnsi="Arabic Typesetting" w:cs="Arabic Typesetting"/>
          <w:sz w:val="36"/>
          <w:szCs w:val="36"/>
        </w:rPr>
        <w:t xml:space="preserve">-Le BOTREF Guy, </w:t>
      </w:r>
      <w:r>
        <w:rPr>
          <w:rFonts w:ascii="Arabic Typesetting" w:hAnsi="Arabic Typesetting" w:cs="Arabic Typesetting"/>
          <w:sz w:val="36"/>
          <w:szCs w:val="36"/>
        </w:rPr>
        <w:t>(2013).</w:t>
      </w:r>
      <w:r w:rsidRPr="00DD24D2">
        <w:rPr>
          <w:rFonts w:ascii="Arabic Typesetting" w:hAnsi="Arabic Typesetting" w:cs="Arabic Typesetting"/>
          <w:sz w:val="36"/>
          <w:szCs w:val="36"/>
        </w:rPr>
        <w:t>Ingénierie et évaluation des compéte</w:t>
      </w:r>
      <w:r>
        <w:rPr>
          <w:rFonts w:ascii="Arabic Typesetting" w:hAnsi="Arabic Typesetting" w:cs="Arabic Typesetting"/>
          <w:sz w:val="36"/>
          <w:szCs w:val="36"/>
        </w:rPr>
        <w:t>nces, 6édition EYROLLES, Paris.</w:t>
      </w:r>
    </w:p>
    <w:p w:rsidR="00AB77C9" w:rsidRPr="00DD24D2" w:rsidRDefault="00AB77C9" w:rsidP="00AB77C9">
      <w:pPr>
        <w:ind w:right="383"/>
        <w:jc w:val="both"/>
        <w:rPr>
          <w:rFonts w:ascii="Arabic Typesetting" w:hAnsi="Arabic Typesetting" w:cs="Arabic Typesetting"/>
          <w:sz w:val="36"/>
          <w:szCs w:val="36"/>
        </w:rPr>
      </w:pPr>
      <w:r w:rsidRPr="00DD24D2">
        <w:rPr>
          <w:rFonts w:ascii="Arabic Typesetting" w:hAnsi="Arabic Typesetting" w:cs="Arabic Typesetting"/>
          <w:sz w:val="36"/>
          <w:szCs w:val="36"/>
        </w:rPr>
        <w:t>-THEVENET Maurice,</w:t>
      </w:r>
      <w:r>
        <w:rPr>
          <w:rFonts w:ascii="Arabic Typesetting" w:hAnsi="Arabic Typesetting" w:cs="Arabic Typesetting"/>
          <w:sz w:val="36"/>
          <w:szCs w:val="36"/>
        </w:rPr>
        <w:t>(2015)</w:t>
      </w:r>
      <w:r w:rsidRPr="00DD24D2">
        <w:rPr>
          <w:rFonts w:ascii="Arabic Typesetting" w:hAnsi="Arabic Typesetting" w:cs="Arabic Typesetting"/>
          <w:sz w:val="36"/>
          <w:szCs w:val="36"/>
        </w:rPr>
        <w:t xml:space="preserve"> Fonctions en ressources humaines, Politiques, métiers et outils des ressources humaines,Qu</w:t>
      </w:r>
      <w:r>
        <w:rPr>
          <w:rFonts w:ascii="Arabic Typesetting" w:hAnsi="Arabic Typesetting" w:cs="Arabic Typesetting"/>
          <w:sz w:val="36"/>
          <w:szCs w:val="36"/>
        </w:rPr>
        <w:t>atrième édition Pearson, France</w:t>
      </w:r>
      <w:r w:rsidRPr="00DD24D2">
        <w:rPr>
          <w:rFonts w:ascii="Arabic Typesetting" w:hAnsi="Arabic Typesetting" w:cs="Arabic Typesetting"/>
          <w:sz w:val="36"/>
          <w:szCs w:val="36"/>
        </w:rPr>
        <w:t>.</w:t>
      </w:r>
    </w:p>
    <w:p w:rsidR="00AB77C9" w:rsidRPr="00DD24D2" w:rsidRDefault="00AB77C9" w:rsidP="00AB77C9">
      <w:pPr>
        <w:ind w:right="383"/>
        <w:jc w:val="both"/>
        <w:rPr>
          <w:rFonts w:ascii="Arabic Typesetting" w:hAnsi="Arabic Typesetting" w:cs="Arabic Typesetting"/>
          <w:sz w:val="36"/>
          <w:szCs w:val="36"/>
        </w:rPr>
      </w:pPr>
      <w:r w:rsidRPr="00DD24D2">
        <w:rPr>
          <w:rFonts w:ascii="Arabic Typesetting" w:hAnsi="Arabic Typesetting" w:cs="Arabic Typesetting"/>
          <w:sz w:val="36"/>
          <w:szCs w:val="36"/>
        </w:rPr>
        <w:t>-PERETTI J.-M,</w:t>
      </w:r>
      <w:r>
        <w:rPr>
          <w:rFonts w:ascii="Arabic Typesetting" w:hAnsi="Arabic Typesetting" w:cs="Arabic Typesetting"/>
          <w:sz w:val="36"/>
          <w:szCs w:val="36"/>
        </w:rPr>
        <w:t>(2015).</w:t>
      </w:r>
      <w:r w:rsidRPr="00DD24D2">
        <w:rPr>
          <w:rFonts w:ascii="Arabic Typesetting" w:hAnsi="Arabic Typesetting" w:cs="Arabic Typesetting"/>
          <w:sz w:val="36"/>
          <w:szCs w:val="36"/>
        </w:rPr>
        <w:t xml:space="preserve"> Ressources humain</w:t>
      </w:r>
      <w:r>
        <w:rPr>
          <w:rFonts w:ascii="Arabic Typesetting" w:hAnsi="Arabic Typesetting" w:cs="Arabic Typesetting"/>
          <w:sz w:val="36"/>
          <w:szCs w:val="36"/>
        </w:rPr>
        <w:t>es, édition Vuibert, Paris</w:t>
      </w:r>
      <w:r w:rsidRPr="00DD24D2">
        <w:rPr>
          <w:rFonts w:ascii="Arabic Typesetting" w:hAnsi="Arabic Typesetting" w:cs="Arabic Typesetting"/>
          <w:sz w:val="36"/>
          <w:szCs w:val="36"/>
        </w:rPr>
        <w:t>.</w:t>
      </w:r>
    </w:p>
    <w:p w:rsidR="00AB77C9" w:rsidRDefault="00AB77C9" w:rsidP="00AB77C9">
      <w:pPr>
        <w:ind w:right="383"/>
        <w:jc w:val="both"/>
        <w:rPr>
          <w:rFonts w:ascii="Arabic Typesetting" w:hAnsi="Arabic Typesetting" w:cs="Arabic Typesetting"/>
          <w:sz w:val="36"/>
          <w:szCs w:val="36"/>
        </w:rPr>
      </w:pPr>
      <w:r w:rsidRPr="00DD24D2">
        <w:rPr>
          <w:rFonts w:ascii="Arabic Typesetting" w:hAnsi="Arabic Typesetting" w:cs="Arabic Typesetting"/>
          <w:sz w:val="36"/>
          <w:szCs w:val="36"/>
        </w:rPr>
        <w:t>-COHEN Annick,</w:t>
      </w:r>
      <w:r>
        <w:rPr>
          <w:rFonts w:ascii="Arabic Typesetting" w:hAnsi="Arabic Typesetting" w:cs="Arabic Typesetting"/>
          <w:sz w:val="36"/>
          <w:szCs w:val="36"/>
        </w:rPr>
        <w:t>(2006).</w:t>
      </w:r>
      <w:r w:rsidRPr="00DD24D2">
        <w:rPr>
          <w:rFonts w:ascii="Arabic Typesetting" w:hAnsi="Arabic Typesetting" w:cs="Arabic Typesetting"/>
          <w:sz w:val="36"/>
          <w:szCs w:val="36"/>
        </w:rPr>
        <w:t xml:space="preserve"> Toutes la fonction ressources humaines, édition dunod, Paris</w:t>
      </w:r>
      <w:r>
        <w:rPr>
          <w:rFonts w:ascii="Arabic Typesetting" w:hAnsi="Arabic Typesetting" w:cs="Arabic Typesetting"/>
          <w:sz w:val="36"/>
          <w:szCs w:val="36"/>
        </w:rPr>
        <w:t>.</w:t>
      </w:r>
    </w:p>
    <w:p w:rsidR="00AB77C9" w:rsidRPr="00DD24D2" w:rsidRDefault="00AB77C9" w:rsidP="00AB77C9">
      <w:pPr>
        <w:ind w:right="383"/>
        <w:jc w:val="both"/>
        <w:rPr>
          <w:rFonts w:ascii="Arabic Typesetting" w:hAnsi="Arabic Typesetting" w:cs="Arabic Typesetting"/>
          <w:b/>
          <w:bCs/>
          <w:sz w:val="36"/>
          <w:szCs w:val="36"/>
        </w:rPr>
      </w:pPr>
      <w:r>
        <w:rPr>
          <w:rFonts w:ascii="Arabic Typesetting" w:hAnsi="Arabic Typesetting" w:cs="Arabic Typesetting"/>
          <w:b/>
          <w:bCs/>
          <w:sz w:val="36"/>
          <w:szCs w:val="36"/>
        </w:rPr>
        <w:t>5/</w:t>
      </w:r>
      <w:r w:rsidRPr="002C598A">
        <w:rPr>
          <w:rFonts w:ascii="Arabic Typesetting" w:hAnsi="Arabic Typesetting" w:cs="Arabic Typesetting"/>
          <w:b/>
          <w:bCs/>
          <w:sz w:val="36"/>
          <w:szCs w:val="36"/>
          <w:u w:val="single"/>
        </w:rPr>
        <w:t>Méthodes d’enseignement</w:t>
      </w:r>
      <w:r>
        <w:rPr>
          <w:rFonts w:ascii="Arabic Typesetting" w:hAnsi="Arabic Typesetting" w:cs="Arabic Typesetting"/>
          <w:b/>
          <w:bCs/>
          <w:sz w:val="36"/>
          <w:szCs w:val="36"/>
          <w:u w:val="single"/>
        </w:rPr>
        <w:t> </w:t>
      </w:r>
      <w:r>
        <w:rPr>
          <w:rFonts w:ascii="Arabic Typesetting" w:hAnsi="Arabic Typesetting" w:cs="Arabic Typesetting"/>
          <w:b/>
          <w:bCs/>
          <w:sz w:val="36"/>
          <w:szCs w:val="36"/>
        </w:rPr>
        <w:t>:</w:t>
      </w:r>
      <w:r w:rsidRPr="00DD24D2">
        <w:rPr>
          <w:rFonts w:ascii="Arabic Typesetting" w:hAnsi="Arabic Typesetting" w:cs="Arabic Typesetting"/>
          <w:b/>
          <w:bCs/>
          <w:sz w:val="36"/>
          <w:szCs w:val="36"/>
        </w:rPr>
        <w:t xml:space="preserve"> </w:t>
      </w:r>
    </w:p>
    <w:p w:rsidR="00AB77C9" w:rsidRDefault="00AB77C9" w:rsidP="00AB77C9">
      <w:pPr>
        <w:ind w:right="383"/>
        <w:jc w:val="both"/>
        <w:rPr>
          <w:rFonts w:ascii="Arabic Typesetting" w:hAnsi="Arabic Typesetting" w:cs="Arabic Typesetting"/>
          <w:sz w:val="36"/>
          <w:szCs w:val="36"/>
        </w:rPr>
      </w:pPr>
      <w:r>
        <w:rPr>
          <w:rFonts w:ascii="Arabic Typesetting" w:hAnsi="Arabic Typesetting" w:cs="Arabic Typesetting"/>
          <w:sz w:val="36"/>
          <w:szCs w:val="36"/>
        </w:rPr>
        <w:t>-</w:t>
      </w:r>
      <w:r w:rsidRPr="00DD24D2">
        <w:rPr>
          <w:rFonts w:ascii="Arabic Typesetting" w:hAnsi="Arabic Typesetting" w:cs="Arabic Typesetting"/>
          <w:sz w:val="36"/>
          <w:szCs w:val="36"/>
        </w:rPr>
        <w:t>Cours magistral, Etude de cas</w:t>
      </w:r>
      <w:r>
        <w:rPr>
          <w:rFonts w:ascii="Arabic Typesetting" w:hAnsi="Arabic Typesetting" w:cs="Arabic Typesetting"/>
          <w:sz w:val="36"/>
          <w:szCs w:val="36"/>
        </w:rPr>
        <w:t xml:space="preserve"> pratiques</w:t>
      </w:r>
      <w:r w:rsidRPr="00DD24D2">
        <w:rPr>
          <w:rFonts w:ascii="Arabic Typesetting" w:hAnsi="Arabic Typesetting" w:cs="Arabic Typesetting"/>
          <w:sz w:val="36"/>
          <w:szCs w:val="36"/>
        </w:rPr>
        <w:t>,</w:t>
      </w:r>
      <w:r>
        <w:rPr>
          <w:rFonts w:ascii="Arabic Typesetting" w:hAnsi="Arabic Typesetting" w:cs="Arabic Typesetting"/>
          <w:sz w:val="36"/>
          <w:szCs w:val="36"/>
        </w:rPr>
        <w:t xml:space="preserve"> exposés,</w:t>
      </w:r>
      <w:r w:rsidRPr="00DD24D2">
        <w:rPr>
          <w:rFonts w:ascii="Arabic Typesetting" w:hAnsi="Arabic Typesetting" w:cs="Arabic Typesetting"/>
          <w:sz w:val="36"/>
          <w:szCs w:val="36"/>
        </w:rPr>
        <w:t xml:space="preserve"> Témoignages de professionnels</w:t>
      </w:r>
      <w:r>
        <w:rPr>
          <w:rFonts w:ascii="Arabic Typesetting" w:hAnsi="Arabic Typesetting" w:cs="Arabic Typesetting"/>
          <w:sz w:val="36"/>
          <w:szCs w:val="36"/>
        </w:rPr>
        <w:t>…etc.</w:t>
      </w:r>
    </w:p>
    <w:p w:rsidR="00AB77C9" w:rsidRPr="00DD24D2" w:rsidRDefault="00AB77C9" w:rsidP="00AB77C9">
      <w:pPr>
        <w:ind w:right="383"/>
        <w:jc w:val="both"/>
        <w:rPr>
          <w:rFonts w:ascii="Arabic Typesetting" w:hAnsi="Arabic Typesetting" w:cs="Arabic Typesetting"/>
          <w:sz w:val="36"/>
          <w:szCs w:val="36"/>
        </w:rPr>
      </w:pPr>
      <w:r>
        <w:rPr>
          <w:rFonts w:ascii="Arabic Typesetting" w:hAnsi="Arabic Typesetting" w:cs="Arabic Typesetting"/>
          <w:b/>
          <w:bCs/>
          <w:sz w:val="36"/>
          <w:szCs w:val="36"/>
        </w:rPr>
        <w:t xml:space="preserve"> 6/</w:t>
      </w:r>
      <w:r w:rsidRPr="002C598A">
        <w:rPr>
          <w:rFonts w:ascii="Arabic Typesetting" w:hAnsi="Arabic Typesetting" w:cs="Arabic Typesetting"/>
          <w:b/>
          <w:bCs/>
          <w:sz w:val="36"/>
          <w:szCs w:val="36"/>
          <w:u w:val="single"/>
        </w:rPr>
        <w:t>Mode d’évaluation des acquis des étudiants</w:t>
      </w:r>
      <w:r>
        <w:rPr>
          <w:rFonts w:ascii="Arabic Typesetting" w:hAnsi="Arabic Typesetting" w:cs="Arabic Typesetting"/>
          <w:b/>
          <w:bCs/>
          <w:sz w:val="36"/>
          <w:szCs w:val="36"/>
          <w:u w:val="single"/>
        </w:rPr>
        <w:t> :</w:t>
      </w:r>
    </w:p>
    <w:p w:rsidR="00AB77C9" w:rsidRPr="00DD24D2" w:rsidRDefault="00AB77C9" w:rsidP="00AB77C9">
      <w:pPr>
        <w:ind w:right="383"/>
        <w:jc w:val="both"/>
        <w:rPr>
          <w:rFonts w:ascii="Arabic Typesetting" w:hAnsi="Arabic Typesetting" w:cs="Arabic Typesetting"/>
          <w:sz w:val="36"/>
          <w:szCs w:val="36"/>
        </w:rPr>
      </w:pPr>
      <w:r w:rsidRPr="00DD24D2">
        <w:rPr>
          <w:rFonts w:ascii="Arabic Typesetting" w:hAnsi="Arabic Typesetting" w:cs="Arabic Typesetting"/>
          <w:sz w:val="36"/>
          <w:szCs w:val="36"/>
        </w:rPr>
        <w:t xml:space="preserve">-Evaluation continue en TD (exposé, contrôles continus plus assiduité) </w:t>
      </w:r>
    </w:p>
    <w:p w:rsidR="00AB77C9" w:rsidRDefault="00AB77C9" w:rsidP="00AB77C9">
      <w:pPr>
        <w:ind w:right="383"/>
        <w:jc w:val="both"/>
        <w:rPr>
          <w:rFonts w:ascii="Arabic Typesetting" w:hAnsi="Arabic Typesetting" w:cs="Arabic Typesetting"/>
          <w:sz w:val="36"/>
          <w:szCs w:val="36"/>
        </w:rPr>
      </w:pPr>
      <w:r w:rsidRPr="00DD24D2">
        <w:rPr>
          <w:rFonts w:ascii="Arabic Typesetting" w:hAnsi="Arabic Typesetting" w:cs="Arabic Typesetting"/>
          <w:sz w:val="36"/>
          <w:szCs w:val="36"/>
        </w:rPr>
        <w:t xml:space="preserve">-Examen </w:t>
      </w:r>
      <w:r>
        <w:rPr>
          <w:rFonts w:ascii="Arabic Typesetting" w:hAnsi="Arabic Typesetting" w:cs="Arabic Typesetting"/>
          <w:sz w:val="36"/>
          <w:szCs w:val="36"/>
        </w:rPr>
        <w:t>de</w:t>
      </w:r>
      <w:r w:rsidRPr="00D973EA">
        <w:rPr>
          <w:rFonts w:ascii="Arabic Typesetting" w:hAnsi="Arabic Typesetting" w:cs="Arabic Typesetting"/>
          <w:sz w:val="36"/>
          <w:szCs w:val="36"/>
        </w:rPr>
        <w:t xml:space="preserve"> fin du semestre</w:t>
      </w:r>
      <w:r>
        <w:rPr>
          <w:rFonts w:ascii="Arabic Typesetting" w:hAnsi="Arabic Typesetting" w:cs="Arabic Typesetting"/>
          <w:sz w:val="36"/>
          <w:szCs w:val="36"/>
        </w:rPr>
        <w:t xml:space="preserve"> (EMD1).</w:t>
      </w:r>
    </w:p>
    <w:p w:rsidR="00AB77C9" w:rsidRDefault="00AB77C9" w:rsidP="00AB77C9">
      <w:pPr>
        <w:ind w:right="383"/>
        <w:jc w:val="both"/>
        <w:rPr>
          <w:rFonts w:ascii="Arabic Typesetting" w:hAnsi="Arabic Typesetting" w:cs="Arabic Typesetting"/>
          <w:b/>
          <w:bCs/>
          <w:sz w:val="36"/>
          <w:szCs w:val="36"/>
        </w:rPr>
      </w:pPr>
      <w:r>
        <w:rPr>
          <w:rFonts w:ascii="Arabic Typesetting" w:hAnsi="Arabic Typesetting" w:cs="Arabic Typesetting"/>
          <w:b/>
          <w:bCs/>
          <w:sz w:val="36"/>
          <w:szCs w:val="36"/>
        </w:rPr>
        <w:t>7/</w:t>
      </w:r>
      <w:r w:rsidRPr="00720887">
        <w:rPr>
          <w:rFonts w:ascii="Arabic Typesetting" w:hAnsi="Arabic Typesetting" w:cs="Arabic Typesetting"/>
          <w:b/>
          <w:bCs/>
          <w:sz w:val="36"/>
          <w:szCs w:val="36"/>
          <w:u w:val="single"/>
        </w:rPr>
        <w:t>Crédits</w:t>
      </w:r>
      <w:r>
        <w:rPr>
          <w:rFonts w:ascii="Arabic Typesetting" w:hAnsi="Arabic Typesetting" w:cs="Arabic Typesetting"/>
          <w:b/>
          <w:bCs/>
          <w:sz w:val="36"/>
          <w:szCs w:val="36"/>
        </w:rPr>
        <w:t xml:space="preserve"> : </w:t>
      </w:r>
      <w:r w:rsidRPr="00A807C2">
        <w:rPr>
          <w:rFonts w:ascii="Arabic Typesetting" w:hAnsi="Arabic Typesetting" w:cs="Arabic Typesetting"/>
          <w:sz w:val="36"/>
          <w:szCs w:val="36"/>
        </w:rPr>
        <w:t>5</w:t>
      </w:r>
      <w:r>
        <w:rPr>
          <w:rFonts w:ascii="Arabic Typesetting" w:hAnsi="Arabic Typesetting" w:cs="Arabic Typesetting"/>
          <w:b/>
          <w:bCs/>
          <w:sz w:val="36"/>
          <w:szCs w:val="36"/>
        </w:rPr>
        <w:t xml:space="preserve"> </w:t>
      </w:r>
    </w:p>
    <w:p w:rsidR="00AB77C9" w:rsidRDefault="00AB77C9" w:rsidP="00AB77C9">
      <w:pPr>
        <w:ind w:right="383"/>
        <w:jc w:val="both"/>
        <w:rPr>
          <w:rFonts w:ascii="Arabic Typesetting" w:hAnsi="Arabic Typesetting" w:cs="Arabic Typesetting"/>
          <w:b/>
          <w:bCs/>
          <w:sz w:val="36"/>
          <w:szCs w:val="36"/>
        </w:rPr>
      </w:pPr>
      <w:r>
        <w:rPr>
          <w:rFonts w:ascii="Arabic Typesetting" w:hAnsi="Arabic Typesetting" w:cs="Arabic Typesetting"/>
          <w:b/>
          <w:bCs/>
          <w:sz w:val="36"/>
          <w:szCs w:val="36"/>
        </w:rPr>
        <w:t>8/</w:t>
      </w:r>
      <w:r w:rsidRPr="003B6DE3">
        <w:rPr>
          <w:rFonts w:ascii="Arabic Typesetting" w:hAnsi="Arabic Typesetting" w:cs="Arabic Typesetting"/>
          <w:b/>
          <w:bCs/>
          <w:sz w:val="36"/>
          <w:szCs w:val="36"/>
        </w:rPr>
        <w:t>Volume horaire semestre</w:t>
      </w:r>
      <w:r>
        <w:rPr>
          <w:rFonts w:ascii="Arabic Typesetting" w:hAnsi="Arabic Typesetting" w:cs="Arabic Typesetting"/>
          <w:b/>
          <w:bCs/>
          <w:sz w:val="36"/>
          <w:szCs w:val="36"/>
        </w:rPr>
        <w:t xml:space="preserve"> (cours +Td) : </w:t>
      </w:r>
      <w:r w:rsidRPr="00A807C2">
        <w:rPr>
          <w:rFonts w:ascii="Arabic Typesetting" w:hAnsi="Arabic Typesetting" w:cs="Arabic Typesetting"/>
          <w:sz w:val="36"/>
          <w:szCs w:val="36"/>
        </w:rPr>
        <w:t xml:space="preserve">45h </w:t>
      </w:r>
      <w:r w:rsidRPr="00DD24D2">
        <w:rPr>
          <w:rFonts w:ascii="Arabic Typesetting" w:hAnsi="Arabic Typesetting" w:cs="Arabic Typesetting"/>
          <w:b/>
          <w:bCs/>
          <w:sz w:val="36"/>
          <w:szCs w:val="36"/>
        </w:rPr>
        <w:t xml:space="preserve">        </w:t>
      </w: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t xml:space="preserve">Cours 1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Default="00AB77C9" w:rsidP="00AB77C9">
      <w:pPr>
        <w:ind w:right="383"/>
        <w:jc w:val="center"/>
        <w:rPr>
          <w:rFonts w:ascii="Arabic Typesetting" w:hAnsi="Arabic Typesetting" w:cs="Arabic Typesetting"/>
          <w:b/>
          <w:bCs/>
          <w:sz w:val="44"/>
          <w:szCs w:val="44"/>
        </w:rPr>
      </w:pPr>
    </w:p>
    <w:p w:rsidR="00AB77C9" w:rsidRPr="00BF5301" w:rsidRDefault="00AB77C9" w:rsidP="00AB77C9">
      <w:pPr>
        <w:ind w:right="383"/>
        <w:jc w:val="center"/>
        <w:rPr>
          <w:rFonts w:ascii="Arabic Typesetting" w:hAnsi="Arabic Typesetting" w:cs="Arabic Typesetting"/>
          <w:b/>
          <w:bCs/>
          <w:i/>
          <w:iCs/>
          <w:sz w:val="44"/>
          <w:szCs w:val="44"/>
          <w:u w:val="single"/>
        </w:rPr>
      </w:pPr>
      <w:r w:rsidRPr="00BF5301">
        <w:rPr>
          <w:rFonts w:ascii="Arabic Typesetting" w:hAnsi="Arabic Typesetting" w:cs="Arabic Typesetting"/>
          <w:b/>
          <w:bCs/>
          <w:i/>
          <w:iCs/>
          <w:sz w:val="44"/>
          <w:szCs w:val="44"/>
          <w:u w:val="single"/>
        </w:rPr>
        <w:t>Les nouveaux modèles de la gestion des ressources humaines</w:t>
      </w:r>
    </w:p>
    <w:p w:rsidR="00AB77C9" w:rsidRPr="00BD40F3" w:rsidRDefault="00AB77C9" w:rsidP="00AB77C9">
      <w:pPr>
        <w:ind w:right="383"/>
        <w:jc w:val="center"/>
        <w:rPr>
          <w:rFonts w:ascii="Arabic Typesetting" w:hAnsi="Arabic Typesetting" w:cs="Arabic Typesetting"/>
          <w:b/>
          <w:bCs/>
          <w:sz w:val="44"/>
          <w:szCs w:val="44"/>
        </w:rPr>
      </w:pPr>
    </w:p>
    <w:p w:rsidR="00AB77C9" w:rsidRDefault="00AB77C9" w:rsidP="00AB77C9">
      <w:pPr>
        <w:ind w:left="-180" w:right="383"/>
        <w:jc w:val="both"/>
        <w:rPr>
          <w:rFonts w:ascii="Arabic Typesetting" w:hAnsi="Arabic Typesetting" w:cs="Arabic Typesetting"/>
          <w:sz w:val="44"/>
          <w:szCs w:val="44"/>
        </w:rPr>
      </w:pPr>
      <w:r w:rsidRPr="00BD40F3">
        <w:rPr>
          <w:rFonts w:ascii="Arabic Typesetting" w:hAnsi="Arabic Typesetting" w:cs="Arabic Typesetting"/>
          <w:b/>
          <w:bCs/>
          <w:sz w:val="44"/>
          <w:szCs w:val="44"/>
        </w:rPr>
        <w:t xml:space="preserve">         Lawler et al</w:t>
      </w:r>
      <w:r w:rsidRPr="00BD40F3">
        <w:rPr>
          <w:rFonts w:ascii="Arabic Typesetting" w:hAnsi="Arabic Typesetting" w:cs="Arabic Typesetting"/>
          <w:sz w:val="44"/>
          <w:szCs w:val="44"/>
        </w:rPr>
        <w:t xml:space="preserve">, proposent, au milieu des années 2000, un vaste panorama de la manière dont les entreprises et les institutions gèrent les RH et le travail pour plus de performance. Ils nous décrivent une réalité plurielle représentée en trois modèles principaux : </w:t>
      </w:r>
    </w:p>
    <w:p w:rsidR="00AB77C9" w:rsidRPr="00BD40F3" w:rsidRDefault="00AB77C9" w:rsidP="00AB77C9">
      <w:pPr>
        <w:ind w:left="-180" w:right="383"/>
        <w:jc w:val="both"/>
        <w:rPr>
          <w:rFonts w:ascii="Arabic Typesetting" w:hAnsi="Arabic Typesetting" w:cs="Arabic Typesetting"/>
          <w:sz w:val="44"/>
          <w:szCs w:val="44"/>
        </w:rPr>
      </w:pPr>
    </w:p>
    <w:p w:rsidR="00AB77C9" w:rsidRPr="00BD40F3" w:rsidRDefault="00AB77C9" w:rsidP="00AB77C9">
      <w:pPr>
        <w:ind w:left="-180" w:right="383"/>
        <w:jc w:val="both"/>
        <w:rPr>
          <w:rFonts w:ascii="Arabic Typesetting" w:hAnsi="Arabic Typesetting" w:cs="Arabic Typesetting"/>
          <w:sz w:val="44"/>
          <w:szCs w:val="44"/>
        </w:rPr>
      </w:pPr>
      <w:r>
        <w:rPr>
          <w:rFonts w:ascii="Arabic Typesetting" w:hAnsi="Arabic Typesetting" w:cs="Arabic Typesetting"/>
          <w:b/>
          <w:bCs/>
          <w:sz w:val="44"/>
          <w:szCs w:val="44"/>
        </w:rPr>
        <w:t>1</w:t>
      </w:r>
      <w:r w:rsidRPr="00BD40F3">
        <w:rPr>
          <w:rFonts w:ascii="Arabic Typesetting" w:hAnsi="Arabic Typesetting" w:cs="Arabic Typesetting"/>
          <w:b/>
          <w:bCs/>
          <w:sz w:val="44"/>
          <w:szCs w:val="44"/>
        </w:rPr>
        <w:t>/ Le modèle low-cost :</w:t>
      </w:r>
    </w:p>
    <w:p w:rsidR="00AB77C9" w:rsidRPr="00BD40F3" w:rsidRDefault="00AB77C9" w:rsidP="00AB77C9">
      <w:pPr>
        <w:numPr>
          <w:ilvl w:val="0"/>
          <w:numId w:val="22"/>
        </w:numPr>
        <w:ind w:right="383" w:firstLine="0"/>
        <w:rPr>
          <w:rFonts w:ascii="Arabic Typesetting" w:hAnsi="Arabic Typesetting" w:cs="Arabic Typesetting"/>
          <w:sz w:val="44"/>
          <w:szCs w:val="44"/>
        </w:rPr>
      </w:pPr>
      <w:r w:rsidRPr="00BD40F3">
        <w:rPr>
          <w:rFonts w:ascii="Arabic Typesetting" w:hAnsi="Arabic Typesetting" w:cs="Arabic Typesetting"/>
          <w:b/>
          <w:bCs/>
          <w:sz w:val="44"/>
          <w:szCs w:val="44"/>
          <w:u w:val="single"/>
        </w:rPr>
        <w:t>Son objectif</w:t>
      </w:r>
      <w:r w:rsidRPr="00BD40F3">
        <w:rPr>
          <w:rFonts w:ascii="Arabic Typesetting" w:hAnsi="Arabic Typesetting" w:cs="Arabic Typesetting"/>
          <w:sz w:val="44"/>
          <w:szCs w:val="44"/>
        </w:rPr>
        <w:t xml:space="preserve"> se résume à réduire les coûts liés au coûts du travail et ressources humaines</w:t>
      </w:r>
    </w:p>
    <w:p w:rsidR="00AB77C9" w:rsidRPr="00BD40F3" w:rsidRDefault="00AB77C9" w:rsidP="00AB77C9">
      <w:pPr>
        <w:numPr>
          <w:ilvl w:val="0"/>
          <w:numId w:val="22"/>
        </w:numPr>
        <w:ind w:right="383" w:firstLine="0"/>
        <w:rPr>
          <w:rFonts w:ascii="Arabic Typesetting" w:hAnsi="Arabic Typesetting" w:cs="Arabic Typesetting"/>
          <w:sz w:val="44"/>
          <w:szCs w:val="44"/>
        </w:rPr>
      </w:pPr>
      <w:r w:rsidRPr="00BD40F3">
        <w:rPr>
          <w:rFonts w:ascii="Arabic Typesetting" w:hAnsi="Arabic Typesetting" w:cs="Arabic Typesetting"/>
          <w:b/>
          <w:bCs/>
          <w:sz w:val="44"/>
          <w:szCs w:val="44"/>
          <w:u w:val="single"/>
        </w:rPr>
        <w:t>Les différentes facettes des coûts</w:t>
      </w:r>
      <w:r w:rsidRPr="00BD40F3">
        <w:rPr>
          <w:rFonts w:ascii="Arabic Typesetting" w:hAnsi="Arabic Typesetting" w:cs="Arabic Typesetting"/>
          <w:sz w:val="44"/>
          <w:szCs w:val="44"/>
        </w:rPr>
        <w:t xml:space="preserve"> : </w:t>
      </w:r>
    </w:p>
    <w:p w:rsidR="00AB77C9" w:rsidRDefault="00AB77C9" w:rsidP="00AB77C9">
      <w:pPr>
        <w:numPr>
          <w:ilvl w:val="0"/>
          <w:numId w:val="23"/>
        </w:numPr>
        <w:tabs>
          <w:tab w:val="left" w:pos="1080"/>
        </w:tabs>
        <w:ind w:right="383" w:firstLine="0"/>
        <w:rPr>
          <w:rFonts w:ascii="Arabic Typesetting" w:hAnsi="Arabic Typesetting" w:cs="Arabic Typesetting"/>
          <w:sz w:val="44"/>
          <w:szCs w:val="44"/>
        </w:rPr>
      </w:pPr>
      <w:r w:rsidRPr="00BD40F3">
        <w:rPr>
          <w:rFonts w:ascii="Arabic Typesetting" w:hAnsi="Arabic Typesetting" w:cs="Arabic Typesetting"/>
          <w:b/>
          <w:bCs/>
          <w:sz w:val="44"/>
          <w:szCs w:val="44"/>
        </w:rPr>
        <w:t>les coûts direct</w:t>
      </w:r>
      <w:r w:rsidRPr="00BD40F3">
        <w:rPr>
          <w:rFonts w:ascii="Arabic Typesetting" w:hAnsi="Arabic Typesetting" w:cs="Arabic Typesetting"/>
          <w:sz w:val="44"/>
          <w:szCs w:val="44"/>
        </w:rPr>
        <w:t> : les rémunérations, charges, primes, congés de maladies, accidents de travail,…</w:t>
      </w:r>
    </w:p>
    <w:p w:rsidR="00AB77C9" w:rsidRPr="00BD40F3" w:rsidRDefault="00AB77C9" w:rsidP="00AB77C9">
      <w:pPr>
        <w:numPr>
          <w:ilvl w:val="0"/>
          <w:numId w:val="23"/>
        </w:numPr>
        <w:tabs>
          <w:tab w:val="left" w:pos="1080"/>
        </w:tabs>
        <w:ind w:right="383" w:firstLine="0"/>
        <w:rPr>
          <w:rFonts w:ascii="Arabic Typesetting" w:hAnsi="Arabic Typesetting" w:cs="Arabic Typesetting"/>
          <w:sz w:val="44"/>
          <w:szCs w:val="44"/>
        </w:rPr>
      </w:pPr>
      <w:r w:rsidRPr="00BD40F3">
        <w:rPr>
          <w:rFonts w:ascii="Arabic Typesetting" w:hAnsi="Arabic Typesetting" w:cs="Arabic Typesetting"/>
          <w:b/>
          <w:bCs/>
          <w:sz w:val="44"/>
          <w:szCs w:val="44"/>
        </w:rPr>
        <w:t>le coût du risque </w:t>
      </w:r>
      <w:r w:rsidRPr="00BD40F3">
        <w:rPr>
          <w:rFonts w:ascii="Arabic Typesetting" w:hAnsi="Arabic Typesetting" w:cs="Arabic Typesetting"/>
          <w:sz w:val="44"/>
          <w:szCs w:val="44"/>
        </w:rPr>
        <w:t>:</w:t>
      </w:r>
    </w:p>
    <w:p w:rsidR="00AB77C9" w:rsidRPr="00BD40F3" w:rsidRDefault="00AB77C9" w:rsidP="00AB77C9">
      <w:pPr>
        <w:ind w:right="383"/>
        <w:rPr>
          <w:rFonts w:ascii="Arabic Typesetting" w:hAnsi="Arabic Typesetting" w:cs="Arabic Typesetting"/>
          <w:sz w:val="44"/>
          <w:szCs w:val="44"/>
        </w:rPr>
      </w:pPr>
      <w:r w:rsidRPr="00BD40F3">
        <w:rPr>
          <w:rFonts w:ascii="Arabic Typesetting" w:hAnsi="Arabic Typesetting" w:cs="Arabic Typesetting"/>
          <w:sz w:val="44"/>
          <w:szCs w:val="44"/>
        </w:rPr>
        <w:t>-</w:t>
      </w:r>
      <w:r w:rsidRPr="00BD40F3">
        <w:rPr>
          <w:rFonts w:ascii="Arabic Typesetting" w:hAnsi="Arabic Typesetting" w:cs="Arabic Typesetting"/>
          <w:b/>
          <w:bCs/>
          <w:sz w:val="44"/>
          <w:szCs w:val="44"/>
        </w:rPr>
        <w:t>risque de recrutement</w:t>
      </w:r>
      <w:r w:rsidRPr="00BD40F3">
        <w:rPr>
          <w:rFonts w:ascii="Arabic Typesetting" w:hAnsi="Arabic Typesetting" w:cs="Arabic Typesetting"/>
          <w:sz w:val="44"/>
          <w:szCs w:val="44"/>
        </w:rPr>
        <w:t> : le candidat recruté pourra-t-il être productif ou performant à la base des critères établis et évaluer durant la sélection (aptitudes et pré requis)</w:t>
      </w:r>
    </w:p>
    <w:p w:rsidR="00AB77C9" w:rsidRPr="00BD40F3" w:rsidRDefault="00AB77C9" w:rsidP="00AB77C9">
      <w:pPr>
        <w:ind w:right="383"/>
        <w:rPr>
          <w:rFonts w:ascii="Arabic Typesetting" w:hAnsi="Arabic Typesetting" w:cs="Arabic Typesetting"/>
          <w:sz w:val="44"/>
          <w:szCs w:val="44"/>
        </w:rPr>
      </w:pPr>
      <w:r w:rsidRPr="00BD40F3">
        <w:rPr>
          <w:rFonts w:ascii="Arabic Typesetting" w:hAnsi="Arabic Typesetting" w:cs="Arabic Typesetting"/>
          <w:sz w:val="44"/>
          <w:szCs w:val="44"/>
        </w:rPr>
        <w:t xml:space="preserve"> -</w:t>
      </w:r>
      <w:r w:rsidRPr="00BD40F3">
        <w:rPr>
          <w:rFonts w:ascii="Arabic Typesetting" w:hAnsi="Arabic Typesetting" w:cs="Arabic Typesetting"/>
          <w:b/>
          <w:bCs/>
          <w:sz w:val="44"/>
          <w:szCs w:val="44"/>
        </w:rPr>
        <w:t>risque de formation</w:t>
      </w:r>
      <w:r w:rsidRPr="00BD40F3">
        <w:rPr>
          <w:rFonts w:ascii="Arabic Typesetting" w:hAnsi="Arabic Typesetting" w:cs="Arabic Typesetting"/>
          <w:sz w:val="44"/>
          <w:szCs w:val="44"/>
        </w:rPr>
        <w:t> : le salarié pourra-t-il utiliser les compétences acquises durant la   formation ?</w:t>
      </w:r>
    </w:p>
    <w:p w:rsidR="00AB77C9" w:rsidRPr="00BD40F3" w:rsidRDefault="00AB77C9" w:rsidP="00AB77C9">
      <w:pPr>
        <w:ind w:right="383"/>
        <w:rPr>
          <w:rFonts w:ascii="Arabic Typesetting" w:hAnsi="Arabic Typesetting" w:cs="Arabic Typesetting"/>
          <w:sz w:val="44"/>
          <w:szCs w:val="44"/>
        </w:rPr>
      </w:pPr>
      <w:r w:rsidRPr="00BD40F3">
        <w:rPr>
          <w:rFonts w:ascii="Arabic Typesetting" w:hAnsi="Arabic Typesetting" w:cs="Arabic Typesetting"/>
          <w:b/>
          <w:bCs/>
          <w:sz w:val="44"/>
          <w:szCs w:val="44"/>
        </w:rPr>
        <w:t>-risque de contentieux</w:t>
      </w:r>
      <w:r w:rsidRPr="00BD40F3">
        <w:rPr>
          <w:rFonts w:ascii="Arabic Typesetting" w:hAnsi="Arabic Typesetting" w:cs="Arabic Typesetting"/>
          <w:sz w:val="44"/>
          <w:szCs w:val="44"/>
        </w:rPr>
        <w:t> : la tendance des tribunaux à statuer en faveur du salarié.</w:t>
      </w:r>
    </w:p>
    <w:p w:rsidR="00AB77C9" w:rsidRDefault="00AB77C9" w:rsidP="00AB77C9">
      <w:pPr>
        <w:ind w:right="383"/>
        <w:rPr>
          <w:rFonts w:ascii="Arabic Typesetting" w:hAnsi="Arabic Typesetting" w:cs="Arabic Typesetting"/>
          <w:sz w:val="44"/>
          <w:szCs w:val="44"/>
        </w:rPr>
      </w:pPr>
      <w:r w:rsidRPr="00BD40F3">
        <w:rPr>
          <w:rFonts w:ascii="Arabic Typesetting" w:hAnsi="Arabic Typesetting" w:cs="Arabic Typesetting"/>
          <w:sz w:val="44"/>
          <w:szCs w:val="44"/>
        </w:rPr>
        <w:t>-</w:t>
      </w:r>
      <w:r w:rsidRPr="00BD40F3">
        <w:rPr>
          <w:rFonts w:ascii="Arabic Typesetting" w:hAnsi="Arabic Typesetting" w:cs="Arabic Typesetting"/>
          <w:b/>
          <w:bCs/>
          <w:sz w:val="44"/>
          <w:szCs w:val="44"/>
        </w:rPr>
        <w:t>risque d’avoir des travaux pénibles</w:t>
      </w:r>
      <w:r w:rsidRPr="00BD40F3">
        <w:rPr>
          <w:rFonts w:ascii="Arabic Typesetting" w:hAnsi="Arabic Typesetting" w:cs="Arabic Typesetting"/>
          <w:sz w:val="44"/>
          <w:szCs w:val="44"/>
        </w:rPr>
        <w:t> : la loi oblige les entreprises de créer un compte pénibilité pour les salariés.</w:t>
      </w:r>
    </w:p>
    <w:p w:rsidR="00AB77C9" w:rsidRDefault="00AB77C9" w:rsidP="00AB77C9">
      <w:pPr>
        <w:ind w:right="383"/>
        <w:rPr>
          <w:rFonts w:ascii="Arabic Typesetting" w:hAnsi="Arabic Typesetting" w:cs="Arabic Typesetting"/>
          <w:sz w:val="44"/>
          <w:szCs w:val="44"/>
        </w:rPr>
      </w:pPr>
    </w:p>
    <w:p w:rsidR="00AB77C9" w:rsidRPr="00BD40F3" w:rsidRDefault="00AB77C9" w:rsidP="00AB77C9">
      <w:pPr>
        <w:ind w:right="383"/>
        <w:rPr>
          <w:rFonts w:ascii="Arabic Typesetting" w:hAnsi="Arabic Typesetting" w:cs="Arabic Typesetting"/>
          <w:sz w:val="40"/>
          <w:szCs w:val="40"/>
        </w:rPr>
      </w:pPr>
      <w:r w:rsidRPr="00BD40F3">
        <w:rPr>
          <w:rFonts w:ascii="Arabic Typesetting" w:hAnsi="Arabic Typesetting" w:cs="Arabic Typesetting"/>
          <w:b/>
          <w:bCs/>
          <w:sz w:val="40"/>
          <w:szCs w:val="40"/>
        </w:rPr>
        <w:t xml:space="preserve">      Conclusion</w:t>
      </w:r>
      <w:r>
        <w:rPr>
          <w:rFonts w:ascii="Arabic Typesetting" w:hAnsi="Arabic Typesetting" w:cs="Arabic Typesetting"/>
          <w:sz w:val="36"/>
          <w:szCs w:val="36"/>
        </w:rPr>
        <w:t xml:space="preserve"> : </w:t>
      </w:r>
      <w:r w:rsidRPr="00BD40F3">
        <w:rPr>
          <w:rFonts w:ascii="Arabic Typesetting" w:hAnsi="Arabic Typesetting" w:cs="Arabic Typesetting"/>
          <w:sz w:val="40"/>
          <w:szCs w:val="40"/>
        </w:rPr>
        <w:t>la prise en compte du risque conduit à développer des politiques RH à court terme plus tôt qu’a moyen et à long terme.</w:t>
      </w:r>
    </w:p>
    <w:p w:rsidR="00AB77C9" w:rsidRPr="00BD40F3" w:rsidRDefault="00AB77C9" w:rsidP="00AB77C9">
      <w:pPr>
        <w:ind w:right="383"/>
        <w:jc w:val="center"/>
        <w:rPr>
          <w:rFonts w:ascii="Arabic Typesetting" w:hAnsi="Arabic Typesetting" w:cs="Arabic Typesetting"/>
          <w:b/>
          <w:bCs/>
          <w:sz w:val="40"/>
          <w:szCs w:val="40"/>
        </w:rPr>
      </w:pPr>
    </w:p>
    <w:p w:rsidR="00AB77C9" w:rsidRDefault="00AB77C9" w:rsidP="00AB77C9">
      <w:pPr>
        <w:ind w:right="383"/>
        <w:jc w:val="center"/>
        <w:rPr>
          <w:rFonts w:ascii="Arabic Typesetting" w:hAnsi="Arabic Typesetting" w:cs="Arabic Typesetting"/>
          <w:b/>
          <w:bCs/>
          <w:sz w:val="36"/>
          <w:szCs w:val="36"/>
        </w:rPr>
      </w:pPr>
    </w:p>
    <w:p w:rsidR="00AB77C9" w:rsidRDefault="00AB77C9" w:rsidP="00AB77C9">
      <w:pPr>
        <w:ind w:right="383"/>
        <w:jc w:val="center"/>
        <w:rPr>
          <w:rFonts w:ascii="Arabic Typesetting" w:hAnsi="Arabic Typesetting" w:cs="Arabic Typesetting"/>
          <w:b/>
          <w:bCs/>
          <w:sz w:val="36"/>
          <w:szCs w:val="36"/>
        </w:rPr>
      </w:pPr>
    </w:p>
    <w:p w:rsidR="00AB77C9" w:rsidRDefault="00AB77C9" w:rsidP="00AB77C9">
      <w:pPr>
        <w:ind w:right="383"/>
        <w:jc w:val="center"/>
        <w:rPr>
          <w:rFonts w:ascii="Arabic Typesetting" w:hAnsi="Arabic Typesetting" w:cs="Arabic Typesetting"/>
          <w:b/>
          <w:bCs/>
          <w:sz w:val="36"/>
          <w:szCs w:val="36"/>
        </w:rPr>
      </w:pPr>
    </w:p>
    <w:p w:rsidR="00AB77C9" w:rsidRDefault="00AB77C9" w:rsidP="00AB77C9">
      <w:pPr>
        <w:ind w:right="383"/>
        <w:rPr>
          <w:rFonts w:ascii="Arabic Typesetting" w:hAnsi="Arabic Typesetting" w:cs="Arabic Typesetting"/>
          <w:b/>
          <w:bCs/>
          <w:sz w:val="28"/>
          <w:szCs w:val="28"/>
          <w:u w:val="single"/>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t xml:space="preserve">Cours 1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Default="00AB77C9" w:rsidP="00AB77C9">
      <w:pPr>
        <w:ind w:right="383"/>
        <w:rPr>
          <w:rFonts w:ascii="Arabic Typesetting" w:hAnsi="Arabic Typesetting" w:cs="Arabic Typesetting"/>
          <w:b/>
          <w:bCs/>
          <w:sz w:val="40"/>
          <w:szCs w:val="40"/>
        </w:rPr>
      </w:pPr>
    </w:p>
    <w:p w:rsidR="00AB77C9" w:rsidRPr="00F25963" w:rsidRDefault="00AB77C9" w:rsidP="00AB77C9">
      <w:pPr>
        <w:ind w:right="383"/>
        <w:rPr>
          <w:rFonts w:ascii="Arabic Typesetting" w:hAnsi="Arabic Typesetting" w:cs="Arabic Typesetting"/>
          <w:b/>
          <w:bCs/>
          <w:sz w:val="40"/>
          <w:szCs w:val="40"/>
        </w:rPr>
      </w:pPr>
      <w:r>
        <w:rPr>
          <w:rFonts w:ascii="Arabic Typesetting" w:hAnsi="Arabic Typesetting" w:cs="Arabic Typesetting"/>
          <w:b/>
          <w:bCs/>
          <w:sz w:val="40"/>
          <w:szCs w:val="40"/>
        </w:rPr>
        <w:t>2</w:t>
      </w:r>
      <w:r w:rsidRPr="00F25963">
        <w:rPr>
          <w:rFonts w:ascii="Arabic Typesetting" w:hAnsi="Arabic Typesetting" w:cs="Arabic Typesetting"/>
          <w:b/>
          <w:bCs/>
          <w:sz w:val="40"/>
          <w:szCs w:val="40"/>
        </w:rPr>
        <w:t>/Le modèle de l’individualisation</w:t>
      </w:r>
      <w:r>
        <w:rPr>
          <w:rFonts w:ascii="Arabic Typesetting" w:hAnsi="Arabic Typesetting" w:cs="Arabic Typesetting"/>
          <w:b/>
          <w:bCs/>
          <w:sz w:val="40"/>
          <w:szCs w:val="40"/>
        </w:rPr>
        <w:t> :</w:t>
      </w:r>
    </w:p>
    <w:p w:rsidR="00AB77C9" w:rsidRDefault="00AB77C9" w:rsidP="00AB77C9">
      <w:pPr>
        <w:ind w:right="383"/>
        <w:rPr>
          <w:rFonts w:ascii="Arabic Typesetting" w:hAnsi="Arabic Typesetting" w:cs="Arabic Typesetting"/>
          <w:sz w:val="40"/>
          <w:szCs w:val="40"/>
        </w:rPr>
      </w:pPr>
      <w:r w:rsidRPr="00F25963">
        <w:rPr>
          <w:rFonts w:ascii="Arabic Typesetting" w:hAnsi="Arabic Typesetting" w:cs="Arabic Typesetting"/>
          <w:b/>
          <w:bCs/>
          <w:sz w:val="40"/>
          <w:szCs w:val="40"/>
        </w:rPr>
        <w:t xml:space="preserve">       -</w:t>
      </w:r>
      <w:r w:rsidRPr="00F25963">
        <w:rPr>
          <w:rFonts w:ascii="Arabic Typesetting" w:hAnsi="Arabic Typesetting" w:cs="Arabic Typesetting"/>
          <w:b/>
          <w:bCs/>
          <w:sz w:val="40"/>
          <w:szCs w:val="40"/>
          <w:u w:val="single"/>
        </w:rPr>
        <w:t>Son objectif</w:t>
      </w:r>
      <w:r w:rsidRPr="00F25963">
        <w:rPr>
          <w:rFonts w:ascii="Arabic Typesetting" w:hAnsi="Arabic Typesetting" w:cs="Arabic Typesetting"/>
          <w:b/>
          <w:bCs/>
          <w:sz w:val="40"/>
          <w:szCs w:val="40"/>
        </w:rPr>
        <w:t xml:space="preserve"> </w:t>
      </w:r>
      <w:r w:rsidRPr="00F25963">
        <w:rPr>
          <w:rFonts w:ascii="Arabic Typesetting" w:hAnsi="Arabic Typesetting" w:cs="Arabic Typesetting"/>
          <w:sz w:val="40"/>
          <w:szCs w:val="40"/>
        </w:rPr>
        <w:t>se résume à développer progressivement des pratiques de GRH de plus en plus individualisées conduisant à plus de reconnaissance des identités et spécificités individuelles.</w:t>
      </w:r>
    </w:p>
    <w:p w:rsidR="00AB77C9" w:rsidRDefault="00AB77C9" w:rsidP="00AB77C9">
      <w:pPr>
        <w:ind w:right="383"/>
        <w:rPr>
          <w:rFonts w:ascii="Arabic Typesetting" w:hAnsi="Arabic Typesetting" w:cs="Arabic Typesetting"/>
          <w:b/>
          <w:bCs/>
          <w:sz w:val="40"/>
          <w:szCs w:val="40"/>
        </w:rPr>
      </w:pPr>
      <w:r w:rsidRPr="00F25963">
        <w:rPr>
          <w:rFonts w:ascii="Arabic Typesetting" w:hAnsi="Arabic Typesetting" w:cs="Arabic Typesetting"/>
          <w:b/>
          <w:bCs/>
          <w:sz w:val="40"/>
          <w:szCs w:val="40"/>
        </w:rPr>
        <w:t xml:space="preserve">       -Pour quoi l’individualisation de la GRH ?</w:t>
      </w:r>
    </w:p>
    <w:p w:rsidR="00AB77C9" w:rsidRDefault="00AB77C9" w:rsidP="00AB77C9">
      <w:pPr>
        <w:ind w:right="383"/>
        <w:rPr>
          <w:rFonts w:ascii="Arabic Typesetting" w:hAnsi="Arabic Typesetting" w:cs="Arabic Typesetting"/>
          <w:b/>
          <w:bCs/>
          <w:sz w:val="40"/>
          <w:szCs w:val="40"/>
        </w:rPr>
      </w:pPr>
      <w:r>
        <w:rPr>
          <w:rFonts w:ascii="Arabic Typesetting" w:hAnsi="Arabic Typesetting" w:cs="Arabic Typesetting"/>
          <w:b/>
          <w:bCs/>
          <w:sz w:val="40"/>
          <w:szCs w:val="40"/>
        </w:rPr>
        <w:t xml:space="preserve">       Pour les raisons suivantes :</w:t>
      </w:r>
    </w:p>
    <w:p w:rsidR="00AB77C9" w:rsidRDefault="00AB77C9" w:rsidP="00AB77C9">
      <w:pPr>
        <w:numPr>
          <w:ilvl w:val="0"/>
          <w:numId w:val="24"/>
        </w:numPr>
        <w:ind w:right="383" w:firstLine="0"/>
        <w:rPr>
          <w:rFonts w:ascii="Arabic Typesetting" w:hAnsi="Arabic Typesetting" w:cs="Arabic Typesetting"/>
          <w:sz w:val="40"/>
          <w:szCs w:val="40"/>
        </w:rPr>
      </w:pPr>
      <w:r w:rsidRPr="009D2903">
        <w:rPr>
          <w:rFonts w:ascii="Arabic Typesetting" w:hAnsi="Arabic Typesetting" w:cs="Arabic Typesetting"/>
          <w:sz w:val="40"/>
          <w:szCs w:val="40"/>
        </w:rPr>
        <w:t>des salariés qui travaillent ensemble</w:t>
      </w:r>
      <w:r>
        <w:rPr>
          <w:rFonts w:ascii="Arabic Typesetting" w:hAnsi="Arabic Typesetting" w:cs="Arabic Typesetting"/>
          <w:sz w:val="40"/>
          <w:szCs w:val="40"/>
        </w:rPr>
        <w:t xml:space="preserve"> </w:t>
      </w:r>
      <w:r w:rsidRPr="009D2903">
        <w:rPr>
          <w:rFonts w:ascii="Arabic Typesetting" w:hAnsi="Arabic Typesetting" w:cs="Arabic Typesetting"/>
          <w:sz w:val="40"/>
          <w:szCs w:val="40"/>
        </w:rPr>
        <w:t>à une activité sans avoir le même employeur ou les mêmes modalités contractuelles ;</w:t>
      </w:r>
    </w:p>
    <w:p w:rsidR="00AB77C9" w:rsidRDefault="00AB77C9" w:rsidP="00AB77C9">
      <w:pPr>
        <w:numPr>
          <w:ilvl w:val="0"/>
          <w:numId w:val="24"/>
        </w:numPr>
        <w:ind w:right="383" w:firstLine="0"/>
        <w:rPr>
          <w:rFonts w:ascii="Arabic Typesetting" w:hAnsi="Arabic Typesetting" w:cs="Arabic Typesetting"/>
          <w:sz w:val="40"/>
          <w:szCs w:val="40"/>
        </w:rPr>
      </w:pPr>
      <w:r>
        <w:rPr>
          <w:rFonts w:ascii="Arabic Typesetting" w:hAnsi="Arabic Typesetting" w:cs="Arabic Typesetting"/>
          <w:sz w:val="40"/>
          <w:szCs w:val="40"/>
        </w:rPr>
        <w:t>les sous traitants (différentes branches et spécialités) ;</w:t>
      </w:r>
    </w:p>
    <w:p w:rsidR="00AB77C9" w:rsidRPr="009D2903" w:rsidRDefault="00AB77C9" w:rsidP="00AB77C9">
      <w:pPr>
        <w:numPr>
          <w:ilvl w:val="0"/>
          <w:numId w:val="24"/>
        </w:numPr>
        <w:ind w:right="383" w:firstLine="0"/>
        <w:rPr>
          <w:rFonts w:ascii="Arabic Typesetting" w:hAnsi="Arabic Typesetting" w:cs="Arabic Typesetting"/>
          <w:sz w:val="40"/>
          <w:szCs w:val="40"/>
        </w:rPr>
      </w:pPr>
      <w:r>
        <w:rPr>
          <w:rFonts w:ascii="Arabic Typesetting" w:hAnsi="Arabic Typesetting" w:cs="Arabic Typesetting"/>
          <w:sz w:val="40"/>
          <w:szCs w:val="40"/>
        </w:rPr>
        <w:t>des salariés à temps partiel, etc.</w:t>
      </w:r>
    </w:p>
    <w:p w:rsidR="00AB77C9" w:rsidRDefault="00AB77C9" w:rsidP="00AB77C9">
      <w:pPr>
        <w:ind w:right="383"/>
        <w:rPr>
          <w:rFonts w:ascii="Arabic Typesetting" w:hAnsi="Arabic Typesetting" w:cs="Arabic Typesetting"/>
          <w:sz w:val="40"/>
          <w:szCs w:val="40"/>
        </w:rPr>
      </w:pPr>
      <w:r w:rsidRPr="009D2903">
        <w:rPr>
          <w:rFonts w:ascii="Arabic Typesetting" w:hAnsi="Arabic Typesetting" w:cs="Arabic Typesetting"/>
          <w:sz w:val="40"/>
          <w:szCs w:val="40"/>
        </w:rPr>
        <w:t xml:space="preserve">    </w:t>
      </w:r>
      <w:r>
        <w:rPr>
          <w:rFonts w:ascii="Arabic Typesetting" w:hAnsi="Arabic Typesetting" w:cs="Arabic Typesetting"/>
          <w:sz w:val="40"/>
          <w:szCs w:val="40"/>
        </w:rPr>
        <w:t xml:space="preserve">     </w:t>
      </w:r>
      <w:r w:rsidRPr="009D2903">
        <w:rPr>
          <w:rFonts w:ascii="Arabic Typesetting" w:hAnsi="Arabic Typesetting" w:cs="Arabic Typesetting"/>
          <w:sz w:val="40"/>
          <w:szCs w:val="40"/>
        </w:rPr>
        <w:t xml:space="preserve">  -Ainsi,</w:t>
      </w:r>
      <w:r>
        <w:rPr>
          <w:rFonts w:ascii="Arabic Typesetting" w:hAnsi="Arabic Typesetting" w:cs="Arabic Typesetting"/>
          <w:sz w:val="40"/>
          <w:szCs w:val="40"/>
        </w:rPr>
        <w:t xml:space="preserve"> </w:t>
      </w:r>
      <w:r w:rsidRPr="009D2903">
        <w:rPr>
          <w:rFonts w:ascii="Arabic Typesetting" w:hAnsi="Arabic Typesetting" w:cs="Arabic Typesetting"/>
          <w:sz w:val="40"/>
          <w:szCs w:val="40"/>
        </w:rPr>
        <w:t xml:space="preserve">il est évident pour l’entreprise </w:t>
      </w:r>
      <w:r w:rsidRPr="009D2903">
        <w:rPr>
          <w:rFonts w:ascii="Arabic Typesetting" w:hAnsi="Arabic Typesetting" w:cs="Arabic Typesetting"/>
          <w:b/>
          <w:bCs/>
          <w:i/>
          <w:iCs/>
          <w:sz w:val="40"/>
          <w:szCs w:val="40"/>
        </w:rPr>
        <w:t>de découper leurs effectifs en catégorie</w:t>
      </w:r>
      <w:r w:rsidRPr="009D2903">
        <w:rPr>
          <w:rFonts w:ascii="Arabic Typesetting" w:hAnsi="Arabic Typesetting" w:cs="Arabic Typesetting"/>
          <w:sz w:val="40"/>
          <w:szCs w:val="40"/>
        </w:rPr>
        <w:t>s afin d’ajuster des politiques RH (formation, rémunération, gestion des carrières sur mesure,</w:t>
      </w:r>
      <w:r>
        <w:rPr>
          <w:rFonts w:ascii="Arabic Typesetting" w:hAnsi="Arabic Typesetting" w:cs="Arabic Typesetting"/>
          <w:sz w:val="40"/>
          <w:szCs w:val="40"/>
        </w:rPr>
        <w:t xml:space="preserve"> </w:t>
      </w:r>
      <w:r w:rsidRPr="009D2903">
        <w:rPr>
          <w:rFonts w:ascii="Arabic Typesetting" w:hAnsi="Arabic Typesetting" w:cs="Arabic Typesetting"/>
          <w:sz w:val="40"/>
          <w:szCs w:val="40"/>
        </w:rPr>
        <w:t>etc.) à leurs caractéristiques.</w:t>
      </w:r>
    </w:p>
    <w:p w:rsidR="00AB77C9" w:rsidRDefault="00AB77C9" w:rsidP="00AB77C9">
      <w:pPr>
        <w:ind w:right="383"/>
        <w:rPr>
          <w:rFonts w:ascii="Arabic Typesetting" w:hAnsi="Arabic Typesetting" w:cs="Arabic Typesetting"/>
          <w:b/>
          <w:bCs/>
          <w:sz w:val="40"/>
          <w:szCs w:val="40"/>
        </w:rPr>
      </w:pPr>
      <w:r>
        <w:rPr>
          <w:rFonts w:ascii="Arabic Typesetting" w:hAnsi="Arabic Typesetting" w:cs="Arabic Typesetting"/>
          <w:sz w:val="40"/>
          <w:szCs w:val="40"/>
        </w:rPr>
        <w:t xml:space="preserve">     </w:t>
      </w:r>
      <w:r w:rsidRPr="009D2903">
        <w:rPr>
          <w:rFonts w:ascii="Arabic Typesetting" w:hAnsi="Arabic Typesetting" w:cs="Arabic Typesetting"/>
          <w:b/>
          <w:bCs/>
          <w:sz w:val="40"/>
          <w:szCs w:val="40"/>
        </w:rPr>
        <w:t>-En quoi consistent les critères de segmentation des effectifs ?</w:t>
      </w:r>
    </w:p>
    <w:p w:rsidR="00AB77C9" w:rsidRDefault="00AB77C9" w:rsidP="00AB77C9">
      <w:pPr>
        <w:ind w:right="383"/>
        <w:rPr>
          <w:rFonts w:ascii="Arabic Typesetting" w:hAnsi="Arabic Typesetting" w:cs="Arabic Typesetting"/>
          <w:sz w:val="40"/>
          <w:szCs w:val="40"/>
        </w:rPr>
      </w:pPr>
      <w:r>
        <w:rPr>
          <w:rFonts w:ascii="Arabic Typesetting" w:hAnsi="Arabic Typesetting" w:cs="Arabic Typesetting"/>
          <w:b/>
          <w:bCs/>
          <w:sz w:val="40"/>
          <w:szCs w:val="40"/>
        </w:rPr>
        <w:t xml:space="preserve">          </w:t>
      </w:r>
      <w:r w:rsidRPr="009D2903">
        <w:rPr>
          <w:rFonts w:ascii="Arabic Typesetting" w:hAnsi="Arabic Typesetting" w:cs="Arabic Typesetting"/>
          <w:sz w:val="40"/>
          <w:szCs w:val="40"/>
        </w:rPr>
        <w:t xml:space="preserve">Selon </w:t>
      </w:r>
      <w:r>
        <w:rPr>
          <w:rFonts w:ascii="Arabic Typesetting" w:hAnsi="Arabic Typesetting" w:cs="Arabic Typesetting"/>
          <w:b/>
          <w:bCs/>
          <w:sz w:val="40"/>
          <w:szCs w:val="40"/>
        </w:rPr>
        <w:t xml:space="preserve">Cantrell, </w:t>
      </w:r>
      <w:r w:rsidRPr="009D2903">
        <w:rPr>
          <w:rFonts w:ascii="Arabic Typesetting" w:hAnsi="Arabic Typesetting" w:cs="Arabic Typesetting"/>
          <w:sz w:val="40"/>
          <w:szCs w:val="40"/>
        </w:rPr>
        <w:t>il existe huit critères :</w:t>
      </w:r>
    </w:p>
    <w:p w:rsidR="00AB77C9" w:rsidRDefault="00AB77C9" w:rsidP="00AB77C9">
      <w:pPr>
        <w:numPr>
          <w:ilvl w:val="0"/>
          <w:numId w:val="25"/>
        </w:numPr>
        <w:ind w:right="383" w:firstLine="0"/>
        <w:rPr>
          <w:rFonts w:ascii="Arabic Typesetting" w:hAnsi="Arabic Typesetting" w:cs="Arabic Typesetting"/>
          <w:sz w:val="40"/>
          <w:szCs w:val="40"/>
        </w:rPr>
      </w:pPr>
      <w:r w:rsidRPr="001F2E9F">
        <w:rPr>
          <w:rFonts w:ascii="Arabic Typesetting" w:hAnsi="Arabic Typesetting" w:cs="Arabic Typesetting"/>
          <w:sz w:val="40"/>
          <w:szCs w:val="40"/>
          <w:u w:val="single"/>
        </w:rPr>
        <w:t>Critères démographiques</w:t>
      </w:r>
      <w:r>
        <w:rPr>
          <w:rFonts w:ascii="Arabic Typesetting" w:hAnsi="Arabic Typesetting" w:cs="Arabic Typesetting"/>
          <w:sz w:val="40"/>
          <w:szCs w:val="40"/>
        </w:rPr>
        <w:t> : age, stade de vie, genre, origine ethnique, type de formation, etc.</w:t>
      </w:r>
    </w:p>
    <w:p w:rsidR="00AB77C9" w:rsidRDefault="00AB77C9" w:rsidP="00AB77C9">
      <w:pPr>
        <w:numPr>
          <w:ilvl w:val="0"/>
          <w:numId w:val="25"/>
        </w:numPr>
        <w:ind w:right="383" w:firstLine="0"/>
        <w:rPr>
          <w:rFonts w:ascii="Arabic Typesetting" w:hAnsi="Arabic Typesetting" w:cs="Arabic Typesetting"/>
          <w:sz w:val="40"/>
          <w:szCs w:val="40"/>
        </w:rPr>
      </w:pPr>
      <w:r w:rsidRPr="001F2E9F">
        <w:rPr>
          <w:rFonts w:ascii="Arabic Typesetting" w:hAnsi="Arabic Typesetting" w:cs="Arabic Typesetting"/>
          <w:sz w:val="40"/>
          <w:szCs w:val="40"/>
          <w:u w:val="single"/>
        </w:rPr>
        <w:t>Relation avec l’entreprise</w:t>
      </w:r>
      <w:r>
        <w:rPr>
          <w:rFonts w:ascii="Arabic Typesetting" w:hAnsi="Arabic Typesetting" w:cs="Arabic Typesetting"/>
          <w:sz w:val="40"/>
          <w:szCs w:val="40"/>
        </w:rPr>
        <w:t> : ancienneté, catégorie professionnelle, niveau d’étude.</w:t>
      </w:r>
    </w:p>
    <w:p w:rsidR="00AB77C9" w:rsidRDefault="00AB77C9" w:rsidP="00AB77C9">
      <w:pPr>
        <w:numPr>
          <w:ilvl w:val="0"/>
          <w:numId w:val="25"/>
        </w:numPr>
        <w:ind w:right="383" w:firstLine="0"/>
        <w:rPr>
          <w:rFonts w:ascii="Arabic Typesetting" w:hAnsi="Arabic Typesetting" w:cs="Arabic Typesetting"/>
          <w:sz w:val="40"/>
          <w:szCs w:val="40"/>
        </w:rPr>
      </w:pPr>
      <w:r w:rsidRPr="001F2E9F">
        <w:rPr>
          <w:rFonts w:ascii="Arabic Typesetting" w:hAnsi="Arabic Typesetting" w:cs="Arabic Typesetting"/>
          <w:sz w:val="40"/>
          <w:szCs w:val="40"/>
          <w:u w:val="single"/>
        </w:rPr>
        <w:t>Résidence géographique</w:t>
      </w:r>
      <w:r>
        <w:rPr>
          <w:rFonts w:ascii="Arabic Typesetting" w:hAnsi="Arabic Typesetting" w:cs="Arabic Typesetting"/>
          <w:sz w:val="40"/>
          <w:szCs w:val="40"/>
          <w:u w:val="single"/>
        </w:rPr>
        <w:t> </w:t>
      </w:r>
      <w:r>
        <w:rPr>
          <w:rFonts w:ascii="Arabic Typesetting" w:hAnsi="Arabic Typesetting" w:cs="Arabic Typesetting"/>
          <w:sz w:val="40"/>
          <w:szCs w:val="40"/>
        </w:rPr>
        <w:t>: loin vs proche du lieu de travail.</w:t>
      </w:r>
    </w:p>
    <w:p w:rsidR="00AB77C9" w:rsidRDefault="00AB77C9" w:rsidP="00AB77C9">
      <w:pPr>
        <w:numPr>
          <w:ilvl w:val="0"/>
          <w:numId w:val="25"/>
        </w:numPr>
        <w:ind w:right="383" w:firstLine="0"/>
        <w:rPr>
          <w:rFonts w:ascii="Arabic Typesetting" w:hAnsi="Arabic Typesetting" w:cs="Arabic Typesetting"/>
          <w:sz w:val="40"/>
          <w:szCs w:val="40"/>
        </w:rPr>
      </w:pPr>
      <w:r w:rsidRPr="001F2E9F">
        <w:rPr>
          <w:rFonts w:ascii="Arabic Typesetting" w:hAnsi="Arabic Typesetting" w:cs="Arabic Typesetting"/>
          <w:sz w:val="40"/>
          <w:szCs w:val="40"/>
          <w:u w:val="single"/>
        </w:rPr>
        <w:t>Rôle de travail</w:t>
      </w:r>
      <w:r>
        <w:rPr>
          <w:rFonts w:ascii="Arabic Typesetting" w:hAnsi="Arabic Typesetting" w:cs="Arabic Typesetting"/>
          <w:sz w:val="40"/>
          <w:szCs w:val="40"/>
        </w:rPr>
        <w:t> : nature du travail (connaissance, profession).</w:t>
      </w:r>
    </w:p>
    <w:p w:rsidR="00AB77C9" w:rsidRDefault="00AB77C9" w:rsidP="00AB77C9">
      <w:pPr>
        <w:numPr>
          <w:ilvl w:val="0"/>
          <w:numId w:val="25"/>
        </w:numPr>
        <w:ind w:right="383" w:firstLine="0"/>
        <w:rPr>
          <w:rFonts w:ascii="Arabic Typesetting" w:hAnsi="Arabic Typesetting" w:cs="Arabic Typesetting"/>
          <w:sz w:val="40"/>
          <w:szCs w:val="40"/>
        </w:rPr>
      </w:pPr>
      <w:r w:rsidRPr="001F2E9F">
        <w:rPr>
          <w:rFonts w:ascii="Arabic Typesetting" w:hAnsi="Arabic Typesetting" w:cs="Arabic Typesetting"/>
          <w:sz w:val="40"/>
          <w:szCs w:val="40"/>
          <w:u w:val="single"/>
        </w:rPr>
        <w:t>Valeur pour l’entreprise</w:t>
      </w:r>
      <w:r>
        <w:rPr>
          <w:rFonts w:ascii="Arabic Typesetting" w:hAnsi="Arabic Typesetting" w:cs="Arabic Typesetting"/>
          <w:sz w:val="40"/>
          <w:szCs w:val="40"/>
        </w:rPr>
        <w:t> : potentiel, résultats, critique pour le succès de l’entreprise, niveau de rareté sur le marché du travail.</w:t>
      </w:r>
    </w:p>
    <w:p w:rsidR="00AB77C9" w:rsidRDefault="00AB77C9" w:rsidP="00AB77C9">
      <w:pPr>
        <w:numPr>
          <w:ilvl w:val="0"/>
          <w:numId w:val="25"/>
        </w:numPr>
        <w:ind w:right="383" w:firstLine="0"/>
        <w:rPr>
          <w:rFonts w:ascii="Arabic Typesetting" w:hAnsi="Arabic Typesetting" w:cs="Arabic Typesetting"/>
          <w:sz w:val="40"/>
          <w:szCs w:val="40"/>
        </w:rPr>
      </w:pPr>
      <w:r w:rsidRPr="001F2E9F">
        <w:rPr>
          <w:rFonts w:ascii="Arabic Typesetting" w:hAnsi="Arabic Typesetting" w:cs="Arabic Typesetting"/>
          <w:sz w:val="40"/>
          <w:szCs w:val="40"/>
          <w:u w:val="single"/>
        </w:rPr>
        <w:t>Personnalité </w:t>
      </w:r>
      <w:r>
        <w:rPr>
          <w:rFonts w:ascii="Arabic Typesetting" w:hAnsi="Arabic Typesetting" w:cs="Arabic Typesetting"/>
          <w:sz w:val="40"/>
          <w:szCs w:val="40"/>
        </w:rPr>
        <w:t>: type égocentrique vs sociabilité, forces vs fragilité, style relationnel.</w:t>
      </w:r>
    </w:p>
    <w:p w:rsidR="00AB77C9" w:rsidRDefault="00AB77C9" w:rsidP="00AB77C9">
      <w:pPr>
        <w:numPr>
          <w:ilvl w:val="0"/>
          <w:numId w:val="25"/>
        </w:numPr>
        <w:ind w:right="383" w:firstLine="0"/>
        <w:rPr>
          <w:rFonts w:ascii="Arabic Typesetting" w:hAnsi="Arabic Typesetting" w:cs="Arabic Typesetting"/>
          <w:sz w:val="40"/>
          <w:szCs w:val="40"/>
        </w:rPr>
      </w:pPr>
      <w:r w:rsidRPr="001F2E9F">
        <w:rPr>
          <w:rFonts w:ascii="Arabic Typesetting" w:hAnsi="Arabic Typesetting" w:cs="Arabic Typesetting"/>
          <w:sz w:val="40"/>
          <w:szCs w:val="40"/>
          <w:u w:val="single"/>
        </w:rPr>
        <w:t>Santé</w:t>
      </w:r>
      <w:r>
        <w:rPr>
          <w:rFonts w:ascii="Arabic Typesetting" w:hAnsi="Arabic Typesetting" w:cs="Arabic Typesetting"/>
          <w:sz w:val="40"/>
          <w:szCs w:val="40"/>
        </w:rPr>
        <w:t> : mentale, physique.</w:t>
      </w:r>
    </w:p>
    <w:p w:rsidR="00AB77C9" w:rsidRPr="009D2903" w:rsidRDefault="00AB77C9" w:rsidP="00AB77C9">
      <w:pPr>
        <w:numPr>
          <w:ilvl w:val="0"/>
          <w:numId w:val="25"/>
        </w:numPr>
        <w:ind w:right="383" w:firstLine="0"/>
        <w:rPr>
          <w:rFonts w:ascii="Arabic Typesetting" w:hAnsi="Arabic Typesetting" w:cs="Arabic Typesetting"/>
          <w:sz w:val="40"/>
          <w:szCs w:val="40"/>
        </w:rPr>
      </w:pPr>
      <w:r w:rsidRPr="001F2E9F">
        <w:rPr>
          <w:rFonts w:ascii="Arabic Typesetting" w:hAnsi="Arabic Typesetting" w:cs="Arabic Typesetting"/>
          <w:sz w:val="40"/>
          <w:szCs w:val="40"/>
          <w:u w:val="single"/>
        </w:rPr>
        <w:t>Valeurs et comportement</w:t>
      </w:r>
      <w:r>
        <w:rPr>
          <w:rFonts w:ascii="Arabic Typesetting" w:hAnsi="Arabic Typesetting" w:cs="Arabic Typesetting"/>
          <w:sz w:val="40"/>
          <w:szCs w:val="40"/>
        </w:rPr>
        <w:t> : implication, valeur du travail, risque de départ, mobilité.</w:t>
      </w:r>
    </w:p>
    <w:p w:rsidR="00AB77C9" w:rsidRDefault="00AB77C9" w:rsidP="00AB77C9">
      <w:pPr>
        <w:ind w:right="383"/>
        <w:jc w:val="center"/>
        <w:rPr>
          <w:rFonts w:ascii="Arabic Typesetting" w:hAnsi="Arabic Typesetting" w:cs="Arabic Typesetting"/>
          <w:sz w:val="40"/>
          <w:szCs w:val="40"/>
        </w:rPr>
      </w:pPr>
    </w:p>
    <w:p w:rsidR="00AB77C9" w:rsidRPr="009D2903" w:rsidRDefault="00AB77C9" w:rsidP="00AB77C9">
      <w:pPr>
        <w:ind w:right="383"/>
        <w:jc w:val="center"/>
        <w:rPr>
          <w:rFonts w:ascii="Arabic Typesetting" w:hAnsi="Arabic Typesetting" w:cs="Arabic Typesetting"/>
          <w:sz w:val="40"/>
          <w:szCs w:val="40"/>
        </w:rPr>
      </w:pPr>
    </w:p>
    <w:p w:rsidR="00AB77C9" w:rsidRPr="009D2903" w:rsidRDefault="00AB77C9" w:rsidP="00AB77C9">
      <w:pPr>
        <w:ind w:right="383"/>
        <w:jc w:val="center"/>
        <w:rPr>
          <w:rFonts w:ascii="Arabic Typesetting" w:hAnsi="Arabic Typesetting" w:cs="Arabic Typesetting"/>
          <w:sz w:val="36"/>
          <w:szCs w:val="36"/>
        </w:rPr>
      </w:pPr>
    </w:p>
    <w:p w:rsidR="00AB77C9" w:rsidRDefault="00AB77C9" w:rsidP="00AB77C9">
      <w:pPr>
        <w:ind w:right="383"/>
        <w:rPr>
          <w:rFonts w:ascii="Arabic Typesetting" w:hAnsi="Arabic Typesetting" w:cs="Arabic Typesetting"/>
          <w:b/>
          <w:bCs/>
          <w:sz w:val="28"/>
          <w:szCs w:val="28"/>
          <w:u w:val="single"/>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t xml:space="preserve">Cours 1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Default="00AB77C9" w:rsidP="00AB77C9">
      <w:pPr>
        <w:ind w:right="383"/>
        <w:jc w:val="center"/>
        <w:rPr>
          <w:rFonts w:ascii="Arabic Typesetting" w:hAnsi="Arabic Typesetting" w:cs="Arabic Typesetting"/>
          <w:b/>
          <w:bCs/>
          <w:sz w:val="36"/>
          <w:szCs w:val="36"/>
        </w:rPr>
      </w:pPr>
    </w:p>
    <w:p w:rsidR="00AB77C9" w:rsidRDefault="00AB77C9" w:rsidP="00AB77C9">
      <w:pPr>
        <w:ind w:right="383"/>
        <w:rPr>
          <w:rFonts w:ascii="Arabic Typesetting" w:hAnsi="Arabic Typesetting" w:cs="Arabic Typesetting"/>
          <w:b/>
          <w:bCs/>
          <w:sz w:val="40"/>
          <w:szCs w:val="40"/>
        </w:rPr>
      </w:pPr>
      <w:r>
        <w:rPr>
          <w:rFonts w:ascii="Arabic Typesetting" w:hAnsi="Arabic Typesetting" w:cs="Arabic Typesetting"/>
          <w:b/>
          <w:bCs/>
          <w:sz w:val="40"/>
          <w:szCs w:val="40"/>
        </w:rPr>
        <w:t>3</w:t>
      </w:r>
      <w:r w:rsidRPr="005A549C">
        <w:rPr>
          <w:rFonts w:ascii="Arabic Typesetting" w:hAnsi="Arabic Typesetting" w:cs="Arabic Typesetting"/>
          <w:b/>
          <w:bCs/>
          <w:sz w:val="40"/>
          <w:szCs w:val="40"/>
        </w:rPr>
        <w:t xml:space="preserve">/  Le modèle à forte implication :   </w:t>
      </w:r>
    </w:p>
    <w:p w:rsidR="00AB77C9" w:rsidRPr="005A549C" w:rsidRDefault="00AB77C9" w:rsidP="00AB77C9">
      <w:pPr>
        <w:ind w:right="383"/>
        <w:rPr>
          <w:rFonts w:ascii="Arabic Typesetting" w:hAnsi="Arabic Typesetting" w:cs="Arabic Typesetting"/>
          <w:sz w:val="40"/>
          <w:szCs w:val="40"/>
        </w:rPr>
      </w:pPr>
      <w:r w:rsidRPr="005A549C">
        <w:rPr>
          <w:rFonts w:ascii="Arabic Typesetting" w:hAnsi="Arabic Typesetting" w:cs="Arabic Typesetting"/>
          <w:b/>
          <w:bCs/>
          <w:sz w:val="40"/>
          <w:szCs w:val="40"/>
          <w:u w:val="single"/>
        </w:rPr>
        <w:t>Son objectif</w:t>
      </w:r>
      <w:r>
        <w:rPr>
          <w:rFonts w:ascii="Arabic Typesetting" w:hAnsi="Arabic Typesetting" w:cs="Arabic Typesetting"/>
          <w:b/>
          <w:bCs/>
          <w:sz w:val="40"/>
          <w:szCs w:val="40"/>
        </w:rPr>
        <w:t xml:space="preserve"> </w:t>
      </w:r>
      <w:r w:rsidRPr="005A549C">
        <w:rPr>
          <w:rFonts w:ascii="Arabic Typesetting" w:hAnsi="Arabic Typesetting" w:cs="Arabic Typesetting"/>
          <w:sz w:val="40"/>
          <w:szCs w:val="40"/>
        </w:rPr>
        <w:t xml:space="preserve">consiste à offrir les conditions de l’implication et d’engagement au travail                                                                </w:t>
      </w:r>
    </w:p>
    <w:p w:rsidR="00AB77C9" w:rsidRPr="005A549C" w:rsidRDefault="00AB77C9" w:rsidP="00AB77C9">
      <w:pPr>
        <w:ind w:right="383"/>
        <w:jc w:val="center"/>
        <w:rPr>
          <w:rFonts w:ascii="Arabic Typesetting" w:hAnsi="Arabic Typesetting" w:cs="Arabic Typesetting"/>
          <w:sz w:val="36"/>
          <w:szCs w:val="36"/>
        </w:rPr>
      </w:pPr>
    </w:p>
    <w:p w:rsidR="00AB77C9" w:rsidRDefault="00AB77C9" w:rsidP="00AB77C9">
      <w:pPr>
        <w:ind w:right="383"/>
        <w:rPr>
          <w:rFonts w:ascii="Arabic Typesetting" w:hAnsi="Arabic Typesetting" w:cs="Arabic Typesetting"/>
          <w:b/>
          <w:bCs/>
          <w:sz w:val="40"/>
          <w:szCs w:val="40"/>
        </w:rPr>
      </w:pPr>
      <w:r w:rsidRPr="005A549C">
        <w:rPr>
          <w:rFonts w:ascii="Arabic Typesetting" w:hAnsi="Arabic Typesetting" w:cs="Arabic Typesetting"/>
          <w:b/>
          <w:bCs/>
          <w:sz w:val="40"/>
          <w:szCs w:val="40"/>
        </w:rPr>
        <w:t>-En quoi consistent ces conditions ?</w:t>
      </w:r>
    </w:p>
    <w:p w:rsidR="00AB77C9" w:rsidRDefault="00AB77C9" w:rsidP="00AB77C9">
      <w:pPr>
        <w:numPr>
          <w:ilvl w:val="0"/>
          <w:numId w:val="26"/>
        </w:numPr>
        <w:ind w:right="383" w:firstLine="0"/>
        <w:rPr>
          <w:rFonts w:ascii="Arabic Typesetting" w:hAnsi="Arabic Typesetting" w:cs="Arabic Typesetting"/>
          <w:sz w:val="40"/>
          <w:szCs w:val="40"/>
        </w:rPr>
      </w:pPr>
      <w:r>
        <w:rPr>
          <w:rFonts w:ascii="Arabic Typesetting" w:hAnsi="Arabic Typesetting" w:cs="Arabic Typesetting"/>
          <w:b/>
          <w:bCs/>
          <w:sz w:val="40"/>
          <w:szCs w:val="40"/>
        </w:rPr>
        <w:t xml:space="preserve">1970-1980 : </w:t>
      </w:r>
      <w:r w:rsidRPr="005A549C">
        <w:rPr>
          <w:rFonts w:ascii="Arabic Typesetting" w:hAnsi="Arabic Typesetting" w:cs="Arabic Typesetting"/>
          <w:sz w:val="40"/>
          <w:szCs w:val="40"/>
        </w:rPr>
        <w:t>Amélioration des conditions physique du travail ;</w:t>
      </w:r>
    </w:p>
    <w:p w:rsidR="00AB77C9" w:rsidRDefault="00AB77C9" w:rsidP="00AB77C9">
      <w:pPr>
        <w:numPr>
          <w:ilvl w:val="0"/>
          <w:numId w:val="26"/>
        </w:numPr>
        <w:ind w:right="383" w:firstLine="0"/>
        <w:rPr>
          <w:rFonts w:ascii="Arabic Typesetting" w:hAnsi="Arabic Typesetting" w:cs="Arabic Typesetting"/>
          <w:sz w:val="40"/>
          <w:szCs w:val="40"/>
        </w:rPr>
      </w:pPr>
      <w:r>
        <w:rPr>
          <w:rFonts w:ascii="Arabic Typesetting" w:hAnsi="Arabic Typesetting" w:cs="Arabic Typesetting"/>
          <w:b/>
          <w:bCs/>
          <w:sz w:val="40"/>
          <w:szCs w:val="40"/>
        </w:rPr>
        <w:t>(Année 1990) :</w:t>
      </w:r>
      <w:r>
        <w:rPr>
          <w:rFonts w:ascii="Arabic Typesetting" w:hAnsi="Arabic Typesetting" w:cs="Arabic Typesetting"/>
          <w:sz w:val="40"/>
          <w:szCs w:val="40"/>
        </w:rPr>
        <w:t xml:space="preserve"> la qualité de vie au travail ;</w:t>
      </w:r>
    </w:p>
    <w:p w:rsidR="00AB77C9" w:rsidRDefault="00AB77C9" w:rsidP="00AB77C9">
      <w:pPr>
        <w:numPr>
          <w:ilvl w:val="0"/>
          <w:numId w:val="26"/>
        </w:numPr>
        <w:ind w:right="383" w:firstLine="0"/>
        <w:rPr>
          <w:rFonts w:ascii="Arabic Typesetting" w:hAnsi="Arabic Typesetting" w:cs="Arabic Typesetting"/>
          <w:sz w:val="40"/>
          <w:szCs w:val="40"/>
        </w:rPr>
      </w:pPr>
      <w:r>
        <w:rPr>
          <w:rFonts w:ascii="Arabic Typesetting" w:hAnsi="Arabic Typesetting" w:cs="Arabic Typesetting"/>
          <w:b/>
          <w:bCs/>
          <w:sz w:val="40"/>
          <w:szCs w:val="40"/>
        </w:rPr>
        <w:t>(Année 2000) :</w:t>
      </w:r>
      <w:r>
        <w:rPr>
          <w:rFonts w:ascii="Arabic Typesetting" w:hAnsi="Arabic Typesetting" w:cs="Arabic Typesetting"/>
          <w:sz w:val="40"/>
          <w:szCs w:val="40"/>
        </w:rPr>
        <w:t xml:space="preserve"> l’équilibre ou l’harmonie entre vie personnelle et vie professionnelle ;</w:t>
      </w:r>
    </w:p>
    <w:p w:rsidR="00AB77C9" w:rsidRDefault="00AB77C9" w:rsidP="00AB77C9">
      <w:pPr>
        <w:numPr>
          <w:ilvl w:val="0"/>
          <w:numId w:val="26"/>
        </w:numPr>
        <w:ind w:right="383" w:firstLine="0"/>
        <w:rPr>
          <w:rFonts w:ascii="Arabic Typesetting" w:hAnsi="Arabic Typesetting" w:cs="Arabic Typesetting"/>
          <w:sz w:val="40"/>
          <w:szCs w:val="40"/>
        </w:rPr>
      </w:pPr>
      <w:r>
        <w:rPr>
          <w:rFonts w:ascii="Arabic Typesetting" w:hAnsi="Arabic Typesetting" w:cs="Arabic Typesetting"/>
          <w:b/>
          <w:bCs/>
          <w:sz w:val="40"/>
          <w:szCs w:val="40"/>
        </w:rPr>
        <w:t>(Aujourd’hui) :</w:t>
      </w:r>
      <w:r>
        <w:rPr>
          <w:rFonts w:ascii="Arabic Typesetting" w:hAnsi="Arabic Typesetting" w:cs="Arabic Typesetting"/>
          <w:sz w:val="40"/>
          <w:szCs w:val="40"/>
        </w:rPr>
        <w:t xml:space="preserve"> le bien être au travail.</w:t>
      </w:r>
    </w:p>
    <w:p w:rsidR="00AB77C9" w:rsidRDefault="00AB77C9" w:rsidP="00AB77C9">
      <w:pPr>
        <w:ind w:right="383"/>
        <w:rPr>
          <w:rFonts w:ascii="Arabic Typesetting" w:hAnsi="Arabic Typesetting" w:cs="Arabic Typesetting"/>
          <w:sz w:val="40"/>
          <w:szCs w:val="40"/>
        </w:rPr>
      </w:pPr>
    </w:p>
    <w:p w:rsidR="00AB77C9" w:rsidRPr="00722665" w:rsidRDefault="00AB77C9" w:rsidP="00AB77C9">
      <w:pPr>
        <w:ind w:right="383"/>
        <w:rPr>
          <w:rFonts w:ascii="Arabic Typesetting" w:hAnsi="Arabic Typesetting" w:cs="Arabic Typesetting"/>
          <w:b/>
          <w:bCs/>
          <w:sz w:val="40"/>
          <w:szCs w:val="40"/>
        </w:rPr>
      </w:pPr>
      <w:r w:rsidRPr="00722665">
        <w:rPr>
          <w:rFonts w:ascii="Arabic Typesetting" w:hAnsi="Arabic Typesetting" w:cs="Arabic Typesetting"/>
          <w:b/>
          <w:bCs/>
          <w:sz w:val="40"/>
          <w:szCs w:val="40"/>
        </w:rPr>
        <w:t>Conclusion :</w:t>
      </w:r>
    </w:p>
    <w:p w:rsidR="00AB77C9" w:rsidRDefault="00AB77C9" w:rsidP="00AB77C9">
      <w:pPr>
        <w:ind w:right="383"/>
        <w:jc w:val="both"/>
        <w:rPr>
          <w:rFonts w:ascii="Arabic Typesetting" w:hAnsi="Arabic Typesetting" w:cs="Arabic Typesetting"/>
          <w:sz w:val="40"/>
          <w:szCs w:val="40"/>
        </w:rPr>
      </w:pPr>
      <w:r>
        <w:rPr>
          <w:rFonts w:ascii="Arabic Typesetting" w:hAnsi="Arabic Typesetting" w:cs="Arabic Typesetting"/>
          <w:sz w:val="40"/>
          <w:szCs w:val="40"/>
        </w:rPr>
        <w:t xml:space="preserve">      Ce sont des modèles de pratiques RH et pas des modèles d’entreprise. Au sein d’une même entreprise peuvent cohabiter plusieurs types de pratiques ; l’enjeu devient alors de les maintenir en tension alors qu’elles relèvent d’approches différentes.</w:t>
      </w:r>
    </w:p>
    <w:p w:rsidR="00AB77C9" w:rsidRDefault="00AB77C9" w:rsidP="00AB77C9">
      <w:pPr>
        <w:spacing w:after="80"/>
        <w:ind w:left="-567"/>
        <w:jc w:val="center"/>
        <w:rPr>
          <w:rFonts w:ascii="Arabic Typesetting" w:hAnsi="Arabic Typesetting" w:cs="Arabic Typesetting"/>
          <w:b/>
          <w:bCs/>
          <w:sz w:val="40"/>
          <w:szCs w:val="40"/>
          <w:rtl/>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spacing w:after="80"/>
        <w:ind w:left="-567"/>
        <w:jc w:val="center"/>
        <w:rPr>
          <w:rFonts w:ascii="Arabic Typesetting" w:hAnsi="Arabic Typesetting" w:cs="Arabic Typesetting"/>
          <w:b/>
          <w:bCs/>
          <w:sz w:val="40"/>
          <w:szCs w:val="40"/>
        </w:rPr>
      </w:pPr>
    </w:p>
    <w:p w:rsidR="00AB77C9" w:rsidRDefault="00AB77C9" w:rsidP="00AB77C9">
      <w:pPr>
        <w:ind w:right="383"/>
        <w:rPr>
          <w:rFonts w:ascii="Arabic Typesetting" w:hAnsi="Arabic Typesetting" w:cs="Arabic Typesetting"/>
          <w:b/>
          <w:bCs/>
          <w:sz w:val="28"/>
          <w:szCs w:val="28"/>
          <w:u w:val="single"/>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lastRenderedPageBreak/>
        <w:t xml:space="preserve">Cours </w:t>
      </w:r>
      <w:r>
        <w:rPr>
          <w:rFonts w:ascii="Arabic Typesetting" w:hAnsi="Arabic Typesetting" w:cs="Arabic Typesetting"/>
          <w:b/>
          <w:bCs/>
          <w:sz w:val="28"/>
          <w:szCs w:val="28"/>
          <w:u w:val="single"/>
        </w:rPr>
        <w:t>2</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Default="00AB77C9" w:rsidP="00AB77C9">
      <w:pPr>
        <w:jc w:val="center"/>
        <w:rPr>
          <w:rFonts w:ascii="Arabic Typesetting" w:hAnsi="Arabic Typesetting" w:cs="Arabic Typesetting"/>
          <w:b/>
          <w:bCs/>
          <w:sz w:val="36"/>
          <w:szCs w:val="36"/>
        </w:rPr>
      </w:pPr>
    </w:p>
    <w:p w:rsidR="00AB77C9" w:rsidRPr="00C04F63" w:rsidRDefault="00AB77C9" w:rsidP="00AB77C9">
      <w:pPr>
        <w:jc w:val="center"/>
        <w:rPr>
          <w:rFonts w:ascii="Arabic Typesetting" w:hAnsi="Arabic Typesetting" w:cs="Arabic Typesetting"/>
          <w:b/>
          <w:bCs/>
          <w:i/>
          <w:iCs/>
          <w:sz w:val="44"/>
          <w:szCs w:val="44"/>
          <w:u w:val="single"/>
        </w:rPr>
      </w:pPr>
      <w:r>
        <w:rPr>
          <w:rFonts w:ascii="Arabic Typesetting" w:hAnsi="Arabic Typesetting" w:cs="Arabic Typesetting"/>
          <w:b/>
          <w:bCs/>
          <w:i/>
          <w:iCs/>
          <w:sz w:val="44"/>
          <w:szCs w:val="44"/>
          <w:u w:val="single"/>
        </w:rPr>
        <w:t>Gestion Stratégique</w:t>
      </w:r>
      <w:r w:rsidRPr="00C04F63">
        <w:rPr>
          <w:rFonts w:ascii="Arabic Typesetting" w:hAnsi="Arabic Typesetting" w:cs="Arabic Typesetting"/>
          <w:b/>
          <w:bCs/>
          <w:i/>
          <w:iCs/>
          <w:sz w:val="44"/>
          <w:szCs w:val="44"/>
          <w:u w:val="single"/>
        </w:rPr>
        <w:t xml:space="preserve"> des RH</w:t>
      </w:r>
    </w:p>
    <w:p w:rsidR="00AB77C9" w:rsidRPr="00C04F63" w:rsidRDefault="00AB77C9" w:rsidP="00AB77C9">
      <w:pPr>
        <w:jc w:val="center"/>
        <w:rPr>
          <w:rFonts w:ascii="Arabic Typesetting" w:hAnsi="Arabic Typesetting" w:cs="Arabic Typesetting"/>
          <w:b/>
          <w:bCs/>
          <w:i/>
          <w:iCs/>
          <w:sz w:val="44"/>
          <w:szCs w:val="44"/>
          <w:u w:val="single"/>
        </w:rPr>
      </w:pPr>
    </w:p>
    <w:p w:rsidR="00AB77C9" w:rsidRPr="00C04F63" w:rsidRDefault="00AB77C9" w:rsidP="00AB77C9">
      <w:pPr>
        <w:jc w:val="both"/>
        <w:rPr>
          <w:rFonts w:ascii="Arabic Typesetting" w:hAnsi="Arabic Typesetting" w:cs="Arabic Typesetting"/>
          <w:sz w:val="44"/>
          <w:szCs w:val="44"/>
        </w:rPr>
      </w:pPr>
      <w:r w:rsidRPr="00F92472">
        <w:rPr>
          <w:rFonts w:ascii="Arabic Typesetting" w:hAnsi="Arabic Typesetting" w:cs="Arabic Typesetting"/>
          <w:b/>
          <w:bCs/>
          <w:sz w:val="44"/>
          <w:szCs w:val="44"/>
        </w:rPr>
        <w:t>Entrée :</w:t>
      </w:r>
      <w:r w:rsidRPr="00C04F63">
        <w:rPr>
          <w:rFonts w:ascii="Arabic Typesetting" w:hAnsi="Arabic Typesetting" w:cs="Arabic Typesetting"/>
          <w:sz w:val="44"/>
          <w:szCs w:val="44"/>
        </w:rPr>
        <w:t xml:space="preserve"> On  assiste  depuis  les  années  1980  à  une  transformation  des  pratiques de  G.R.H. :  « les modèles  les  plus  récents  (…)  tentent  de  réunir diverses  activités  choisies  en  fonction  de l’obtention  de  résultats  et  qu’ils  les  intègrent  dans  un  ensemble orienté  de  façon prospective vers les besoins de l’organisation »</w:t>
      </w:r>
    </w:p>
    <w:p w:rsidR="00AB77C9" w:rsidRPr="00C04F63" w:rsidRDefault="00AB77C9" w:rsidP="00AB77C9">
      <w:pPr>
        <w:jc w:val="both"/>
        <w:rPr>
          <w:rFonts w:ascii="Arabic Typesetting" w:hAnsi="Arabic Typesetting" w:cs="Arabic Typesetting"/>
          <w:b/>
          <w:bCs/>
          <w:sz w:val="44"/>
          <w:szCs w:val="44"/>
        </w:rPr>
      </w:pPr>
      <w:r w:rsidRPr="00C04F63">
        <w:rPr>
          <w:rFonts w:cs="Arabic Typesetting"/>
          <w:b/>
          <w:bCs/>
          <w:sz w:val="44"/>
          <w:szCs w:val="44"/>
        </w:rPr>
        <w:t>●</w:t>
      </w:r>
      <w:r w:rsidRPr="00C04F63">
        <w:rPr>
          <w:rFonts w:ascii="Arabic Typesetting" w:hAnsi="Arabic Typesetting" w:cs="Arabic Typesetting"/>
          <w:b/>
          <w:bCs/>
          <w:sz w:val="44"/>
          <w:szCs w:val="44"/>
        </w:rPr>
        <w:t xml:space="preserve"> Définitions : </w:t>
      </w:r>
    </w:p>
    <w:p w:rsidR="00AB77C9" w:rsidRPr="00C04F63"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 xml:space="preserve">Stratégie : art de conduire des opérations militaires donc faire des choix en tenant compte de ce qui peut influencer la victoire ou la défaite. </w:t>
      </w:r>
    </w:p>
    <w:p w:rsidR="00AB77C9" w:rsidRPr="00C04F63"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Dans  l’organisation :  « processus  de  formulation  et  de  mise  en  œuvre  des  moyens appropriés en vue d’atteindre les objectifs d’une entreprise et de réaliser sa mission, dans un environnement difficilement prévisible et fortement concurrentiel »</w:t>
      </w:r>
    </w:p>
    <w:p w:rsidR="00AB77C9" w:rsidRPr="00C04F63"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Selon  Mintzberg  (1987),  la  stratégie  est  essentielle  pour  l’organisation.  C’est  elle  qui  lui donne  une  direction,  assure  la  coordination  des  activités  et  peut  permettre  efficacité  et efficience.</w:t>
      </w:r>
    </w:p>
    <w:p w:rsidR="00AB77C9" w:rsidRPr="00C04F63"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 xml:space="preserve">La  gestion  stratégique  présente  quatre  étapes :  le diagnostic,  la  formulation  de  la  stratégie (buts à atteindre), la mise en œuvre, et l’évaluation. </w:t>
      </w:r>
    </w:p>
    <w:p w:rsidR="00AB77C9" w:rsidRPr="00C04F63" w:rsidRDefault="00AB77C9" w:rsidP="00AB77C9">
      <w:pPr>
        <w:jc w:val="both"/>
        <w:rPr>
          <w:rFonts w:ascii="Arabic Typesetting" w:hAnsi="Arabic Typesetting" w:cs="Arabic Typesetting"/>
          <w:sz w:val="44"/>
          <w:szCs w:val="44"/>
        </w:rPr>
      </w:pPr>
      <w:r w:rsidRPr="00C04F63">
        <w:rPr>
          <w:rFonts w:cs="Arabic Typesetting"/>
          <w:b/>
          <w:bCs/>
          <w:sz w:val="44"/>
          <w:szCs w:val="44"/>
        </w:rPr>
        <w:t>●</w:t>
      </w:r>
      <w:r w:rsidRPr="00C04F63">
        <w:rPr>
          <w:rFonts w:ascii="Arabic Typesetting" w:hAnsi="Arabic Typesetting" w:cs="Arabic Typesetting"/>
          <w:b/>
          <w:bCs/>
          <w:sz w:val="44"/>
          <w:szCs w:val="44"/>
        </w:rPr>
        <w:t xml:space="preserve">Tactique </w:t>
      </w:r>
      <w:r w:rsidRPr="00C04F63">
        <w:rPr>
          <w:rFonts w:ascii="Arabic Typesetting" w:hAnsi="Arabic Typesetting" w:cs="Arabic Typesetting"/>
          <w:sz w:val="44"/>
          <w:szCs w:val="44"/>
        </w:rPr>
        <w:t xml:space="preserve">: composante de la stratégie, art de mener une bataille particulière. </w:t>
      </w:r>
    </w:p>
    <w:p w:rsidR="00AB77C9" w:rsidRPr="00C04F63"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 xml:space="preserve">Au niveau de la G.R.H., la gestion stratégique implique des liens étroits entre les stratégies de l’entreprise et les pratiques de G.R.H. Ceci nécessite que les professionnels  de la G.R.H. (notamment le responsable de la formation) soient fortement impliqués dans la définition des stratégies  de  l’entreprise  (indicateur : appartenance  du  D.R.H. au  comité  de    direction  ou pilotage des problématiques stratégiques de la fonction, les relations entre D.G. et D.R.H.). </w:t>
      </w:r>
    </w:p>
    <w:p w:rsidR="00AB77C9" w:rsidRDefault="00000000" w:rsidP="00AB77C9">
      <w:pPr>
        <w:jc w:val="both"/>
        <w:rPr>
          <w:rFonts w:ascii="Arabic Typesetting" w:hAnsi="Arabic Typesetting" w:cs="Arabic Typesetting"/>
          <w:sz w:val="44"/>
          <w:szCs w:val="44"/>
        </w:rPr>
      </w:pPr>
      <w:r>
        <w:rPr>
          <w:noProof/>
        </w:rPr>
        <w:pict>
          <v:shapetype id="_x0000_t109" coordsize="21600,21600" o:spt="109" path="m,l,21600r21600,l21600,xe">
            <v:stroke joinstyle="miter"/>
            <v:path gradientshapeok="t" o:connecttype="rect"/>
          </v:shapetype>
          <v:shape id="_x0000_s1027" type="#_x0000_t109" style="position:absolute;left:0;text-align:left;margin-left:731.8pt;margin-top:-501.15pt;width:30.05pt;height:19pt;z-index:251661312" strokecolor="white">
            <v:textbox>
              <w:txbxContent>
                <w:p w:rsidR="00AB77C9" w:rsidRPr="00417548" w:rsidRDefault="00AB77C9" w:rsidP="00AB77C9">
                  <w:pPr>
                    <w:jc w:val="center"/>
                    <w:rPr>
                      <w:b/>
                      <w:bCs/>
                    </w:rPr>
                  </w:pPr>
                  <w:r w:rsidRPr="00417548">
                    <w:rPr>
                      <w:b/>
                      <w:bCs/>
                    </w:rPr>
                    <w:t>6</w:t>
                  </w:r>
                </w:p>
              </w:txbxContent>
            </v:textbox>
          </v:shape>
        </w:pict>
      </w:r>
      <w:r w:rsidR="00AB77C9" w:rsidRPr="00C04F63">
        <w:rPr>
          <w:rFonts w:cs="Arabic Typesetting"/>
          <w:b/>
          <w:bCs/>
          <w:sz w:val="44"/>
          <w:szCs w:val="44"/>
        </w:rPr>
        <w:t>●</w:t>
      </w:r>
      <w:r w:rsidR="00AB77C9" w:rsidRPr="00C04F63">
        <w:rPr>
          <w:rFonts w:ascii="Arabic Typesetting" w:hAnsi="Arabic Typesetting" w:cs="Arabic Typesetting"/>
          <w:b/>
          <w:bCs/>
          <w:sz w:val="44"/>
          <w:szCs w:val="44"/>
        </w:rPr>
        <w:t xml:space="preserve"> Planification stratégique des ressources humaines (PSRH) : </w:t>
      </w:r>
      <w:r w:rsidR="00AB77C9" w:rsidRPr="00C04F63">
        <w:rPr>
          <w:rFonts w:ascii="Arabic Typesetting" w:hAnsi="Arabic Typesetting" w:cs="Arabic Typesetting"/>
          <w:sz w:val="44"/>
          <w:szCs w:val="44"/>
        </w:rPr>
        <w:t>«C’est une opération d’encadrement des activités d’une organisation en partant des besoins</w:t>
      </w: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t xml:space="preserve">Cours </w:t>
      </w:r>
      <w:r>
        <w:rPr>
          <w:rFonts w:ascii="Arabic Typesetting" w:hAnsi="Arabic Typesetting" w:cs="Arabic Typesetting"/>
          <w:b/>
          <w:bCs/>
          <w:sz w:val="28"/>
          <w:szCs w:val="28"/>
          <w:u w:val="single"/>
        </w:rPr>
        <w:t>2</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Default="00AB77C9" w:rsidP="00AB77C9">
      <w:pPr>
        <w:jc w:val="both"/>
        <w:rPr>
          <w:rFonts w:ascii="Arabic Typesetting" w:hAnsi="Arabic Typesetting" w:cs="Arabic Typesetting"/>
          <w:sz w:val="44"/>
          <w:szCs w:val="44"/>
        </w:rPr>
      </w:pPr>
    </w:p>
    <w:p w:rsidR="00AB77C9" w:rsidRPr="00C04F63" w:rsidRDefault="00AB77C9" w:rsidP="00AB77C9">
      <w:pPr>
        <w:jc w:val="both"/>
        <w:rPr>
          <w:rFonts w:ascii="Arabic Typesetting" w:hAnsi="Arabic Typesetting" w:cs="Arabic Typesetting"/>
          <w:b/>
          <w:bCs/>
          <w:sz w:val="44"/>
          <w:szCs w:val="44"/>
        </w:rPr>
      </w:pPr>
      <w:r w:rsidRPr="00C04F63">
        <w:rPr>
          <w:rFonts w:ascii="Arabic Typesetting" w:hAnsi="Arabic Typesetting" w:cs="Arabic Typesetting"/>
          <w:sz w:val="44"/>
          <w:szCs w:val="44"/>
        </w:rPr>
        <w:t xml:space="preserve"> en ressources humaines identifiés à différents niveaux pour respecter les orientations stratégiques de l’ensemble de l’organisation » </w:t>
      </w:r>
    </w:p>
    <w:p w:rsidR="00AB77C9" w:rsidRPr="00F92472" w:rsidRDefault="00AB77C9" w:rsidP="00AB77C9">
      <w:pPr>
        <w:jc w:val="both"/>
        <w:rPr>
          <w:rFonts w:ascii="Arabic Typesetting" w:hAnsi="Arabic Typesetting" w:cs="Arabic Typesetting"/>
          <w:b/>
          <w:bCs/>
          <w:sz w:val="44"/>
          <w:szCs w:val="44"/>
        </w:rPr>
      </w:pPr>
      <w:r w:rsidRPr="00F92472">
        <w:rPr>
          <w:rFonts w:ascii="Arabic Typesetting" w:hAnsi="Arabic Typesetting" w:cs="Arabic Typesetting"/>
          <w:b/>
          <w:bCs/>
          <w:sz w:val="44"/>
          <w:szCs w:val="44"/>
        </w:rPr>
        <w:t xml:space="preserve">En d’autres termes : </w:t>
      </w:r>
    </w:p>
    <w:p w:rsidR="00AB77C9" w:rsidRPr="00C04F63"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 La PSRH consiste en l’anticipation du devenir d’une organisation et des exigences de l’environnement externe sur elle et en l’ajustement des compétences des RH à ces exigences »</w:t>
      </w:r>
    </w:p>
    <w:p w:rsidR="00AB77C9" w:rsidRPr="00C04F63" w:rsidRDefault="00AB77C9" w:rsidP="00AB77C9">
      <w:pPr>
        <w:jc w:val="both"/>
        <w:rPr>
          <w:rFonts w:ascii="Arabic Typesetting" w:hAnsi="Arabic Typesetting" w:cs="Arabic Typesetting"/>
          <w:b/>
          <w:bCs/>
          <w:sz w:val="44"/>
          <w:szCs w:val="44"/>
        </w:rPr>
      </w:pPr>
      <w:r w:rsidRPr="00C04F63">
        <w:rPr>
          <w:rFonts w:cs="Arabic Typesetting"/>
          <w:b/>
          <w:bCs/>
          <w:sz w:val="44"/>
          <w:szCs w:val="44"/>
        </w:rPr>
        <w:t>●</w:t>
      </w:r>
      <w:r w:rsidRPr="00C04F63">
        <w:rPr>
          <w:rFonts w:ascii="Arabic Typesetting" w:hAnsi="Arabic Typesetting" w:cs="Arabic Typesetting"/>
          <w:b/>
          <w:bCs/>
          <w:sz w:val="44"/>
          <w:szCs w:val="44"/>
        </w:rPr>
        <w:t xml:space="preserve"> Vision stratégique</w:t>
      </w:r>
    </w:p>
    <w:p w:rsidR="00AB77C9" w:rsidRPr="00C04F63"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 xml:space="preserve"> La vision semble être l’un des principaux facteurs de succès des organisations d’aujourd’hui. Leur démarche remet nettement en cause les schémas classiques d’hiérarchie et de contrôle. En recourant d’avantage à leur vision qu’a leur stricte planification stratégique, elles réussissent à maintenir et à accroître leur position concurrentielle dans un contexte de turbulence mondiale de plus en plus implacable. C’est pourquoi la recherche en stratégie s’était orientée sensiblement dans la décennie 1990 sur les questions de gestion visionnaire, l’intention stratégique  et d’organisation imaginative.</w:t>
      </w:r>
    </w:p>
    <w:p w:rsidR="00AB77C9" w:rsidRPr="00C04F63"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 xml:space="preserve">   La vision stratégique ne se réduit pas à une idée vague du futur. Elle se rapporte à la capacité managériale des dirigeants à mobiliser les ressources, à construire les scénarios futurs pour l’organisation et à réfléchir sur ce que sera l’environnement concurrentiel de demain. Les dirigeants pensent donc plus qu’auparavant en terme de « stratégie d’affaire » ( et non de planification stratégique)</w:t>
      </w:r>
    </w:p>
    <w:p w:rsidR="00AB77C9" w:rsidRPr="00C04F63"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Cette prépondérance a des impacts majeurs sur les choix et l’architecture sociale de l’organisation. Dans les organisations au les dirigeants favorisent expressément les compétences RH dans leur vision stratégique, en retrouvera fréquemment un éventail diversifié et bien adapté d’activités de GRH. Les dirigeants agiront comme initiateurs et catalyseurs de ces pratiqués développées et appliquées dans l’organisation, en sensibilisant eux-mêmes leurs collaborateurs aux besoins fondamental de gérer adéquatement les compétences RH.</w:t>
      </w:r>
    </w:p>
    <w:p w:rsidR="00AB77C9"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 xml:space="preserve">En ce qui a trait aux scénarios futurs, il peut s’agir, pour les spécialistes en RH. D’exprimer en compétence de RH les stratégies de développement retenues par </w:t>
      </w:r>
    </w:p>
    <w:p w:rsidR="00AB77C9" w:rsidRDefault="00AB77C9" w:rsidP="00AB77C9">
      <w:pPr>
        <w:ind w:right="383"/>
        <w:rPr>
          <w:rFonts w:ascii="Arabic Typesetting" w:hAnsi="Arabic Typesetting" w:cs="Arabic Typesetting"/>
          <w:b/>
          <w:bCs/>
          <w:sz w:val="28"/>
          <w:szCs w:val="28"/>
          <w:u w:val="single"/>
        </w:rPr>
      </w:pPr>
    </w:p>
    <w:p w:rsidR="00AB77C9"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lastRenderedPageBreak/>
        <w:t xml:space="preserve">Cours </w:t>
      </w:r>
      <w:r>
        <w:rPr>
          <w:rFonts w:ascii="Arabic Typesetting" w:hAnsi="Arabic Typesetting" w:cs="Arabic Typesetting"/>
          <w:b/>
          <w:bCs/>
          <w:sz w:val="28"/>
          <w:szCs w:val="28"/>
          <w:u w:val="single"/>
        </w:rPr>
        <w:t>2</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Pr="00BF5301" w:rsidRDefault="00AB77C9" w:rsidP="00AB77C9">
      <w:pPr>
        <w:ind w:right="383"/>
        <w:rPr>
          <w:rFonts w:ascii="Arabic Typesetting" w:hAnsi="Arabic Typesetting" w:cs="Arabic Typesetting"/>
          <w:b/>
          <w:bCs/>
          <w:sz w:val="28"/>
          <w:szCs w:val="28"/>
          <w:u w:val="single"/>
        </w:rPr>
      </w:pPr>
    </w:p>
    <w:p w:rsidR="00AB77C9" w:rsidRPr="00C04F63" w:rsidRDefault="00AB77C9" w:rsidP="00AB77C9">
      <w:pPr>
        <w:jc w:val="both"/>
        <w:rPr>
          <w:rFonts w:ascii="Arabic Typesetting" w:hAnsi="Arabic Typesetting" w:cs="Arabic Typesetting"/>
          <w:sz w:val="44"/>
          <w:szCs w:val="44"/>
        </w:rPr>
      </w:pPr>
      <w:r w:rsidRPr="00C04F63">
        <w:rPr>
          <w:rFonts w:ascii="Arabic Typesetting" w:hAnsi="Arabic Typesetting" w:cs="Arabic Typesetting"/>
          <w:sz w:val="44"/>
          <w:szCs w:val="44"/>
        </w:rPr>
        <w:t>l’organisation. Pour ce faire, ils doivent : 1) disséquer la nature des défis à relever, les incorporer dans les profils de postes ; 2) réévaluer les modes d’organisation du travail, le niveau de productivité actuel et anticipé ; 3) faire l’inventaire des ressources disponibles et de leurs compétences spécifiques ; 4) planifier l’adéquation entre les besoins identifiés par l’organisation et les ressources disponibles, mettre en place les plans d’actions ou programmes pour s’assurer de cette adéquation : plan de relève, formation, recrutement, sélection, etc.</w:t>
      </w: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Pr="00C04F63" w:rsidRDefault="00AB77C9" w:rsidP="00AB77C9">
      <w:pPr>
        <w:spacing w:after="80"/>
        <w:ind w:left="-567"/>
        <w:jc w:val="center"/>
        <w:rPr>
          <w:rFonts w:ascii="Arabic Typesetting" w:hAnsi="Arabic Typesetting" w:cs="Arabic Typesetting"/>
          <w:b/>
          <w:bCs/>
          <w:sz w:val="44"/>
          <w:szCs w:val="44"/>
        </w:rPr>
      </w:pPr>
    </w:p>
    <w:p w:rsidR="00AB77C9" w:rsidRDefault="00AB77C9" w:rsidP="00AB77C9">
      <w:pPr>
        <w:spacing w:after="80"/>
        <w:ind w:left="-567"/>
        <w:jc w:val="center"/>
        <w:rPr>
          <w:rFonts w:ascii="Arabic Typesetting" w:hAnsi="Arabic Typesetting" w:cs="Arabic Typesetting"/>
          <w:b/>
          <w:bCs/>
          <w:sz w:val="44"/>
          <w:szCs w:val="44"/>
        </w:rPr>
      </w:pPr>
    </w:p>
    <w:p w:rsidR="00AB77C9" w:rsidRDefault="00AB77C9" w:rsidP="00AB77C9">
      <w:pPr>
        <w:spacing w:after="80"/>
        <w:ind w:left="-567"/>
        <w:jc w:val="center"/>
        <w:rPr>
          <w:rFonts w:ascii="Arabic Typesetting" w:hAnsi="Arabic Typesetting" w:cs="Arabic Typesetting"/>
          <w:b/>
          <w:bCs/>
          <w:sz w:val="44"/>
          <w:szCs w:val="44"/>
        </w:rPr>
      </w:pPr>
    </w:p>
    <w:p w:rsidR="00AB77C9" w:rsidRDefault="00AB77C9" w:rsidP="00AB77C9">
      <w:pPr>
        <w:spacing w:after="80"/>
        <w:ind w:left="-567"/>
        <w:jc w:val="center"/>
        <w:rPr>
          <w:rFonts w:ascii="Arabic Typesetting" w:hAnsi="Arabic Typesetting" w:cs="Arabic Typesetting"/>
          <w:b/>
          <w:bCs/>
          <w:sz w:val="44"/>
          <w:szCs w:val="44"/>
        </w:rPr>
      </w:pPr>
    </w:p>
    <w:p w:rsidR="00AB77C9" w:rsidRDefault="00AB77C9" w:rsidP="00AB77C9">
      <w:pPr>
        <w:spacing w:after="80"/>
        <w:ind w:left="-567"/>
        <w:jc w:val="center"/>
        <w:rPr>
          <w:rFonts w:ascii="Arabic Typesetting" w:hAnsi="Arabic Typesetting" w:cs="Arabic Typesetting"/>
          <w:b/>
          <w:bCs/>
          <w:sz w:val="44"/>
          <w:szCs w:val="44"/>
        </w:rPr>
      </w:pPr>
    </w:p>
    <w:p w:rsidR="00AB77C9" w:rsidRDefault="00AB77C9" w:rsidP="00AB77C9">
      <w:pPr>
        <w:spacing w:after="80"/>
        <w:ind w:left="-567"/>
        <w:jc w:val="center"/>
        <w:rPr>
          <w:rFonts w:ascii="Arabic Typesetting" w:hAnsi="Arabic Typesetting" w:cs="Arabic Typesetting"/>
          <w:b/>
          <w:bCs/>
          <w:sz w:val="44"/>
          <w:szCs w:val="44"/>
        </w:rPr>
      </w:pPr>
    </w:p>
    <w:p w:rsidR="00AB77C9" w:rsidRDefault="00AB77C9" w:rsidP="00AB77C9">
      <w:pPr>
        <w:spacing w:after="80"/>
        <w:ind w:left="-567"/>
        <w:jc w:val="center"/>
        <w:rPr>
          <w:rFonts w:ascii="Arabic Typesetting" w:hAnsi="Arabic Typesetting" w:cs="Arabic Typesetting"/>
          <w:b/>
          <w:bCs/>
          <w:sz w:val="44"/>
          <w:szCs w:val="44"/>
        </w:rPr>
      </w:pPr>
    </w:p>
    <w:p w:rsidR="00AB77C9" w:rsidRDefault="00AB77C9" w:rsidP="00AB77C9">
      <w:pPr>
        <w:spacing w:after="80"/>
        <w:ind w:left="-567"/>
        <w:jc w:val="center"/>
        <w:rPr>
          <w:rFonts w:ascii="Arabic Typesetting" w:hAnsi="Arabic Typesetting" w:cs="Arabic Typesetting"/>
          <w:b/>
          <w:bCs/>
          <w:sz w:val="44"/>
          <w:szCs w:val="44"/>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t xml:space="preserve">Cours </w:t>
      </w:r>
      <w:r>
        <w:rPr>
          <w:rFonts w:ascii="Arabic Typesetting" w:hAnsi="Arabic Typesetting" w:cs="Arabic Typesetting"/>
          <w:b/>
          <w:bCs/>
          <w:sz w:val="28"/>
          <w:szCs w:val="28"/>
          <w:u w:val="single"/>
        </w:rPr>
        <w:t>3</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Default="00AB77C9" w:rsidP="00AB77C9">
      <w:pPr>
        <w:spacing w:after="80"/>
        <w:ind w:left="-567"/>
        <w:jc w:val="center"/>
        <w:rPr>
          <w:rFonts w:ascii="Arabic Typesetting" w:hAnsi="Arabic Typesetting" w:cs="Arabic Typesetting"/>
          <w:b/>
          <w:bCs/>
          <w:i/>
          <w:iCs/>
          <w:sz w:val="44"/>
          <w:szCs w:val="44"/>
          <w:u w:val="single"/>
        </w:rPr>
      </w:pPr>
    </w:p>
    <w:p w:rsidR="00AB77C9" w:rsidRPr="00F92472" w:rsidRDefault="00AB77C9" w:rsidP="00AB77C9">
      <w:pPr>
        <w:spacing w:after="80"/>
        <w:ind w:left="-567"/>
        <w:jc w:val="center"/>
        <w:rPr>
          <w:rFonts w:ascii="Arabic Typesetting" w:hAnsi="Arabic Typesetting" w:cs="Arabic Typesetting"/>
          <w:b/>
          <w:bCs/>
          <w:i/>
          <w:iCs/>
          <w:sz w:val="44"/>
          <w:szCs w:val="44"/>
          <w:u w:val="single"/>
        </w:rPr>
      </w:pPr>
      <w:r w:rsidRPr="00F92472">
        <w:rPr>
          <w:rFonts w:ascii="Arabic Typesetting" w:hAnsi="Arabic Typesetting" w:cs="Arabic Typesetting"/>
          <w:b/>
          <w:bCs/>
          <w:i/>
          <w:iCs/>
          <w:sz w:val="44"/>
          <w:szCs w:val="44"/>
          <w:u w:val="single"/>
        </w:rPr>
        <w:t>Les modèles traditionnels de la GRH</w:t>
      </w:r>
    </w:p>
    <w:p w:rsidR="00AB77C9" w:rsidRPr="00CB6A30" w:rsidRDefault="00AB77C9" w:rsidP="00AB77C9">
      <w:pPr>
        <w:rPr>
          <w:rFonts w:ascii="Arabic Typesetting" w:hAnsi="Arabic Typesetting" w:cs="Arabic Typesetting"/>
          <w:b/>
          <w:bCs/>
          <w:sz w:val="40"/>
          <w:szCs w:val="40"/>
        </w:rPr>
      </w:pPr>
      <w:r>
        <w:rPr>
          <w:rFonts w:ascii="Arabic Typesetting" w:hAnsi="Arabic Typesetting" w:cs="Arabic Typesetting"/>
          <w:b/>
          <w:bCs/>
          <w:sz w:val="40"/>
          <w:szCs w:val="40"/>
        </w:rPr>
        <w:t>1</w:t>
      </w:r>
      <w:r w:rsidRPr="00CB6A30">
        <w:rPr>
          <w:rFonts w:ascii="Arabic Typesetting" w:hAnsi="Arabic Typesetting" w:cs="Arabic Typesetting"/>
          <w:b/>
          <w:bCs/>
          <w:sz w:val="40"/>
          <w:szCs w:val="40"/>
        </w:rPr>
        <w:t>- Les cercles de qualité:</w:t>
      </w:r>
    </w:p>
    <w:p w:rsidR="00AB77C9" w:rsidRPr="00CB6A30" w:rsidRDefault="00AB77C9" w:rsidP="00AB77C9">
      <w:p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CB6A30">
        <w:rPr>
          <w:rFonts w:ascii="Arabic Typesetting" w:hAnsi="Arabic Typesetting" w:cs="Arabic Typesetting"/>
          <w:sz w:val="40"/>
          <w:szCs w:val="40"/>
        </w:rPr>
        <w:t xml:space="preserve">Les CQ sont une </w:t>
      </w:r>
      <w:r w:rsidRPr="00CB6A30">
        <w:rPr>
          <w:rFonts w:ascii="Arabic Typesetting" w:hAnsi="Arabic Typesetting" w:cs="Arabic Typesetting"/>
          <w:sz w:val="40"/>
          <w:szCs w:val="40"/>
          <w:u w:val="single"/>
        </w:rPr>
        <w:t>technologie managériale</w:t>
      </w:r>
      <w:r w:rsidRPr="00CB6A30">
        <w:rPr>
          <w:rFonts w:ascii="Arabic Typesetting" w:hAnsi="Arabic Typesetting" w:cs="Arabic Typesetting"/>
          <w:sz w:val="40"/>
          <w:szCs w:val="40"/>
        </w:rPr>
        <w:t xml:space="preserve"> dont les performances économiques sociales et techniques sont attestées par vingt années de réussite au Japon. Originaire des USA. Apportés au japon par Deming et Jaran vers les années 60, ils s’y sont développés puis ont été largement repris et diffusés en Europe.</w:t>
      </w:r>
    </w:p>
    <w:p w:rsidR="00AB77C9" w:rsidRPr="00CB6A30" w:rsidRDefault="00AB77C9" w:rsidP="00AB77C9">
      <w:pPr>
        <w:jc w:val="both"/>
        <w:rPr>
          <w:rFonts w:ascii="Arabic Typesetting" w:hAnsi="Arabic Typesetting" w:cs="Arabic Typesetting"/>
          <w:b/>
          <w:bCs/>
          <w:sz w:val="40"/>
          <w:szCs w:val="40"/>
        </w:rPr>
      </w:pPr>
      <w:r w:rsidRPr="00CB6A30">
        <w:rPr>
          <w:rFonts w:ascii="Arabic Typesetting" w:hAnsi="Arabic Typesetting" w:cs="Arabic Typesetting"/>
          <w:b/>
          <w:bCs/>
          <w:sz w:val="40"/>
          <w:szCs w:val="40"/>
        </w:rPr>
        <w:t>Pourquoi les cercles de qualité ?</w:t>
      </w:r>
    </w:p>
    <w:p w:rsidR="00AB77C9" w:rsidRPr="00CB6A30" w:rsidRDefault="00AB77C9" w:rsidP="00AB77C9">
      <w:pPr>
        <w:jc w:val="both"/>
        <w:rPr>
          <w:rFonts w:ascii="Arabic Typesetting" w:hAnsi="Arabic Typesetting" w:cs="Arabic Typesetting"/>
          <w:sz w:val="40"/>
          <w:szCs w:val="40"/>
        </w:rPr>
      </w:pPr>
      <w:r w:rsidRPr="00963A06">
        <w:rPr>
          <w:rFonts w:ascii="Arabic Typesetting" w:hAnsi="Arabic Typesetting" w:cs="Arabic Typesetting"/>
          <w:b/>
          <w:bCs/>
          <w:sz w:val="40"/>
          <w:szCs w:val="40"/>
        </w:rPr>
        <w:t>A</w:t>
      </w:r>
      <w:r w:rsidRPr="00CB6A30">
        <w:rPr>
          <w:rFonts w:ascii="Arabic Typesetting" w:hAnsi="Arabic Typesetting" w:cs="Arabic Typesetting"/>
          <w:sz w:val="40"/>
          <w:szCs w:val="40"/>
        </w:rPr>
        <w:t>-Pour les uns, il s’agit de l’amélioration de la qualité au sein de l’organisation liée à la production.</w:t>
      </w:r>
    </w:p>
    <w:p w:rsidR="00AB77C9" w:rsidRPr="00CB6A30" w:rsidRDefault="00AB77C9" w:rsidP="00AB77C9">
      <w:pPr>
        <w:jc w:val="both"/>
        <w:rPr>
          <w:rFonts w:ascii="Arabic Typesetting" w:hAnsi="Arabic Typesetting" w:cs="Arabic Typesetting"/>
          <w:sz w:val="40"/>
          <w:szCs w:val="40"/>
        </w:rPr>
      </w:pPr>
      <w:r w:rsidRPr="00963A06">
        <w:rPr>
          <w:rFonts w:ascii="Arabic Typesetting" w:hAnsi="Arabic Typesetting" w:cs="Arabic Typesetting"/>
          <w:b/>
          <w:bCs/>
          <w:sz w:val="40"/>
          <w:szCs w:val="40"/>
        </w:rPr>
        <w:t>B-</w:t>
      </w:r>
      <w:r w:rsidRPr="00CB6A30">
        <w:rPr>
          <w:rFonts w:ascii="Arabic Typesetting" w:hAnsi="Arabic Typesetting" w:cs="Arabic Typesetting"/>
          <w:sz w:val="40"/>
          <w:szCs w:val="40"/>
        </w:rPr>
        <w:t>Pour les autres il s’agit de groupes de prise de décision et de participation.</w:t>
      </w:r>
    </w:p>
    <w:p w:rsidR="00AB77C9" w:rsidRPr="00CB6A30" w:rsidRDefault="00AB77C9" w:rsidP="00AB77C9">
      <w:pPr>
        <w:jc w:val="both"/>
        <w:rPr>
          <w:rFonts w:ascii="Arabic Typesetting" w:hAnsi="Arabic Typesetting" w:cs="Arabic Typesetting"/>
          <w:sz w:val="40"/>
          <w:szCs w:val="40"/>
        </w:rPr>
      </w:pPr>
      <w:r w:rsidRPr="00963A06">
        <w:rPr>
          <w:rFonts w:ascii="Arabic Typesetting" w:hAnsi="Arabic Typesetting" w:cs="Arabic Typesetting"/>
          <w:b/>
          <w:bCs/>
          <w:sz w:val="40"/>
          <w:szCs w:val="40"/>
        </w:rPr>
        <w:t>C</w:t>
      </w:r>
      <w:r w:rsidRPr="00CB6A30">
        <w:rPr>
          <w:rFonts w:ascii="Arabic Typesetting" w:hAnsi="Arabic Typesetting" w:cs="Arabic Typesetting"/>
          <w:sz w:val="40"/>
          <w:szCs w:val="40"/>
        </w:rPr>
        <w:t xml:space="preserve">-En fait, aujourd’hui les cercles de qualité se sont étendus au delà du secteur de la production. Ils se concentrent sur les thèmes débordant l’amélioration de la qualité et de la productivité: développement de l’individu, amélioration du moral, de la communication. </w:t>
      </w:r>
    </w:p>
    <w:p w:rsidR="00AB77C9" w:rsidRDefault="00AB77C9" w:rsidP="00AB77C9">
      <w:pPr>
        <w:jc w:val="both"/>
        <w:rPr>
          <w:rFonts w:ascii="Arabic Typesetting" w:hAnsi="Arabic Typesetting" w:cs="Arabic Typesetting"/>
          <w:sz w:val="40"/>
          <w:szCs w:val="40"/>
        </w:rPr>
      </w:pPr>
      <w:r w:rsidRPr="00CB6A30">
        <w:rPr>
          <w:rFonts w:ascii="Arabic Typesetting" w:hAnsi="Arabic Typesetting" w:cs="Arabic Typesetting"/>
          <w:sz w:val="40"/>
          <w:szCs w:val="40"/>
        </w:rPr>
        <w:t>Ce nouvel outil est donc destiné à :</w:t>
      </w:r>
    </w:p>
    <w:p w:rsidR="00AB77C9" w:rsidRPr="00CB6A30" w:rsidRDefault="00AB77C9" w:rsidP="00AB77C9">
      <w:pPr>
        <w:numPr>
          <w:ilvl w:val="0"/>
          <w:numId w:val="28"/>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Lutter contre les cloisonnements;</w:t>
      </w:r>
    </w:p>
    <w:p w:rsidR="00AB77C9" w:rsidRPr="00CB6A30" w:rsidRDefault="00AB77C9" w:rsidP="00AB77C9">
      <w:pPr>
        <w:numPr>
          <w:ilvl w:val="0"/>
          <w:numId w:val="28"/>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Revitaliser l’appareil hiérarchique;</w:t>
      </w:r>
    </w:p>
    <w:p w:rsidR="00AB77C9" w:rsidRPr="00CB6A30" w:rsidRDefault="00AB77C9" w:rsidP="00AB77C9">
      <w:pPr>
        <w:numPr>
          <w:ilvl w:val="0"/>
          <w:numId w:val="28"/>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Motiver les gens à la productivité;</w:t>
      </w:r>
    </w:p>
    <w:p w:rsidR="00AB77C9" w:rsidRPr="00CB6A30" w:rsidRDefault="00AB77C9" w:rsidP="00AB77C9">
      <w:pPr>
        <w:numPr>
          <w:ilvl w:val="0"/>
          <w:numId w:val="28"/>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Élargir puis enrichir les taches;</w:t>
      </w:r>
    </w:p>
    <w:p w:rsidR="00AB77C9" w:rsidRPr="00CB6A30" w:rsidRDefault="00AB77C9" w:rsidP="00AB77C9">
      <w:pPr>
        <w:numPr>
          <w:ilvl w:val="0"/>
          <w:numId w:val="28"/>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Favoriser le travail d’équipe;</w:t>
      </w:r>
    </w:p>
    <w:p w:rsidR="00AB77C9" w:rsidRPr="00CB6A30" w:rsidRDefault="00AB77C9" w:rsidP="00AB77C9">
      <w:pPr>
        <w:numPr>
          <w:ilvl w:val="0"/>
          <w:numId w:val="28"/>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 xml:space="preserve">Améliorer les communications entre les divers maillons de la chaine hiérarchique et faciliter la remonter des infos; </w:t>
      </w:r>
    </w:p>
    <w:p w:rsidR="00AB77C9" w:rsidRPr="00CB6A30" w:rsidRDefault="00AB77C9" w:rsidP="00AB77C9">
      <w:pPr>
        <w:numPr>
          <w:ilvl w:val="0"/>
          <w:numId w:val="28"/>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 xml:space="preserve">Faire participer les unités à l’analyse de leurs problèmes et intégrer leurs données dans de grands objectifs. </w:t>
      </w:r>
    </w:p>
    <w:p w:rsidR="00AB77C9" w:rsidRPr="00963A06" w:rsidRDefault="00AB77C9" w:rsidP="00AB77C9">
      <w:pPr>
        <w:rPr>
          <w:rFonts w:ascii="Arabic Typesetting" w:hAnsi="Arabic Typesetting" w:cs="Arabic Typesetting"/>
          <w:b/>
          <w:bCs/>
          <w:sz w:val="40"/>
          <w:szCs w:val="40"/>
        </w:rPr>
      </w:pPr>
      <w:r w:rsidRPr="00963A06">
        <w:rPr>
          <w:rFonts w:ascii="Arabic Typesetting" w:hAnsi="Arabic Typesetting" w:cs="Arabic Typesetting"/>
          <w:b/>
          <w:bCs/>
          <w:sz w:val="40"/>
          <w:szCs w:val="40"/>
        </w:rPr>
        <w:t>Comment fonctionnent-ils?</w:t>
      </w:r>
    </w:p>
    <w:p w:rsidR="00AB77C9" w:rsidRDefault="00AB77C9" w:rsidP="00AB77C9">
      <w:pPr>
        <w:numPr>
          <w:ilvl w:val="0"/>
          <w:numId w:val="29"/>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Les CQ sont composés de 5 à 10 membres d’une même unité de travail qui se réunissent une heure par semaine.</w:t>
      </w:r>
    </w:p>
    <w:p w:rsidR="00AB77C9" w:rsidRDefault="00AB77C9" w:rsidP="00AB77C9">
      <w:pPr>
        <w:ind w:right="383"/>
        <w:rPr>
          <w:rFonts w:ascii="Arabic Typesetting" w:hAnsi="Arabic Typesetting" w:cs="Arabic Typesetting"/>
          <w:b/>
          <w:bCs/>
          <w:sz w:val="28"/>
          <w:szCs w:val="28"/>
          <w:u w:val="single"/>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lastRenderedPageBreak/>
        <w:t xml:space="preserve">Cours </w:t>
      </w:r>
      <w:r>
        <w:rPr>
          <w:rFonts w:ascii="Arabic Typesetting" w:hAnsi="Arabic Typesetting" w:cs="Arabic Typesetting"/>
          <w:b/>
          <w:bCs/>
          <w:sz w:val="28"/>
          <w:szCs w:val="28"/>
          <w:u w:val="single"/>
        </w:rPr>
        <w:t>3</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Pr="00CB6A30" w:rsidRDefault="00AB77C9" w:rsidP="00AB77C9">
      <w:pPr>
        <w:numPr>
          <w:ilvl w:val="0"/>
          <w:numId w:val="29"/>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Ouvriers et chefs d’équipe participent conjointement à ces petits groupes afin d’élever les pratiques du contrôle-qualité.</w:t>
      </w:r>
    </w:p>
    <w:p w:rsidR="00AB77C9" w:rsidRPr="00CB6A30" w:rsidRDefault="00AB77C9" w:rsidP="00AB77C9">
      <w:pPr>
        <w:numPr>
          <w:ilvl w:val="0"/>
          <w:numId w:val="29"/>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 xml:space="preserve">Les réunions sont présidées par un animateur du groupe dit aussi facilitateur ou modérateur de débat. </w:t>
      </w:r>
    </w:p>
    <w:p w:rsidR="00AB77C9" w:rsidRPr="00CB6A30" w:rsidRDefault="00AB77C9" w:rsidP="00AB77C9">
      <w:pPr>
        <w:numPr>
          <w:ilvl w:val="0"/>
          <w:numId w:val="29"/>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L’animateur n’a pas de position d’autorité dans le contexte du cercle.</w:t>
      </w:r>
    </w:p>
    <w:p w:rsidR="00AB77C9" w:rsidRPr="00CB6A30" w:rsidRDefault="00AB77C9" w:rsidP="00AB77C9">
      <w:pPr>
        <w:numPr>
          <w:ilvl w:val="0"/>
          <w:numId w:val="29"/>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il n’y a pas de récompense en espèces pour les membres; la récompense la plus efficace réside dans la satisfaction des membres quant à la résolution des problèmes de l’entreprise. Mais la participation suppose des incitations telles que:</w:t>
      </w:r>
    </w:p>
    <w:p w:rsidR="00AB77C9" w:rsidRPr="00963A06" w:rsidRDefault="00AB77C9" w:rsidP="00AB77C9">
      <w:pPr>
        <w:ind w:left="1080"/>
        <w:rPr>
          <w:rFonts w:ascii="Arabic Typesetting" w:hAnsi="Arabic Typesetting" w:cs="Arabic Typesetting"/>
          <w:i/>
          <w:iCs/>
          <w:sz w:val="40"/>
          <w:szCs w:val="40"/>
        </w:rPr>
      </w:pPr>
      <w:r>
        <w:rPr>
          <w:rFonts w:ascii="Arabic Typesetting" w:hAnsi="Arabic Typesetting" w:cs="Arabic Typesetting"/>
          <w:i/>
          <w:iCs/>
          <w:sz w:val="40"/>
          <w:szCs w:val="40"/>
        </w:rPr>
        <w:t>(</w:t>
      </w:r>
      <w:r w:rsidRPr="00963A06">
        <w:rPr>
          <w:rFonts w:ascii="Arabic Typesetting" w:hAnsi="Arabic Typesetting" w:cs="Arabic Typesetting"/>
          <w:i/>
          <w:iCs/>
          <w:sz w:val="40"/>
          <w:szCs w:val="40"/>
        </w:rPr>
        <w:t>Les bons d’épargne  /voyage    /invitations à dîner /billet pour</w:t>
      </w:r>
    </w:p>
    <w:p w:rsidR="00AB77C9" w:rsidRPr="00963A06" w:rsidRDefault="00AB77C9" w:rsidP="00AB77C9">
      <w:pPr>
        <w:rPr>
          <w:rFonts w:ascii="Arabic Typesetting" w:hAnsi="Arabic Typesetting" w:cs="Arabic Typesetting"/>
          <w:i/>
          <w:iCs/>
          <w:sz w:val="40"/>
          <w:szCs w:val="40"/>
        </w:rPr>
      </w:pPr>
      <w:r w:rsidRPr="00963A06">
        <w:rPr>
          <w:rFonts w:ascii="Arabic Typesetting" w:hAnsi="Arabic Typesetting" w:cs="Arabic Typesetting"/>
          <w:i/>
          <w:iCs/>
          <w:sz w:val="40"/>
          <w:szCs w:val="40"/>
        </w:rPr>
        <w:t xml:space="preserve">            </w:t>
      </w:r>
      <w:r>
        <w:rPr>
          <w:rFonts w:ascii="Arabic Typesetting" w:hAnsi="Arabic Typesetting" w:cs="Arabic Typesetting"/>
          <w:i/>
          <w:iCs/>
          <w:sz w:val="40"/>
          <w:szCs w:val="40"/>
        </w:rPr>
        <w:t xml:space="preserve">manifestations sportives </w:t>
      </w:r>
      <w:r w:rsidRPr="00963A06">
        <w:rPr>
          <w:rFonts w:ascii="Arabic Typesetting" w:hAnsi="Arabic Typesetting" w:cs="Arabic Typesetting"/>
          <w:i/>
          <w:iCs/>
          <w:sz w:val="40"/>
          <w:szCs w:val="40"/>
        </w:rPr>
        <w:t xml:space="preserve">/affichage des témoignages de reconnaissance </w:t>
      </w:r>
    </w:p>
    <w:p w:rsidR="00AB77C9" w:rsidRPr="00963A06" w:rsidRDefault="00AB77C9" w:rsidP="00AB77C9">
      <w:pPr>
        <w:rPr>
          <w:rFonts w:ascii="Arabic Typesetting" w:hAnsi="Arabic Typesetting" w:cs="Arabic Typesetting"/>
          <w:i/>
          <w:iCs/>
          <w:sz w:val="40"/>
          <w:szCs w:val="40"/>
        </w:rPr>
      </w:pPr>
      <w:r w:rsidRPr="00963A06">
        <w:rPr>
          <w:rFonts w:ascii="Arabic Typesetting" w:hAnsi="Arabic Typesetting" w:cs="Arabic Typesetting"/>
          <w:i/>
          <w:iCs/>
          <w:sz w:val="40"/>
          <w:szCs w:val="40"/>
        </w:rPr>
        <w:t xml:space="preserve">            personnelle, etc.</w:t>
      </w:r>
      <w:r>
        <w:rPr>
          <w:rFonts w:ascii="Arabic Typesetting" w:hAnsi="Arabic Typesetting" w:cs="Arabic Typesetting"/>
          <w:i/>
          <w:iCs/>
          <w:sz w:val="40"/>
          <w:szCs w:val="40"/>
        </w:rPr>
        <w:t>).</w:t>
      </w:r>
    </w:p>
    <w:p w:rsidR="00AB77C9" w:rsidRPr="00CB6A30" w:rsidRDefault="00AB77C9" w:rsidP="00AB77C9">
      <w:pPr>
        <w:numPr>
          <w:ilvl w:val="0"/>
          <w:numId w:val="30"/>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Les CQ sont un mécanisme formel, institutionnalisé et destiné à favoriser une interaction productive et participative du personnel pour lui permettre de résoudre lui-même les problèmes de l’entreprise. La participation à ces groupes est basée sur le volontariat.</w:t>
      </w:r>
    </w:p>
    <w:p w:rsidR="00AB77C9" w:rsidRPr="00CB6A30" w:rsidRDefault="00AB77C9" w:rsidP="00AB77C9">
      <w:pPr>
        <w:numPr>
          <w:ilvl w:val="0"/>
          <w:numId w:val="30"/>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L’animateur doit suivre préalablement une formation spéciale à l’animation de groupe et à ses outils (brainstorming, Philipe 66,etc</w:t>
      </w:r>
      <w:r>
        <w:rPr>
          <w:rFonts w:ascii="Arabic Typesetting" w:hAnsi="Arabic Typesetting" w:cs="Arabic Typesetting"/>
          <w:sz w:val="40"/>
          <w:szCs w:val="40"/>
        </w:rPr>
        <w:t>.</w:t>
      </w:r>
      <w:r w:rsidRPr="00CB6A30">
        <w:rPr>
          <w:rFonts w:ascii="Arabic Typesetting" w:hAnsi="Arabic Typesetting" w:cs="Arabic Typesetting"/>
          <w:sz w:val="40"/>
          <w:szCs w:val="40"/>
        </w:rPr>
        <w:t xml:space="preserve">) </w:t>
      </w:r>
    </w:p>
    <w:p w:rsidR="00AB77C9" w:rsidRPr="00CB6A30" w:rsidRDefault="00AB77C9" w:rsidP="00AB77C9">
      <w:pPr>
        <w:numPr>
          <w:ilvl w:val="0"/>
          <w:numId w:val="30"/>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Le groupe travaille suivant une méthode précise, en utilisant les outils appropriés.</w:t>
      </w:r>
      <w:r>
        <w:rPr>
          <w:rFonts w:ascii="Arabic Typesetting" w:hAnsi="Arabic Typesetting" w:cs="Arabic Typesetting"/>
          <w:sz w:val="40"/>
          <w:szCs w:val="40"/>
        </w:rPr>
        <w:t xml:space="preserve"> </w:t>
      </w:r>
      <w:r w:rsidRPr="00CB6A30">
        <w:rPr>
          <w:rFonts w:ascii="Arabic Typesetting" w:hAnsi="Arabic Typesetting" w:cs="Arabic Typesetting"/>
          <w:sz w:val="40"/>
          <w:szCs w:val="40"/>
        </w:rPr>
        <w:t>il présente périodiquement ses travaux à la direction.</w:t>
      </w:r>
    </w:p>
    <w:p w:rsidR="00AB77C9" w:rsidRPr="00CB6A30" w:rsidRDefault="00AB77C9" w:rsidP="00AB77C9">
      <w:pPr>
        <w:numPr>
          <w:ilvl w:val="0"/>
          <w:numId w:val="30"/>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Les propositions sont appliquées par le groupe lui-même, une fois qu’elles ont été acceptées par la hiérarchie.</w:t>
      </w:r>
    </w:p>
    <w:p w:rsidR="00AB77C9" w:rsidRPr="00CB6A30" w:rsidRDefault="00AB77C9" w:rsidP="00AB77C9">
      <w:pPr>
        <w:numPr>
          <w:ilvl w:val="0"/>
          <w:numId w:val="30"/>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La formation préalable du personnel de base est nécessaire, aussi, pour lui expliquer les enjeux et les principes de la méthode et pour le motiver.</w:t>
      </w:r>
    </w:p>
    <w:p w:rsidR="00AB77C9" w:rsidRDefault="00AB77C9" w:rsidP="00AB77C9">
      <w:pPr>
        <w:numPr>
          <w:ilvl w:val="0"/>
          <w:numId w:val="30"/>
        </w:numPr>
        <w:spacing w:after="200"/>
        <w:rPr>
          <w:rFonts w:ascii="Arabic Typesetting" w:hAnsi="Arabic Typesetting" w:cs="Arabic Typesetting"/>
          <w:sz w:val="40"/>
          <w:szCs w:val="40"/>
        </w:rPr>
      </w:pPr>
      <w:r w:rsidRPr="00CB6A30">
        <w:rPr>
          <w:rFonts w:ascii="Arabic Typesetting" w:hAnsi="Arabic Typesetting" w:cs="Arabic Typesetting"/>
          <w:sz w:val="40"/>
          <w:szCs w:val="40"/>
        </w:rPr>
        <w:t>Lorsque le nombre devient important, on peut avoir un coordinateur qui assure la liaison entre facilitateurs, cadres et comités de pilotage des CQ.</w:t>
      </w:r>
    </w:p>
    <w:p w:rsidR="00AB77C9" w:rsidRDefault="00AB77C9" w:rsidP="00AB77C9">
      <w:pPr>
        <w:ind w:right="383"/>
        <w:rPr>
          <w:rFonts w:ascii="Arabic Typesetting" w:hAnsi="Arabic Typesetting" w:cs="Arabic Typesetting"/>
          <w:b/>
          <w:bCs/>
          <w:sz w:val="28"/>
          <w:szCs w:val="28"/>
          <w:u w:val="single"/>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t xml:space="preserve">Cours </w:t>
      </w:r>
      <w:r>
        <w:rPr>
          <w:rFonts w:ascii="Arabic Typesetting" w:hAnsi="Arabic Typesetting" w:cs="Arabic Typesetting"/>
          <w:b/>
          <w:bCs/>
          <w:sz w:val="28"/>
          <w:szCs w:val="28"/>
          <w:u w:val="single"/>
        </w:rPr>
        <w:t>3</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Pr="00CB6A30" w:rsidRDefault="00AB77C9" w:rsidP="00AB77C9">
      <w:pPr>
        <w:spacing w:after="200"/>
        <w:rPr>
          <w:rFonts w:ascii="Arabic Typesetting" w:hAnsi="Arabic Typesetting" w:cs="Arabic Typesetting"/>
          <w:sz w:val="40"/>
          <w:szCs w:val="40"/>
        </w:rPr>
      </w:pPr>
    </w:p>
    <w:p w:rsidR="00AB77C9" w:rsidRDefault="00AB77C9" w:rsidP="00AB77C9">
      <w:p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963A06">
        <w:rPr>
          <w:rFonts w:ascii="Arabic Typesetting" w:hAnsi="Arabic Typesetting" w:cs="Arabic Typesetting"/>
          <w:b/>
          <w:bCs/>
          <w:i/>
          <w:iCs/>
          <w:sz w:val="40"/>
          <w:szCs w:val="40"/>
        </w:rPr>
        <w:t xml:space="preserve">Ishikawa </w:t>
      </w:r>
      <w:r w:rsidRPr="00CB6A30">
        <w:rPr>
          <w:rFonts w:ascii="Arabic Typesetting" w:hAnsi="Arabic Typesetting" w:cs="Arabic Typesetting"/>
          <w:sz w:val="40"/>
          <w:szCs w:val="40"/>
        </w:rPr>
        <w:t>note un certain nombre de différences dans l’organisation et le fonctionnement des CQ entre le Japon et USA (ou dans d’autre pays) qui pourraient aider à réussir l’introduction des CQ ailleurs</w:t>
      </w:r>
    </w:p>
    <w:p w:rsidR="00AB77C9" w:rsidRPr="00CB6A30" w:rsidRDefault="00AB77C9" w:rsidP="00AB77C9">
      <w:p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CB6A30">
        <w:rPr>
          <w:rFonts w:ascii="Arabic Typesetting" w:hAnsi="Arabic Typesetting" w:cs="Arabic Typesetting"/>
          <w:sz w:val="40"/>
          <w:szCs w:val="40"/>
        </w:rPr>
        <w:t>Selon l’auteur, tout ce joue au niveau des personnes qui dirigent l’entreprise. Ainsi, l’échec de la mise en œuvre des cercles de qualité sera garanti si:</w:t>
      </w:r>
    </w:p>
    <w:p w:rsidR="00AB77C9" w:rsidRPr="00CB6A30" w:rsidRDefault="00AB77C9" w:rsidP="00AB77C9">
      <w:pPr>
        <w:jc w:val="both"/>
        <w:rPr>
          <w:rFonts w:ascii="Arabic Typesetting" w:hAnsi="Arabic Typesetting" w:cs="Arabic Typesetting"/>
          <w:sz w:val="40"/>
          <w:szCs w:val="40"/>
        </w:rPr>
      </w:pPr>
      <w:r w:rsidRPr="00CB6A30">
        <w:rPr>
          <w:rFonts w:ascii="Arabic Typesetting" w:hAnsi="Arabic Typesetting" w:cs="Arabic Typesetting"/>
          <w:sz w:val="40"/>
          <w:szCs w:val="40"/>
        </w:rPr>
        <w:t>a/la direction ne fait pas un audit de la culture(valeurs, attitudes, religion,langue,org</w:t>
      </w:r>
      <w:r>
        <w:rPr>
          <w:rFonts w:ascii="Arabic Typesetting" w:hAnsi="Arabic Typesetting" w:cs="Arabic Typesetting"/>
          <w:sz w:val="40"/>
          <w:szCs w:val="40"/>
        </w:rPr>
        <w:t xml:space="preserve">anisation </w:t>
      </w:r>
      <w:r w:rsidRPr="00CB6A30">
        <w:rPr>
          <w:rFonts w:ascii="Arabic Typesetting" w:hAnsi="Arabic Typesetting" w:cs="Arabic Typesetting"/>
          <w:sz w:val="40"/>
          <w:szCs w:val="40"/>
        </w:rPr>
        <w:t>sociale,etc</w:t>
      </w:r>
      <w:r>
        <w:rPr>
          <w:rFonts w:ascii="Arabic Typesetting" w:hAnsi="Arabic Typesetting" w:cs="Arabic Typesetting"/>
          <w:sz w:val="40"/>
          <w:szCs w:val="40"/>
        </w:rPr>
        <w:t>.</w:t>
      </w:r>
      <w:r w:rsidRPr="00CB6A30">
        <w:rPr>
          <w:rFonts w:ascii="Arabic Typesetting" w:hAnsi="Arabic Typesetting" w:cs="Arabic Typesetting"/>
          <w:sz w:val="40"/>
          <w:szCs w:val="40"/>
        </w:rPr>
        <w:t>)</w:t>
      </w:r>
    </w:p>
    <w:p w:rsidR="00AB77C9" w:rsidRPr="00CB6A30" w:rsidRDefault="00AB77C9" w:rsidP="00AB77C9">
      <w:pPr>
        <w:jc w:val="both"/>
        <w:rPr>
          <w:rFonts w:ascii="Arabic Typesetting" w:hAnsi="Arabic Typesetting" w:cs="Arabic Typesetting"/>
          <w:sz w:val="40"/>
          <w:szCs w:val="40"/>
        </w:rPr>
      </w:pPr>
      <w:r w:rsidRPr="00CB6A30">
        <w:rPr>
          <w:rFonts w:ascii="Arabic Typesetting" w:hAnsi="Arabic Typesetting" w:cs="Arabic Typesetting"/>
          <w:sz w:val="40"/>
          <w:szCs w:val="40"/>
        </w:rPr>
        <w:t>b/la direction voit dans les cercles de qualité un moyen de gagner de l’argent sans trop dépenser;</w:t>
      </w:r>
    </w:p>
    <w:p w:rsidR="00AB77C9" w:rsidRPr="00CB6A30" w:rsidRDefault="00AB77C9" w:rsidP="00AB77C9">
      <w:pPr>
        <w:jc w:val="both"/>
        <w:rPr>
          <w:rFonts w:ascii="Arabic Typesetting" w:hAnsi="Arabic Typesetting" w:cs="Arabic Typesetting"/>
          <w:sz w:val="40"/>
          <w:szCs w:val="40"/>
        </w:rPr>
      </w:pPr>
      <w:r w:rsidRPr="00CB6A30">
        <w:rPr>
          <w:rFonts w:ascii="Arabic Typesetting" w:hAnsi="Arabic Typesetting" w:cs="Arabic Typesetting"/>
          <w:sz w:val="40"/>
          <w:szCs w:val="40"/>
        </w:rPr>
        <w:t xml:space="preserve">c/la direction se précipite sans un minimum de préparation; </w:t>
      </w:r>
    </w:p>
    <w:p w:rsidR="00AB77C9" w:rsidRDefault="00AB77C9" w:rsidP="00AB77C9">
      <w:pPr>
        <w:jc w:val="both"/>
        <w:rPr>
          <w:rFonts w:ascii="Arabic Typesetting" w:hAnsi="Arabic Typesetting" w:cs="Arabic Typesetting"/>
          <w:sz w:val="40"/>
          <w:szCs w:val="40"/>
        </w:rPr>
      </w:pPr>
      <w:r w:rsidRPr="00CB6A30">
        <w:rPr>
          <w:rFonts w:ascii="Arabic Typesetting" w:hAnsi="Arabic Typesetting" w:cs="Arabic Typesetting"/>
          <w:sz w:val="40"/>
          <w:szCs w:val="40"/>
        </w:rPr>
        <w:t>e/la direction consacre peu de temps à la formation;</w:t>
      </w:r>
    </w:p>
    <w:p w:rsidR="00AB77C9" w:rsidRPr="00CB6A30" w:rsidRDefault="00AB77C9" w:rsidP="00AB77C9">
      <w:pPr>
        <w:jc w:val="both"/>
        <w:rPr>
          <w:rFonts w:ascii="Arabic Typesetting" w:hAnsi="Arabic Typesetting" w:cs="Arabic Typesetting"/>
          <w:sz w:val="40"/>
          <w:szCs w:val="40"/>
        </w:rPr>
      </w:pPr>
      <w:r w:rsidRPr="00CB6A30">
        <w:rPr>
          <w:rFonts w:ascii="Arabic Typesetting" w:hAnsi="Arabic Typesetting" w:cs="Arabic Typesetting"/>
          <w:sz w:val="40"/>
          <w:szCs w:val="40"/>
        </w:rPr>
        <w:t>f/la direction ne tient pas ses promesses et ne reconnaît pas les mérites de chacun.</w:t>
      </w:r>
    </w:p>
    <w:p w:rsidR="00AB77C9" w:rsidRPr="00963A06" w:rsidRDefault="00AB77C9" w:rsidP="00AB77C9">
      <w:pPr>
        <w:jc w:val="both"/>
        <w:rPr>
          <w:rFonts w:ascii="Arabic Typesetting" w:hAnsi="Arabic Typesetting" w:cs="Arabic Typesetting"/>
          <w:i/>
          <w:iCs/>
          <w:sz w:val="40"/>
          <w:szCs w:val="40"/>
        </w:rPr>
      </w:pPr>
      <w:r w:rsidRPr="00963A06">
        <w:rPr>
          <w:rFonts w:ascii="Arabic Typesetting" w:hAnsi="Arabic Typesetting" w:cs="Arabic Typesetting"/>
          <w:i/>
          <w:iCs/>
          <w:sz w:val="40"/>
          <w:szCs w:val="40"/>
        </w:rPr>
        <w:t xml:space="preserve">«Le concept des cercles de qualité repose avant tout sur une philosophie qui doit aider à bâtir des hommes, non à les exploiter ». </w:t>
      </w:r>
    </w:p>
    <w:p w:rsidR="00AB77C9" w:rsidRPr="00963A06" w:rsidRDefault="00AB77C9" w:rsidP="00AB77C9">
      <w:pPr>
        <w:rPr>
          <w:rFonts w:ascii="Arabic Typesetting" w:hAnsi="Arabic Typesetting" w:cs="Arabic Typesetting"/>
          <w:b/>
          <w:bCs/>
          <w:sz w:val="40"/>
          <w:szCs w:val="40"/>
        </w:rPr>
      </w:pPr>
      <w:r w:rsidRPr="00963A06">
        <w:rPr>
          <w:rFonts w:ascii="Arabic Typesetting" w:hAnsi="Arabic Typesetting" w:cs="Arabic Typesetting"/>
          <w:b/>
          <w:bCs/>
          <w:sz w:val="40"/>
          <w:szCs w:val="40"/>
          <w:u w:val="single"/>
        </w:rPr>
        <w:t>Question de révision</w:t>
      </w:r>
      <w:r w:rsidRPr="00963A06">
        <w:rPr>
          <w:rFonts w:ascii="Arabic Typesetting" w:hAnsi="Arabic Typesetting" w:cs="Arabic Typesetting"/>
          <w:b/>
          <w:bCs/>
          <w:sz w:val="40"/>
          <w:szCs w:val="40"/>
        </w:rPr>
        <w:t> :</w:t>
      </w:r>
    </w:p>
    <w:p w:rsidR="00AB77C9" w:rsidRPr="00CB6A30" w:rsidRDefault="00AB77C9" w:rsidP="00AB77C9">
      <w:pPr>
        <w:rPr>
          <w:rFonts w:ascii="Arabic Typesetting" w:hAnsi="Arabic Typesetting" w:cs="Arabic Typesetting"/>
          <w:sz w:val="40"/>
          <w:szCs w:val="40"/>
        </w:rPr>
      </w:pPr>
      <w:r w:rsidRPr="00CB6A30">
        <w:rPr>
          <w:rFonts w:ascii="Arabic Typesetting" w:hAnsi="Arabic Typesetting" w:cs="Arabic Typesetting"/>
          <w:sz w:val="40"/>
          <w:szCs w:val="40"/>
        </w:rPr>
        <w:t>Expliquez à l’aide d’exemples les fondements d’une démarche anticipatrice dans la GRH.</w:t>
      </w:r>
    </w:p>
    <w:p w:rsidR="00AB77C9" w:rsidRDefault="00AB77C9" w:rsidP="00AB77C9">
      <w:pPr>
        <w:spacing w:after="80"/>
        <w:rPr>
          <w:rFonts w:ascii="Arabic Typesetting" w:hAnsi="Arabic Typesetting" w:cs="Arabic Typesetting"/>
          <w:b/>
          <w:bCs/>
          <w:i/>
          <w:iCs/>
          <w:sz w:val="44"/>
          <w:szCs w:val="44"/>
        </w:rPr>
      </w:pPr>
      <w:r>
        <w:rPr>
          <w:rFonts w:ascii="Arabic Typesetting" w:hAnsi="Arabic Typesetting" w:cs="Arabic Typesetting"/>
          <w:b/>
          <w:bCs/>
          <w:i/>
          <w:iCs/>
          <w:sz w:val="44"/>
          <w:szCs w:val="44"/>
        </w:rPr>
        <w:t xml:space="preserve"> </w:t>
      </w:r>
    </w:p>
    <w:p w:rsidR="00AB77C9" w:rsidRDefault="00AB77C9" w:rsidP="00AB77C9">
      <w:pPr>
        <w:spacing w:after="80"/>
        <w:rPr>
          <w:rFonts w:ascii="Arabic Typesetting" w:hAnsi="Arabic Typesetting" w:cs="Arabic Typesetting"/>
          <w:b/>
          <w:bCs/>
          <w:sz w:val="40"/>
          <w:szCs w:val="40"/>
        </w:rPr>
      </w:pPr>
      <w:r>
        <w:rPr>
          <w:rFonts w:ascii="Arabic Typesetting" w:hAnsi="Arabic Typesetting" w:cs="Arabic Typesetting"/>
          <w:b/>
          <w:bCs/>
          <w:i/>
          <w:iCs/>
          <w:sz w:val="44"/>
          <w:szCs w:val="44"/>
        </w:rPr>
        <w:t xml:space="preserve">  </w:t>
      </w:r>
      <w:r>
        <w:rPr>
          <w:rFonts w:ascii="Arabic Typesetting" w:hAnsi="Arabic Typesetting" w:cs="Arabic Typesetting"/>
          <w:b/>
          <w:bCs/>
          <w:sz w:val="40"/>
          <w:szCs w:val="40"/>
        </w:rPr>
        <w:t>2/Projet d’entreprise</w:t>
      </w:r>
    </w:p>
    <w:p w:rsidR="00AB77C9" w:rsidRDefault="00AB77C9" w:rsidP="00AB77C9">
      <w:pPr>
        <w:numPr>
          <w:ilvl w:val="0"/>
          <w:numId w:val="27"/>
        </w:numPr>
        <w:spacing w:before="100" w:beforeAutospacing="1" w:after="100" w:afterAutospacing="1"/>
        <w:jc w:val="both"/>
        <w:outlineLvl w:val="1"/>
        <w:rPr>
          <w:rFonts w:ascii="Arabic Typesetting" w:hAnsi="Arabic Typesetting" w:cs="Arabic Typesetting"/>
          <w:b/>
          <w:bCs/>
          <w:sz w:val="40"/>
          <w:szCs w:val="40"/>
        </w:rPr>
      </w:pPr>
      <w:r>
        <w:rPr>
          <w:rFonts w:ascii="Arabic Typesetting" w:hAnsi="Arabic Typesetting" w:cs="Arabic Typesetting"/>
          <w:b/>
          <w:bCs/>
          <w:sz w:val="40"/>
          <w:szCs w:val="40"/>
        </w:rPr>
        <w:t>Qu’est-ce qu’un projet d’entreprise ?</w:t>
      </w:r>
    </w:p>
    <w:p w:rsidR="00AB77C9" w:rsidRDefault="00AB77C9" w:rsidP="00AB77C9">
      <w:pPr>
        <w:spacing w:after="80"/>
        <w:jc w:val="both"/>
        <w:rPr>
          <w:rFonts w:ascii="Arabic Typesetting" w:hAnsi="Arabic Typesetting" w:cs="Arabic Typesetting"/>
          <w:sz w:val="40"/>
          <w:szCs w:val="40"/>
        </w:rPr>
      </w:pPr>
      <w:r>
        <w:rPr>
          <w:rFonts w:ascii="Arabic Typesetting" w:hAnsi="Arabic Typesetting" w:cs="Arabic Typesetting"/>
          <w:sz w:val="40"/>
          <w:szCs w:val="40"/>
        </w:rPr>
        <w:t xml:space="preserve">       Méthode de management qui consiste à définir le plus précisément possible un objectif commun à l’ensemble des personnels de l’entreprise, afin de les mobiliser et obtenir ainsi leur motivation via leur adhésion au projet et leur </w:t>
      </w:r>
      <w:hyperlink r:id="rId5" w:history="1">
        <w:r w:rsidRPr="0044556E">
          <w:rPr>
            <w:rStyle w:val="Lienhypertexte"/>
            <w:rFonts w:ascii="Arabic Typesetting" w:hAnsi="Arabic Typesetting" w:cs="Arabic Typesetting"/>
            <w:b/>
            <w:bCs/>
            <w:color w:val="000000"/>
            <w:sz w:val="40"/>
            <w:szCs w:val="40"/>
          </w:rPr>
          <w:t>implication</w:t>
        </w:r>
      </w:hyperlink>
      <w:r w:rsidRPr="0044556E">
        <w:rPr>
          <w:rFonts w:ascii="Arabic Typesetting" w:hAnsi="Arabic Typesetting" w:cs="Arabic Typesetting"/>
          <w:b/>
          <w:bCs/>
          <w:sz w:val="40"/>
          <w:szCs w:val="40"/>
        </w:rPr>
        <w:t xml:space="preserve"> </w:t>
      </w:r>
      <w:r>
        <w:rPr>
          <w:rFonts w:ascii="Arabic Typesetting" w:hAnsi="Arabic Typesetting" w:cs="Arabic Typesetting"/>
          <w:sz w:val="40"/>
          <w:szCs w:val="40"/>
        </w:rPr>
        <w:t xml:space="preserve">devant permettre sa réussite. Véritable défi que l’entreprise se lance à elle-même, il exprime l’unité cohérente de ses diverses orientations stratégiques, dans le respect de la </w:t>
      </w:r>
      <w:hyperlink r:id="rId6" w:history="1">
        <w:r w:rsidRPr="0044556E">
          <w:rPr>
            <w:rStyle w:val="Lienhypertexte"/>
            <w:rFonts w:ascii="Arabic Typesetting" w:hAnsi="Arabic Typesetting" w:cs="Arabic Typesetting"/>
            <w:b/>
            <w:bCs/>
            <w:color w:val="000000"/>
            <w:sz w:val="40"/>
            <w:szCs w:val="40"/>
          </w:rPr>
          <w:t>culture</w:t>
        </w:r>
      </w:hyperlink>
      <w:r w:rsidRPr="0044556E">
        <w:rPr>
          <w:rFonts w:ascii="Arabic Typesetting" w:hAnsi="Arabic Typesetting" w:cs="Arabic Typesetting"/>
          <w:color w:val="000000"/>
          <w:sz w:val="40"/>
          <w:szCs w:val="40"/>
        </w:rPr>
        <w:t xml:space="preserve"> </w:t>
      </w:r>
      <w:r>
        <w:rPr>
          <w:rFonts w:ascii="Arabic Typesetting" w:hAnsi="Arabic Typesetting" w:cs="Arabic Typesetting"/>
          <w:sz w:val="40"/>
          <w:szCs w:val="40"/>
        </w:rPr>
        <w:t>d’entreprise, et constitue un moyen de rendre la structure hiérarchique plus souple et plus efficace. « Un projet d’entreprise est un document qui énonce la philosophie d’une organisation, les valeurs et les principes qu’elle souhaite promouvoir, son éthique et ses ambitions », observent Georges Archier, Olivier Elissalt et Alain Setton.</w:t>
      </w:r>
    </w:p>
    <w:p w:rsidR="00AB77C9" w:rsidRDefault="00AB77C9" w:rsidP="00AB77C9">
      <w:pPr>
        <w:ind w:right="383"/>
        <w:rPr>
          <w:rFonts w:ascii="Arabic Typesetting" w:hAnsi="Arabic Typesetting" w:cs="Arabic Typesetting"/>
          <w:b/>
          <w:bCs/>
          <w:sz w:val="28"/>
          <w:szCs w:val="28"/>
          <w:u w:val="single"/>
        </w:rPr>
      </w:pPr>
    </w:p>
    <w:p w:rsidR="00AB77C9" w:rsidRDefault="00AB77C9" w:rsidP="00AB77C9">
      <w:pPr>
        <w:ind w:right="383"/>
        <w:rPr>
          <w:rFonts w:ascii="Arabic Typesetting" w:hAnsi="Arabic Typesetting" w:cs="Arabic Typesetting"/>
          <w:b/>
          <w:bCs/>
          <w:sz w:val="28"/>
          <w:szCs w:val="28"/>
          <w:u w:val="single"/>
        </w:rPr>
      </w:pPr>
    </w:p>
    <w:p w:rsidR="00AB77C9" w:rsidRDefault="00AB77C9" w:rsidP="00AB77C9">
      <w:pPr>
        <w:ind w:right="383"/>
        <w:rPr>
          <w:rFonts w:ascii="Arabic Typesetting" w:hAnsi="Arabic Typesetting" w:cs="Arabic Typesetting"/>
          <w:b/>
          <w:bCs/>
          <w:sz w:val="28"/>
          <w:szCs w:val="28"/>
          <w:u w:val="single"/>
        </w:rPr>
      </w:pPr>
    </w:p>
    <w:p w:rsidR="00AB77C9" w:rsidRDefault="00AB77C9" w:rsidP="00AB77C9">
      <w:pPr>
        <w:ind w:right="383"/>
        <w:rPr>
          <w:rFonts w:ascii="Arabic Typesetting" w:hAnsi="Arabic Typesetting" w:cs="Arabic Typesetting"/>
          <w:b/>
          <w:bCs/>
          <w:sz w:val="28"/>
          <w:szCs w:val="28"/>
          <w:u w:val="single"/>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lastRenderedPageBreak/>
        <w:t xml:space="preserve">Cours </w:t>
      </w:r>
      <w:r>
        <w:rPr>
          <w:rFonts w:ascii="Arabic Typesetting" w:hAnsi="Arabic Typesetting" w:cs="Arabic Typesetting"/>
          <w:b/>
          <w:bCs/>
          <w:sz w:val="28"/>
          <w:szCs w:val="28"/>
          <w:u w:val="single"/>
        </w:rPr>
        <w:t>3</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Default="00AB77C9" w:rsidP="00AB77C9">
      <w:pPr>
        <w:spacing w:before="100" w:beforeAutospacing="1" w:after="100" w:afterAutospacing="1"/>
        <w:jc w:val="both"/>
        <w:rPr>
          <w:rFonts w:ascii="Arabic Typesetting" w:hAnsi="Arabic Typesetting" w:cs="Arabic Typesetting"/>
          <w:sz w:val="40"/>
          <w:szCs w:val="40"/>
        </w:rPr>
      </w:pPr>
      <w:r>
        <w:rPr>
          <w:rFonts w:ascii="Arabic Typesetting" w:hAnsi="Arabic Typesetting" w:cs="Arabic Typesetting"/>
          <w:sz w:val="40"/>
          <w:szCs w:val="40"/>
        </w:rPr>
        <w:t xml:space="preserve">        Autrement dit : Il s’agit d’une charte précisant les objectifs généraux, ainsi que les valeurs et la philosophie de l’entreprise, afin d’affirmer son identité. Destinée à l’ensemble des collaborateurs, ce projet a pour objectif de forger la </w:t>
      </w:r>
      <w:r>
        <w:rPr>
          <w:rFonts w:ascii="Arabic Typesetting" w:hAnsi="Arabic Typesetting" w:cs="Arabic Typesetting"/>
          <w:b/>
          <w:bCs/>
          <w:sz w:val="40"/>
          <w:szCs w:val="40"/>
        </w:rPr>
        <w:t>motivation et la cohésion du personnel</w:t>
      </w:r>
      <w:r>
        <w:rPr>
          <w:rFonts w:ascii="Arabic Typesetting" w:hAnsi="Arabic Typesetting" w:cs="Arabic Typesetting"/>
          <w:sz w:val="40"/>
          <w:szCs w:val="40"/>
        </w:rPr>
        <w:t>, dans une optique de développer l’organisation.</w:t>
      </w:r>
    </w:p>
    <w:p w:rsidR="00AB77C9" w:rsidRDefault="00AB77C9" w:rsidP="00AB77C9">
      <w:pPr>
        <w:numPr>
          <w:ilvl w:val="0"/>
          <w:numId w:val="27"/>
        </w:numPr>
        <w:spacing w:before="100" w:beforeAutospacing="1" w:after="100" w:afterAutospacing="1"/>
        <w:jc w:val="both"/>
        <w:outlineLvl w:val="0"/>
        <w:rPr>
          <w:rFonts w:ascii="Arabic Typesetting" w:hAnsi="Arabic Typesetting" w:cs="Arabic Typesetting"/>
          <w:b/>
          <w:bCs/>
          <w:kern w:val="36"/>
          <w:sz w:val="40"/>
          <w:szCs w:val="40"/>
        </w:rPr>
      </w:pPr>
      <w:r>
        <w:rPr>
          <w:rFonts w:ascii="Arabic Typesetting" w:hAnsi="Arabic Typesetting" w:cs="Arabic Typesetting"/>
          <w:b/>
          <w:bCs/>
          <w:kern w:val="36"/>
          <w:sz w:val="40"/>
          <w:szCs w:val="40"/>
        </w:rPr>
        <w:t>Le rôle du projet d’entreprise ?</w:t>
      </w:r>
    </w:p>
    <w:p w:rsidR="00AB77C9" w:rsidRDefault="00AB77C9" w:rsidP="00AB77C9">
      <w:pPr>
        <w:spacing w:before="100" w:beforeAutospacing="1" w:after="100" w:afterAutospacing="1"/>
        <w:jc w:val="both"/>
        <w:rPr>
          <w:rFonts w:ascii="Arabic Typesetting" w:hAnsi="Arabic Typesetting" w:cs="Arabic Typesetting"/>
          <w:sz w:val="40"/>
          <w:szCs w:val="40"/>
        </w:rPr>
      </w:pPr>
      <w:r>
        <w:rPr>
          <w:rFonts w:ascii="Arabic Typesetting" w:hAnsi="Arabic Typesetting" w:cs="Arabic Typesetting"/>
          <w:sz w:val="40"/>
          <w:szCs w:val="40"/>
        </w:rPr>
        <w:t xml:space="preserve">       Une grande majorité des entreprises actuelles n’ont pas de « projet » clair, pourtant, il est essentiel pour donner un sens à l’entreprise, permettant ainsi d’avoir une représentation commune perçue par chacun des membres de l’organisation : les dirigeants, les cadres, et tout le personnel.</w:t>
      </w:r>
    </w:p>
    <w:p w:rsidR="00AB77C9" w:rsidRDefault="00AB77C9" w:rsidP="00AB77C9">
      <w:pPr>
        <w:spacing w:before="100" w:beforeAutospacing="1" w:after="100" w:afterAutospacing="1"/>
        <w:jc w:val="both"/>
        <w:outlineLvl w:val="1"/>
        <w:rPr>
          <w:rFonts w:ascii="Arabic Typesetting" w:hAnsi="Arabic Typesetting" w:cs="Arabic Typesetting"/>
          <w:sz w:val="40"/>
          <w:szCs w:val="40"/>
        </w:rPr>
      </w:pPr>
      <w:r>
        <w:rPr>
          <w:rFonts w:ascii="Arabic Typesetting" w:hAnsi="Arabic Typesetting" w:cs="Arabic Typesetting"/>
          <w:b/>
          <w:bCs/>
          <w:sz w:val="40"/>
          <w:szCs w:val="40"/>
        </w:rPr>
        <w:t xml:space="preserve">     </w:t>
      </w:r>
      <w:r>
        <w:rPr>
          <w:rFonts w:ascii="Arabic Typesetting" w:hAnsi="Arabic Typesetting" w:cs="Arabic Typesetting"/>
          <w:sz w:val="40"/>
          <w:szCs w:val="40"/>
        </w:rPr>
        <w:t>Ainsi, l’ensemble des salariés de l’entreprise sera mobilisé et impliqué, afin d’assurer la réussite de l’entreprise. L’obtention de leur adhésion constitue un véritable défi pour l’entreprise. En effet, le projet d’entreprise est souvent perçu comme un projet des dirigeants et des cadres supérieurs. Les salariés – surtout ceux en contrat précaire – ne se sentent pas forcément concernés.</w:t>
      </w:r>
    </w:p>
    <w:p w:rsidR="00AB77C9" w:rsidRDefault="00AB77C9" w:rsidP="00AB77C9">
      <w:pPr>
        <w:numPr>
          <w:ilvl w:val="0"/>
          <w:numId w:val="27"/>
        </w:numPr>
        <w:spacing w:before="100" w:beforeAutospacing="1" w:after="100" w:afterAutospacing="1"/>
        <w:jc w:val="both"/>
        <w:outlineLvl w:val="1"/>
        <w:rPr>
          <w:rFonts w:ascii="Arabic Typesetting" w:hAnsi="Arabic Typesetting" w:cs="Arabic Typesetting"/>
          <w:b/>
          <w:bCs/>
          <w:sz w:val="40"/>
          <w:szCs w:val="40"/>
        </w:rPr>
      </w:pPr>
      <w:r>
        <w:rPr>
          <w:rFonts w:ascii="Arabic Typesetting" w:hAnsi="Arabic Typesetting" w:cs="Arabic Typesetting"/>
          <w:b/>
          <w:bCs/>
          <w:sz w:val="40"/>
          <w:szCs w:val="40"/>
        </w:rPr>
        <w:t>Comment définir le projet d’entreprise ?</w:t>
      </w:r>
    </w:p>
    <w:p w:rsidR="00AB77C9" w:rsidRDefault="00AB77C9" w:rsidP="00AB77C9">
      <w:pPr>
        <w:spacing w:before="100" w:beforeAutospacing="1" w:after="100" w:afterAutospacing="1"/>
        <w:jc w:val="both"/>
        <w:rPr>
          <w:rFonts w:ascii="Arabic Typesetting" w:hAnsi="Arabic Typesetting" w:cs="Arabic Typesetting"/>
          <w:sz w:val="40"/>
          <w:szCs w:val="40"/>
        </w:rPr>
      </w:pPr>
      <w:r>
        <w:rPr>
          <w:rFonts w:ascii="Arabic Typesetting" w:hAnsi="Arabic Typesetting" w:cs="Arabic Typesetting"/>
          <w:sz w:val="40"/>
          <w:szCs w:val="40"/>
        </w:rPr>
        <w:t xml:space="preserve">         Pour </w:t>
      </w:r>
      <w:r>
        <w:rPr>
          <w:rFonts w:ascii="Arabic Typesetting" w:hAnsi="Arabic Typesetting" w:cs="Arabic Typesetting"/>
          <w:b/>
          <w:bCs/>
          <w:sz w:val="40"/>
          <w:szCs w:val="40"/>
        </w:rPr>
        <w:t>définir un projet d’entreprise</w:t>
      </w:r>
      <w:r>
        <w:rPr>
          <w:rFonts w:ascii="Arabic Typesetting" w:hAnsi="Arabic Typesetting" w:cs="Arabic Typesetting"/>
          <w:sz w:val="40"/>
          <w:szCs w:val="40"/>
        </w:rPr>
        <w:t>, un groupe de travail formé par le comité de direction est mis en place. Dans le cas d’une institution, il s’agira de la structure de gouvernance équivalente. Ce groupe va commencer par la recherche des fondements, en procédant à l’analyse de l’existant.</w:t>
      </w:r>
    </w:p>
    <w:p w:rsidR="00AB77C9" w:rsidRDefault="00AB77C9" w:rsidP="00AB77C9">
      <w:pPr>
        <w:spacing w:before="100" w:beforeAutospacing="1" w:after="100" w:afterAutospacing="1"/>
        <w:jc w:val="both"/>
        <w:rPr>
          <w:rFonts w:ascii="Arabic Typesetting" w:hAnsi="Arabic Typesetting" w:cs="Arabic Typesetting"/>
          <w:sz w:val="40"/>
          <w:szCs w:val="40"/>
        </w:rPr>
      </w:pPr>
      <w:r>
        <w:rPr>
          <w:rFonts w:ascii="Arabic Typesetting" w:hAnsi="Arabic Typesetting" w:cs="Arabic Typesetting"/>
          <w:sz w:val="40"/>
          <w:szCs w:val="40"/>
        </w:rPr>
        <w:t xml:space="preserve">          En général, on détermine en premier lieu les dimensions comme les missions de l’entreprise, ainsi que sa vision et ses valeurs. Vient ensuite l’analyse du contexte et de l’environnement. Il s’agit d’évaluer les risques et les opportunités dans lesquels baigne l’entreprise. Ce n’est qu’après que l’on définit les grands axes stratégiques de l’entreprise, pouvant être déclinés dans ses différents aspects. On pourra ainsi formuler la vision à long terme de l’entreprise. Après avoir établi le projet, il ne reste plus qu’à le communiquer, au sein même de l’entreprise, et auprès de ses différents interlocuteurs à l’extérieur. Cela contribue pleinement à l’image et à la crédibilité de l’entreprise.</w:t>
      </w:r>
    </w:p>
    <w:p w:rsidR="00AB77C9" w:rsidRDefault="00AB77C9" w:rsidP="00AB77C9">
      <w:pPr>
        <w:ind w:right="383"/>
        <w:rPr>
          <w:rFonts w:ascii="Arabic Typesetting" w:hAnsi="Arabic Typesetting" w:cs="Arabic Typesetting"/>
          <w:b/>
          <w:bCs/>
          <w:sz w:val="28"/>
          <w:szCs w:val="28"/>
          <w:u w:val="single"/>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lastRenderedPageBreak/>
        <w:t xml:space="preserve">Cours </w:t>
      </w:r>
      <w:r>
        <w:rPr>
          <w:rFonts w:ascii="Arabic Typesetting" w:hAnsi="Arabic Typesetting" w:cs="Arabic Typesetting"/>
          <w:b/>
          <w:bCs/>
          <w:sz w:val="28"/>
          <w:szCs w:val="28"/>
          <w:u w:val="single"/>
        </w:rPr>
        <w:t>3</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Default="00AB77C9" w:rsidP="00AB77C9">
      <w:pPr>
        <w:spacing w:after="80"/>
        <w:jc w:val="both"/>
        <w:rPr>
          <w:rFonts w:ascii="Arabic Typesetting" w:hAnsi="Arabic Typesetting" w:cs="Arabic Typesetting"/>
          <w:b/>
          <w:bCs/>
          <w:sz w:val="40"/>
          <w:szCs w:val="40"/>
          <w:u w:val="single"/>
        </w:rPr>
      </w:pPr>
    </w:p>
    <w:p w:rsidR="00AB77C9" w:rsidRPr="00AF2A68" w:rsidRDefault="00AB77C9" w:rsidP="00AB77C9">
      <w:pPr>
        <w:spacing w:after="80"/>
        <w:jc w:val="both"/>
        <w:rPr>
          <w:rFonts w:ascii="Arabic Typesetting" w:hAnsi="Arabic Typesetting" w:cs="Arabic Typesetting"/>
          <w:b/>
          <w:bCs/>
          <w:sz w:val="40"/>
          <w:szCs w:val="40"/>
        </w:rPr>
      </w:pPr>
      <w:r w:rsidRPr="00AF2A68">
        <w:rPr>
          <w:rFonts w:ascii="Arabic Typesetting" w:hAnsi="Arabic Typesetting" w:cs="Arabic Typesetting"/>
          <w:b/>
          <w:bCs/>
          <w:sz w:val="40"/>
          <w:szCs w:val="40"/>
          <w:u w:val="single"/>
        </w:rPr>
        <w:t>Questions de révision</w:t>
      </w:r>
      <w:r>
        <w:rPr>
          <w:rFonts w:ascii="Arabic Typesetting" w:hAnsi="Arabic Typesetting" w:cs="Arabic Typesetting"/>
          <w:b/>
          <w:bCs/>
          <w:sz w:val="40"/>
          <w:szCs w:val="40"/>
          <w:u w:val="single"/>
        </w:rPr>
        <w:t xml:space="preserve"> </w:t>
      </w:r>
      <w:r w:rsidRPr="00AF2A68">
        <w:rPr>
          <w:rFonts w:ascii="Arabic Typesetting" w:hAnsi="Arabic Typesetting" w:cs="Arabic Typesetting"/>
          <w:b/>
          <w:bCs/>
          <w:sz w:val="40"/>
          <w:szCs w:val="40"/>
        </w:rPr>
        <w:t>:</w:t>
      </w:r>
    </w:p>
    <w:p w:rsidR="00AB77C9" w:rsidRDefault="00AB77C9" w:rsidP="00AB77C9">
      <w:pPr>
        <w:spacing w:after="80"/>
        <w:jc w:val="both"/>
        <w:rPr>
          <w:rFonts w:ascii="Arabic Typesetting" w:hAnsi="Arabic Typesetting" w:cs="Arabic Typesetting"/>
          <w:b/>
          <w:bCs/>
          <w:sz w:val="40"/>
          <w:szCs w:val="40"/>
        </w:rPr>
      </w:pPr>
      <w:r>
        <w:rPr>
          <w:rFonts w:ascii="Arabic Typesetting" w:hAnsi="Arabic Typesetting" w:cs="Arabic Typesetting"/>
          <w:b/>
          <w:bCs/>
          <w:sz w:val="40"/>
          <w:szCs w:val="40"/>
        </w:rPr>
        <w:t xml:space="preserve">    Pour définir le projet d’entreprise, il est exigé entre autres (une connaissance approfondie de sa culture) et (l’analyse de son contexte et de son environnement).</w:t>
      </w:r>
    </w:p>
    <w:p w:rsidR="00AB77C9" w:rsidRDefault="00AB77C9" w:rsidP="00AB77C9">
      <w:pPr>
        <w:spacing w:after="80"/>
        <w:jc w:val="both"/>
        <w:rPr>
          <w:rFonts w:ascii="Arabic Typesetting" w:hAnsi="Arabic Typesetting" w:cs="Arabic Typesetting"/>
          <w:sz w:val="40"/>
          <w:szCs w:val="40"/>
        </w:rPr>
      </w:pPr>
      <w:r>
        <w:rPr>
          <w:rFonts w:ascii="Arabic Typesetting" w:hAnsi="Arabic Typesetting" w:cs="Arabic Typesetting"/>
          <w:sz w:val="40"/>
          <w:szCs w:val="40"/>
        </w:rPr>
        <w:t>1/ Par quels moyens d’investigation peut ont décrypté la culture de l’entreprise ?</w:t>
      </w:r>
    </w:p>
    <w:p w:rsidR="00AB77C9" w:rsidRDefault="00AB77C9" w:rsidP="00AB77C9">
      <w:pPr>
        <w:spacing w:after="80"/>
        <w:jc w:val="both"/>
        <w:rPr>
          <w:rFonts w:ascii="Arabic Typesetting" w:hAnsi="Arabic Typesetting" w:cs="Arabic Typesetting"/>
          <w:sz w:val="40"/>
          <w:szCs w:val="40"/>
        </w:rPr>
      </w:pPr>
      <w:r>
        <w:rPr>
          <w:rFonts w:ascii="Arabic Typesetting" w:hAnsi="Arabic Typesetting" w:cs="Arabic Typesetting"/>
          <w:sz w:val="40"/>
          <w:szCs w:val="40"/>
        </w:rPr>
        <w:t>2/Quels sont les grand traits de la culture d’entreprise ?</w:t>
      </w:r>
    </w:p>
    <w:p w:rsidR="00AB77C9" w:rsidRDefault="00AB77C9" w:rsidP="00AB77C9">
      <w:pPr>
        <w:spacing w:after="80"/>
        <w:jc w:val="both"/>
        <w:rPr>
          <w:rFonts w:ascii="Arabic Typesetting" w:hAnsi="Arabic Typesetting" w:cs="Arabic Typesetting"/>
          <w:sz w:val="40"/>
          <w:szCs w:val="40"/>
        </w:rPr>
      </w:pPr>
      <w:r>
        <w:rPr>
          <w:rFonts w:ascii="Arabic Typesetting" w:hAnsi="Arabic Typesetting" w:cs="Arabic Typesetting"/>
          <w:sz w:val="40"/>
          <w:szCs w:val="40"/>
        </w:rPr>
        <w:t>3/Citez les indicateurs des environnements de l’entreprise ?</w:t>
      </w:r>
    </w:p>
    <w:p w:rsidR="00AB77C9" w:rsidRPr="00AF2A68" w:rsidRDefault="00AB77C9" w:rsidP="00AB77C9">
      <w:pPr>
        <w:spacing w:after="80"/>
        <w:rPr>
          <w:rFonts w:ascii="Arabic Typesetting" w:hAnsi="Arabic Typesetting" w:cs="Arabic Typesetting"/>
          <w:b/>
          <w:bCs/>
          <w:sz w:val="40"/>
          <w:szCs w:val="40"/>
          <w:u w:val="single"/>
        </w:rPr>
      </w:pPr>
      <w:r w:rsidRPr="00AF2A68">
        <w:rPr>
          <w:rFonts w:ascii="Arabic Typesetting" w:hAnsi="Arabic Typesetting" w:cs="Arabic Typesetting"/>
          <w:b/>
          <w:bCs/>
          <w:sz w:val="40"/>
          <w:szCs w:val="40"/>
          <w:u w:val="single"/>
        </w:rPr>
        <w:t>Corrigé type</w:t>
      </w:r>
      <w:r>
        <w:rPr>
          <w:rFonts w:ascii="Arabic Typesetting" w:hAnsi="Arabic Typesetting" w:cs="Arabic Typesetting"/>
          <w:b/>
          <w:bCs/>
          <w:sz w:val="40"/>
          <w:szCs w:val="40"/>
          <w:u w:val="single"/>
        </w:rPr>
        <w:t> :</w:t>
      </w:r>
    </w:p>
    <w:p w:rsidR="00AB77C9" w:rsidRDefault="00AB77C9" w:rsidP="00AB77C9">
      <w:pPr>
        <w:spacing w:after="80"/>
        <w:rPr>
          <w:rFonts w:ascii="Arabic Typesetting" w:hAnsi="Arabic Typesetting" w:cs="Arabic Typesetting"/>
          <w:b/>
          <w:bCs/>
          <w:sz w:val="40"/>
          <w:szCs w:val="40"/>
        </w:rPr>
      </w:pPr>
      <w:r>
        <w:rPr>
          <w:rFonts w:ascii="Arabic Typesetting" w:hAnsi="Arabic Typesetting" w:cs="Arabic Typesetting"/>
          <w:b/>
          <w:bCs/>
          <w:sz w:val="40"/>
          <w:szCs w:val="40"/>
        </w:rPr>
        <w:t>1/les moyens d’investigation :</w:t>
      </w:r>
    </w:p>
    <w:p w:rsidR="00AB77C9" w:rsidRDefault="00AB77C9" w:rsidP="00AB77C9">
      <w:pPr>
        <w:spacing w:after="80"/>
        <w:rPr>
          <w:rFonts w:ascii="Arabic Typesetting" w:hAnsi="Arabic Typesetting" w:cs="Arabic Typesetting"/>
          <w:sz w:val="40"/>
          <w:szCs w:val="40"/>
        </w:rPr>
      </w:pPr>
      <w:r>
        <w:rPr>
          <w:rFonts w:ascii="Arabic Typesetting" w:hAnsi="Arabic Typesetting" w:cs="Arabic Typesetting"/>
          <w:sz w:val="40"/>
          <w:szCs w:val="40"/>
        </w:rPr>
        <w:t>a/ analyse documentaire ; b/entretiens ; c/observation ; d/études ; e/travaux de groupe.</w:t>
      </w:r>
    </w:p>
    <w:p w:rsidR="00AB77C9" w:rsidRDefault="00AB77C9" w:rsidP="00AB77C9">
      <w:pPr>
        <w:spacing w:after="80"/>
        <w:jc w:val="both"/>
        <w:rPr>
          <w:rFonts w:ascii="Arabic Typesetting" w:hAnsi="Arabic Typesetting" w:cs="Arabic Typesetting"/>
          <w:b/>
          <w:bCs/>
          <w:sz w:val="40"/>
          <w:szCs w:val="40"/>
        </w:rPr>
      </w:pPr>
      <w:r>
        <w:rPr>
          <w:rFonts w:ascii="Arabic Typesetting" w:hAnsi="Arabic Typesetting" w:cs="Arabic Typesetting"/>
          <w:b/>
          <w:bCs/>
          <w:sz w:val="40"/>
          <w:szCs w:val="40"/>
        </w:rPr>
        <w:t>2/les grand traits de la culture d’entreprise:</w:t>
      </w:r>
    </w:p>
    <w:p w:rsidR="00AB77C9" w:rsidRDefault="00AB77C9" w:rsidP="00AB77C9">
      <w:pPr>
        <w:spacing w:after="80"/>
        <w:jc w:val="both"/>
        <w:rPr>
          <w:rFonts w:ascii="Arabic Typesetting" w:hAnsi="Arabic Typesetting" w:cs="Arabic Typesetting"/>
          <w:sz w:val="40"/>
          <w:szCs w:val="40"/>
        </w:rPr>
      </w:pPr>
      <w:r>
        <w:rPr>
          <w:rFonts w:ascii="Arabic Typesetting" w:hAnsi="Arabic Typesetting" w:cs="Arabic Typesetting"/>
          <w:sz w:val="40"/>
          <w:szCs w:val="40"/>
        </w:rPr>
        <w:t>a/ Valeurs et attitudes ; b/Religion et idéaux ; c/langue et langage ; d/organisation sociale ; e/éducation ; f/règles et normes sociales.</w:t>
      </w:r>
    </w:p>
    <w:p w:rsidR="00AB77C9" w:rsidRDefault="00AB77C9" w:rsidP="00AB77C9">
      <w:pPr>
        <w:spacing w:after="80"/>
        <w:jc w:val="both"/>
        <w:rPr>
          <w:rFonts w:ascii="Arabic Typesetting" w:hAnsi="Arabic Typesetting" w:cs="Arabic Typesetting"/>
          <w:b/>
          <w:bCs/>
          <w:sz w:val="40"/>
          <w:szCs w:val="40"/>
        </w:rPr>
      </w:pPr>
      <w:r>
        <w:rPr>
          <w:rFonts w:ascii="Arabic Typesetting" w:hAnsi="Arabic Typesetting" w:cs="Arabic Typesetting"/>
          <w:b/>
          <w:bCs/>
          <w:sz w:val="40"/>
          <w:szCs w:val="40"/>
        </w:rPr>
        <w:t>3/ les indicateurs ou dimensions des environnements de l’entreprise :</w:t>
      </w:r>
    </w:p>
    <w:p w:rsidR="00AB77C9" w:rsidRPr="004A5CD0" w:rsidRDefault="00AB77C9" w:rsidP="00AB77C9">
      <w:pPr>
        <w:spacing w:after="80"/>
        <w:jc w:val="both"/>
        <w:rPr>
          <w:rFonts w:ascii="Arabic Typesetting" w:hAnsi="Arabic Typesetting" w:cs="Arabic Typesetting"/>
          <w:b/>
          <w:bCs/>
          <w:sz w:val="40"/>
          <w:szCs w:val="40"/>
        </w:rPr>
      </w:pPr>
      <w:r w:rsidRPr="004A5CD0">
        <w:rPr>
          <w:rFonts w:ascii="Arabic Typesetting" w:hAnsi="Arabic Typesetting" w:cs="Arabic Typesetting"/>
          <w:b/>
          <w:bCs/>
          <w:sz w:val="40"/>
          <w:szCs w:val="40"/>
          <w:u w:val="single"/>
        </w:rPr>
        <w:t>3.1-Environnement interne</w:t>
      </w:r>
      <w:r w:rsidRPr="004A5CD0">
        <w:rPr>
          <w:rFonts w:ascii="Arabic Typesetting" w:hAnsi="Arabic Typesetting" w:cs="Arabic Typesetting"/>
          <w:b/>
          <w:bCs/>
          <w:sz w:val="40"/>
          <w:szCs w:val="40"/>
        </w:rPr>
        <w:t> :</w:t>
      </w:r>
    </w:p>
    <w:p w:rsidR="00AB77C9" w:rsidRDefault="00AB77C9" w:rsidP="00AB77C9">
      <w:pPr>
        <w:spacing w:after="80"/>
        <w:jc w:val="both"/>
        <w:rPr>
          <w:rFonts w:ascii="Arabic Typesetting" w:hAnsi="Arabic Typesetting" w:cs="Arabic Typesetting"/>
          <w:sz w:val="40"/>
          <w:szCs w:val="40"/>
        </w:rPr>
      </w:pPr>
      <w:r w:rsidRPr="00B168F4">
        <w:rPr>
          <w:rFonts w:ascii="Arabic Typesetting" w:hAnsi="Arabic Typesetting" w:cs="Arabic Typesetting"/>
          <w:b/>
          <w:bCs/>
          <w:sz w:val="40"/>
          <w:szCs w:val="40"/>
        </w:rPr>
        <w:t>a/ données sociales internes</w:t>
      </w:r>
      <w:r>
        <w:rPr>
          <w:rFonts w:ascii="Arabic Typesetting" w:hAnsi="Arabic Typesetting" w:cs="Arabic Typesetting"/>
          <w:sz w:val="40"/>
          <w:szCs w:val="40"/>
        </w:rPr>
        <w:t>(aspirations, potentiel qualitatif et quantitatif, projections, etc.)</w:t>
      </w:r>
    </w:p>
    <w:p w:rsidR="00AB77C9" w:rsidRDefault="00AB77C9" w:rsidP="00AB77C9">
      <w:pPr>
        <w:spacing w:after="80"/>
        <w:jc w:val="both"/>
        <w:rPr>
          <w:rFonts w:ascii="Arabic Typesetting" w:hAnsi="Arabic Typesetting" w:cs="Arabic Typesetting"/>
          <w:sz w:val="40"/>
          <w:szCs w:val="40"/>
        </w:rPr>
      </w:pPr>
      <w:r w:rsidRPr="004A5CD0">
        <w:rPr>
          <w:rFonts w:ascii="Arabic Typesetting" w:hAnsi="Arabic Typesetting" w:cs="Arabic Typesetting"/>
          <w:b/>
          <w:bCs/>
          <w:sz w:val="40"/>
          <w:szCs w:val="40"/>
        </w:rPr>
        <w:t>b/</w:t>
      </w:r>
      <w:r>
        <w:rPr>
          <w:rFonts w:ascii="Arabic Typesetting" w:hAnsi="Arabic Typesetting" w:cs="Arabic Typesetting"/>
          <w:b/>
          <w:bCs/>
          <w:sz w:val="40"/>
          <w:szCs w:val="40"/>
        </w:rPr>
        <w:t xml:space="preserve"> </w:t>
      </w:r>
      <w:r w:rsidRPr="004A5CD0">
        <w:rPr>
          <w:rFonts w:ascii="Arabic Typesetting" w:hAnsi="Arabic Typesetting" w:cs="Arabic Typesetting"/>
          <w:b/>
          <w:bCs/>
          <w:sz w:val="40"/>
          <w:szCs w:val="40"/>
        </w:rPr>
        <w:t>données technico-économiques</w:t>
      </w:r>
      <w:r>
        <w:rPr>
          <w:rFonts w:ascii="Arabic Typesetting" w:hAnsi="Arabic Typesetting" w:cs="Arabic Typesetting"/>
          <w:sz w:val="40"/>
          <w:szCs w:val="40"/>
        </w:rPr>
        <w:t xml:space="preserve"> (produits, marchés, technologie, situation financière, etc.).</w:t>
      </w:r>
    </w:p>
    <w:p w:rsidR="00AB77C9" w:rsidRPr="00B168F4" w:rsidRDefault="00AB77C9" w:rsidP="00AB77C9">
      <w:pPr>
        <w:spacing w:after="80"/>
        <w:jc w:val="both"/>
        <w:rPr>
          <w:rFonts w:ascii="Arabic Typesetting" w:hAnsi="Arabic Typesetting" w:cs="Arabic Typesetting"/>
          <w:b/>
          <w:bCs/>
          <w:sz w:val="40"/>
          <w:szCs w:val="40"/>
        </w:rPr>
      </w:pPr>
      <w:r w:rsidRPr="00B168F4">
        <w:rPr>
          <w:rFonts w:ascii="Arabic Typesetting" w:hAnsi="Arabic Typesetting" w:cs="Arabic Typesetting"/>
          <w:b/>
          <w:bCs/>
          <w:sz w:val="40"/>
          <w:szCs w:val="40"/>
          <w:u w:val="single"/>
        </w:rPr>
        <w:t>3.2-Environnement externe</w:t>
      </w:r>
      <w:r w:rsidRPr="00B168F4">
        <w:rPr>
          <w:rFonts w:ascii="Arabic Typesetting" w:hAnsi="Arabic Typesetting" w:cs="Arabic Typesetting"/>
          <w:b/>
          <w:bCs/>
          <w:sz w:val="40"/>
          <w:szCs w:val="40"/>
        </w:rPr>
        <w:t> :</w:t>
      </w:r>
    </w:p>
    <w:p w:rsidR="00AB77C9" w:rsidRDefault="00AB77C9" w:rsidP="00AB77C9">
      <w:pPr>
        <w:spacing w:after="80"/>
        <w:jc w:val="both"/>
        <w:rPr>
          <w:rFonts w:ascii="Arabic Typesetting" w:hAnsi="Arabic Typesetting" w:cs="Arabic Typesetting"/>
          <w:sz w:val="40"/>
          <w:szCs w:val="40"/>
        </w:rPr>
      </w:pPr>
      <w:r>
        <w:rPr>
          <w:rFonts w:ascii="Arabic Typesetting" w:hAnsi="Arabic Typesetting" w:cs="Arabic Typesetting"/>
          <w:sz w:val="40"/>
          <w:szCs w:val="40"/>
        </w:rPr>
        <w:t>a</w:t>
      </w:r>
      <w:r w:rsidRPr="00B168F4">
        <w:rPr>
          <w:rFonts w:ascii="Arabic Typesetting" w:hAnsi="Arabic Typesetting" w:cs="Arabic Typesetting"/>
          <w:b/>
          <w:bCs/>
          <w:sz w:val="40"/>
          <w:szCs w:val="40"/>
        </w:rPr>
        <w:t>/ données sociales externes</w:t>
      </w:r>
      <w:r>
        <w:rPr>
          <w:rFonts w:ascii="Arabic Typesetting" w:hAnsi="Arabic Typesetting" w:cs="Arabic Typesetting"/>
          <w:sz w:val="40"/>
          <w:szCs w:val="40"/>
        </w:rPr>
        <w:t xml:space="preserve"> (courants socioculturels, contexte socio-économique, réglementation, référentiel international, etc.).</w:t>
      </w:r>
    </w:p>
    <w:p w:rsidR="00AB77C9" w:rsidRDefault="00AB77C9" w:rsidP="00AB77C9">
      <w:pPr>
        <w:spacing w:after="80"/>
        <w:jc w:val="both"/>
        <w:rPr>
          <w:rFonts w:ascii="Arabic Typesetting" w:hAnsi="Arabic Typesetting" w:cs="Arabic Typesetting"/>
          <w:sz w:val="28"/>
          <w:szCs w:val="28"/>
        </w:rPr>
      </w:pPr>
      <w:r>
        <w:rPr>
          <w:rFonts w:ascii="Arabic Typesetting" w:hAnsi="Arabic Typesetting" w:cs="Arabic Typesetting"/>
          <w:sz w:val="40"/>
          <w:szCs w:val="40"/>
        </w:rPr>
        <w:t xml:space="preserve">b/ </w:t>
      </w:r>
      <w:r w:rsidRPr="00B168F4">
        <w:rPr>
          <w:rFonts w:ascii="Arabic Typesetting" w:hAnsi="Arabic Typesetting" w:cs="Arabic Typesetting"/>
          <w:b/>
          <w:bCs/>
          <w:sz w:val="40"/>
          <w:szCs w:val="40"/>
        </w:rPr>
        <w:t>données économiques externes</w:t>
      </w:r>
      <w:r>
        <w:rPr>
          <w:rFonts w:ascii="Arabic Typesetting" w:hAnsi="Arabic Typesetting" w:cs="Arabic Typesetting"/>
          <w:sz w:val="40"/>
          <w:szCs w:val="40"/>
        </w:rPr>
        <w:t xml:space="preserve"> (conjoncture, concurrence nationale et internationale, réglementation, technologie, etc.). </w:t>
      </w:r>
    </w:p>
    <w:p w:rsidR="00AB77C9" w:rsidRDefault="00AB77C9" w:rsidP="00AB77C9">
      <w:pPr>
        <w:spacing w:after="80"/>
        <w:jc w:val="both"/>
        <w:rPr>
          <w:rFonts w:ascii="Arabic Typesetting" w:hAnsi="Arabic Typesetting" w:cs="Arabic Typesetting"/>
          <w:b/>
          <w:bCs/>
          <w:sz w:val="28"/>
          <w:szCs w:val="28"/>
        </w:rPr>
      </w:pPr>
    </w:p>
    <w:p w:rsidR="00AB77C9" w:rsidRDefault="00AB77C9" w:rsidP="00AB77C9">
      <w:pPr>
        <w:spacing w:after="80"/>
        <w:jc w:val="both"/>
        <w:rPr>
          <w:rFonts w:ascii="Arabic Typesetting" w:hAnsi="Arabic Typesetting" w:cs="Arabic Typesetting"/>
          <w:b/>
          <w:bCs/>
          <w:sz w:val="28"/>
          <w:szCs w:val="28"/>
        </w:rPr>
      </w:pPr>
    </w:p>
    <w:p w:rsidR="00AB77C9" w:rsidRDefault="00AB77C9" w:rsidP="00AB77C9">
      <w:pPr>
        <w:jc w:val="center"/>
        <w:rPr>
          <w:rFonts w:ascii="Arabic Typesetting" w:hAnsi="Arabic Typesetting" w:cs="Arabic Typesetting"/>
          <w:b/>
          <w:bCs/>
          <w:sz w:val="36"/>
          <w:szCs w:val="36"/>
          <w:rtl/>
        </w:rPr>
      </w:pPr>
    </w:p>
    <w:p w:rsidR="00AB77C9" w:rsidRDefault="00AB77C9" w:rsidP="00AB77C9">
      <w:pPr>
        <w:jc w:val="center"/>
        <w:rPr>
          <w:rFonts w:ascii="Arabic Typesetting" w:hAnsi="Arabic Typesetting" w:cs="Arabic Typesetting"/>
          <w:b/>
          <w:bCs/>
          <w:sz w:val="36"/>
          <w:szCs w:val="36"/>
          <w:rtl/>
        </w:rPr>
      </w:pPr>
    </w:p>
    <w:p w:rsidR="00AB77C9" w:rsidRDefault="00AB77C9" w:rsidP="00AB77C9">
      <w:pPr>
        <w:jc w:val="center"/>
        <w:rPr>
          <w:rFonts w:ascii="Arabic Typesetting" w:hAnsi="Arabic Typesetting" w:cs="Arabic Typesetting"/>
          <w:b/>
          <w:bCs/>
          <w:sz w:val="36"/>
          <w:szCs w:val="36"/>
          <w:rtl/>
        </w:rPr>
      </w:pPr>
    </w:p>
    <w:p w:rsidR="00AB77C9" w:rsidRDefault="00AB77C9" w:rsidP="00AB77C9">
      <w:pPr>
        <w:jc w:val="center"/>
        <w:rPr>
          <w:rFonts w:ascii="Arabic Typesetting" w:hAnsi="Arabic Typesetting" w:cs="Arabic Typesetting"/>
          <w:b/>
          <w:bCs/>
          <w:sz w:val="36"/>
          <w:szCs w:val="36"/>
          <w:rtl/>
        </w:rPr>
      </w:pPr>
    </w:p>
    <w:p w:rsidR="00AB77C9" w:rsidRDefault="00AB77C9" w:rsidP="00AB77C9">
      <w:pPr>
        <w:jc w:val="center"/>
        <w:rPr>
          <w:rFonts w:ascii="Arabic Typesetting" w:hAnsi="Arabic Typesetting" w:cs="Arabic Typesetting"/>
          <w:b/>
          <w:bCs/>
          <w:sz w:val="36"/>
          <w:szCs w:val="36"/>
          <w:rtl/>
        </w:rPr>
      </w:pPr>
    </w:p>
    <w:p w:rsidR="00AB77C9" w:rsidRDefault="00AB77C9" w:rsidP="00AB77C9">
      <w:pPr>
        <w:jc w:val="center"/>
        <w:rPr>
          <w:rFonts w:ascii="Arabic Typesetting" w:hAnsi="Arabic Typesetting" w:cs="Arabic Typesetting"/>
          <w:b/>
          <w:bCs/>
          <w:sz w:val="36"/>
          <w:szCs w:val="36"/>
          <w:rtl/>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t xml:space="preserve">Cours </w:t>
      </w:r>
      <w:r>
        <w:rPr>
          <w:rFonts w:ascii="Arabic Typesetting" w:hAnsi="Arabic Typesetting" w:cs="Arabic Typesetting"/>
          <w:b/>
          <w:bCs/>
          <w:sz w:val="28"/>
          <w:szCs w:val="28"/>
          <w:u w:val="single"/>
        </w:rPr>
        <w:t>3</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Pr="00852573" w:rsidRDefault="00AB77C9" w:rsidP="00AB77C9">
      <w:pPr>
        <w:rPr>
          <w:rFonts w:ascii="Arabic Typesetting" w:hAnsi="Arabic Typesetting" w:cs="Arabic Typesetting"/>
          <w:b/>
          <w:bCs/>
          <w:sz w:val="40"/>
          <w:szCs w:val="40"/>
        </w:rPr>
      </w:pPr>
      <w:r w:rsidRPr="00852573">
        <w:rPr>
          <w:rFonts w:ascii="Arabic Typesetting" w:hAnsi="Arabic Typesetting" w:cs="Arabic Typesetting"/>
          <w:b/>
          <w:bCs/>
          <w:sz w:val="40"/>
          <w:szCs w:val="40"/>
        </w:rPr>
        <w:lastRenderedPageBreak/>
        <w:t>3/ Élargissement et Enrichissement des tâches :</w:t>
      </w:r>
    </w:p>
    <w:p w:rsidR="00AB77C9" w:rsidRDefault="00AB77C9" w:rsidP="00AB77C9">
      <w:pPr>
        <w:jc w:val="both"/>
        <w:rPr>
          <w:rFonts w:ascii="Arabic Typesetting" w:hAnsi="Arabic Typesetting" w:cs="Arabic Typesetting"/>
          <w:sz w:val="36"/>
          <w:szCs w:val="36"/>
        </w:rPr>
      </w:pPr>
      <w:r>
        <w:rPr>
          <w:rFonts w:ascii="Arabic Typesetting" w:hAnsi="Arabic Typesetting" w:cs="Arabic Typesetting"/>
          <w:sz w:val="36"/>
          <w:szCs w:val="36"/>
        </w:rPr>
        <w:t xml:space="preserve">      Méthode d’organisation du travail consistant à confier à un exécutant ou à une équipe dont les membres ont des affinités, des tâches dont les éléments avaient été précédemment isolés. En principe l’élargissement des tâches ne porte que sur un regroupement d’opérations très élémentaires. Il doit donc être distingué de l’enrichissement des tâches préconisé par Herzberg. L’enrichissement des tâches n’est pas qu’un regroupement d’opérations élémentaires. Il comprend aussi une idée d’autonomie, de contrôle par l’ouvrier lui-même ou par l’équipe. L’enrichissement des tâches est donc inséparable du travail en équipe autonome ou semi-autonome, systématisé par la pratique japonaise des cercles de qualité. L’élargissement et l’enrichissement des tâches se traduisent tous deux par la suppression du travail à la chaîne, la diminution de la monotonie du travail.</w:t>
      </w:r>
    </w:p>
    <w:p w:rsidR="00AB77C9" w:rsidRDefault="00AB77C9" w:rsidP="00AB77C9">
      <w:pPr>
        <w:pStyle w:val="NormalWeb"/>
        <w:jc w:val="center"/>
        <w:rPr>
          <w:rFonts w:ascii="Arabic Typesetting" w:hAnsi="Arabic Typesetting" w:cs="Arabic Typesetting"/>
          <w:sz w:val="36"/>
          <w:szCs w:val="36"/>
        </w:rPr>
      </w:pPr>
      <w:r>
        <w:rPr>
          <w:rStyle w:val="lev"/>
          <w:rFonts w:ascii="Arabic Typesetting" w:hAnsi="Arabic Typesetting" w:cs="Arabic Typesetting"/>
          <w:sz w:val="36"/>
          <w:szCs w:val="36"/>
        </w:rPr>
        <w:t xml:space="preserve">FREDERICK HERZBERG (1923 – 2000) </w:t>
      </w:r>
    </w:p>
    <w:p w:rsidR="00AB77C9" w:rsidRDefault="00AB77C9" w:rsidP="00AB77C9">
      <w:pPr>
        <w:pStyle w:val="NormalWeb"/>
        <w:jc w:val="both"/>
        <w:rPr>
          <w:rFonts w:ascii="Arabic Typesetting" w:hAnsi="Arabic Typesetting" w:cs="Arabic Typesetting"/>
          <w:sz w:val="32"/>
          <w:szCs w:val="32"/>
        </w:rPr>
      </w:pPr>
      <w:r>
        <w:rPr>
          <w:noProof/>
        </w:rPr>
        <w:drawing>
          <wp:anchor distT="47625" distB="47625" distL="47625" distR="47625" simplePos="0" relativeHeight="251660288" behindDoc="0" locked="0" layoutInCell="1" allowOverlap="0">
            <wp:simplePos x="0" y="0"/>
            <wp:positionH relativeFrom="column">
              <wp:posOffset>0</wp:posOffset>
            </wp:positionH>
            <wp:positionV relativeFrom="line">
              <wp:posOffset>0</wp:posOffset>
            </wp:positionV>
            <wp:extent cx="628650" cy="857250"/>
            <wp:effectExtent l="19050" t="0" r="0" b="0"/>
            <wp:wrapSquare wrapText="bothSides"/>
            <wp:docPr id="2" name="Image 2" descr="http://www.performancezoom.com/performanceszoom_fichiers/herzbe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performancezoom.com/performanceszoom_fichiers/herzberg.gif"/>
                    <pic:cNvPicPr>
                      <a:picLocks noChangeAspect="1" noChangeArrowheads="1"/>
                    </pic:cNvPicPr>
                  </pic:nvPicPr>
                  <pic:blipFill>
                    <a:blip r:embed="rId7"/>
                    <a:srcRect/>
                    <a:stretch>
                      <a:fillRect/>
                    </a:stretch>
                  </pic:blipFill>
                  <pic:spPr bwMode="auto">
                    <a:xfrm>
                      <a:off x="0" y="0"/>
                      <a:ext cx="628650" cy="857250"/>
                    </a:xfrm>
                    <a:prstGeom prst="rect">
                      <a:avLst/>
                    </a:prstGeom>
                    <a:noFill/>
                  </pic:spPr>
                </pic:pic>
              </a:graphicData>
            </a:graphic>
          </wp:anchor>
        </w:drawing>
      </w:r>
      <w:r>
        <w:rPr>
          <w:rStyle w:val="black"/>
          <w:rFonts w:ascii="Arabic Typesetting" w:hAnsi="Arabic Typesetting" w:cs="Arabic Typesetting"/>
          <w:sz w:val="32"/>
          <w:szCs w:val="32"/>
        </w:rPr>
        <w:t>Professeur de psychologie industrielle, scientifique et praticien, Frederick Herzberg estime que l'organisation scientifique du travail conduit à un sous-emploi des ressources humaines en méconnaissant ses potentialités.</w:t>
      </w:r>
      <w:r>
        <w:rPr>
          <w:rFonts w:ascii="Arabic Typesetting" w:hAnsi="Arabic Typesetting" w:cs="Arabic Typesetting"/>
          <w:sz w:val="32"/>
          <w:szCs w:val="32"/>
        </w:rPr>
        <w:t xml:space="preserve"> Il met en place la théorie des deux facteurs qui stipule qu’il y a des facteurs représentant des pré-requis environnementaux qui n'apportent pas directement la otivation, mais dont l'absence amène des insatisfactions. (Facteurs d’hygiène ou d’insatisfaction)</w:t>
      </w:r>
    </w:p>
    <w:p w:rsidR="00AB77C9" w:rsidRPr="00B5139D" w:rsidRDefault="00AB77C9" w:rsidP="00AB77C9">
      <w:pPr>
        <w:pStyle w:val="NormalWeb"/>
        <w:rPr>
          <w:rFonts w:ascii="Arabic Typesetting" w:hAnsi="Arabic Typesetting" w:cs="Arabic Typesetting"/>
          <w:sz w:val="36"/>
          <w:szCs w:val="36"/>
        </w:rPr>
      </w:pPr>
      <w:r w:rsidRPr="00B5139D">
        <w:rPr>
          <w:rFonts w:ascii="Arabic Typesetting" w:hAnsi="Arabic Typesetting" w:cs="Arabic Typesetting"/>
          <w:sz w:val="36"/>
          <w:szCs w:val="36"/>
        </w:rPr>
        <w:t>*</w:t>
      </w:r>
      <w:r w:rsidRPr="00B5139D">
        <w:rPr>
          <w:rStyle w:val="lev"/>
          <w:rFonts w:ascii="Arabic Typesetting" w:hAnsi="Arabic Typesetting" w:cs="Arabic Typesetting"/>
          <w:sz w:val="36"/>
          <w:szCs w:val="36"/>
          <w:u w:val="single"/>
        </w:rPr>
        <w:t xml:space="preserve"> Les facteurs d’hygiène :</w:t>
      </w:r>
      <w:r w:rsidRPr="00B5139D">
        <w:rPr>
          <w:rFonts w:ascii="Arabic Typesetting" w:hAnsi="Arabic Typesetting" w:cs="Arabic Typesetting"/>
          <w:sz w:val="36"/>
          <w:szCs w:val="36"/>
        </w:rPr>
        <w:br/>
        <w:t xml:space="preserve">- L'entreprise, sa politique et son administration, </w:t>
      </w:r>
      <w:r w:rsidRPr="00B5139D">
        <w:rPr>
          <w:rFonts w:ascii="Arabic Typesetting" w:hAnsi="Arabic Typesetting" w:cs="Arabic Typesetting"/>
          <w:sz w:val="36"/>
          <w:szCs w:val="36"/>
        </w:rPr>
        <w:br/>
        <w:t xml:space="preserve">- Le style de supervision des employés, </w:t>
      </w:r>
      <w:r w:rsidRPr="00B5139D">
        <w:rPr>
          <w:rFonts w:ascii="Arabic Typesetting" w:hAnsi="Arabic Typesetting" w:cs="Arabic Typesetting"/>
          <w:sz w:val="36"/>
          <w:szCs w:val="36"/>
        </w:rPr>
        <w:br/>
        <w:t xml:space="preserve">- Les conditions de travail, </w:t>
      </w:r>
      <w:r w:rsidRPr="00B5139D">
        <w:rPr>
          <w:rFonts w:ascii="Arabic Typesetting" w:hAnsi="Arabic Typesetting" w:cs="Arabic Typesetting"/>
          <w:sz w:val="36"/>
          <w:szCs w:val="36"/>
        </w:rPr>
        <w:br/>
        <w:t xml:space="preserve">- Les relations interpersonnelles, </w:t>
      </w:r>
      <w:r w:rsidRPr="00B5139D">
        <w:rPr>
          <w:rFonts w:ascii="Arabic Typesetting" w:hAnsi="Arabic Typesetting" w:cs="Arabic Typesetting"/>
          <w:sz w:val="36"/>
          <w:szCs w:val="36"/>
        </w:rPr>
        <w:br/>
        <w:t>- Salaire, statuts et sécurité (stabilité).</w:t>
      </w:r>
    </w:p>
    <w:p w:rsidR="00AB77C9" w:rsidRPr="00B5139D" w:rsidRDefault="00AB77C9" w:rsidP="00AB77C9">
      <w:pPr>
        <w:pStyle w:val="NormalWeb"/>
        <w:rPr>
          <w:rFonts w:ascii="Arabic Typesetting" w:hAnsi="Arabic Typesetting" w:cs="Arabic Typesetting"/>
          <w:sz w:val="36"/>
          <w:szCs w:val="36"/>
        </w:rPr>
      </w:pPr>
      <w:r>
        <w:rPr>
          <w:rFonts w:ascii="Arabic Typesetting" w:hAnsi="Arabic Typesetting" w:cs="Arabic Typesetting"/>
          <w:sz w:val="36"/>
          <w:szCs w:val="36"/>
        </w:rPr>
        <w:t xml:space="preserve">      </w:t>
      </w:r>
      <w:r w:rsidRPr="00B5139D">
        <w:rPr>
          <w:rFonts w:ascii="Arabic Typesetting" w:hAnsi="Arabic Typesetting" w:cs="Arabic Typesetting"/>
          <w:sz w:val="36"/>
          <w:szCs w:val="36"/>
        </w:rPr>
        <w:t>D’autre part, il y a des facteurs intrinsèques au travail et qui sont exclusivement motivants (facteurs de motivation ou de satisfaction)</w:t>
      </w:r>
    </w:p>
    <w:p w:rsidR="00AB77C9" w:rsidRPr="00B5139D" w:rsidRDefault="00AB77C9" w:rsidP="00AB77C9">
      <w:pPr>
        <w:pStyle w:val="NormalWeb"/>
        <w:rPr>
          <w:rFonts w:ascii="Arabic Typesetting" w:hAnsi="Arabic Typesetting" w:cs="Arabic Typesetting"/>
          <w:sz w:val="36"/>
          <w:szCs w:val="36"/>
          <w:rtl/>
        </w:rPr>
      </w:pPr>
      <w:r w:rsidRPr="00B5139D">
        <w:rPr>
          <w:rFonts w:ascii="Arabic Typesetting" w:hAnsi="Arabic Typesetting" w:cs="Arabic Typesetting"/>
          <w:sz w:val="36"/>
          <w:szCs w:val="36"/>
        </w:rPr>
        <w:t xml:space="preserve">* </w:t>
      </w:r>
      <w:r w:rsidRPr="00B5139D">
        <w:rPr>
          <w:rStyle w:val="lev"/>
          <w:rFonts w:ascii="Arabic Typesetting" w:hAnsi="Arabic Typesetting" w:cs="Arabic Typesetting"/>
          <w:sz w:val="36"/>
          <w:szCs w:val="36"/>
          <w:u w:val="single"/>
        </w:rPr>
        <w:t>Les facteurs de motivation :</w:t>
      </w:r>
      <w:r w:rsidRPr="00B5139D">
        <w:rPr>
          <w:rFonts w:ascii="Arabic Typesetting" w:hAnsi="Arabic Typesetting" w:cs="Arabic Typesetting"/>
          <w:sz w:val="36"/>
          <w:szCs w:val="36"/>
        </w:rPr>
        <w:br/>
        <w:t xml:space="preserve">- Besoin de s'accomplir </w:t>
      </w:r>
      <w:r w:rsidRPr="00B5139D">
        <w:rPr>
          <w:rFonts w:ascii="Arabic Typesetting" w:hAnsi="Arabic Typesetting" w:cs="Arabic Typesetting"/>
          <w:sz w:val="36"/>
          <w:szCs w:val="36"/>
        </w:rPr>
        <w:br/>
        <w:t xml:space="preserve">- Besoin d'effectuer un travail intéressant </w:t>
      </w:r>
      <w:r w:rsidRPr="00B5139D">
        <w:rPr>
          <w:rFonts w:ascii="Arabic Typesetting" w:hAnsi="Arabic Typesetting" w:cs="Arabic Typesetting"/>
          <w:sz w:val="36"/>
          <w:szCs w:val="36"/>
        </w:rPr>
        <w:br/>
        <w:t xml:space="preserve">- Besoin de responsabilité et d'initiative </w:t>
      </w:r>
      <w:r w:rsidRPr="00B5139D">
        <w:rPr>
          <w:rFonts w:ascii="Arabic Typesetting" w:hAnsi="Arabic Typesetting" w:cs="Arabic Typesetting"/>
          <w:sz w:val="36"/>
          <w:szCs w:val="36"/>
        </w:rPr>
        <w:br/>
        <w:t>- Besoin de progression et promotion</w:t>
      </w:r>
    </w:p>
    <w:p w:rsidR="00AB77C9" w:rsidRDefault="00AB77C9" w:rsidP="00AB77C9">
      <w:pPr>
        <w:pStyle w:val="NormalWeb"/>
        <w:jc w:val="both"/>
        <w:rPr>
          <w:rFonts w:ascii="Arabic Typesetting" w:hAnsi="Arabic Typesetting" w:cs="Arabic Typesetting"/>
          <w:sz w:val="36"/>
          <w:szCs w:val="36"/>
        </w:rPr>
      </w:pPr>
      <w:r>
        <w:rPr>
          <w:rFonts w:ascii="Arabic Typesetting" w:hAnsi="Arabic Typesetting" w:cs="Arabic Typesetting"/>
          <w:sz w:val="36"/>
          <w:szCs w:val="36"/>
        </w:rPr>
        <w:t xml:space="preserve">        </w:t>
      </w:r>
      <w:r w:rsidRPr="00B5139D">
        <w:rPr>
          <w:rFonts w:ascii="Arabic Typesetting" w:hAnsi="Arabic Typesetting" w:cs="Arabic Typesetting"/>
          <w:sz w:val="36"/>
          <w:szCs w:val="36"/>
        </w:rPr>
        <w:t>Herzberg recommande de donner aux employés de bonnes conditions "d'hygiène" puis d'enrichir leurs tâches (job enrichment, à ne pas confondre avec l'élargissement des tâches) en supprimant certains contrôles, en introduisant des tâches plus complexes, en réduisant les strates hiérarchiques et en consentant responsabilité et initiatives aux niveaux inférieurs.</w:t>
      </w: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lastRenderedPageBreak/>
        <w:t xml:space="preserve">Cours </w:t>
      </w:r>
      <w:r>
        <w:rPr>
          <w:rFonts w:ascii="Arabic Typesetting" w:hAnsi="Arabic Typesetting" w:cs="Arabic Typesetting"/>
          <w:b/>
          <w:bCs/>
          <w:sz w:val="28"/>
          <w:szCs w:val="28"/>
          <w:u w:val="single"/>
        </w:rPr>
        <w:t>3</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Pr="004549F9" w:rsidRDefault="00AB77C9" w:rsidP="00AB77C9">
      <w:pPr>
        <w:spacing w:line="360" w:lineRule="auto"/>
        <w:jc w:val="both"/>
      </w:pPr>
      <w:r>
        <w:t xml:space="preserve">         </w:t>
      </w:r>
      <w:r w:rsidRPr="004549F9">
        <w:t>Selon Herzberg, si on veut motiver les individus au travail, il faut jouer sur les facteurs de</w:t>
      </w:r>
      <w:r>
        <w:t xml:space="preserve"> </w:t>
      </w:r>
      <w:r w:rsidRPr="004549F9">
        <w:t>satisfaction (facteurs motivateurs). Ce</w:t>
      </w:r>
      <w:r>
        <w:t xml:space="preserve"> </w:t>
      </w:r>
      <w:r w:rsidRPr="004549F9">
        <w:t>sont</w:t>
      </w:r>
      <w:r>
        <w:t xml:space="preserve"> </w:t>
      </w:r>
      <w:r w:rsidRPr="004549F9">
        <w:t>les facteurs relatifs</w:t>
      </w:r>
      <w:r>
        <w:t xml:space="preserve"> </w:t>
      </w:r>
      <w:r w:rsidRPr="004549F9">
        <w:t xml:space="preserve">au contenu du travail: la réussite, la considération, l’autonomie, les responsabilités, l’avancement. Il propose donc le </w:t>
      </w:r>
      <w:r w:rsidRPr="00FC2E12">
        <w:rPr>
          <w:b/>
          <w:bCs/>
          <w:i/>
          <w:iCs/>
        </w:rPr>
        <w:t>concept d’enrichissement du travail</w:t>
      </w:r>
      <w:r w:rsidRPr="004549F9">
        <w:t xml:space="preserve"> avec une</w:t>
      </w:r>
      <w:r>
        <w:t xml:space="preserve"> </w:t>
      </w:r>
      <w:r w:rsidRPr="004549F9">
        <w:t>double intervention sur le contenu du travail:</w:t>
      </w:r>
    </w:p>
    <w:p w:rsidR="00AB77C9" w:rsidRPr="004549F9" w:rsidRDefault="00AB77C9" w:rsidP="00AB77C9">
      <w:pPr>
        <w:numPr>
          <w:ilvl w:val="0"/>
          <w:numId w:val="13"/>
        </w:numPr>
        <w:tabs>
          <w:tab w:val="clear" w:pos="720"/>
          <w:tab w:val="num" w:pos="0"/>
        </w:tabs>
        <w:spacing w:line="360" w:lineRule="auto"/>
        <w:ind w:left="0" w:firstLine="360"/>
        <w:jc w:val="both"/>
      </w:pPr>
      <w:r w:rsidRPr="000A0670">
        <w:rPr>
          <w:b/>
          <w:bCs/>
        </w:rPr>
        <w:t>L’élargissement horizontal du travail.</w:t>
      </w:r>
      <w:r w:rsidRPr="004549F9">
        <w:t xml:space="preserve"> Il consiste à confier davantage de tâches à l’individu mais également à ce que celles-ci soient plus variées. La polyvalence, la flexibilité qualitative, le travail en équipe ou en groupe de projet sont des réponses appropriées.</w:t>
      </w:r>
    </w:p>
    <w:p w:rsidR="00AB77C9" w:rsidRPr="004549F9" w:rsidRDefault="00AB77C9" w:rsidP="00AB77C9">
      <w:pPr>
        <w:numPr>
          <w:ilvl w:val="0"/>
          <w:numId w:val="13"/>
        </w:numPr>
        <w:spacing w:line="360" w:lineRule="auto"/>
        <w:jc w:val="both"/>
      </w:pPr>
      <w:r w:rsidRPr="000A0670">
        <w:rPr>
          <w:b/>
          <w:bCs/>
        </w:rPr>
        <w:t>L’étendue des tâches ou l’enrichissement vertical du travail</w:t>
      </w:r>
      <w:r w:rsidRPr="004549F9">
        <w:t>. Il consi</w:t>
      </w:r>
      <w:r>
        <w:t xml:space="preserve">ste à déléguer </w:t>
      </w:r>
    </w:p>
    <w:p w:rsidR="00AB77C9" w:rsidRPr="0093179E" w:rsidRDefault="00AB77C9" w:rsidP="00AB77C9">
      <w:pPr>
        <w:spacing w:line="360" w:lineRule="auto"/>
        <w:jc w:val="both"/>
        <w:rPr>
          <w:b/>
          <w:bCs/>
          <w:color w:val="FF0000"/>
        </w:rPr>
      </w:pPr>
      <w:r>
        <w:t xml:space="preserve">à </w:t>
      </w:r>
      <w:r w:rsidRPr="004549F9">
        <w:t>l’individu un niveau plus élevé d’autonomie et de responsabilités dans son travail, quel que soit son niveau hiérarchique.</w:t>
      </w:r>
      <w:r>
        <w:t xml:space="preserve"> </w:t>
      </w:r>
      <w:r w:rsidRPr="004549F9">
        <w:t>Il faut</w:t>
      </w:r>
      <w:r>
        <w:t xml:space="preserve"> </w:t>
      </w:r>
      <w:r w:rsidRPr="004549F9">
        <w:t>toutefois</w:t>
      </w:r>
      <w:r>
        <w:t xml:space="preserve"> </w:t>
      </w:r>
      <w:r w:rsidRPr="004549F9">
        <w:t>rappeler qu’Herzberg a été fréquemment critiqué car il confond</w:t>
      </w:r>
      <w:r>
        <w:t xml:space="preserve"> </w:t>
      </w:r>
      <w:r w:rsidRPr="004549F9">
        <w:t xml:space="preserve">la motivation au travail avec la satisfaction au travail, dont la définition admise est de </w:t>
      </w:r>
      <w:r>
        <w:t xml:space="preserve">désigner </w:t>
      </w:r>
      <w:r w:rsidRPr="00415020">
        <w:t>«un état émotionnel agréable ou positif résultant de l’évaluation faite par une personne de son travail ou de ses expériences au travail»</w:t>
      </w:r>
      <w:r>
        <w:t xml:space="preserve"> </w:t>
      </w:r>
      <w:r>
        <w:rPr>
          <w:b/>
          <w:bCs/>
        </w:rPr>
        <w:t>(</w:t>
      </w:r>
      <w:r w:rsidRPr="0093179E">
        <w:rPr>
          <w:b/>
          <w:bCs/>
        </w:rPr>
        <w:t>Sekiou</w:t>
      </w:r>
      <w:r>
        <w:rPr>
          <w:b/>
          <w:bCs/>
        </w:rPr>
        <w:t xml:space="preserve"> et al, </w:t>
      </w:r>
      <w:r w:rsidRPr="0093179E">
        <w:rPr>
          <w:b/>
          <w:bCs/>
        </w:rPr>
        <w:t>2007)</w:t>
      </w:r>
      <w:r>
        <w:rPr>
          <w:b/>
          <w:bCs/>
        </w:rPr>
        <w:t>.</w:t>
      </w:r>
    </w:p>
    <w:p w:rsidR="00AB77C9" w:rsidRPr="006F4C29" w:rsidRDefault="00AB77C9" w:rsidP="00AB77C9">
      <w:pPr>
        <w:pStyle w:val="Paragraphedeliste1"/>
        <w:ind w:left="0"/>
        <w:rPr>
          <w:rFonts w:ascii="Arabic Typesetting" w:hAnsi="Arabic Typesetting" w:cs="Arabic Typesetting"/>
          <w:b/>
          <w:bCs/>
          <w:sz w:val="40"/>
          <w:szCs w:val="40"/>
        </w:rPr>
      </w:pPr>
      <w:r w:rsidRPr="006F4C29">
        <w:rPr>
          <w:rFonts w:ascii="Arabic Typesetting" w:hAnsi="Arabic Typesetting" w:cs="Arabic Typesetting"/>
          <w:b/>
          <w:bCs/>
          <w:sz w:val="40"/>
          <w:szCs w:val="40"/>
        </w:rPr>
        <w:t>Quelles sont les types d’équipes de travail selon le degré d’autonomie ?</w:t>
      </w:r>
    </w:p>
    <w:p w:rsidR="00AB77C9" w:rsidRPr="00A97B71" w:rsidRDefault="00AB77C9" w:rsidP="00AB77C9">
      <w:pPr>
        <w:pStyle w:val="Paragraphedeliste1"/>
        <w:numPr>
          <w:ilvl w:val="0"/>
          <w:numId w:val="12"/>
        </w:numPr>
        <w:jc w:val="both"/>
        <w:rPr>
          <w:rFonts w:ascii="Arabic Typesetting" w:hAnsi="Arabic Typesetting" w:cs="Arabic Typesetting"/>
          <w:sz w:val="36"/>
          <w:szCs w:val="36"/>
        </w:rPr>
      </w:pPr>
      <w:r w:rsidRPr="00A97B71">
        <w:rPr>
          <w:rFonts w:ascii="Arabic Typesetting" w:hAnsi="Arabic Typesetting" w:cs="Arabic Typesetting"/>
          <w:b/>
          <w:bCs/>
          <w:sz w:val="36"/>
          <w:szCs w:val="36"/>
        </w:rPr>
        <w:t>Les équipes non autonomes</w:t>
      </w:r>
      <w:r w:rsidRPr="00A97B71">
        <w:rPr>
          <w:rFonts w:ascii="Arabic Typesetting" w:hAnsi="Arabic Typesetting" w:cs="Arabic Typesetting"/>
          <w:sz w:val="36"/>
          <w:szCs w:val="36"/>
        </w:rPr>
        <w:t xml:space="preserve"> sont sous la direction d’un supérieur auquel chaque membre se rapporte individuellement. C’est la forme de regroupement la plus répondue et celle qui mérite le moins l’appellation équipe de travail.</w:t>
      </w:r>
    </w:p>
    <w:p w:rsidR="00AB77C9" w:rsidRPr="00A97B71" w:rsidRDefault="00AB77C9" w:rsidP="00AB77C9">
      <w:pPr>
        <w:pStyle w:val="Paragraphedeliste1"/>
        <w:numPr>
          <w:ilvl w:val="0"/>
          <w:numId w:val="12"/>
        </w:numPr>
        <w:jc w:val="both"/>
        <w:rPr>
          <w:rFonts w:ascii="Arabic Typesetting" w:hAnsi="Arabic Typesetting" w:cs="Arabic Typesetting"/>
          <w:sz w:val="36"/>
          <w:szCs w:val="36"/>
        </w:rPr>
      </w:pPr>
      <w:r w:rsidRPr="00A97B71">
        <w:rPr>
          <w:rFonts w:ascii="Arabic Typesetting" w:hAnsi="Arabic Typesetting" w:cs="Arabic Typesetting"/>
          <w:b/>
          <w:bCs/>
          <w:sz w:val="36"/>
          <w:szCs w:val="36"/>
        </w:rPr>
        <w:t xml:space="preserve"> Les équipes semi-autonomes</w:t>
      </w:r>
      <w:r w:rsidRPr="00A97B71">
        <w:rPr>
          <w:rFonts w:ascii="Arabic Typesetting" w:hAnsi="Arabic Typesetting" w:cs="Arabic Typesetting"/>
          <w:sz w:val="36"/>
          <w:szCs w:val="36"/>
        </w:rPr>
        <w:t>, dont les membres interagissent entre eux pour l’exécution du travail tout en étant assistées par un coordinateur qui supporte les équipiers et assure la liaison avec l’organisation.</w:t>
      </w:r>
    </w:p>
    <w:p w:rsidR="00AB77C9" w:rsidRPr="00A97B71" w:rsidRDefault="00AB77C9" w:rsidP="00AB77C9">
      <w:pPr>
        <w:pStyle w:val="Paragraphedeliste1"/>
        <w:numPr>
          <w:ilvl w:val="0"/>
          <w:numId w:val="12"/>
        </w:numPr>
        <w:jc w:val="both"/>
        <w:rPr>
          <w:rFonts w:ascii="Arabic Typesetting" w:hAnsi="Arabic Typesetting" w:cs="Arabic Typesetting"/>
          <w:sz w:val="36"/>
          <w:szCs w:val="36"/>
        </w:rPr>
      </w:pPr>
      <w:r w:rsidRPr="00A97B71">
        <w:rPr>
          <w:rFonts w:ascii="Arabic Typesetting" w:hAnsi="Arabic Typesetting" w:cs="Arabic Typesetting"/>
          <w:b/>
          <w:bCs/>
          <w:sz w:val="36"/>
          <w:szCs w:val="36"/>
        </w:rPr>
        <w:t>Les équipes autogérées</w:t>
      </w:r>
      <w:r w:rsidRPr="00A97B71">
        <w:rPr>
          <w:rFonts w:ascii="Arabic Typesetting" w:hAnsi="Arabic Typesetting" w:cs="Arabic Typesetting"/>
          <w:sz w:val="36"/>
          <w:szCs w:val="36"/>
        </w:rPr>
        <w:t xml:space="preserve"> choisissent leur chef et contrôlent la division du travail.</w:t>
      </w:r>
    </w:p>
    <w:p w:rsidR="00AB77C9" w:rsidRPr="00A97B71" w:rsidRDefault="00AB77C9" w:rsidP="00AB77C9">
      <w:pPr>
        <w:pStyle w:val="Paragraphedeliste1"/>
        <w:numPr>
          <w:ilvl w:val="0"/>
          <w:numId w:val="12"/>
        </w:numPr>
        <w:jc w:val="both"/>
        <w:rPr>
          <w:rFonts w:ascii="Arabic Typesetting" w:hAnsi="Arabic Typesetting" w:cs="Arabic Typesetting"/>
          <w:color w:val="FF0000"/>
          <w:sz w:val="36"/>
          <w:szCs w:val="36"/>
        </w:rPr>
      </w:pPr>
      <w:r w:rsidRPr="00A97B71">
        <w:rPr>
          <w:rFonts w:ascii="Arabic Typesetting" w:hAnsi="Arabic Typesetting" w:cs="Arabic Typesetting"/>
          <w:b/>
          <w:bCs/>
          <w:sz w:val="36"/>
          <w:szCs w:val="36"/>
        </w:rPr>
        <w:t>Les équipes auto-organisées</w:t>
      </w:r>
      <w:r w:rsidRPr="00A97B71">
        <w:rPr>
          <w:rFonts w:ascii="Arabic Typesetting" w:hAnsi="Arabic Typesetting" w:cs="Arabic Typesetting"/>
          <w:sz w:val="36"/>
          <w:szCs w:val="36"/>
        </w:rPr>
        <w:t xml:space="preserve"> sont responsables de se définir en tant qu’équipe de travail, en plus de définir leur relation avec l’environnement. </w:t>
      </w:r>
      <w:r w:rsidRPr="00A97B71">
        <w:rPr>
          <w:rFonts w:ascii="Arabic Typesetting" w:hAnsi="Arabic Typesetting" w:cs="Arabic Typesetting"/>
          <w:b/>
          <w:bCs/>
          <w:sz w:val="36"/>
          <w:szCs w:val="36"/>
        </w:rPr>
        <w:t>(Dolan et al, 2002)</w:t>
      </w:r>
    </w:p>
    <w:p w:rsidR="00AB77C9" w:rsidRPr="00852573" w:rsidRDefault="00AB77C9" w:rsidP="00AB77C9">
      <w:pPr>
        <w:pStyle w:val="NormalWeb"/>
        <w:jc w:val="center"/>
        <w:rPr>
          <w:rFonts w:ascii="Arabic Typesetting" w:hAnsi="Arabic Typesetting" w:cs="Arabic Typesetting"/>
          <w:b/>
          <w:bCs/>
          <w:sz w:val="40"/>
          <w:szCs w:val="40"/>
          <w:u w:val="single"/>
        </w:rPr>
      </w:pPr>
      <w:r w:rsidRPr="00852573">
        <w:rPr>
          <w:rFonts w:ascii="Arabic Typesetting" w:hAnsi="Arabic Typesetting" w:cs="Arabic Typesetting"/>
          <w:b/>
          <w:bCs/>
          <w:sz w:val="40"/>
          <w:szCs w:val="40"/>
          <w:u w:val="single"/>
        </w:rPr>
        <w:t>Résumé du cours</w:t>
      </w:r>
    </w:p>
    <w:p w:rsidR="00AB77C9" w:rsidRPr="00FA66C0" w:rsidRDefault="00AB77C9" w:rsidP="00AB77C9">
      <w:pPr>
        <w:pStyle w:val="NormalWeb"/>
        <w:jc w:val="center"/>
        <w:rPr>
          <w:rFonts w:ascii="Arabic Typesetting" w:hAnsi="Arabic Typesetting" w:cs="Arabic Typesetting"/>
          <w:b/>
          <w:bCs/>
          <w:sz w:val="40"/>
          <w:szCs w:val="40"/>
        </w:rPr>
      </w:pPr>
      <w:r w:rsidRPr="00FA66C0">
        <w:rPr>
          <w:rFonts w:ascii="Arabic Typesetting" w:hAnsi="Arabic Typesetting" w:cs="Arabic Typesetting"/>
          <w:b/>
          <w:bCs/>
          <w:sz w:val="40"/>
          <w:szCs w:val="40"/>
        </w:rPr>
        <w:t xml:space="preserve">« L’enrichissement </w:t>
      </w:r>
      <w:r>
        <w:rPr>
          <w:rFonts w:ascii="Arabic Typesetting" w:hAnsi="Arabic Typesetting" w:cs="Arabic Typesetting"/>
          <w:b/>
          <w:bCs/>
          <w:sz w:val="40"/>
          <w:szCs w:val="40"/>
        </w:rPr>
        <w:t xml:space="preserve">l’élargissement </w:t>
      </w:r>
      <w:r w:rsidRPr="00FA66C0">
        <w:rPr>
          <w:rFonts w:ascii="Arabic Typesetting" w:hAnsi="Arabic Typesetting" w:cs="Arabic Typesetting"/>
          <w:b/>
          <w:bCs/>
          <w:sz w:val="40"/>
          <w:szCs w:val="40"/>
        </w:rPr>
        <w:t>des taches et les groupes semi autonomes »</w:t>
      </w:r>
    </w:p>
    <w:p w:rsidR="00AB77C9" w:rsidRPr="00A97B71" w:rsidRDefault="00AB77C9" w:rsidP="00AB77C9">
      <w:pPr>
        <w:pStyle w:val="NormalWeb"/>
        <w:jc w:val="both"/>
        <w:rPr>
          <w:rFonts w:ascii="Arabic Typesetting" w:hAnsi="Arabic Typesetting" w:cs="Arabic Typesetting"/>
          <w:b/>
          <w:bCs/>
          <w:sz w:val="40"/>
          <w:szCs w:val="40"/>
        </w:rPr>
      </w:pPr>
      <w:r w:rsidRPr="00ED5120">
        <w:rPr>
          <w:rFonts w:ascii="Arabic Typesetting" w:hAnsi="Arabic Typesetting" w:cs="Arabic Typesetting"/>
          <w:b/>
          <w:bCs/>
          <w:sz w:val="40"/>
          <w:szCs w:val="40"/>
        </w:rPr>
        <w:t>1. Définition </w:t>
      </w:r>
      <w:r w:rsidRPr="00ED5120">
        <w:rPr>
          <w:rFonts w:ascii="Arabic Typesetting" w:hAnsi="Arabic Typesetting" w:cs="Arabic Typesetting"/>
          <w:sz w:val="40"/>
          <w:szCs w:val="40"/>
        </w:rPr>
        <w:t>: Méthode d’organisation du travail consistant à confier à un exécutant ou à une équipe dont les membres ont des affinités</w:t>
      </w:r>
      <w:r>
        <w:rPr>
          <w:rFonts w:ascii="Arabic Typesetting" w:hAnsi="Arabic Typesetting" w:cs="Arabic Typesetting"/>
          <w:sz w:val="40"/>
          <w:szCs w:val="40"/>
        </w:rPr>
        <w:t>,</w:t>
      </w:r>
      <w:r w:rsidRPr="00A97B71">
        <w:rPr>
          <w:rFonts w:ascii="Arabic Typesetting" w:hAnsi="Arabic Typesetting" w:cs="Arabic Typesetting"/>
          <w:sz w:val="36"/>
          <w:szCs w:val="36"/>
        </w:rPr>
        <w:t xml:space="preserve"> </w:t>
      </w:r>
      <w:r w:rsidRPr="00A97B71">
        <w:rPr>
          <w:rFonts w:ascii="Arabic Typesetting" w:hAnsi="Arabic Typesetting" w:cs="Arabic Typesetting"/>
          <w:sz w:val="40"/>
          <w:szCs w:val="40"/>
        </w:rPr>
        <w:t>des tâches dont les éléments avaient été précédemment isolés.</w:t>
      </w:r>
      <w:r>
        <w:rPr>
          <w:rFonts w:ascii="Arabic Typesetting" w:hAnsi="Arabic Typesetting" w:cs="Arabic Typesetting"/>
          <w:sz w:val="40"/>
          <w:szCs w:val="40"/>
        </w:rPr>
        <w:t xml:space="preserve"> </w:t>
      </w:r>
      <w:r>
        <w:rPr>
          <w:rFonts w:ascii="Arabic Typesetting" w:hAnsi="Arabic Typesetting" w:cs="Arabic Typesetting"/>
          <w:b/>
          <w:bCs/>
          <w:sz w:val="40"/>
          <w:szCs w:val="40"/>
        </w:rPr>
        <w:t>Objectifs de cette</w:t>
      </w:r>
      <w:r w:rsidRPr="00A97B71">
        <w:rPr>
          <w:rFonts w:ascii="Arabic Typesetting" w:hAnsi="Arabic Typesetting" w:cs="Arabic Typesetting"/>
          <w:b/>
          <w:bCs/>
          <w:sz w:val="40"/>
          <w:szCs w:val="40"/>
        </w:rPr>
        <w:t xml:space="preserve"> méthode :</w:t>
      </w:r>
    </w:p>
    <w:p w:rsidR="00AB77C9" w:rsidRDefault="00AB77C9" w:rsidP="00AB77C9">
      <w:pPr>
        <w:jc w:val="both"/>
        <w:rPr>
          <w:rFonts w:ascii="Arabic Typesetting" w:hAnsi="Arabic Typesetting" w:cs="Arabic Typesetting"/>
          <w:sz w:val="44"/>
          <w:szCs w:val="44"/>
        </w:rPr>
      </w:pPr>
      <w:r w:rsidRPr="00A97B71">
        <w:rPr>
          <w:rFonts w:ascii="Arabic Typesetting" w:hAnsi="Arabic Typesetting" w:cs="Arabic Typesetting"/>
          <w:sz w:val="44"/>
          <w:szCs w:val="44"/>
        </w:rPr>
        <w:t>-La sup</w:t>
      </w:r>
      <w:r>
        <w:rPr>
          <w:rFonts w:ascii="Arabic Typesetting" w:hAnsi="Arabic Typesetting" w:cs="Arabic Typesetting"/>
          <w:sz w:val="44"/>
          <w:szCs w:val="44"/>
        </w:rPr>
        <w:t>pression du travail à la chaîne et l</w:t>
      </w:r>
      <w:r w:rsidRPr="00A97B71">
        <w:rPr>
          <w:rFonts w:ascii="Arabic Typesetting" w:hAnsi="Arabic Typesetting" w:cs="Arabic Typesetting"/>
          <w:sz w:val="44"/>
          <w:szCs w:val="44"/>
        </w:rPr>
        <w:t xml:space="preserve">a diminution de la monotonie </w:t>
      </w:r>
      <w:r>
        <w:rPr>
          <w:rFonts w:ascii="Arabic Typesetting" w:hAnsi="Arabic Typesetting" w:cs="Arabic Typesetting"/>
          <w:sz w:val="44"/>
          <w:szCs w:val="44"/>
        </w:rPr>
        <w:t>a</w:t>
      </w:r>
      <w:r w:rsidRPr="00A97B71">
        <w:rPr>
          <w:rFonts w:ascii="Arabic Typesetting" w:hAnsi="Arabic Typesetting" w:cs="Arabic Typesetting"/>
          <w:sz w:val="44"/>
          <w:szCs w:val="44"/>
        </w:rPr>
        <w:t>u travail.</w:t>
      </w: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lastRenderedPageBreak/>
        <w:t xml:space="preserve">Cours </w:t>
      </w:r>
      <w:r>
        <w:rPr>
          <w:rFonts w:ascii="Arabic Typesetting" w:hAnsi="Arabic Typesetting" w:cs="Arabic Typesetting"/>
          <w:b/>
          <w:bCs/>
          <w:sz w:val="28"/>
          <w:szCs w:val="28"/>
          <w:u w:val="single"/>
        </w:rPr>
        <w:t>3</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Pr="00ED5120" w:rsidRDefault="00AB77C9" w:rsidP="00AB77C9">
      <w:pPr>
        <w:pStyle w:val="NormalWeb"/>
        <w:jc w:val="both"/>
        <w:rPr>
          <w:rFonts w:ascii="Arabic Typesetting" w:hAnsi="Arabic Typesetting" w:cs="Arabic Typesetting"/>
          <w:sz w:val="40"/>
          <w:szCs w:val="40"/>
        </w:rPr>
      </w:pPr>
      <w:r>
        <w:rPr>
          <w:rFonts w:ascii="Arabic Typesetting" w:hAnsi="Arabic Typesetting" w:cs="Arabic Typesetting"/>
          <w:b/>
          <w:bCs/>
          <w:sz w:val="40"/>
          <w:szCs w:val="40"/>
        </w:rPr>
        <w:t>1.1</w:t>
      </w:r>
      <w:r w:rsidRPr="00ED5120">
        <w:rPr>
          <w:rFonts w:ascii="Arabic Typesetting" w:hAnsi="Arabic Typesetting" w:cs="Arabic Typesetting"/>
          <w:b/>
          <w:bCs/>
          <w:sz w:val="40"/>
          <w:szCs w:val="40"/>
        </w:rPr>
        <w:t>. L’élargissement des tâches </w:t>
      </w:r>
      <w:r w:rsidRPr="00ED5120">
        <w:rPr>
          <w:rFonts w:ascii="Arabic Typesetting" w:hAnsi="Arabic Typesetting" w:cs="Arabic Typesetting"/>
          <w:sz w:val="40"/>
          <w:szCs w:val="40"/>
        </w:rPr>
        <w:t xml:space="preserve">: Porte sur un regroupement d’opérations très élémentaires. Donc </w:t>
      </w:r>
      <w:r w:rsidRPr="002F750C">
        <w:rPr>
          <w:rFonts w:ascii="Arabic Typesetting" w:hAnsi="Arabic Typesetting" w:cs="Arabic Typesetting"/>
          <w:sz w:val="40"/>
          <w:szCs w:val="40"/>
          <w:u w:val="single"/>
        </w:rPr>
        <w:t>la structuration de la tache est horizontale</w:t>
      </w:r>
      <w:r w:rsidRPr="00ED5120">
        <w:rPr>
          <w:rFonts w:ascii="Arabic Typesetting" w:hAnsi="Arabic Typesetting" w:cs="Arabic Typesetting"/>
          <w:sz w:val="40"/>
          <w:szCs w:val="40"/>
        </w:rPr>
        <w:t>.</w:t>
      </w:r>
    </w:p>
    <w:p w:rsidR="00AB77C9" w:rsidRPr="00ED5120" w:rsidRDefault="00AB77C9" w:rsidP="00AB77C9">
      <w:pPr>
        <w:pStyle w:val="NormalWeb"/>
        <w:numPr>
          <w:ilvl w:val="0"/>
          <w:numId w:val="14"/>
        </w:numPr>
        <w:jc w:val="both"/>
        <w:rPr>
          <w:rFonts w:ascii="Arabic Typesetting" w:hAnsi="Arabic Typesetting" w:cs="Arabic Typesetting"/>
          <w:sz w:val="40"/>
          <w:szCs w:val="40"/>
        </w:rPr>
      </w:pPr>
      <w:r w:rsidRPr="00ED5120">
        <w:rPr>
          <w:rFonts w:ascii="Arabic Typesetting" w:hAnsi="Arabic Typesetting" w:cs="Arabic Typesetting"/>
          <w:b/>
          <w:bCs/>
          <w:sz w:val="40"/>
          <w:szCs w:val="40"/>
        </w:rPr>
        <w:t>Exemples :</w:t>
      </w:r>
      <w:r>
        <w:rPr>
          <w:rFonts w:ascii="Arabic Typesetting" w:hAnsi="Arabic Typesetting" w:cs="Arabic Typesetting"/>
          <w:b/>
          <w:bCs/>
          <w:sz w:val="40"/>
          <w:szCs w:val="40"/>
        </w:rPr>
        <w:t xml:space="preserve"> </w:t>
      </w:r>
      <w:r w:rsidRPr="00ED5120">
        <w:rPr>
          <w:rFonts w:ascii="Arabic Typesetting" w:hAnsi="Arabic Typesetting" w:cs="Arabic Typesetting"/>
          <w:sz w:val="40"/>
          <w:szCs w:val="40"/>
        </w:rPr>
        <w:t>Au de la de la tache de production essentielle,</w:t>
      </w:r>
      <w:r>
        <w:rPr>
          <w:rFonts w:ascii="Arabic Typesetting" w:hAnsi="Arabic Typesetting" w:cs="Arabic Typesetting"/>
          <w:sz w:val="40"/>
          <w:szCs w:val="40"/>
        </w:rPr>
        <w:t xml:space="preserve"> </w:t>
      </w:r>
      <w:r w:rsidRPr="00ED5120">
        <w:rPr>
          <w:rFonts w:ascii="Arabic Typesetting" w:hAnsi="Arabic Typesetting" w:cs="Arabic Typesetting"/>
          <w:sz w:val="40"/>
          <w:szCs w:val="40"/>
        </w:rPr>
        <w:t xml:space="preserve">on peut rajouter à un opérateur sur un poste de travail </w:t>
      </w:r>
      <w:r>
        <w:rPr>
          <w:rFonts w:ascii="Arabic Typesetting" w:hAnsi="Arabic Typesetting" w:cs="Arabic Typesetting"/>
          <w:sz w:val="40"/>
          <w:szCs w:val="40"/>
        </w:rPr>
        <w:t xml:space="preserve">d’autres </w:t>
      </w:r>
      <w:r w:rsidRPr="002F750C">
        <w:rPr>
          <w:rFonts w:ascii="Arabic Typesetting" w:hAnsi="Arabic Typesetting" w:cs="Arabic Typesetting"/>
          <w:sz w:val="40"/>
          <w:szCs w:val="40"/>
          <w:u w:val="single"/>
        </w:rPr>
        <w:t>taches plus variées</w:t>
      </w:r>
      <w:r w:rsidRPr="00ED5120">
        <w:rPr>
          <w:rFonts w:ascii="Arabic Typesetting" w:hAnsi="Arabic Typesetting" w:cs="Arabic Typesetting"/>
          <w:sz w:val="40"/>
          <w:szCs w:val="40"/>
        </w:rPr>
        <w:t> :</w:t>
      </w:r>
    </w:p>
    <w:p w:rsidR="00AB77C9" w:rsidRDefault="00AB77C9" w:rsidP="00AB77C9">
      <w:pPr>
        <w:pStyle w:val="NormalWeb"/>
        <w:jc w:val="both"/>
        <w:rPr>
          <w:rFonts w:ascii="Arabic Typesetting" w:hAnsi="Arabic Typesetting" w:cs="Arabic Typesetting"/>
          <w:sz w:val="40"/>
          <w:szCs w:val="40"/>
        </w:rPr>
      </w:pPr>
      <w:r w:rsidRPr="00ED5120">
        <w:rPr>
          <w:rFonts w:ascii="Arabic Typesetting" w:hAnsi="Arabic Typesetting" w:cs="Arabic Typesetting"/>
          <w:sz w:val="40"/>
          <w:szCs w:val="40"/>
        </w:rPr>
        <w:t>-Nettoyage</w:t>
      </w:r>
      <w:r>
        <w:rPr>
          <w:rFonts w:ascii="Arabic Typesetting" w:hAnsi="Arabic Typesetting" w:cs="Arabic Typesetting"/>
          <w:sz w:val="40"/>
          <w:szCs w:val="40"/>
        </w:rPr>
        <w:t xml:space="preserve"> de la machine à la fin de la journée</w:t>
      </w:r>
      <w:r w:rsidRPr="00ED5120">
        <w:rPr>
          <w:rFonts w:ascii="Arabic Typesetting" w:hAnsi="Arabic Typesetting" w:cs="Arabic Typesetting"/>
          <w:sz w:val="40"/>
          <w:szCs w:val="40"/>
        </w:rPr>
        <w:t xml:space="preserve">, </w:t>
      </w:r>
    </w:p>
    <w:p w:rsidR="00AB77C9" w:rsidRDefault="00AB77C9" w:rsidP="00AB77C9">
      <w:pPr>
        <w:pStyle w:val="NormalWeb"/>
        <w:jc w:val="both"/>
        <w:rPr>
          <w:rFonts w:ascii="Arabic Typesetting" w:hAnsi="Arabic Typesetting" w:cs="Arabic Typesetting"/>
          <w:sz w:val="40"/>
          <w:szCs w:val="40"/>
        </w:rPr>
      </w:pPr>
      <w:r>
        <w:rPr>
          <w:rFonts w:ascii="Arabic Typesetting" w:hAnsi="Arabic Typesetting" w:cs="Arabic Typesetting"/>
          <w:sz w:val="40"/>
          <w:szCs w:val="40"/>
        </w:rPr>
        <w:t>-Arrangement des outils de travail à la fin de la journée;</w:t>
      </w:r>
    </w:p>
    <w:p w:rsidR="00AB77C9" w:rsidRDefault="00AB77C9" w:rsidP="00AB77C9">
      <w:pPr>
        <w:pStyle w:val="NormalWeb"/>
        <w:jc w:val="both"/>
        <w:rPr>
          <w:rFonts w:ascii="Arabic Typesetting" w:hAnsi="Arabic Typesetting" w:cs="Arabic Typesetting"/>
          <w:sz w:val="40"/>
          <w:szCs w:val="40"/>
        </w:rPr>
      </w:pPr>
      <w:r>
        <w:rPr>
          <w:rFonts w:ascii="Arabic Typesetting" w:hAnsi="Arabic Typesetting" w:cs="Arabic Typesetting"/>
          <w:sz w:val="40"/>
          <w:szCs w:val="40"/>
        </w:rPr>
        <w:t>-A</w:t>
      </w:r>
      <w:r w:rsidRPr="00ED5120">
        <w:rPr>
          <w:rFonts w:ascii="Arabic Typesetting" w:hAnsi="Arabic Typesetting" w:cs="Arabic Typesetting"/>
          <w:sz w:val="40"/>
          <w:szCs w:val="40"/>
        </w:rPr>
        <w:t>limentation du poste en matière première,</w:t>
      </w:r>
    </w:p>
    <w:p w:rsidR="00AB77C9" w:rsidRPr="00ED5120" w:rsidRDefault="00AB77C9" w:rsidP="00AB77C9">
      <w:pPr>
        <w:pStyle w:val="NormalWeb"/>
        <w:jc w:val="both"/>
        <w:rPr>
          <w:rFonts w:ascii="Arabic Typesetting" w:hAnsi="Arabic Typesetting" w:cs="Arabic Typesetting"/>
          <w:sz w:val="40"/>
          <w:szCs w:val="40"/>
        </w:rPr>
      </w:pPr>
      <w:r>
        <w:rPr>
          <w:rFonts w:ascii="Arabic Typesetting" w:hAnsi="Arabic Typesetting" w:cs="Arabic Typesetting"/>
          <w:sz w:val="40"/>
          <w:szCs w:val="40"/>
        </w:rPr>
        <w:t>-Enregistrement et acheminement des articles fabriqués au magasin.</w:t>
      </w:r>
    </w:p>
    <w:p w:rsidR="00AB77C9" w:rsidRDefault="00AB77C9" w:rsidP="00AB77C9">
      <w:pPr>
        <w:pStyle w:val="NormalWeb"/>
        <w:numPr>
          <w:ilvl w:val="0"/>
          <w:numId w:val="14"/>
        </w:numPr>
        <w:jc w:val="both"/>
        <w:rPr>
          <w:rFonts w:ascii="Arabic Typesetting" w:hAnsi="Arabic Typesetting" w:cs="Arabic Typesetting"/>
          <w:sz w:val="40"/>
          <w:szCs w:val="40"/>
        </w:rPr>
      </w:pPr>
      <w:r w:rsidRPr="002F750C">
        <w:rPr>
          <w:rFonts w:ascii="Arabic Typesetting" w:hAnsi="Arabic Typesetting" w:cs="Arabic Typesetting"/>
          <w:b/>
          <w:bCs/>
          <w:sz w:val="40"/>
          <w:szCs w:val="40"/>
        </w:rPr>
        <w:t>Objectifs de l’élargissement :</w:t>
      </w:r>
      <w:r w:rsidRPr="002F750C">
        <w:rPr>
          <w:rFonts w:ascii="Arabic Typesetting" w:hAnsi="Arabic Typesetting" w:cs="Arabic Typesetting"/>
          <w:sz w:val="40"/>
          <w:szCs w:val="40"/>
        </w:rPr>
        <w:t xml:space="preserve"> </w:t>
      </w:r>
      <w:r>
        <w:rPr>
          <w:rFonts w:ascii="Arabic Typesetting" w:hAnsi="Arabic Typesetting" w:cs="Arabic Typesetting"/>
          <w:sz w:val="40"/>
          <w:szCs w:val="40"/>
        </w:rPr>
        <w:t>Taches plus variées, l</w:t>
      </w:r>
      <w:r w:rsidRPr="002F750C">
        <w:rPr>
          <w:rFonts w:ascii="Arabic Typesetting" w:hAnsi="Arabic Typesetting" w:cs="Arabic Typesetting"/>
          <w:sz w:val="40"/>
          <w:szCs w:val="40"/>
        </w:rPr>
        <w:t>a polyvalence, la flexibilité qualitative, le travail en équipe ou en groupe de projet sont des réponses appropriées.</w:t>
      </w:r>
    </w:p>
    <w:p w:rsidR="00AB77C9" w:rsidRDefault="00AB77C9" w:rsidP="00AB77C9">
      <w:pPr>
        <w:pStyle w:val="NormalWeb"/>
        <w:jc w:val="both"/>
        <w:rPr>
          <w:rFonts w:ascii="Arabic Typesetting" w:hAnsi="Arabic Typesetting" w:cs="Arabic Typesetting"/>
          <w:sz w:val="40"/>
          <w:szCs w:val="40"/>
          <w:u w:val="single"/>
        </w:rPr>
      </w:pPr>
      <w:r>
        <w:rPr>
          <w:rFonts w:ascii="Arabic Typesetting" w:hAnsi="Arabic Typesetting" w:cs="Arabic Typesetting"/>
          <w:b/>
          <w:bCs/>
          <w:sz w:val="40"/>
          <w:szCs w:val="40"/>
        </w:rPr>
        <w:t>1.2</w:t>
      </w:r>
      <w:r w:rsidRPr="009F60E4">
        <w:rPr>
          <w:rFonts w:ascii="Arabic Typesetting" w:hAnsi="Arabic Typesetting" w:cs="Arabic Typesetting"/>
          <w:b/>
          <w:bCs/>
          <w:sz w:val="40"/>
          <w:szCs w:val="40"/>
        </w:rPr>
        <w:t>-L’enrichissement des tâches</w:t>
      </w:r>
      <w:r w:rsidRPr="009F60E4">
        <w:rPr>
          <w:rFonts w:ascii="Arabic Typesetting" w:hAnsi="Arabic Typesetting" w:cs="Arabic Typesetting"/>
          <w:sz w:val="40"/>
          <w:szCs w:val="40"/>
        </w:rPr>
        <w:t> :</w:t>
      </w:r>
      <w:r>
        <w:rPr>
          <w:rFonts w:ascii="Arabic Typesetting" w:hAnsi="Arabic Typesetting" w:cs="Arabic Typesetting"/>
          <w:sz w:val="40"/>
          <w:szCs w:val="40"/>
        </w:rPr>
        <w:t xml:space="preserve"> </w:t>
      </w:r>
      <w:r w:rsidRPr="009F60E4">
        <w:rPr>
          <w:rFonts w:ascii="Arabic Typesetting" w:hAnsi="Arabic Typesetting" w:cs="Arabic Typesetting"/>
          <w:sz w:val="40"/>
          <w:szCs w:val="40"/>
        </w:rPr>
        <w:t>n’est pas qu’un regroupement d’opérations élémentaires. Il comprend aussi une idée d’autonomie, de contrôle par l’ouvrier lui-même ou par l’équipe.</w:t>
      </w:r>
      <w:r>
        <w:rPr>
          <w:rFonts w:ascii="Arabic Typesetting" w:hAnsi="Arabic Typesetting" w:cs="Arabic Typesetting"/>
          <w:sz w:val="40"/>
          <w:szCs w:val="40"/>
        </w:rPr>
        <w:t xml:space="preserve"> </w:t>
      </w:r>
      <w:r w:rsidRPr="009F60E4">
        <w:rPr>
          <w:rFonts w:ascii="Arabic Typesetting" w:hAnsi="Arabic Typesetting" w:cs="Arabic Typesetting"/>
          <w:sz w:val="40"/>
          <w:szCs w:val="40"/>
          <w:u w:val="single"/>
        </w:rPr>
        <w:t>Donc la structuration de la tache est verticale.</w:t>
      </w:r>
    </w:p>
    <w:p w:rsidR="00AB77C9" w:rsidRPr="00A97B71" w:rsidRDefault="00AB77C9" w:rsidP="00AB77C9">
      <w:pPr>
        <w:pStyle w:val="NormalWeb"/>
        <w:numPr>
          <w:ilvl w:val="0"/>
          <w:numId w:val="14"/>
        </w:numPr>
        <w:jc w:val="both"/>
        <w:rPr>
          <w:rFonts w:ascii="Arabic Typesetting" w:hAnsi="Arabic Typesetting" w:cs="Arabic Typesetting"/>
          <w:b/>
          <w:bCs/>
          <w:sz w:val="40"/>
          <w:szCs w:val="40"/>
        </w:rPr>
      </w:pPr>
      <w:r w:rsidRPr="00A97B71">
        <w:rPr>
          <w:rFonts w:ascii="Arabic Typesetting" w:hAnsi="Arabic Typesetting" w:cs="Arabic Typesetting"/>
          <w:b/>
          <w:bCs/>
          <w:sz w:val="40"/>
          <w:szCs w:val="40"/>
        </w:rPr>
        <w:t xml:space="preserve">Exemples : </w:t>
      </w:r>
    </w:p>
    <w:p w:rsidR="00AB77C9" w:rsidRPr="00A97B71" w:rsidRDefault="00AB77C9" w:rsidP="00AB77C9">
      <w:pPr>
        <w:pStyle w:val="NormalWeb"/>
        <w:jc w:val="both"/>
        <w:rPr>
          <w:rFonts w:ascii="Arabic Typesetting" w:hAnsi="Arabic Typesetting" w:cs="Arabic Typesetting"/>
          <w:sz w:val="40"/>
          <w:szCs w:val="40"/>
        </w:rPr>
      </w:pPr>
      <w:r w:rsidRPr="00A97B71">
        <w:rPr>
          <w:rFonts w:ascii="Arabic Typesetting" w:hAnsi="Arabic Typesetting" w:cs="Arabic Typesetting"/>
          <w:sz w:val="40"/>
          <w:szCs w:val="40"/>
        </w:rPr>
        <w:t xml:space="preserve">-Suppression de </w:t>
      </w:r>
      <w:r>
        <w:rPr>
          <w:rFonts w:ascii="Arabic Typesetting" w:hAnsi="Arabic Typesetting" w:cs="Arabic Typesetting"/>
          <w:sz w:val="40"/>
          <w:szCs w:val="40"/>
        </w:rPr>
        <w:t>certains contrôles ;</w:t>
      </w:r>
    </w:p>
    <w:p w:rsidR="00AB77C9" w:rsidRPr="00A97B71" w:rsidRDefault="00AB77C9" w:rsidP="00AB77C9">
      <w:pPr>
        <w:pStyle w:val="NormalWeb"/>
        <w:jc w:val="both"/>
        <w:rPr>
          <w:rFonts w:ascii="Arabic Typesetting" w:hAnsi="Arabic Typesetting" w:cs="Arabic Typesetting"/>
          <w:sz w:val="40"/>
          <w:szCs w:val="40"/>
        </w:rPr>
      </w:pPr>
      <w:r w:rsidRPr="00A97B71">
        <w:rPr>
          <w:rFonts w:ascii="Arabic Typesetting" w:hAnsi="Arabic Typesetting" w:cs="Arabic Typesetting"/>
          <w:sz w:val="40"/>
          <w:szCs w:val="40"/>
        </w:rPr>
        <w:t>-Introduction de</w:t>
      </w:r>
      <w:r>
        <w:rPr>
          <w:rFonts w:ascii="Arabic Typesetting" w:hAnsi="Arabic Typesetting" w:cs="Arabic Typesetting"/>
          <w:sz w:val="40"/>
          <w:szCs w:val="40"/>
        </w:rPr>
        <w:t xml:space="preserve"> tâches plus complexes ;</w:t>
      </w:r>
    </w:p>
    <w:p w:rsidR="00AB77C9" w:rsidRPr="00A97B71" w:rsidRDefault="00AB77C9" w:rsidP="00AB77C9">
      <w:pPr>
        <w:pStyle w:val="NormalWeb"/>
        <w:jc w:val="both"/>
        <w:rPr>
          <w:rFonts w:ascii="Arabic Typesetting" w:hAnsi="Arabic Typesetting" w:cs="Arabic Typesetting"/>
          <w:sz w:val="40"/>
          <w:szCs w:val="40"/>
        </w:rPr>
      </w:pPr>
      <w:r w:rsidRPr="00A97B71">
        <w:rPr>
          <w:rFonts w:ascii="Arabic Typesetting" w:hAnsi="Arabic Typesetting" w:cs="Arabic Typesetting"/>
          <w:sz w:val="40"/>
          <w:szCs w:val="40"/>
        </w:rPr>
        <w:t>-La réduction des strates hiérarchiques ;</w:t>
      </w:r>
    </w:p>
    <w:p w:rsidR="00AB77C9" w:rsidRDefault="00AB77C9" w:rsidP="00AB77C9">
      <w:pPr>
        <w:pStyle w:val="NormalWeb"/>
        <w:jc w:val="both"/>
        <w:rPr>
          <w:rFonts w:ascii="Arabic Typesetting" w:hAnsi="Arabic Typesetting" w:cs="Arabic Typesetting"/>
          <w:sz w:val="36"/>
          <w:szCs w:val="36"/>
        </w:rPr>
      </w:pPr>
      <w:r w:rsidRPr="00A97B71">
        <w:rPr>
          <w:rFonts w:ascii="Arabic Typesetting" w:hAnsi="Arabic Typesetting" w:cs="Arabic Typesetting"/>
          <w:sz w:val="40"/>
          <w:szCs w:val="40"/>
        </w:rPr>
        <w:t>-Plus de responsabilités et d’initiatives aux niveaux inf</w:t>
      </w:r>
      <w:r w:rsidRPr="00B5139D">
        <w:rPr>
          <w:rFonts w:ascii="Arabic Typesetting" w:hAnsi="Arabic Typesetting" w:cs="Arabic Typesetting"/>
          <w:sz w:val="36"/>
          <w:szCs w:val="36"/>
        </w:rPr>
        <w:t>érieurs.</w:t>
      </w:r>
    </w:p>
    <w:p w:rsidR="00AB77C9" w:rsidRDefault="00AB77C9" w:rsidP="00AB77C9">
      <w:pPr>
        <w:pStyle w:val="Paragraphedeliste1"/>
        <w:ind w:left="0"/>
        <w:jc w:val="both"/>
        <w:rPr>
          <w:rFonts w:ascii="Arabic Typesetting" w:hAnsi="Arabic Typesetting" w:cs="Arabic Typesetting"/>
          <w:sz w:val="40"/>
          <w:szCs w:val="40"/>
        </w:rPr>
      </w:pPr>
      <w:r>
        <w:rPr>
          <w:rFonts w:ascii="Arabic Typesetting" w:hAnsi="Arabic Typesetting" w:cs="Arabic Typesetting"/>
          <w:b/>
          <w:bCs/>
          <w:sz w:val="40"/>
          <w:szCs w:val="40"/>
        </w:rPr>
        <w:t>1.3</w:t>
      </w:r>
      <w:r w:rsidRPr="00A97B71">
        <w:rPr>
          <w:rFonts w:ascii="Arabic Typesetting" w:hAnsi="Arabic Typesetting" w:cs="Arabic Typesetting"/>
          <w:b/>
          <w:bCs/>
          <w:sz w:val="40"/>
          <w:szCs w:val="40"/>
        </w:rPr>
        <w:t>.</w:t>
      </w:r>
      <w:r>
        <w:rPr>
          <w:rFonts w:ascii="Arabic Typesetting" w:hAnsi="Arabic Typesetting" w:cs="Arabic Typesetting"/>
          <w:b/>
          <w:bCs/>
          <w:sz w:val="40"/>
          <w:szCs w:val="40"/>
        </w:rPr>
        <w:t xml:space="preserve"> </w:t>
      </w:r>
      <w:r w:rsidRPr="00A97B71">
        <w:rPr>
          <w:rFonts w:ascii="Arabic Typesetting" w:hAnsi="Arabic Typesetting" w:cs="Arabic Typesetting"/>
          <w:b/>
          <w:bCs/>
          <w:sz w:val="40"/>
          <w:szCs w:val="40"/>
        </w:rPr>
        <w:t>Les équipes semi-autonomes</w:t>
      </w:r>
      <w:r>
        <w:rPr>
          <w:rFonts w:ascii="Arabic Typesetting" w:hAnsi="Arabic Typesetting" w:cs="Arabic Typesetting"/>
          <w:b/>
          <w:bCs/>
          <w:sz w:val="40"/>
          <w:szCs w:val="40"/>
        </w:rPr>
        <w:t> </w:t>
      </w:r>
      <w:r>
        <w:rPr>
          <w:rFonts w:ascii="Arabic Typesetting" w:hAnsi="Arabic Typesetting" w:cs="Arabic Typesetting"/>
          <w:sz w:val="40"/>
          <w:szCs w:val="40"/>
        </w:rPr>
        <w:t>:</w:t>
      </w:r>
    </w:p>
    <w:p w:rsidR="00AB77C9" w:rsidRDefault="00AB77C9" w:rsidP="00AB77C9">
      <w:pPr>
        <w:pStyle w:val="Paragraphedeliste1"/>
        <w:ind w:left="0"/>
        <w:jc w:val="both"/>
        <w:rPr>
          <w:rFonts w:ascii="Arabic Typesetting" w:hAnsi="Arabic Typesetting" w:cs="Arabic Typesetting"/>
          <w:sz w:val="40"/>
          <w:szCs w:val="40"/>
        </w:rPr>
      </w:pPr>
      <w:r>
        <w:rPr>
          <w:rFonts w:ascii="Arabic Typesetting" w:hAnsi="Arabic Typesetting" w:cs="Arabic Typesetting"/>
          <w:sz w:val="40"/>
          <w:szCs w:val="40"/>
        </w:rPr>
        <w:t>-L</w:t>
      </w:r>
      <w:r w:rsidRPr="00A97B71">
        <w:rPr>
          <w:rFonts w:ascii="Arabic Typesetting" w:hAnsi="Arabic Typesetting" w:cs="Arabic Typesetting"/>
          <w:sz w:val="40"/>
          <w:szCs w:val="40"/>
        </w:rPr>
        <w:t xml:space="preserve">es membres </w:t>
      </w:r>
      <w:r>
        <w:rPr>
          <w:rFonts w:ascii="Arabic Typesetting" w:hAnsi="Arabic Typesetting" w:cs="Arabic Typesetting"/>
          <w:sz w:val="40"/>
          <w:szCs w:val="40"/>
        </w:rPr>
        <w:t xml:space="preserve">ont une </w:t>
      </w:r>
      <w:r w:rsidRPr="000B23F1">
        <w:rPr>
          <w:rFonts w:ascii="Arabic Typesetting" w:hAnsi="Arabic Typesetting" w:cs="Arabic Typesetting"/>
          <w:sz w:val="40"/>
          <w:szCs w:val="40"/>
          <w:u w:val="single"/>
        </w:rPr>
        <w:t>autonomie</w:t>
      </w:r>
      <w:r>
        <w:rPr>
          <w:rFonts w:ascii="Arabic Typesetting" w:hAnsi="Arabic Typesetting" w:cs="Arabic Typesetting"/>
          <w:sz w:val="40"/>
          <w:szCs w:val="40"/>
          <w:u w:val="single"/>
        </w:rPr>
        <w:t xml:space="preserve"> limitée</w:t>
      </w:r>
      <w:r>
        <w:rPr>
          <w:rFonts w:ascii="Arabic Typesetting" w:hAnsi="Arabic Typesetting" w:cs="Arabic Typesetting"/>
          <w:sz w:val="40"/>
          <w:szCs w:val="40"/>
        </w:rPr>
        <w:t xml:space="preserve"> pour s’</w:t>
      </w:r>
      <w:r w:rsidRPr="00A97B71">
        <w:rPr>
          <w:rFonts w:ascii="Arabic Typesetting" w:hAnsi="Arabic Typesetting" w:cs="Arabic Typesetting"/>
          <w:sz w:val="40"/>
          <w:szCs w:val="40"/>
        </w:rPr>
        <w:t>interagi</w:t>
      </w:r>
      <w:r>
        <w:rPr>
          <w:rFonts w:ascii="Arabic Typesetting" w:hAnsi="Arabic Typesetting" w:cs="Arabic Typesetting"/>
          <w:sz w:val="40"/>
          <w:szCs w:val="40"/>
        </w:rPr>
        <w:t>r</w:t>
      </w:r>
      <w:r w:rsidRPr="00A97B71">
        <w:rPr>
          <w:rFonts w:ascii="Arabic Typesetting" w:hAnsi="Arabic Typesetting" w:cs="Arabic Typesetting"/>
          <w:sz w:val="40"/>
          <w:szCs w:val="40"/>
        </w:rPr>
        <w:t xml:space="preserve"> entre eux pour l’exécution du travail</w:t>
      </w:r>
      <w:r>
        <w:rPr>
          <w:rFonts w:ascii="Arabic Typesetting" w:hAnsi="Arabic Typesetting" w:cs="Arabic Typesetting"/>
          <w:sz w:val="40"/>
          <w:szCs w:val="40"/>
        </w:rPr>
        <w:t> (ex. autonomie dans la conception des taches et procédures d’exécution);</w:t>
      </w:r>
    </w:p>
    <w:p w:rsidR="00AB77C9" w:rsidRDefault="00AB77C9" w:rsidP="00AB77C9">
      <w:pPr>
        <w:pStyle w:val="Paragraphedeliste1"/>
        <w:ind w:left="0"/>
        <w:jc w:val="both"/>
        <w:rPr>
          <w:rFonts w:ascii="Arabic Typesetting" w:hAnsi="Arabic Typesetting" w:cs="Arabic Typesetting"/>
          <w:sz w:val="40"/>
          <w:szCs w:val="40"/>
        </w:rPr>
      </w:pPr>
      <w:r>
        <w:rPr>
          <w:rFonts w:ascii="Arabic Typesetting" w:hAnsi="Arabic Typesetting" w:cs="Arabic Typesetting"/>
          <w:sz w:val="40"/>
          <w:szCs w:val="40"/>
        </w:rPr>
        <w:lastRenderedPageBreak/>
        <w:t xml:space="preserve">-Les membres sont </w:t>
      </w:r>
      <w:r w:rsidRPr="00A97B71">
        <w:rPr>
          <w:rFonts w:ascii="Arabic Typesetting" w:hAnsi="Arabic Typesetting" w:cs="Arabic Typesetting"/>
          <w:sz w:val="40"/>
          <w:szCs w:val="40"/>
        </w:rPr>
        <w:t xml:space="preserve">assistés par </w:t>
      </w:r>
      <w:r w:rsidRPr="000B23F1">
        <w:rPr>
          <w:rFonts w:ascii="Arabic Typesetting" w:hAnsi="Arabic Typesetting" w:cs="Arabic Typesetting"/>
          <w:sz w:val="40"/>
          <w:szCs w:val="40"/>
          <w:u w:val="single"/>
        </w:rPr>
        <w:t>un coordinateur</w:t>
      </w:r>
      <w:r w:rsidRPr="00A97B71">
        <w:rPr>
          <w:rFonts w:ascii="Arabic Typesetting" w:hAnsi="Arabic Typesetting" w:cs="Arabic Typesetting"/>
          <w:sz w:val="40"/>
          <w:szCs w:val="40"/>
        </w:rPr>
        <w:t xml:space="preserve"> qui supporte les équipiers et assure la liaison avec l’organisation.</w:t>
      </w:r>
    </w:p>
    <w:p w:rsidR="00AB77C9" w:rsidRPr="00AB15FA" w:rsidRDefault="00AB77C9" w:rsidP="00AB77C9">
      <w:pPr>
        <w:pStyle w:val="NormalWeb"/>
        <w:jc w:val="both"/>
        <w:rPr>
          <w:rFonts w:ascii="Arabic Typesetting" w:hAnsi="Arabic Typesetting" w:cs="Arabic Typesetting"/>
          <w:b/>
          <w:bCs/>
          <w:sz w:val="40"/>
          <w:szCs w:val="40"/>
        </w:rPr>
      </w:pPr>
      <w:r w:rsidRPr="00AB15FA">
        <w:rPr>
          <w:rFonts w:ascii="Arabic Typesetting" w:hAnsi="Arabic Typesetting" w:cs="Arabic Typesetting"/>
          <w:b/>
          <w:bCs/>
          <w:sz w:val="40"/>
          <w:szCs w:val="40"/>
        </w:rPr>
        <w:t>Exemple :</w:t>
      </w:r>
    </w:p>
    <w:p w:rsidR="00AB77C9" w:rsidRDefault="00AB77C9" w:rsidP="00AB77C9">
      <w:pPr>
        <w:pStyle w:val="NormalWeb"/>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AB15FA">
        <w:rPr>
          <w:rFonts w:ascii="Arabic Typesetting" w:hAnsi="Arabic Typesetting" w:cs="Arabic Typesetting"/>
          <w:sz w:val="40"/>
          <w:szCs w:val="40"/>
        </w:rPr>
        <w:t xml:space="preserve">Le groupe </w:t>
      </w:r>
      <w:r>
        <w:rPr>
          <w:rFonts w:ascii="Arabic Typesetting" w:hAnsi="Arabic Typesetting" w:cs="Arabic Typesetting"/>
          <w:sz w:val="40"/>
          <w:szCs w:val="40"/>
        </w:rPr>
        <w:t xml:space="preserve">du service </w:t>
      </w:r>
      <w:r w:rsidRPr="00AB15FA">
        <w:rPr>
          <w:rFonts w:ascii="Arabic Typesetting" w:hAnsi="Arabic Typesetting" w:cs="Arabic Typesetting"/>
          <w:sz w:val="40"/>
          <w:szCs w:val="40"/>
        </w:rPr>
        <w:t>marketing ont une certaine autonomie pour :</w:t>
      </w:r>
    </w:p>
    <w:p w:rsidR="00AB77C9" w:rsidRPr="00AB15FA" w:rsidRDefault="00AB77C9" w:rsidP="00AB77C9">
      <w:pPr>
        <w:pStyle w:val="NormalWeb"/>
        <w:jc w:val="both"/>
        <w:rPr>
          <w:rFonts w:ascii="Arabic Typesetting" w:hAnsi="Arabic Typesetting" w:cs="Arabic Typesetting"/>
          <w:sz w:val="40"/>
          <w:szCs w:val="40"/>
        </w:rPr>
      </w:pPr>
      <w:r>
        <w:rPr>
          <w:rFonts w:ascii="Arabic Typesetting" w:hAnsi="Arabic Typesetting" w:cs="Arabic Typesetting"/>
          <w:sz w:val="40"/>
          <w:szCs w:val="40"/>
        </w:rPr>
        <w:t>-Choisir le fournisseur ;</w:t>
      </w:r>
    </w:p>
    <w:p w:rsidR="00AB77C9" w:rsidRPr="00AB15FA" w:rsidRDefault="00AB77C9" w:rsidP="00AB77C9">
      <w:pPr>
        <w:pStyle w:val="NormalWeb"/>
        <w:jc w:val="both"/>
        <w:rPr>
          <w:rFonts w:ascii="Arabic Typesetting" w:hAnsi="Arabic Typesetting" w:cs="Arabic Typesetting"/>
          <w:sz w:val="40"/>
          <w:szCs w:val="40"/>
        </w:rPr>
      </w:pPr>
      <w:r w:rsidRPr="00AB15FA">
        <w:rPr>
          <w:rFonts w:ascii="Arabic Typesetting" w:hAnsi="Arabic Typesetting" w:cs="Arabic Typesetting"/>
          <w:sz w:val="40"/>
          <w:szCs w:val="40"/>
        </w:rPr>
        <w:t>-Concevoir le d</w:t>
      </w:r>
      <w:r>
        <w:rPr>
          <w:rFonts w:ascii="Arabic Typesetting" w:hAnsi="Arabic Typesetting" w:cs="Arabic Typesetting"/>
          <w:sz w:val="40"/>
          <w:szCs w:val="40"/>
        </w:rPr>
        <w:t>é</w:t>
      </w:r>
      <w:r w:rsidRPr="00AB15FA">
        <w:rPr>
          <w:rFonts w:ascii="Arabic Typesetting" w:hAnsi="Arabic Typesetting" w:cs="Arabic Typesetting"/>
          <w:sz w:val="40"/>
          <w:szCs w:val="40"/>
        </w:rPr>
        <w:t>s</w:t>
      </w:r>
      <w:r>
        <w:rPr>
          <w:rFonts w:ascii="Arabic Typesetting" w:hAnsi="Arabic Typesetting" w:cs="Arabic Typesetting"/>
          <w:sz w:val="40"/>
          <w:szCs w:val="40"/>
        </w:rPr>
        <w:t>i</w:t>
      </w:r>
      <w:r w:rsidRPr="00AB15FA">
        <w:rPr>
          <w:rFonts w:ascii="Arabic Typesetting" w:hAnsi="Arabic Typesetting" w:cs="Arabic Typesetting"/>
          <w:sz w:val="40"/>
          <w:szCs w:val="40"/>
        </w:rPr>
        <w:t>gne du produit ;</w:t>
      </w:r>
    </w:p>
    <w:p w:rsidR="00AB77C9" w:rsidRDefault="00AB77C9" w:rsidP="00AB77C9">
      <w:pPr>
        <w:pStyle w:val="NormalWeb"/>
        <w:jc w:val="both"/>
        <w:rPr>
          <w:rFonts w:ascii="Arabic Typesetting" w:hAnsi="Arabic Typesetting" w:cs="Arabic Typesetting"/>
          <w:sz w:val="40"/>
          <w:szCs w:val="40"/>
        </w:rPr>
      </w:pPr>
      <w:r w:rsidRPr="00AB15FA">
        <w:rPr>
          <w:rFonts w:ascii="Arabic Typesetting" w:hAnsi="Arabic Typesetting" w:cs="Arabic Typesetting"/>
          <w:sz w:val="40"/>
          <w:szCs w:val="40"/>
        </w:rPr>
        <w:t xml:space="preserve">-Désigner le temps et </w:t>
      </w:r>
      <w:r>
        <w:rPr>
          <w:rFonts w:ascii="Arabic Typesetting" w:hAnsi="Arabic Typesetting" w:cs="Arabic Typesetting"/>
          <w:sz w:val="40"/>
          <w:szCs w:val="40"/>
        </w:rPr>
        <w:t xml:space="preserve">le </w:t>
      </w:r>
      <w:r w:rsidRPr="00AB15FA">
        <w:rPr>
          <w:rFonts w:ascii="Arabic Typesetting" w:hAnsi="Arabic Typesetting" w:cs="Arabic Typesetting"/>
          <w:sz w:val="40"/>
          <w:szCs w:val="40"/>
        </w:rPr>
        <w:t>lieu de sa commercialisation </w:t>
      </w:r>
      <w:r>
        <w:rPr>
          <w:rFonts w:ascii="Arabic Typesetting" w:hAnsi="Arabic Typesetting" w:cs="Arabic Typesetting"/>
          <w:sz w:val="40"/>
          <w:szCs w:val="40"/>
        </w:rPr>
        <w:t>…</w:t>
      </w:r>
    </w:p>
    <w:p w:rsidR="00AB77C9" w:rsidRDefault="00AB77C9" w:rsidP="00AB77C9">
      <w:pPr>
        <w:pStyle w:val="NormalWeb"/>
        <w:jc w:val="both"/>
        <w:rPr>
          <w:rFonts w:ascii="Arabic Typesetting" w:hAnsi="Arabic Typesetting" w:cs="Arabic Typesetting"/>
          <w:b/>
          <w:bCs/>
          <w:sz w:val="40"/>
          <w:szCs w:val="40"/>
        </w:rPr>
      </w:pPr>
      <w:r w:rsidRPr="00852573">
        <w:rPr>
          <w:rFonts w:ascii="Arabic Typesetting" w:hAnsi="Arabic Typesetting" w:cs="Arabic Typesetting"/>
          <w:b/>
          <w:bCs/>
          <w:sz w:val="40"/>
          <w:szCs w:val="40"/>
          <w:u w:val="single"/>
        </w:rPr>
        <w:t>Questions de révisions</w:t>
      </w:r>
      <w:r>
        <w:rPr>
          <w:rFonts w:ascii="Arabic Typesetting" w:hAnsi="Arabic Typesetting" w:cs="Arabic Typesetting"/>
          <w:b/>
          <w:bCs/>
          <w:sz w:val="40"/>
          <w:szCs w:val="40"/>
        </w:rPr>
        <w:t> :</w:t>
      </w:r>
    </w:p>
    <w:p w:rsidR="00AB77C9" w:rsidRPr="00852573" w:rsidRDefault="00AB77C9" w:rsidP="00AB77C9">
      <w:pPr>
        <w:pStyle w:val="NormalWeb"/>
        <w:jc w:val="both"/>
        <w:rPr>
          <w:rFonts w:ascii="Arabic Typesetting" w:hAnsi="Arabic Typesetting" w:cs="Arabic Typesetting"/>
          <w:b/>
          <w:bCs/>
          <w:sz w:val="40"/>
          <w:szCs w:val="40"/>
        </w:rPr>
      </w:pPr>
      <w:r w:rsidRPr="00852573">
        <w:rPr>
          <w:rFonts w:ascii="Arabic Typesetting" w:hAnsi="Arabic Typesetting" w:cs="Arabic Typesetting"/>
          <w:b/>
          <w:bCs/>
          <w:sz w:val="40"/>
          <w:szCs w:val="40"/>
        </w:rPr>
        <w:t>Lisez attentivement le texte de F. Herzberg puis répondez aux questions suivantes :</w:t>
      </w:r>
    </w:p>
    <w:p w:rsidR="00AB77C9" w:rsidRPr="00F02689" w:rsidRDefault="00AB77C9" w:rsidP="00AB77C9">
      <w:pPr>
        <w:pStyle w:val="NormalWeb"/>
        <w:jc w:val="both"/>
        <w:rPr>
          <w:rFonts w:ascii="Arabic Typesetting" w:hAnsi="Arabic Typesetting" w:cs="Arabic Typesetting"/>
          <w:sz w:val="40"/>
          <w:szCs w:val="40"/>
        </w:rPr>
      </w:pPr>
      <w:r w:rsidRPr="00F02689">
        <w:rPr>
          <w:rFonts w:ascii="Arabic Typesetting" w:hAnsi="Arabic Typesetting" w:cs="Arabic Typesetting"/>
          <w:sz w:val="40"/>
          <w:szCs w:val="40"/>
        </w:rPr>
        <w:t>1/Ce  modèle a été proposé pour palier aux insuffisances du taylorisme. Citez ces insuffisances</w:t>
      </w:r>
    </w:p>
    <w:p w:rsidR="00AB77C9" w:rsidRPr="00F02689" w:rsidRDefault="00AB77C9" w:rsidP="00AB77C9">
      <w:pPr>
        <w:pStyle w:val="NormalWeb"/>
        <w:jc w:val="both"/>
        <w:rPr>
          <w:rFonts w:ascii="Arabic Typesetting" w:hAnsi="Arabic Typesetting" w:cs="Arabic Typesetting"/>
          <w:sz w:val="40"/>
          <w:szCs w:val="40"/>
        </w:rPr>
      </w:pPr>
      <w:r w:rsidRPr="00F02689">
        <w:rPr>
          <w:rFonts w:ascii="Arabic Typesetting" w:hAnsi="Arabic Typesetting" w:cs="Arabic Typesetting"/>
          <w:sz w:val="40"/>
          <w:szCs w:val="40"/>
        </w:rPr>
        <w:t>2/Malgré les résultats remarquables de la théorie des relations humaines d’Elton Mayo durant les années 30,</w:t>
      </w:r>
      <w:r>
        <w:rPr>
          <w:rFonts w:ascii="Arabic Typesetting" w:hAnsi="Arabic Typesetting" w:cs="Arabic Typesetting"/>
          <w:sz w:val="40"/>
          <w:szCs w:val="40"/>
        </w:rPr>
        <w:t xml:space="preserve"> </w:t>
      </w:r>
      <w:r w:rsidRPr="00F02689">
        <w:rPr>
          <w:rFonts w:ascii="Arabic Typesetting" w:hAnsi="Arabic Typesetting" w:cs="Arabic Typesetting"/>
          <w:sz w:val="40"/>
          <w:szCs w:val="40"/>
        </w:rPr>
        <w:t>Herzberg considère ces relations comme un facteur d’hygiène et  non pas de motivation .Pour quoi a votre avis ?</w:t>
      </w:r>
    </w:p>
    <w:p w:rsidR="00AB77C9" w:rsidRPr="00F02689" w:rsidRDefault="00AB77C9" w:rsidP="00AB77C9">
      <w:pPr>
        <w:pStyle w:val="NormalWeb"/>
        <w:jc w:val="both"/>
        <w:rPr>
          <w:rFonts w:ascii="Arabic Typesetting" w:hAnsi="Arabic Typesetting" w:cs="Arabic Typesetting"/>
          <w:sz w:val="40"/>
          <w:szCs w:val="40"/>
        </w:rPr>
      </w:pPr>
      <w:r w:rsidRPr="00F02689">
        <w:rPr>
          <w:rFonts w:ascii="Arabic Typesetting" w:hAnsi="Arabic Typesetting" w:cs="Arabic Typesetting"/>
          <w:sz w:val="40"/>
          <w:szCs w:val="40"/>
        </w:rPr>
        <w:t xml:space="preserve">3-En s’appuyant sur les propositions de Herzberg, donnez des exemples concrets sur l’enrichissement et l’élargissement des taches. </w:t>
      </w:r>
    </w:p>
    <w:p w:rsidR="00AB77C9" w:rsidRDefault="00AB77C9" w:rsidP="00AB77C9">
      <w:pPr>
        <w:jc w:val="both"/>
        <w:rPr>
          <w:rFonts w:ascii="Arabic Typesetting" w:hAnsi="Arabic Typesetting" w:cs="Arabic Typesetting"/>
          <w:sz w:val="32"/>
          <w:szCs w:val="32"/>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Default="00AB77C9" w:rsidP="00AB77C9">
      <w:pPr>
        <w:jc w:val="center"/>
        <w:rPr>
          <w:b/>
          <w:bCs/>
          <w:sz w:val="28"/>
          <w:szCs w:val="28"/>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lastRenderedPageBreak/>
        <w:t xml:space="preserve">Cours </w:t>
      </w:r>
      <w:r>
        <w:rPr>
          <w:rFonts w:ascii="Arabic Typesetting" w:hAnsi="Arabic Typesetting" w:cs="Arabic Typesetting"/>
          <w:b/>
          <w:bCs/>
          <w:sz w:val="28"/>
          <w:szCs w:val="28"/>
          <w:u w:val="single"/>
        </w:rPr>
        <w:t>4</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Default="00AB77C9" w:rsidP="00AB77C9">
      <w:pPr>
        <w:ind w:right="-468"/>
        <w:jc w:val="center"/>
        <w:rPr>
          <w:b/>
          <w:bCs/>
          <w:sz w:val="28"/>
          <w:szCs w:val="28"/>
        </w:rPr>
      </w:pPr>
    </w:p>
    <w:p w:rsidR="00AB77C9" w:rsidRPr="00F92472" w:rsidRDefault="00AB77C9" w:rsidP="00AB77C9">
      <w:pPr>
        <w:ind w:left="-540" w:right="-468"/>
        <w:jc w:val="center"/>
        <w:rPr>
          <w:rFonts w:ascii="Arabic Typesetting" w:hAnsi="Arabic Typesetting" w:cs="Arabic Typesetting"/>
          <w:b/>
          <w:bCs/>
          <w:i/>
          <w:iCs/>
          <w:sz w:val="40"/>
          <w:szCs w:val="40"/>
          <w:u w:val="single"/>
        </w:rPr>
      </w:pPr>
      <w:r w:rsidRPr="00F92472">
        <w:rPr>
          <w:rFonts w:ascii="Arabic Typesetting" w:hAnsi="Arabic Typesetting" w:cs="Arabic Typesetting"/>
          <w:b/>
          <w:bCs/>
          <w:i/>
          <w:iCs/>
          <w:sz w:val="40"/>
          <w:szCs w:val="40"/>
          <w:u w:val="single"/>
        </w:rPr>
        <w:t>Les évolutions du travail et remise en cause de certaines pratiques RH</w:t>
      </w:r>
    </w:p>
    <w:p w:rsidR="00AB77C9" w:rsidRPr="00C90C0B" w:rsidRDefault="00AB77C9" w:rsidP="00AB77C9">
      <w:pPr>
        <w:ind w:left="-540" w:right="-468"/>
        <w:jc w:val="center"/>
        <w:rPr>
          <w:rFonts w:ascii="Arabic Typesetting" w:hAnsi="Arabic Typesetting" w:cs="Arabic Typesetting"/>
          <w:b/>
          <w:bCs/>
          <w:sz w:val="40"/>
          <w:szCs w:val="40"/>
          <w:rtl/>
        </w:rPr>
      </w:pPr>
    </w:p>
    <w:p w:rsidR="00AB77C9" w:rsidRPr="004B3C18" w:rsidRDefault="00AB77C9" w:rsidP="00AB77C9">
      <w:pPr>
        <w:jc w:val="both"/>
        <w:rPr>
          <w:rFonts w:ascii="Arabic Typesetting" w:hAnsi="Arabic Typesetting" w:cs="Arabic Typesetting"/>
          <w:b/>
          <w:bCs/>
          <w:sz w:val="40"/>
          <w:szCs w:val="40"/>
          <w:rtl/>
        </w:rPr>
      </w:pPr>
      <w:r w:rsidRPr="004B3C18">
        <w:rPr>
          <w:rFonts w:ascii="Arabic Typesetting" w:hAnsi="Arabic Typesetting" w:cs="Arabic Typesetting"/>
          <w:b/>
          <w:bCs/>
          <w:sz w:val="40"/>
          <w:szCs w:val="40"/>
        </w:rPr>
        <w:t>1.1-Les évolutions du travail :</w:t>
      </w:r>
    </w:p>
    <w:p w:rsidR="00AB77C9" w:rsidRPr="004B3C18" w:rsidRDefault="00AB77C9" w:rsidP="00AB77C9">
      <w:pPr>
        <w:jc w:val="both"/>
        <w:rPr>
          <w:rFonts w:ascii="Arabic Typesetting" w:hAnsi="Arabic Typesetting" w:cs="Arabic Typesetting"/>
          <w:sz w:val="40"/>
          <w:szCs w:val="40"/>
        </w:rPr>
      </w:pPr>
      <w:r w:rsidRPr="004B3C18">
        <w:rPr>
          <w:rFonts w:ascii="Arabic Typesetting" w:hAnsi="Arabic Typesetting" w:cs="Arabic Typesetting"/>
          <w:b/>
          <w:bCs/>
          <w:sz w:val="40"/>
          <w:szCs w:val="40"/>
        </w:rPr>
        <w:t>a- Le poids de la technologie</w:t>
      </w:r>
      <w:r w:rsidRPr="004B3C18">
        <w:rPr>
          <w:rFonts w:ascii="Arabic Typesetting" w:hAnsi="Arabic Typesetting" w:cs="Arabic Typesetting"/>
          <w:sz w:val="40"/>
          <w:szCs w:val="40"/>
        </w:rPr>
        <w:t> :</w:t>
      </w:r>
    </w:p>
    <w:p w:rsidR="00AB77C9" w:rsidRPr="004B3C18" w:rsidRDefault="00AB77C9" w:rsidP="00AB77C9">
      <w:pPr>
        <w:numPr>
          <w:ilvl w:val="0"/>
          <w:numId w:val="14"/>
        </w:numPr>
        <w:jc w:val="both"/>
        <w:rPr>
          <w:rFonts w:ascii="Arabic Typesetting" w:hAnsi="Arabic Typesetting" w:cs="Arabic Typesetting"/>
          <w:sz w:val="40"/>
          <w:szCs w:val="40"/>
        </w:rPr>
      </w:pPr>
      <w:r w:rsidRPr="004B3C18">
        <w:rPr>
          <w:rFonts w:ascii="Arabic Typesetting" w:hAnsi="Arabic Typesetting" w:cs="Arabic Typesetting"/>
          <w:sz w:val="40"/>
          <w:szCs w:val="40"/>
        </w:rPr>
        <w:t>Les outils utilisés permettent de travailler plus rapidement, de diminuer la pénibilité, d’accroître la précision ;</w:t>
      </w:r>
    </w:p>
    <w:p w:rsidR="00AB77C9" w:rsidRPr="004B3C18" w:rsidRDefault="00AB77C9" w:rsidP="00AB77C9">
      <w:pPr>
        <w:numPr>
          <w:ilvl w:val="0"/>
          <w:numId w:val="14"/>
        </w:numPr>
        <w:jc w:val="both"/>
        <w:rPr>
          <w:rFonts w:ascii="Arabic Typesetting" w:hAnsi="Arabic Typesetting" w:cs="Arabic Typesetting"/>
          <w:sz w:val="40"/>
          <w:szCs w:val="40"/>
        </w:rPr>
      </w:pPr>
      <w:r w:rsidRPr="004B3C18">
        <w:rPr>
          <w:rFonts w:ascii="Arabic Typesetting" w:hAnsi="Arabic Typesetting" w:cs="Arabic Typesetting"/>
          <w:sz w:val="40"/>
          <w:szCs w:val="40"/>
        </w:rPr>
        <w:t>Transformation du contenu de l’activité, par l’augmentation des activités de réglage et de contrôle.</w:t>
      </w:r>
    </w:p>
    <w:p w:rsidR="00AB77C9" w:rsidRPr="004B3C18" w:rsidRDefault="00AB77C9" w:rsidP="00AB77C9">
      <w:pPr>
        <w:numPr>
          <w:ilvl w:val="0"/>
          <w:numId w:val="14"/>
        </w:numPr>
        <w:jc w:val="both"/>
        <w:rPr>
          <w:rFonts w:ascii="Arabic Typesetting" w:hAnsi="Arabic Typesetting" w:cs="Arabic Typesetting"/>
          <w:sz w:val="40"/>
          <w:szCs w:val="40"/>
        </w:rPr>
      </w:pPr>
      <w:r w:rsidRPr="004B3C18">
        <w:rPr>
          <w:rFonts w:ascii="Arabic Typesetting" w:hAnsi="Arabic Typesetting" w:cs="Arabic Typesetting"/>
          <w:sz w:val="40"/>
          <w:szCs w:val="40"/>
        </w:rPr>
        <w:t>Les conditions de travail : Plus de préoccupation sur la charge mentale, de stress, d’attention, de fatigue nerveuse,</w:t>
      </w:r>
      <w:r>
        <w:rPr>
          <w:rFonts w:ascii="Arabic Typesetting" w:hAnsi="Arabic Typesetting" w:cs="Arabic Typesetting"/>
          <w:sz w:val="40"/>
          <w:szCs w:val="40"/>
        </w:rPr>
        <w:t xml:space="preserve"> </w:t>
      </w:r>
      <w:r w:rsidRPr="004B3C18">
        <w:rPr>
          <w:rFonts w:ascii="Arabic Typesetting" w:hAnsi="Arabic Typesetting" w:cs="Arabic Typesetting"/>
          <w:sz w:val="40"/>
          <w:szCs w:val="40"/>
        </w:rPr>
        <w:t>etc.</w:t>
      </w:r>
    </w:p>
    <w:p w:rsidR="00AB77C9" w:rsidRPr="004B3C18" w:rsidRDefault="00AB77C9" w:rsidP="00AB77C9">
      <w:pPr>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b-La notion d’emploi remise en cause :</w:t>
      </w:r>
    </w:p>
    <w:p w:rsidR="00AB77C9" w:rsidRPr="004B3C18" w:rsidRDefault="00AB77C9" w:rsidP="00AB77C9">
      <w:pPr>
        <w:numPr>
          <w:ilvl w:val="0"/>
          <w:numId w:val="16"/>
        </w:numPr>
        <w:jc w:val="both"/>
        <w:rPr>
          <w:rFonts w:ascii="Arabic Typesetting" w:hAnsi="Arabic Typesetting" w:cs="Arabic Typesetting"/>
          <w:sz w:val="40"/>
          <w:szCs w:val="40"/>
        </w:rPr>
      </w:pPr>
      <w:r w:rsidRPr="004B3C18">
        <w:rPr>
          <w:rFonts w:ascii="Arabic Typesetting" w:hAnsi="Arabic Typesetting" w:cs="Arabic Typesetting"/>
          <w:sz w:val="40"/>
          <w:szCs w:val="40"/>
        </w:rPr>
        <w:t>La notion d’emploi devient de plus en plus large d’où la nécessité aujourd’hui de revenir à la notion de métier (ex. Emploi de bureau vs secrétariat)</w:t>
      </w:r>
    </w:p>
    <w:p w:rsidR="00AB77C9" w:rsidRPr="004B3C18" w:rsidRDefault="00AB77C9" w:rsidP="00AB77C9">
      <w:pPr>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c- Différents types de contrats de travail et formes de lieu juridique:</w:t>
      </w:r>
    </w:p>
    <w:p w:rsidR="00AB77C9" w:rsidRPr="004B3C18" w:rsidRDefault="00AB77C9" w:rsidP="00AB77C9">
      <w:pPr>
        <w:numPr>
          <w:ilvl w:val="0"/>
          <w:numId w:val="16"/>
        </w:numPr>
        <w:jc w:val="both"/>
        <w:rPr>
          <w:rFonts w:ascii="Arabic Typesetting" w:hAnsi="Arabic Typesetting" w:cs="Arabic Typesetting"/>
          <w:sz w:val="40"/>
          <w:szCs w:val="40"/>
        </w:rPr>
      </w:pPr>
      <w:r w:rsidRPr="004B3C18">
        <w:rPr>
          <w:rFonts w:ascii="Arabic Typesetting" w:hAnsi="Arabic Typesetting" w:cs="Arabic Typesetting"/>
          <w:sz w:val="40"/>
          <w:szCs w:val="40"/>
          <w:u w:val="single"/>
        </w:rPr>
        <w:t>Contrat de travail</w:t>
      </w:r>
      <w:r w:rsidRPr="004B3C18">
        <w:rPr>
          <w:rFonts w:ascii="Arabic Typesetting" w:hAnsi="Arabic Typesetting" w:cs="Arabic Typesetting"/>
          <w:sz w:val="40"/>
          <w:szCs w:val="40"/>
        </w:rPr>
        <w:t> :CDD , CDI , Contrat de qualification,etc.</w:t>
      </w:r>
    </w:p>
    <w:p w:rsidR="00AB77C9" w:rsidRPr="004B3C18" w:rsidRDefault="00AB77C9" w:rsidP="00AB77C9">
      <w:pPr>
        <w:numPr>
          <w:ilvl w:val="0"/>
          <w:numId w:val="16"/>
        </w:numPr>
        <w:jc w:val="both"/>
        <w:rPr>
          <w:rFonts w:ascii="Arabic Typesetting" w:hAnsi="Arabic Typesetting" w:cs="Arabic Typesetting"/>
          <w:sz w:val="40"/>
          <w:szCs w:val="40"/>
        </w:rPr>
      </w:pPr>
      <w:r w:rsidRPr="004B3C18">
        <w:rPr>
          <w:rFonts w:ascii="Arabic Typesetting" w:hAnsi="Arabic Typesetting" w:cs="Arabic Typesetting"/>
          <w:sz w:val="40"/>
          <w:szCs w:val="40"/>
          <w:u w:val="single"/>
        </w:rPr>
        <w:t>Formes de lieu juridique </w:t>
      </w:r>
      <w:r w:rsidRPr="004B3C18">
        <w:rPr>
          <w:rFonts w:ascii="Arabic Typesetting" w:hAnsi="Arabic Typesetting" w:cs="Arabic Typesetting"/>
          <w:sz w:val="40"/>
          <w:szCs w:val="40"/>
        </w:rPr>
        <w:t>: le temps partiel,les intérimaires,les travailleurs indépendants,les salariés des autres entreprises,les sous traitants,etc.</w:t>
      </w:r>
    </w:p>
    <w:p w:rsidR="00AB77C9" w:rsidRPr="004B3C18" w:rsidRDefault="00AB77C9" w:rsidP="00AB77C9">
      <w:pPr>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d- Une remise en cause du leadership traditionnel</w:t>
      </w:r>
    </w:p>
    <w:p w:rsidR="00AB77C9" w:rsidRPr="004B3C18" w:rsidRDefault="00AB77C9" w:rsidP="00AB77C9">
      <w:pPr>
        <w:numPr>
          <w:ilvl w:val="0"/>
          <w:numId w:val="16"/>
        </w:numPr>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Les caractéristiques du leadership traditionnel :</w:t>
      </w:r>
    </w:p>
    <w:p w:rsidR="00AB77C9" w:rsidRPr="004B3C18" w:rsidRDefault="00AB77C9" w:rsidP="00AB77C9">
      <w:pPr>
        <w:ind w:left="360"/>
        <w:jc w:val="both"/>
        <w:rPr>
          <w:rFonts w:ascii="Arabic Typesetting" w:hAnsi="Arabic Typesetting" w:cs="Arabic Typesetting"/>
          <w:sz w:val="40"/>
          <w:szCs w:val="40"/>
        </w:rPr>
      </w:pPr>
      <w:r w:rsidRPr="004B3C18">
        <w:rPr>
          <w:rFonts w:ascii="Arabic Typesetting" w:hAnsi="Arabic Typesetting" w:cs="Arabic Typesetting"/>
          <w:sz w:val="40"/>
          <w:szCs w:val="40"/>
        </w:rPr>
        <w:t>-Un niveau hiérarchique supérieur aux subordonnés ;</w:t>
      </w:r>
    </w:p>
    <w:p w:rsidR="00AB77C9" w:rsidRPr="004B3C18" w:rsidRDefault="00AB77C9" w:rsidP="00AB77C9">
      <w:pPr>
        <w:ind w:left="360"/>
        <w:jc w:val="both"/>
        <w:rPr>
          <w:rFonts w:ascii="Arabic Typesetting" w:hAnsi="Arabic Typesetting" w:cs="Arabic Typesetting"/>
          <w:sz w:val="40"/>
          <w:szCs w:val="40"/>
        </w:rPr>
      </w:pPr>
      <w:r w:rsidRPr="004B3C18">
        <w:rPr>
          <w:rFonts w:ascii="Arabic Typesetting" w:hAnsi="Arabic Typesetting" w:cs="Arabic Typesetting"/>
          <w:sz w:val="40"/>
          <w:szCs w:val="40"/>
        </w:rPr>
        <w:t>-Plus compétent que les collaborateurs ;</w:t>
      </w:r>
    </w:p>
    <w:p w:rsidR="00AB77C9" w:rsidRPr="004B3C18" w:rsidRDefault="00AB77C9" w:rsidP="00AB77C9">
      <w:pPr>
        <w:ind w:left="360"/>
        <w:jc w:val="both"/>
        <w:rPr>
          <w:rFonts w:ascii="Arabic Typesetting" w:hAnsi="Arabic Typesetting" w:cs="Arabic Typesetting"/>
          <w:sz w:val="40"/>
          <w:szCs w:val="40"/>
        </w:rPr>
      </w:pPr>
      <w:r w:rsidRPr="004B3C18">
        <w:rPr>
          <w:rFonts w:ascii="Arabic Typesetting" w:hAnsi="Arabic Typesetting" w:cs="Arabic Typesetting"/>
          <w:sz w:val="40"/>
          <w:szCs w:val="40"/>
        </w:rPr>
        <w:t>-Autorité légitime « légale ».</w:t>
      </w:r>
    </w:p>
    <w:p w:rsidR="00AB77C9" w:rsidRPr="004B3C18" w:rsidRDefault="00AB77C9" w:rsidP="00AB77C9">
      <w:pPr>
        <w:numPr>
          <w:ilvl w:val="0"/>
          <w:numId w:val="16"/>
        </w:numPr>
        <w:jc w:val="both"/>
        <w:rPr>
          <w:rFonts w:ascii="Arabic Typesetting" w:hAnsi="Arabic Typesetting" w:cs="Arabic Typesetting"/>
          <w:sz w:val="40"/>
          <w:szCs w:val="40"/>
        </w:rPr>
      </w:pPr>
      <w:r w:rsidRPr="004B3C18">
        <w:rPr>
          <w:rFonts w:ascii="Arabic Typesetting" w:hAnsi="Arabic Typesetting" w:cs="Arabic Typesetting"/>
          <w:b/>
          <w:bCs/>
          <w:sz w:val="40"/>
          <w:szCs w:val="40"/>
        </w:rPr>
        <w:t>Les caractéristiques du leadership moderne :</w:t>
      </w:r>
    </w:p>
    <w:p w:rsidR="00AB77C9" w:rsidRPr="004B3C18" w:rsidRDefault="00AB77C9" w:rsidP="00AB77C9">
      <w:pPr>
        <w:ind w:left="360"/>
        <w:jc w:val="both"/>
        <w:rPr>
          <w:rFonts w:ascii="Arabic Typesetting" w:hAnsi="Arabic Typesetting" w:cs="Arabic Typesetting"/>
          <w:sz w:val="40"/>
          <w:szCs w:val="40"/>
        </w:rPr>
      </w:pPr>
      <w:r w:rsidRPr="004B3C18">
        <w:rPr>
          <w:rFonts w:ascii="Arabic Typesetting" w:hAnsi="Arabic Typesetting" w:cs="Arabic Typesetting"/>
          <w:sz w:val="40"/>
          <w:szCs w:val="40"/>
        </w:rPr>
        <w:t>-Le chef coordonne des professionnels dont il ne maîtrise pas le domaine de spécialisation ;</w:t>
      </w:r>
    </w:p>
    <w:p w:rsidR="00AB77C9" w:rsidRPr="004B3C18" w:rsidRDefault="00AB77C9" w:rsidP="00AB77C9">
      <w:pPr>
        <w:ind w:left="360"/>
        <w:jc w:val="both"/>
        <w:rPr>
          <w:rFonts w:ascii="Arabic Typesetting" w:hAnsi="Arabic Typesetting" w:cs="Arabic Typesetting"/>
          <w:sz w:val="40"/>
          <w:szCs w:val="40"/>
        </w:rPr>
      </w:pPr>
      <w:r w:rsidRPr="004B3C18">
        <w:rPr>
          <w:rFonts w:ascii="Arabic Typesetting" w:hAnsi="Arabic Typesetting" w:cs="Arabic Typesetting"/>
          <w:sz w:val="40"/>
          <w:szCs w:val="40"/>
        </w:rPr>
        <w:t xml:space="preserve">-La légitimité de la responsabilité n’est plus assise sur la </w:t>
      </w:r>
      <w:r w:rsidRPr="004B3C18">
        <w:rPr>
          <w:rFonts w:ascii="Arabic Typesetting" w:hAnsi="Arabic Typesetting" w:cs="Arabic Typesetting"/>
          <w:sz w:val="40"/>
          <w:szCs w:val="40"/>
          <w:u w:val="single"/>
        </w:rPr>
        <w:t>compétence technique</w:t>
      </w:r>
    </w:p>
    <w:p w:rsidR="00AB77C9" w:rsidRPr="004B3C18" w:rsidRDefault="00AB77C9" w:rsidP="00AB77C9">
      <w:pPr>
        <w:ind w:left="360"/>
        <w:jc w:val="both"/>
        <w:rPr>
          <w:rFonts w:ascii="Arabic Typesetting" w:hAnsi="Arabic Typesetting" w:cs="Arabic Typesetting"/>
          <w:sz w:val="40"/>
          <w:szCs w:val="40"/>
        </w:rPr>
      </w:pPr>
      <w:r w:rsidRPr="004B3C18">
        <w:rPr>
          <w:rFonts w:ascii="Arabic Typesetting" w:hAnsi="Arabic Typesetting" w:cs="Arabic Typesetting"/>
          <w:sz w:val="40"/>
          <w:szCs w:val="40"/>
        </w:rPr>
        <w:t xml:space="preserve">Mais plus tôt sur le </w:t>
      </w:r>
      <w:r w:rsidRPr="004B3C18">
        <w:rPr>
          <w:rFonts w:ascii="Arabic Typesetting" w:hAnsi="Arabic Typesetting" w:cs="Arabic Typesetting"/>
          <w:sz w:val="40"/>
          <w:szCs w:val="40"/>
          <w:u w:val="single"/>
        </w:rPr>
        <w:t>savoir être</w:t>
      </w:r>
      <w:r w:rsidRPr="004B3C18">
        <w:rPr>
          <w:rFonts w:ascii="Arabic Typesetting" w:hAnsi="Arabic Typesetting" w:cs="Arabic Typesetting"/>
          <w:sz w:val="40"/>
          <w:szCs w:val="40"/>
        </w:rPr>
        <w:t xml:space="preserve">. </w:t>
      </w:r>
    </w:p>
    <w:p w:rsidR="00AB77C9" w:rsidRPr="004B3C18" w:rsidRDefault="00AB77C9" w:rsidP="00AB77C9">
      <w:pPr>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e- Le travail en équipe : Plusieurs raisons expliquent le développement du travail en équipe :</w:t>
      </w:r>
    </w:p>
    <w:p w:rsidR="00AB77C9" w:rsidRDefault="00AB77C9" w:rsidP="00AB77C9">
      <w:pPr>
        <w:numPr>
          <w:ilvl w:val="0"/>
          <w:numId w:val="16"/>
        </w:numPr>
        <w:jc w:val="both"/>
        <w:rPr>
          <w:rFonts w:ascii="Arabic Typesetting" w:hAnsi="Arabic Typesetting" w:cs="Arabic Typesetting"/>
          <w:sz w:val="40"/>
          <w:szCs w:val="40"/>
        </w:rPr>
      </w:pPr>
      <w:r w:rsidRPr="004B3C18">
        <w:rPr>
          <w:rFonts w:ascii="Arabic Typesetting" w:hAnsi="Arabic Typesetting" w:cs="Arabic Typesetting"/>
          <w:sz w:val="40"/>
          <w:szCs w:val="40"/>
        </w:rPr>
        <w:t>L’efficacité du travail de groupe ;</w:t>
      </w:r>
    </w:p>
    <w:p w:rsidR="00AB77C9" w:rsidRDefault="00AB77C9" w:rsidP="00AB77C9">
      <w:pPr>
        <w:rPr>
          <w:rFonts w:ascii="Arabic Typesetting" w:hAnsi="Arabic Typesetting" w:cs="Arabic Typesetting"/>
          <w:sz w:val="40"/>
          <w:szCs w:val="40"/>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lastRenderedPageBreak/>
        <w:t xml:space="preserve">Cours </w:t>
      </w:r>
      <w:r>
        <w:rPr>
          <w:rFonts w:ascii="Arabic Typesetting" w:hAnsi="Arabic Typesetting" w:cs="Arabic Typesetting"/>
          <w:b/>
          <w:bCs/>
          <w:sz w:val="28"/>
          <w:szCs w:val="28"/>
          <w:u w:val="single"/>
        </w:rPr>
        <w:t>4</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Pr="004B3C18" w:rsidRDefault="00AB77C9" w:rsidP="00AB77C9">
      <w:pPr>
        <w:rPr>
          <w:rFonts w:ascii="Arabic Typesetting" w:hAnsi="Arabic Typesetting" w:cs="Arabic Typesetting"/>
          <w:sz w:val="40"/>
          <w:szCs w:val="40"/>
        </w:rPr>
      </w:pPr>
    </w:p>
    <w:p w:rsidR="00AB77C9" w:rsidRPr="004B3C18" w:rsidRDefault="00AB77C9" w:rsidP="00AB77C9">
      <w:pPr>
        <w:numPr>
          <w:ilvl w:val="0"/>
          <w:numId w:val="16"/>
        </w:numPr>
        <w:jc w:val="both"/>
        <w:rPr>
          <w:rFonts w:ascii="Arabic Typesetting" w:hAnsi="Arabic Typesetting" w:cs="Arabic Typesetting"/>
          <w:sz w:val="40"/>
          <w:szCs w:val="40"/>
        </w:rPr>
      </w:pPr>
      <w:r w:rsidRPr="004B3C18">
        <w:rPr>
          <w:rFonts w:ascii="Arabic Typesetting" w:hAnsi="Arabic Typesetting" w:cs="Arabic Typesetting"/>
          <w:sz w:val="40"/>
          <w:szCs w:val="40"/>
        </w:rPr>
        <w:t>La nécessité de rassembler des compétences différentes pour travailler simultanément sur une tache ;</w:t>
      </w:r>
    </w:p>
    <w:p w:rsidR="00AB77C9" w:rsidRPr="004B3C18" w:rsidRDefault="00AB77C9" w:rsidP="00AB77C9">
      <w:pPr>
        <w:numPr>
          <w:ilvl w:val="0"/>
          <w:numId w:val="16"/>
        </w:numPr>
        <w:jc w:val="both"/>
        <w:rPr>
          <w:rFonts w:ascii="Arabic Typesetting" w:hAnsi="Arabic Typesetting" w:cs="Arabic Typesetting"/>
          <w:sz w:val="40"/>
          <w:szCs w:val="40"/>
        </w:rPr>
      </w:pPr>
      <w:r w:rsidRPr="004B3C18">
        <w:rPr>
          <w:rFonts w:ascii="Arabic Typesetting" w:hAnsi="Arabic Typesetting" w:cs="Arabic Typesetting"/>
          <w:sz w:val="40"/>
          <w:szCs w:val="40"/>
        </w:rPr>
        <w:t>L’équipe permet la flexibilité.</w:t>
      </w:r>
    </w:p>
    <w:p w:rsidR="00AB77C9" w:rsidRPr="004B3C18" w:rsidRDefault="00AB77C9" w:rsidP="00AB77C9">
      <w:pPr>
        <w:ind w:left="720"/>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Cela, à des conséquences sur la gestion des RH :</w:t>
      </w:r>
    </w:p>
    <w:p w:rsidR="00AB77C9" w:rsidRPr="004B3C18" w:rsidRDefault="00AB77C9" w:rsidP="00AB77C9">
      <w:pPr>
        <w:numPr>
          <w:ilvl w:val="0"/>
          <w:numId w:val="17"/>
        </w:numPr>
        <w:jc w:val="both"/>
        <w:rPr>
          <w:rFonts w:ascii="Arabic Typesetting" w:hAnsi="Arabic Typesetting" w:cs="Arabic Typesetting"/>
          <w:sz w:val="40"/>
          <w:szCs w:val="40"/>
        </w:rPr>
      </w:pPr>
      <w:r w:rsidRPr="004B3C18">
        <w:rPr>
          <w:rFonts w:ascii="Arabic Typesetting" w:hAnsi="Arabic Typesetting" w:cs="Arabic Typesetting"/>
          <w:sz w:val="40"/>
          <w:szCs w:val="40"/>
        </w:rPr>
        <w:t>L’évaluation des performances doit se faire collectivement alors que le contrat de travail, les contrats de gestion des carrières et de rémunération restent individuels.</w:t>
      </w:r>
    </w:p>
    <w:p w:rsidR="00AB77C9" w:rsidRPr="004B3C18" w:rsidRDefault="00AB77C9" w:rsidP="00AB77C9">
      <w:pPr>
        <w:numPr>
          <w:ilvl w:val="0"/>
          <w:numId w:val="17"/>
        </w:numPr>
        <w:jc w:val="both"/>
        <w:rPr>
          <w:rFonts w:ascii="Arabic Typesetting" w:hAnsi="Arabic Typesetting" w:cs="Arabic Typesetting"/>
          <w:sz w:val="40"/>
          <w:szCs w:val="40"/>
        </w:rPr>
      </w:pPr>
      <w:r w:rsidRPr="004B3C18">
        <w:rPr>
          <w:rFonts w:ascii="Arabic Typesetting" w:hAnsi="Arabic Typesetting" w:cs="Arabic Typesetting"/>
          <w:sz w:val="40"/>
          <w:szCs w:val="40"/>
        </w:rPr>
        <w:t>Le besoin de management et de constitution des équipes efficaces pour que les caractéristiques personnelles s’ajustent comme les compétences techniques ;</w:t>
      </w:r>
    </w:p>
    <w:p w:rsidR="00AB77C9" w:rsidRPr="004B3C18" w:rsidRDefault="00AB77C9" w:rsidP="00AB77C9">
      <w:pPr>
        <w:numPr>
          <w:ilvl w:val="0"/>
          <w:numId w:val="17"/>
        </w:numPr>
        <w:jc w:val="both"/>
        <w:rPr>
          <w:rFonts w:ascii="Arabic Typesetting" w:hAnsi="Arabic Typesetting" w:cs="Arabic Typesetting"/>
          <w:sz w:val="40"/>
          <w:szCs w:val="40"/>
        </w:rPr>
      </w:pPr>
      <w:r w:rsidRPr="004B3C18">
        <w:rPr>
          <w:rFonts w:ascii="Arabic Typesetting" w:hAnsi="Arabic Typesetting" w:cs="Arabic Typesetting"/>
          <w:sz w:val="40"/>
          <w:szCs w:val="40"/>
        </w:rPr>
        <w:t>Les compétences à travailler en équipe deviennent une nécessité à intégrer dans les référentiels de gestion prévisionnelle et dans les programmes de formation.</w:t>
      </w:r>
    </w:p>
    <w:p w:rsidR="00AB77C9" w:rsidRPr="004B3C18" w:rsidRDefault="00AB77C9" w:rsidP="00AB77C9">
      <w:pPr>
        <w:ind w:right="-468"/>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 xml:space="preserve">f- L’importance du consommateur </w:t>
      </w:r>
    </w:p>
    <w:p w:rsidR="00AB77C9" w:rsidRPr="004B3C18" w:rsidRDefault="00AB77C9" w:rsidP="00AB77C9">
      <w:pPr>
        <w:numPr>
          <w:ilvl w:val="0"/>
          <w:numId w:val="18"/>
        </w:numPr>
        <w:ind w:right="180"/>
        <w:jc w:val="both"/>
        <w:rPr>
          <w:rFonts w:ascii="Arabic Typesetting" w:hAnsi="Arabic Typesetting" w:cs="Arabic Typesetting"/>
          <w:sz w:val="40"/>
          <w:szCs w:val="40"/>
        </w:rPr>
      </w:pPr>
      <w:r w:rsidRPr="004B3C18">
        <w:rPr>
          <w:rFonts w:ascii="Arabic Typesetting" w:hAnsi="Arabic Typesetting" w:cs="Arabic Typesetting"/>
          <w:sz w:val="40"/>
          <w:szCs w:val="40"/>
        </w:rPr>
        <w:t>L’importance de la relation au consommateur exige de redéfinir les compétences des travailleurs ;</w:t>
      </w:r>
    </w:p>
    <w:p w:rsidR="00AB77C9" w:rsidRPr="004B3C18" w:rsidRDefault="00AB77C9" w:rsidP="00AB77C9">
      <w:pPr>
        <w:numPr>
          <w:ilvl w:val="0"/>
          <w:numId w:val="18"/>
        </w:numPr>
        <w:ind w:right="180"/>
        <w:jc w:val="both"/>
        <w:rPr>
          <w:rFonts w:ascii="Arabic Typesetting" w:hAnsi="Arabic Typesetting" w:cs="Arabic Typesetting"/>
          <w:sz w:val="40"/>
          <w:szCs w:val="40"/>
        </w:rPr>
      </w:pPr>
      <w:r w:rsidRPr="004B3C18">
        <w:rPr>
          <w:rFonts w:ascii="Arabic Typesetting" w:hAnsi="Arabic Typesetting" w:cs="Arabic Typesetting"/>
          <w:sz w:val="40"/>
          <w:szCs w:val="40"/>
        </w:rPr>
        <w:t>Les difficultés de la relation au consommateur doivent être prises en compte, mesurées et traitées ;</w:t>
      </w:r>
    </w:p>
    <w:p w:rsidR="00AB77C9" w:rsidRPr="004B3C18" w:rsidRDefault="00AB77C9" w:rsidP="00AB77C9">
      <w:pPr>
        <w:numPr>
          <w:ilvl w:val="0"/>
          <w:numId w:val="18"/>
        </w:numPr>
        <w:ind w:right="180"/>
        <w:jc w:val="both"/>
        <w:rPr>
          <w:rFonts w:ascii="Arabic Typesetting" w:hAnsi="Arabic Typesetting" w:cs="Arabic Typesetting"/>
          <w:sz w:val="40"/>
          <w:szCs w:val="40"/>
        </w:rPr>
      </w:pPr>
      <w:r w:rsidRPr="004B3C18">
        <w:rPr>
          <w:rFonts w:ascii="Arabic Typesetting" w:hAnsi="Arabic Typesetting" w:cs="Arabic Typesetting"/>
          <w:sz w:val="40"/>
          <w:szCs w:val="40"/>
        </w:rPr>
        <w:t xml:space="preserve">L’évaluation de l’activité et de la performance doit intégrer la dimension </w:t>
      </w:r>
    </w:p>
    <w:p w:rsidR="00AB77C9" w:rsidRPr="004B3C18" w:rsidRDefault="00AB77C9" w:rsidP="00AB77C9">
      <w:pPr>
        <w:ind w:left="360" w:right="180"/>
        <w:jc w:val="both"/>
        <w:rPr>
          <w:rFonts w:ascii="Arabic Typesetting" w:hAnsi="Arabic Typesetting" w:cs="Arabic Typesetting"/>
          <w:sz w:val="40"/>
          <w:szCs w:val="40"/>
        </w:rPr>
      </w:pPr>
      <w:r w:rsidRPr="004B3C18">
        <w:rPr>
          <w:rFonts w:ascii="Arabic Typesetting" w:hAnsi="Arabic Typesetting" w:cs="Arabic Typesetting"/>
          <w:sz w:val="40"/>
          <w:szCs w:val="40"/>
        </w:rPr>
        <w:t>(satisfaction de la clientèle).</w:t>
      </w:r>
    </w:p>
    <w:p w:rsidR="00AB77C9" w:rsidRPr="004B3C18" w:rsidRDefault="00AB77C9" w:rsidP="00AB77C9">
      <w:pPr>
        <w:ind w:right="-468"/>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g- La problématique de l’internalisation de l’entreprise</w:t>
      </w:r>
    </w:p>
    <w:p w:rsidR="00AB77C9" w:rsidRPr="004B3C18" w:rsidRDefault="00AB77C9" w:rsidP="00AB77C9">
      <w:pPr>
        <w:numPr>
          <w:ilvl w:val="0"/>
          <w:numId w:val="19"/>
        </w:numPr>
        <w:ind w:right="-468"/>
        <w:jc w:val="both"/>
        <w:rPr>
          <w:rFonts w:ascii="Arabic Typesetting" w:hAnsi="Arabic Typesetting" w:cs="Arabic Typesetting"/>
          <w:sz w:val="40"/>
          <w:szCs w:val="40"/>
        </w:rPr>
      </w:pPr>
      <w:r w:rsidRPr="004B3C18">
        <w:rPr>
          <w:rFonts w:ascii="Arabic Typesetting" w:hAnsi="Arabic Typesetting" w:cs="Arabic Typesetting"/>
          <w:sz w:val="40"/>
          <w:szCs w:val="40"/>
        </w:rPr>
        <w:t>Variété des valeurs, normes, traditions, habitudes ;</w:t>
      </w:r>
    </w:p>
    <w:p w:rsidR="00AB77C9" w:rsidRPr="004B3C18" w:rsidRDefault="00AB77C9" w:rsidP="00AB77C9">
      <w:pPr>
        <w:numPr>
          <w:ilvl w:val="0"/>
          <w:numId w:val="19"/>
        </w:numPr>
        <w:ind w:right="-468"/>
        <w:jc w:val="both"/>
        <w:rPr>
          <w:rFonts w:ascii="Arabic Typesetting" w:hAnsi="Arabic Typesetting" w:cs="Arabic Typesetting"/>
          <w:sz w:val="40"/>
          <w:szCs w:val="40"/>
        </w:rPr>
      </w:pPr>
      <w:r w:rsidRPr="004B3C18">
        <w:rPr>
          <w:rFonts w:ascii="Arabic Typesetting" w:hAnsi="Arabic Typesetting" w:cs="Arabic Typesetting"/>
          <w:sz w:val="40"/>
          <w:szCs w:val="40"/>
        </w:rPr>
        <w:t>Variétés des religions ;</w:t>
      </w:r>
    </w:p>
    <w:p w:rsidR="00AB77C9" w:rsidRPr="004B3C18" w:rsidRDefault="00AB77C9" w:rsidP="00AB77C9">
      <w:pPr>
        <w:numPr>
          <w:ilvl w:val="0"/>
          <w:numId w:val="19"/>
        </w:numPr>
        <w:ind w:right="-468"/>
        <w:jc w:val="both"/>
        <w:rPr>
          <w:rFonts w:ascii="Arabic Typesetting" w:hAnsi="Arabic Typesetting" w:cs="Arabic Typesetting"/>
          <w:sz w:val="40"/>
          <w:szCs w:val="40"/>
        </w:rPr>
      </w:pPr>
      <w:r w:rsidRPr="004B3C18">
        <w:rPr>
          <w:rFonts w:ascii="Arabic Typesetting" w:hAnsi="Arabic Typesetting" w:cs="Arabic Typesetting"/>
          <w:sz w:val="40"/>
          <w:szCs w:val="40"/>
        </w:rPr>
        <w:t>Variété des langues, etc.</w:t>
      </w:r>
    </w:p>
    <w:p w:rsidR="00AB77C9" w:rsidRPr="004B3C18" w:rsidRDefault="00AB77C9" w:rsidP="00AB77C9">
      <w:pPr>
        <w:ind w:right="-468"/>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Comment gérer cette diversité culturelle ?</w:t>
      </w:r>
    </w:p>
    <w:p w:rsidR="00AB77C9" w:rsidRPr="004B3C18" w:rsidRDefault="00AB77C9" w:rsidP="00AB77C9">
      <w:pPr>
        <w:numPr>
          <w:ilvl w:val="0"/>
          <w:numId w:val="20"/>
        </w:numPr>
        <w:ind w:right="-468"/>
        <w:jc w:val="both"/>
        <w:rPr>
          <w:rFonts w:ascii="Arabic Typesetting" w:hAnsi="Arabic Typesetting" w:cs="Arabic Typesetting"/>
          <w:sz w:val="40"/>
          <w:szCs w:val="40"/>
        </w:rPr>
      </w:pPr>
      <w:r w:rsidRPr="004B3C18">
        <w:rPr>
          <w:rFonts w:ascii="Arabic Typesetting" w:hAnsi="Arabic Typesetting" w:cs="Arabic Typesetting"/>
          <w:sz w:val="40"/>
          <w:szCs w:val="40"/>
        </w:rPr>
        <w:t>Création d’un socle culturel commun ;</w:t>
      </w:r>
    </w:p>
    <w:p w:rsidR="00AB77C9" w:rsidRPr="004B3C18" w:rsidRDefault="00AB77C9" w:rsidP="00AB77C9">
      <w:pPr>
        <w:numPr>
          <w:ilvl w:val="0"/>
          <w:numId w:val="20"/>
        </w:numPr>
        <w:ind w:right="-468"/>
        <w:jc w:val="both"/>
        <w:rPr>
          <w:rFonts w:ascii="Arabic Typesetting" w:hAnsi="Arabic Typesetting" w:cs="Arabic Typesetting"/>
          <w:sz w:val="40"/>
          <w:szCs w:val="40"/>
        </w:rPr>
      </w:pPr>
      <w:r w:rsidRPr="004B3C18">
        <w:rPr>
          <w:rFonts w:ascii="Arabic Typesetting" w:hAnsi="Arabic Typesetting" w:cs="Arabic Typesetting"/>
          <w:sz w:val="40"/>
          <w:szCs w:val="40"/>
        </w:rPr>
        <w:t>Gestion des carrières à l’internationales ;</w:t>
      </w:r>
    </w:p>
    <w:p w:rsidR="00AB77C9" w:rsidRPr="004B3C18" w:rsidRDefault="00AB77C9" w:rsidP="00AB77C9">
      <w:pPr>
        <w:numPr>
          <w:ilvl w:val="0"/>
          <w:numId w:val="20"/>
        </w:numPr>
        <w:ind w:right="-468"/>
        <w:jc w:val="both"/>
        <w:rPr>
          <w:rFonts w:ascii="Arabic Typesetting" w:hAnsi="Arabic Typesetting" w:cs="Arabic Typesetting"/>
          <w:sz w:val="40"/>
          <w:szCs w:val="40"/>
        </w:rPr>
      </w:pPr>
      <w:r w:rsidRPr="004B3C18">
        <w:rPr>
          <w:rFonts w:ascii="Arabic Typesetting" w:hAnsi="Arabic Typesetting" w:cs="Arabic Typesetting"/>
          <w:sz w:val="40"/>
          <w:szCs w:val="40"/>
        </w:rPr>
        <w:t>Préparation des salariés au départ et au retour ainsi que leurs familles ;</w:t>
      </w:r>
    </w:p>
    <w:p w:rsidR="00AB77C9" w:rsidRPr="004B3C18" w:rsidRDefault="00AB77C9" w:rsidP="00AB77C9">
      <w:pPr>
        <w:numPr>
          <w:ilvl w:val="0"/>
          <w:numId w:val="20"/>
        </w:numPr>
        <w:ind w:right="-468"/>
        <w:jc w:val="both"/>
        <w:rPr>
          <w:rFonts w:ascii="Arabic Typesetting" w:hAnsi="Arabic Typesetting" w:cs="Arabic Typesetting"/>
          <w:sz w:val="40"/>
          <w:szCs w:val="40"/>
        </w:rPr>
      </w:pPr>
      <w:r w:rsidRPr="004B3C18">
        <w:rPr>
          <w:rFonts w:ascii="Arabic Typesetting" w:hAnsi="Arabic Typesetting" w:cs="Arabic Typesetting"/>
          <w:sz w:val="40"/>
          <w:szCs w:val="40"/>
        </w:rPr>
        <w:t>Apprentissage de langues communes ;</w:t>
      </w:r>
    </w:p>
    <w:p w:rsidR="00AB77C9" w:rsidRDefault="00AB77C9" w:rsidP="00AB77C9">
      <w:pPr>
        <w:numPr>
          <w:ilvl w:val="0"/>
          <w:numId w:val="20"/>
        </w:numPr>
        <w:ind w:right="-468"/>
        <w:jc w:val="both"/>
        <w:rPr>
          <w:rFonts w:ascii="Arabic Typesetting" w:hAnsi="Arabic Typesetting" w:cs="Arabic Typesetting"/>
          <w:sz w:val="40"/>
          <w:szCs w:val="40"/>
        </w:rPr>
      </w:pPr>
      <w:r w:rsidRPr="004B3C18">
        <w:rPr>
          <w:rFonts w:ascii="Arabic Typesetting" w:hAnsi="Arabic Typesetting" w:cs="Arabic Typesetting"/>
          <w:sz w:val="40"/>
          <w:szCs w:val="40"/>
        </w:rPr>
        <w:t xml:space="preserve">Le respect des codes culturels d’autrui, etc. </w:t>
      </w:r>
    </w:p>
    <w:p w:rsidR="00AB77C9" w:rsidRDefault="00AB77C9" w:rsidP="00AB77C9">
      <w:pPr>
        <w:ind w:right="-468"/>
        <w:jc w:val="both"/>
        <w:rPr>
          <w:rFonts w:ascii="Arabic Typesetting" w:hAnsi="Arabic Typesetting" w:cs="Arabic Typesetting"/>
          <w:sz w:val="40"/>
          <w:szCs w:val="40"/>
        </w:rPr>
      </w:pPr>
    </w:p>
    <w:p w:rsidR="00AB77C9" w:rsidRDefault="00AB77C9" w:rsidP="00AB77C9">
      <w:pPr>
        <w:ind w:right="383"/>
        <w:rPr>
          <w:rFonts w:ascii="Arabic Typesetting" w:hAnsi="Arabic Typesetting" w:cs="Arabic Typesetting"/>
          <w:b/>
          <w:bCs/>
          <w:sz w:val="28"/>
          <w:szCs w:val="28"/>
          <w:u w:val="single"/>
        </w:rPr>
      </w:pPr>
    </w:p>
    <w:p w:rsidR="00AB77C9" w:rsidRPr="00BF5301" w:rsidRDefault="00AB77C9" w:rsidP="00AB77C9">
      <w:pPr>
        <w:ind w:right="383"/>
        <w:rPr>
          <w:rFonts w:ascii="Arabic Typesetting" w:hAnsi="Arabic Typesetting" w:cs="Arabic Typesetting"/>
          <w:b/>
          <w:bCs/>
          <w:sz w:val="28"/>
          <w:szCs w:val="28"/>
          <w:u w:val="single"/>
        </w:rPr>
      </w:pPr>
      <w:r w:rsidRPr="00BF5301">
        <w:rPr>
          <w:rFonts w:ascii="Arabic Typesetting" w:hAnsi="Arabic Typesetting" w:cs="Arabic Typesetting"/>
          <w:b/>
          <w:bCs/>
          <w:sz w:val="28"/>
          <w:szCs w:val="28"/>
          <w:u w:val="single"/>
        </w:rPr>
        <w:t xml:space="preserve">Cours </w:t>
      </w:r>
      <w:r>
        <w:rPr>
          <w:rFonts w:ascii="Arabic Typesetting" w:hAnsi="Arabic Typesetting" w:cs="Arabic Typesetting"/>
          <w:b/>
          <w:bCs/>
          <w:sz w:val="28"/>
          <w:szCs w:val="28"/>
          <w:u w:val="single"/>
        </w:rPr>
        <w:t>4</w:t>
      </w:r>
      <w:r w:rsidRPr="00BF5301">
        <w:rPr>
          <w:rFonts w:ascii="Arabic Typesetting" w:hAnsi="Arabic Typesetting" w:cs="Arabic Typesetting"/>
          <w:b/>
          <w:bCs/>
          <w:sz w:val="28"/>
          <w:szCs w:val="28"/>
          <w:u w:val="single"/>
        </w:rPr>
        <w:t xml:space="preserve">                                                                                        </w:t>
      </w:r>
      <w:r>
        <w:rPr>
          <w:rFonts w:ascii="Arabic Typesetting" w:hAnsi="Arabic Typesetting" w:cs="Arabic Typesetting"/>
          <w:b/>
          <w:bCs/>
          <w:sz w:val="28"/>
          <w:szCs w:val="28"/>
          <w:u w:val="single"/>
        </w:rPr>
        <w:t xml:space="preserve">                                      </w:t>
      </w:r>
      <w:r w:rsidRPr="00BF5301">
        <w:rPr>
          <w:rFonts w:ascii="Arabic Typesetting" w:hAnsi="Arabic Typesetting" w:cs="Arabic Typesetting"/>
          <w:b/>
          <w:bCs/>
          <w:sz w:val="28"/>
          <w:szCs w:val="28"/>
          <w:u w:val="single"/>
        </w:rPr>
        <w:t xml:space="preserve"> GRH</w:t>
      </w:r>
      <w:r>
        <w:rPr>
          <w:rFonts w:ascii="Arabic Typesetting" w:hAnsi="Arabic Typesetting" w:cs="Arabic Typesetting"/>
          <w:b/>
          <w:bCs/>
          <w:sz w:val="28"/>
          <w:szCs w:val="28"/>
          <w:u w:val="single"/>
        </w:rPr>
        <w:t>2/Master1/S2</w:t>
      </w:r>
    </w:p>
    <w:p w:rsidR="00AB77C9" w:rsidRPr="004B3C18" w:rsidRDefault="00AB77C9" w:rsidP="00AB77C9">
      <w:pPr>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1.2-La remise en cause de certaines pratiques RH :</w:t>
      </w:r>
    </w:p>
    <w:p w:rsidR="00AB77C9" w:rsidRPr="004B3C18" w:rsidRDefault="00AB77C9" w:rsidP="00AB77C9">
      <w:pPr>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a- des pratiques de rémunération à revoir</w:t>
      </w:r>
    </w:p>
    <w:p w:rsidR="00AB77C9" w:rsidRPr="004B3C18" w:rsidRDefault="00AB77C9" w:rsidP="00AB77C9">
      <w:pPr>
        <w:numPr>
          <w:ilvl w:val="0"/>
          <w:numId w:val="21"/>
        </w:numPr>
        <w:jc w:val="both"/>
        <w:rPr>
          <w:rFonts w:ascii="Arabic Typesetting" w:hAnsi="Arabic Typesetting" w:cs="Arabic Typesetting"/>
          <w:sz w:val="40"/>
          <w:szCs w:val="40"/>
        </w:rPr>
      </w:pPr>
      <w:r w:rsidRPr="004B3C18">
        <w:rPr>
          <w:rFonts w:ascii="Arabic Typesetting" w:hAnsi="Arabic Typesetting" w:cs="Arabic Typesetting"/>
          <w:sz w:val="40"/>
          <w:szCs w:val="40"/>
        </w:rPr>
        <w:t>l’explosion des rémunérations des dirigeants qui ont augmenté fortement dans les années 2000, à contribuer à la dégradation de la cohésion interne et de l’image des entreprises (sentiment d’injustice) ;</w:t>
      </w:r>
    </w:p>
    <w:p w:rsidR="00AB77C9" w:rsidRPr="004B3C18" w:rsidRDefault="00AB77C9" w:rsidP="00AB77C9">
      <w:pPr>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b- des pratiques sélectives et élitistes discutables</w:t>
      </w:r>
    </w:p>
    <w:p w:rsidR="00AB77C9" w:rsidRPr="004B3C18" w:rsidRDefault="00AB77C9" w:rsidP="00AB77C9">
      <w:pPr>
        <w:numPr>
          <w:ilvl w:val="0"/>
          <w:numId w:val="21"/>
        </w:numPr>
        <w:jc w:val="both"/>
        <w:rPr>
          <w:rFonts w:ascii="Arabic Typesetting" w:hAnsi="Arabic Typesetting" w:cs="Arabic Typesetting"/>
          <w:sz w:val="40"/>
          <w:szCs w:val="40"/>
        </w:rPr>
      </w:pPr>
      <w:r w:rsidRPr="004B3C18">
        <w:rPr>
          <w:rFonts w:ascii="Arabic Typesetting" w:hAnsi="Arabic Typesetting" w:cs="Arabic Typesetting"/>
          <w:sz w:val="40"/>
          <w:szCs w:val="40"/>
        </w:rPr>
        <w:t>l’accent mis sur les hauts potentiels « traitement de faveur » n’est pas sans risques sur les autres catégories (sentiments de sous équité des catégories inférieures).</w:t>
      </w:r>
    </w:p>
    <w:p w:rsidR="00AB77C9" w:rsidRPr="004B3C18" w:rsidRDefault="00AB77C9" w:rsidP="00AB77C9">
      <w:pPr>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c- vers un changement de paradigme</w:t>
      </w:r>
    </w:p>
    <w:p w:rsidR="00AB77C9" w:rsidRPr="004B3C18" w:rsidRDefault="00AB77C9" w:rsidP="00AB77C9">
      <w:pPr>
        <w:numPr>
          <w:ilvl w:val="0"/>
          <w:numId w:val="21"/>
        </w:numPr>
        <w:jc w:val="both"/>
        <w:rPr>
          <w:rFonts w:ascii="Arabic Typesetting" w:hAnsi="Arabic Typesetting" w:cs="Arabic Typesetting"/>
          <w:sz w:val="40"/>
          <w:szCs w:val="40"/>
        </w:rPr>
      </w:pPr>
      <w:r w:rsidRPr="004B3C18">
        <w:rPr>
          <w:rFonts w:ascii="Arabic Typesetting" w:hAnsi="Arabic Typesetting" w:cs="Arabic Typesetting"/>
          <w:sz w:val="40"/>
          <w:szCs w:val="40"/>
        </w:rPr>
        <w:t>développer les talents ignorés ;</w:t>
      </w:r>
    </w:p>
    <w:p w:rsidR="00AB77C9" w:rsidRPr="004B3C18" w:rsidRDefault="00AB77C9" w:rsidP="00AB77C9">
      <w:pPr>
        <w:numPr>
          <w:ilvl w:val="0"/>
          <w:numId w:val="21"/>
        </w:numPr>
        <w:jc w:val="both"/>
        <w:rPr>
          <w:rFonts w:ascii="Arabic Typesetting" w:hAnsi="Arabic Typesetting" w:cs="Arabic Typesetting"/>
          <w:sz w:val="40"/>
          <w:szCs w:val="40"/>
        </w:rPr>
      </w:pPr>
      <w:r w:rsidRPr="004B3C18">
        <w:rPr>
          <w:rFonts w:ascii="Arabic Typesetting" w:hAnsi="Arabic Typesetting" w:cs="Arabic Typesetting"/>
          <w:sz w:val="40"/>
          <w:szCs w:val="40"/>
        </w:rPr>
        <w:t>un développement des RH moins centré sur une minorité ;</w:t>
      </w:r>
    </w:p>
    <w:p w:rsidR="00AB77C9" w:rsidRPr="004B3C18" w:rsidRDefault="00AB77C9" w:rsidP="00AB77C9">
      <w:pPr>
        <w:numPr>
          <w:ilvl w:val="0"/>
          <w:numId w:val="21"/>
        </w:numPr>
        <w:jc w:val="both"/>
        <w:rPr>
          <w:rFonts w:ascii="Arabic Typesetting" w:hAnsi="Arabic Typesetting" w:cs="Arabic Typesetting"/>
          <w:sz w:val="40"/>
          <w:szCs w:val="40"/>
        </w:rPr>
      </w:pPr>
      <w:r w:rsidRPr="004B3C18">
        <w:rPr>
          <w:rFonts w:ascii="Arabic Typesetting" w:hAnsi="Arabic Typesetting" w:cs="Arabic Typesetting"/>
          <w:sz w:val="40"/>
          <w:szCs w:val="40"/>
        </w:rPr>
        <w:t>remettre à plat le système de reconnaissance et de rétribution (grilles de salaires) ;</w:t>
      </w:r>
    </w:p>
    <w:p w:rsidR="00AB77C9" w:rsidRPr="004B3C18" w:rsidRDefault="00AB77C9" w:rsidP="00AB77C9">
      <w:pPr>
        <w:numPr>
          <w:ilvl w:val="0"/>
          <w:numId w:val="21"/>
        </w:numPr>
        <w:jc w:val="both"/>
        <w:rPr>
          <w:rFonts w:ascii="Arabic Typesetting" w:hAnsi="Arabic Typesetting" w:cs="Arabic Typesetting"/>
          <w:sz w:val="40"/>
          <w:szCs w:val="40"/>
        </w:rPr>
      </w:pPr>
      <w:r w:rsidRPr="004B3C18">
        <w:rPr>
          <w:rFonts w:ascii="Arabic Typesetting" w:hAnsi="Arabic Typesetting" w:cs="Arabic Typesetting"/>
          <w:sz w:val="40"/>
          <w:szCs w:val="40"/>
        </w:rPr>
        <w:t xml:space="preserve">revalorisation des comportements </w:t>
      </w:r>
      <w:r w:rsidRPr="004B3C18">
        <w:rPr>
          <w:rFonts w:ascii="Arabic Typesetting" w:hAnsi="Arabic Typesetting" w:cs="Arabic Typesetting"/>
          <w:sz w:val="40"/>
          <w:szCs w:val="40"/>
          <w:u w:val="single"/>
        </w:rPr>
        <w:t>vertueux</w:t>
      </w:r>
      <w:r w:rsidRPr="004B3C18">
        <w:rPr>
          <w:rFonts w:ascii="Arabic Typesetting" w:hAnsi="Arabic Typesetting" w:cs="Arabic Typesetting"/>
          <w:sz w:val="40"/>
          <w:szCs w:val="40"/>
        </w:rPr>
        <w:t xml:space="preserve"> (le respect des règles éthiques et les indicateurs de responsabilité sociale) ;</w:t>
      </w:r>
    </w:p>
    <w:p w:rsidR="00AB77C9" w:rsidRPr="004B3C18" w:rsidRDefault="00AB77C9" w:rsidP="00AB77C9">
      <w:pPr>
        <w:numPr>
          <w:ilvl w:val="0"/>
          <w:numId w:val="21"/>
        </w:numPr>
        <w:jc w:val="both"/>
        <w:rPr>
          <w:rFonts w:ascii="Arabic Typesetting" w:hAnsi="Arabic Typesetting" w:cs="Arabic Typesetting"/>
          <w:sz w:val="40"/>
          <w:szCs w:val="40"/>
        </w:rPr>
      </w:pPr>
      <w:r w:rsidRPr="004B3C18">
        <w:rPr>
          <w:rFonts w:ascii="Arabic Typesetting" w:hAnsi="Arabic Typesetting" w:cs="Arabic Typesetting"/>
          <w:sz w:val="40"/>
          <w:szCs w:val="40"/>
        </w:rPr>
        <w:t>la prise en compte croissante de l’équilibre entre vie professionnelle et vie hors travail ;</w:t>
      </w:r>
    </w:p>
    <w:p w:rsidR="00AB77C9" w:rsidRPr="004B3C18" w:rsidRDefault="00AB77C9" w:rsidP="00AB77C9">
      <w:pPr>
        <w:numPr>
          <w:ilvl w:val="0"/>
          <w:numId w:val="21"/>
        </w:numPr>
        <w:jc w:val="both"/>
        <w:rPr>
          <w:rFonts w:ascii="Arabic Typesetting" w:hAnsi="Arabic Typesetting" w:cs="Arabic Typesetting"/>
          <w:sz w:val="40"/>
          <w:szCs w:val="40"/>
        </w:rPr>
      </w:pPr>
      <w:r w:rsidRPr="004B3C18">
        <w:rPr>
          <w:rFonts w:ascii="Arabic Typesetting" w:hAnsi="Arabic Typesetting" w:cs="Arabic Typesetting"/>
          <w:sz w:val="40"/>
          <w:szCs w:val="40"/>
        </w:rPr>
        <w:t>la maîtrise des risques psychosociaux ;</w:t>
      </w:r>
    </w:p>
    <w:p w:rsidR="00AB77C9" w:rsidRPr="004B3C18" w:rsidRDefault="00AB77C9" w:rsidP="00AB77C9">
      <w:pPr>
        <w:numPr>
          <w:ilvl w:val="0"/>
          <w:numId w:val="21"/>
        </w:numPr>
        <w:jc w:val="both"/>
        <w:rPr>
          <w:rFonts w:ascii="Arabic Typesetting" w:hAnsi="Arabic Typesetting" w:cs="Arabic Typesetting"/>
          <w:sz w:val="40"/>
          <w:szCs w:val="40"/>
        </w:rPr>
      </w:pPr>
      <w:r w:rsidRPr="004B3C18">
        <w:rPr>
          <w:rFonts w:ascii="Arabic Typesetting" w:hAnsi="Arabic Typesetting" w:cs="Arabic Typesetting"/>
          <w:sz w:val="40"/>
          <w:szCs w:val="40"/>
        </w:rPr>
        <w:t>la transformation de la DRH en DRHDD.</w:t>
      </w:r>
    </w:p>
    <w:p w:rsidR="00AB77C9" w:rsidRPr="004B3C18" w:rsidRDefault="00AB77C9" w:rsidP="00AB77C9">
      <w:pPr>
        <w:jc w:val="both"/>
        <w:rPr>
          <w:rFonts w:ascii="Arabic Typesetting" w:hAnsi="Arabic Typesetting" w:cs="Arabic Typesetting"/>
          <w:b/>
          <w:bCs/>
          <w:sz w:val="40"/>
          <w:szCs w:val="40"/>
        </w:rPr>
      </w:pPr>
      <w:r w:rsidRPr="004B3C18">
        <w:rPr>
          <w:rFonts w:ascii="Arabic Typesetting" w:hAnsi="Arabic Typesetting" w:cs="Arabic Typesetting"/>
          <w:b/>
          <w:bCs/>
          <w:sz w:val="40"/>
          <w:szCs w:val="40"/>
        </w:rPr>
        <w:t>1.3-Les nouvelles logiques du management des RH :</w:t>
      </w:r>
    </w:p>
    <w:p w:rsidR="00AB77C9" w:rsidRPr="004B3C18" w:rsidRDefault="00AB77C9" w:rsidP="00AB77C9">
      <w:pPr>
        <w:jc w:val="both"/>
        <w:rPr>
          <w:rFonts w:ascii="Arabic Typesetting" w:hAnsi="Arabic Typesetting" w:cs="Arabic Typesetting"/>
          <w:sz w:val="40"/>
          <w:szCs w:val="40"/>
        </w:rPr>
      </w:pPr>
      <w:r w:rsidRPr="004B3C18">
        <w:rPr>
          <w:rFonts w:ascii="Arabic Typesetting" w:hAnsi="Arabic Typesetting" w:cs="Arabic Typesetting"/>
          <w:b/>
          <w:bCs/>
          <w:sz w:val="40"/>
          <w:szCs w:val="40"/>
        </w:rPr>
        <w:t>a-</w:t>
      </w:r>
      <w:r>
        <w:rPr>
          <w:rFonts w:ascii="Arabic Typesetting" w:hAnsi="Arabic Typesetting" w:cs="Arabic Typesetting"/>
          <w:b/>
          <w:bCs/>
          <w:sz w:val="40"/>
          <w:szCs w:val="40"/>
        </w:rPr>
        <w:t xml:space="preserve"> </w:t>
      </w:r>
      <w:r w:rsidRPr="004B3C18">
        <w:rPr>
          <w:rFonts w:ascii="Arabic Typesetting" w:hAnsi="Arabic Typesetting" w:cs="Arabic Typesetting"/>
          <w:b/>
          <w:bCs/>
          <w:sz w:val="40"/>
          <w:szCs w:val="40"/>
        </w:rPr>
        <w:t>La personnalisation des RH :</w:t>
      </w:r>
      <w:r w:rsidRPr="004B3C18">
        <w:rPr>
          <w:rFonts w:ascii="Arabic Typesetting" w:hAnsi="Arabic Typesetting" w:cs="Arabic Typesetting"/>
          <w:sz w:val="40"/>
          <w:szCs w:val="40"/>
        </w:rPr>
        <w:t xml:space="preserve"> Personnalisation des formations, des carrières, des rémunérations, etc.</w:t>
      </w:r>
    </w:p>
    <w:p w:rsidR="00AB77C9" w:rsidRPr="004B3C18" w:rsidRDefault="00AB77C9" w:rsidP="00AB77C9">
      <w:pPr>
        <w:jc w:val="both"/>
        <w:rPr>
          <w:rFonts w:ascii="Arabic Typesetting" w:hAnsi="Arabic Typesetting" w:cs="Arabic Typesetting"/>
          <w:sz w:val="40"/>
          <w:szCs w:val="40"/>
        </w:rPr>
      </w:pPr>
      <w:r w:rsidRPr="004B3C18">
        <w:rPr>
          <w:rFonts w:ascii="Arabic Typesetting" w:hAnsi="Arabic Typesetting" w:cs="Arabic Typesetting"/>
          <w:b/>
          <w:bCs/>
          <w:sz w:val="40"/>
          <w:szCs w:val="40"/>
        </w:rPr>
        <w:t>b-</w:t>
      </w:r>
      <w:r>
        <w:rPr>
          <w:rFonts w:ascii="Arabic Typesetting" w:hAnsi="Arabic Typesetting" w:cs="Arabic Typesetting"/>
          <w:b/>
          <w:bCs/>
          <w:sz w:val="40"/>
          <w:szCs w:val="40"/>
        </w:rPr>
        <w:t xml:space="preserve"> </w:t>
      </w:r>
      <w:r w:rsidRPr="004B3C18">
        <w:rPr>
          <w:rFonts w:ascii="Arabic Typesetting" w:hAnsi="Arabic Typesetting" w:cs="Arabic Typesetting"/>
          <w:b/>
          <w:bCs/>
          <w:sz w:val="40"/>
          <w:szCs w:val="40"/>
        </w:rPr>
        <w:t>L’agilité :</w:t>
      </w:r>
      <w:r>
        <w:rPr>
          <w:rFonts w:ascii="Arabic Typesetting" w:hAnsi="Arabic Typesetting" w:cs="Arabic Typesetting"/>
          <w:b/>
          <w:bCs/>
          <w:sz w:val="40"/>
          <w:szCs w:val="40"/>
        </w:rPr>
        <w:t xml:space="preserve"> </w:t>
      </w:r>
      <w:r w:rsidRPr="004B3C18">
        <w:rPr>
          <w:rFonts w:ascii="Arabic Typesetting" w:hAnsi="Arabic Typesetting" w:cs="Arabic Typesetting"/>
          <w:sz w:val="40"/>
          <w:szCs w:val="40"/>
        </w:rPr>
        <w:t>La flexibilité (ex : mobilité, polyvalence, sous-traitance, heures supplémentaires, travail partiel, etc.)</w:t>
      </w:r>
    </w:p>
    <w:p w:rsidR="00AB77C9" w:rsidRDefault="00AB77C9" w:rsidP="00AB77C9">
      <w:pPr>
        <w:jc w:val="both"/>
        <w:rPr>
          <w:rFonts w:ascii="Arabic Typesetting" w:hAnsi="Arabic Typesetting" w:cs="Arabic Typesetting"/>
          <w:sz w:val="40"/>
          <w:szCs w:val="40"/>
        </w:rPr>
      </w:pPr>
      <w:r w:rsidRPr="004B3C18">
        <w:rPr>
          <w:rFonts w:ascii="Arabic Typesetting" w:hAnsi="Arabic Typesetting" w:cs="Arabic Typesetting"/>
          <w:b/>
          <w:bCs/>
          <w:sz w:val="40"/>
          <w:szCs w:val="40"/>
        </w:rPr>
        <w:t>c- La mobilisation :</w:t>
      </w:r>
      <w:r>
        <w:rPr>
          <w:rFonts w:ascii="Arabic Typesetting" w:hAnsi="Arabic Typesetting" w:cs="Arabic Typesetting"/>
          <w:b/>
          <w:bCs/>
          <w:sz w:val="40"/>
          <w:szCs w:val="40"/>
        </w:rPr>
        <w:t xml:space="preserve"> </w:t>
      </w:r>
      <w:r w:rsidRPr="004B3C18">
        <w:rPr>
          <w:rFonts w:ascii="Arabic Typesetting" w:hAnsi="Arabic Typesetting" w:cs="Arabic Typesetting"/>
          <w:sz w:val="40"/>
          <w:szCs w:val="40"/>
        </w:rPr>
        <w:t>Par l’implication de la hiérarchie et la motivation des collaborateurs</w:t>
      </w:r>
    </w:p>
    <w:p w:rsidR="00AB77C9" w:rsidRPr="004B3C18" w:rsidRDefault="00AB77C9" w:rsidP="00AB77C9">
      <w:pPr>
        <w:jc w:val="both"/>
        <w:rPr>
          <w:rFonts w:ascii="Arabic Typesetting" w:hAnsi="Arabic Typesetting" w:cs="Arabic Typesetting"/>
          <w:sz w:val="40"/>
          <w:szCs w:val="40"/>
        </w:rPr>
      </w:pPr>
      <w:r w:rsidRPr="004B3C18">
        <w:rPr>
          <w:rFonts w:ascii="Arabic Typesetting" w:hAnsi="Arabic Typesetting" w:cs="Arabic Typesetting"/>
          <w:b/>
          <w:bCs/>
          <w:sz w:val="40"/>
          <w:szCs w:val="40"/>
        </w:rPr>
        <w:t>d- Le partage :</w:t>
      </w:r>
      <w:r>
        <w:rPr>
          <w:rFonts w:ascii="Arabic Typesetting" w:hAnsi="Arabic Typesetting" w:cs="Arabic Typesetting"/>
          <w:b/>
          <w:bCs/>
          <w:sz w:val="40"/>
          <w:szCs w:val="40"/>
        </w:rPr>
        <w:t xml:space="preserve"> </w:t>
      </w:r>
      <w:r w:rsidRPr="004B3C18">
        <w:rPr>
          <w:rFonts w:ascii="Arabic Typesetting" w:hAnsi="Arabic Typesetting" w:cs="Arabic Typesetting"/>
          <w:sz w:val="40"/>
          <w:szCs w:val="40"/>
        </w:rPr>
        <w:t>Tous les cadres, chefs de services doivent participer à la GRH</w:t>
      </w:r>
    </w:p>
    <w:p w:rsidR="00AB77C9" w:rsidRDefault="00AB77C9" w:rsidP="00AB77C9">
      <w:pPr>
        <w:jc w:val="both"/>
        <w:rPr>
          <w:rFonts w:ascii="Arabic Typesetting" w:hAnsi="Arabic Typesetting" w:cs="Arabic Typesetting"/>
          <w:sz w:val="40"/>
          <w:szCs w:val="40"/>
        </w:rPr>
      </w:pPr>
      <w:r w:rsidRPr="004B3C18">
        <w:rPr>
          <w:rFonts w:ascii="Arabic Typesetting" w:hAnsi="Arabic Typesetting" w:cs="Arabic Typesetting"/>
          <w:b/>
          <w:bCs/>
          <w:sz w:val="40"/>
          <w:szCs w:val="40"/>
        </w:rPr>
        <w:t>e- L’anticipation :</w:t>
      </w:r>
      <w:r>
        <w:rPr>
          <w:rFonts w:ascii="Arabic Typesetting" w:hAnsi="Arabic Typesetting" w:cs="Arabic Typesetting"/>
          <w:b/>
          <w:bCs/>
          <w:sz w:val="40"/>
          <w:szCs w:val="40"/>
        </w:rPr>
        <w:t xml:space="preserve"> </w:t>
      </w:r>
      <w:r w:rsidRPr="004B3C18">
        <w:rPr>
          <w:rFonts w:ascii="Arabic Typesetting" w:hAnsi="Arabic Typesetting" w:cs="Arabic Typesetting"/>
          <w:sz w:val="40"/>
          <w:szCs w:val="40"/>
        </w:rPr>
        <w:t>La maîtrise des événements imprévus et incertains. Ainsi, la DRH doit être un « DRH stratège »</w:t>
      </w:r>
      <w:r>
        <w:rPr>
          <w:rFonts w:ascii="Arabic Typesetting" w:hAnsi="Arabic Typesetting" w:cs="Arabic Typesetting"/>
          <w:sz w:val="40"/>
          <w:szCs w:val="40"/>
        </w:rPr>
        <w:t xml:space="preserve">                 </w:t>
      </w:r>
    </w:p>
    <w:p w:rsidR="00AB77C9" w:rsidRDefault="00AB77C9" w:rsidP="0082120C">
      <w:pPr>
        <w:autoSpaceDE w:val="0"/>
        <w:autoSpaceDN w:val="0"/>
        <w:adjustRightInd w:val="0"/>
        <w:rPr>
          <w:rFonts w:ascii="Arabic Typesetting" w:hAnsi="Arabic Typesetting" w:cs="Arabic Typesetting"/>
          <w:b/>
          <w:bCs/>
          <w:sz w:val="28"/>
          <w:szCs w:val="28"/>
        </w:rPr>
      </w:pPr>
    </w:p>
    <w:p w:rsidR="00AB77C9" w:rsidRDefault="00AB77C9" w:rsidP="0082120C">
      <w:pPr>
        <w:autoSpaceDE w:val="0"/>
        <w:autoSpaceDN w:val="0"/>
        <w:adjustRightInd w:val="0"/>
        <w:rPr>
          <w:rFonts w:ascii="Arabic Typesetting" w:hAnsi="Arabic Typesetting" w:cs="Arabic Typesetting"/>
          <w:b/>
          <w:bCs/>
          <w:sz w:val="28"/>
          <w:szCs w:val="28"/>
        </w:rPr>
      </w:pPr>
    </w:p>
    <w:p w:rsidR="00AB77C9" w:rsidRDefault="00AB77C9" w:rsidP="0082120C">
      <w:pPr>
        <w:autoSpaceDE w:val="0"/>
        <w:autoSpaceDN w:val="0"/>
        <w:adjustRightInd w:val="0"/>
        <w:rPr>
          <w:rFonts w:ascii="Arabic Typesetting" w:hAnsi="Arabic Typesetting" w:cs="Arabic Typesetting"/>
          <w:b/>
          <w:bCs/>
          <w:sz w:val="28"/>
          <w:szCs w:val="28"/>
        </w:rPr>
      </w:pPr>
    </w:p>
    <w:p w:rsidR="00AB77C9" w:rsidRDefault="00AB77C9" w:rsidP="0082120C">
      <w:pPr>
        <w:autoSpaceDE w:val="0"/>
        <w:autoSpaceDN w:val="0"/>
        <w:adjustRightInd w:val="0"/>
        <w:rPr>
          <w:rFonts w:ascii="Arabic Typesetting" w:hAnsi="Arabic Typesetting" w:cs="Arabic Typesetting"/>
          <w:b/>
          <w:bCs/>
          <w:sz w:val="28"/>
          <w:szCs w:val="28"/>
        </w:rPr>
      </w:pPr>
    </w:p>
    <w:p w:rsidR="00BB2C74" w:rsidRDefault="0082120C" w:rsidP="0082120C">
      <w:pPr>
        <w:autoSpaceDE w:val="0"/>
        <w:autoSpaceDN w:val="0"/>
        <w:adjustRightInd w:val="0"/>
        <w:rPr>
          <w:rFonts w:ascii="Arabic Typesetting" w:hAnsi="Arabic Typesetting" w:cs="Arabic Typesetting"/>
          <w:b/>
          <w:bCs/>
          <w:sz w:val="28"/>
          <w:szCs w:val="28"/>
        </w:rPr>
      </w:pPr>
      <w:r>
        <w:rPr>
          <w:rFonts w:ascii="Arabic Typesetting" w:hAnsi="Arabic Typesetting" w:cs="Arabic Typesetting"/>
          <w:b/>
          <w:bCs/>
          <w:sz w:val="28"/>
          <w:szCs w:val="28"/>
        </w:rPr>
        <w:lastRenderedPageBreak/>
        <w:t xml:space="preserve">Deuxième </w:t>
      </w:r>
      <w:r w:rsidR="00BB2C74">
        <w:rPr>
          <w:rFonts w:ascii="Arabic Typesetting" w:hAnsi="Arabic Typesetting" w:cs="Arabic Typesetting"/>
          <w:b/>
          <w:bCs/>
          <w:sz w:val="28"/>
          <w:szCs w:val="28"/>
        </w:rPr>
        <w:t xml:space="preserve"> partie du  séminaire     </w:t>
      </w:r>
      <w:r w:rsidR="00BB2C74" w:rsidRPr="000F27D2">
        <w:rPr>
          <w:rFonts w:ascii="Arabic Typesetting" w:hAnsi="Arabic Typesetting" w:cs="Arabic Typesetting"/>
          <w:b/>
          <w:bCs/>
          <w:sz w:val="28"/>
          <w:szCs w:val="28"/>
        </w:rPr>
        <w:t xml:space="preserve"> </w:t>
      </w:r>
      <w:r w:rsidR="00BB2C74">
        <w:rPr>
          <w:rFonts w:ascii="Arabic Typesetting" w:hAnsi="Arabic Typesetting" w:cs="Arabic Typesetting"/>
          <w:b/>
          <w:bCs/>
          <w:sz w:val="28"/>
          <w:szCs w:val="28"/>
        </w:rPr>
        <w:t>Master 1</w:t>
      </w:r>
      <w:r w:rsidR="00BB2C74" w:rsidRPr="000F27D2">
        <w:rPr>
          <w:rFonts w:ascii="Arabic Typesetting" w:hAnsi="Arabic Typesetting" w:cs="Arabic Typesetting"/>
          <w:b/>
          <w:bCs/>
          <w:sz w:val="28"/>
          <w:szCs w:val="28"/>
        </w:rPr>
        <w:t xml:space="preserve"> en psychologie</w:t>
      </w:r>
      <w:r w:rsidR="00BB2C74">
        <w:rPr>
          <w:rFonts w:ascii="Arabic Typesetting" w:hAnsi="Arabic Typesetting" w:cs="Arabic Typesetting"/>
          <w:b/>
          <w:bCs/>
          <w:sz w:val="28"/>
          <w:szCs w:val="28"/>
        </w:rPr>
        <w:t xml:space="preserve"> du travail           Chargé du séminaire   A.HOCINI</w:t>
      </w:r>
    </w:p>
    <w:p w:rsidR="00BB2C74" w:rsidRDefault="00BB2C74" w:rsidP="00BB2C74">
      <w:pPr>
        <w:autoSpaceDE w:val="0"/>
        <w:autoSpaceDN w:val="0"/>
        <w:adjustRightInd w:val="0"/>
        <w:jc w:val="center"/>
        <w:rPr>
          <w:rFonts w:ascii="Arabic Typesetting" w:hAnsi="Arabic Typesetting" w:cs="Arabic Typesetting"/>
          <w:b/>
          <w:bCs/>
          <w:sz w:val="28"/>
          <w:szCs w:val="28"/>
        </w:rPr>
      </w:pPr>
      <w:r>
        <w:rPr>
          <w:rFonts w:ascii="Arabic Typesetting" w:hAnsi="Arabic Typesetting" w:cs="Arabic Typesetting"/>
          <w:b/>
          <w:bCs/>
          <w:sz w:val="28"/>
          <w:szCs w:val="28"/>
        </w:rPr>
        <w:t>--------------------------------------------------------------------------------------------------------------------------------------------------------</w:t>
      </w:r>
    </w:p>
    <w:p w:rsidR="00BB2C74" w:rsidRPr="000F27D2" w:rsidRDefault="00BB2C74" w:rsidP="00BB2C74">
      <w:pPr>
        <w:autoSpaceDE w:val="0"/>
        <w:autoSpaceDN w:val="0"/>
        <w:adjustRightInd w:val="0"/>
        <w:jc w:val="center"/>
        <w:rPr>
          <w:rFonts w:ascii="Arabic Typesetting" w:hAnsi="Arabic Typesetting" w:cs="Arabic Typesetting"/>
          <w:b/>
          <w:bCs/>
          <w:sz w:val="28"/>
          <w:szCs w:val="28"/>
          <w:rtl/>
        </w:rPr>
      </w:pPr>
    </w:p>
    <w:p w:rsidR="00BB2C74" w:rsidRDefault="00BB2C74" w:rsidP="00BB2C74">
      <w:pPr>
        <w:numPr>
          <w:ilvl w:val="0"/>
          <w:numId w:val="11"/>
        </w:numPr>
        <w:autoSpaceDE w:val="0"/>
        <w:autoSpaceDN w:val="0"/>
        <w:adjustRightInd w:val="0"/>
        <w:jc w:val="center"/>
        <w:rPr>
          <w:rFonts w:ascii="Arabic Typesetting" w:hAnsi="Arabic Typesetting" w:cs="Arabic Typesetting"/>
          <w:b/>
          <w:bCs/>
          <w:i/>
          <w:iCs/>
          <w:sz w:val="40"/>
          <w:szCs w:val="40"/>
          <w:u w:val="single"/>
        </w:rPr>
      </w:pPr>
      <w:r w:rsidRPr="000F27D2">
        <w:rPr>
          <w:rFonts w:ascii="Arabic Typesetting" w:hAnsi="Arabic Typesetting" w:cs="Arabic Typesetting"/>
          <w:b/>
          <w:bCs/>
          <w:i/>
          <w:iCs/>
          <w:sz w:val="40"/>
          <w:szCs w:val="40"/>
          <w:u w:val="single"/>
        </w:rPr>
        <w:t xml:space="preserve">Les </w:t>
      </w:r>
      <w:r>
        <w:rPr>
          <w:rFonts w:ascii="Arabic Typesetting" w:hAnsi="Arabic Typesetting" w:cs="Arabic Typesetting"/>
          <w:b/>
          <w:bCs/>
          <w:i/>
          <w:iCs/>
          <w:sz w:val="40"/>
          <w:szCs w:val="40"/>
          <w:u w:val="single"/>
        </w:rPr>
        <w:t>courants d’</w:t>
      </w:r>
      <w:r w:rsidRPr="000F27D2">
        <w:rPr>
          <w:rFonts w:ascii="Arabic Typesetting" w:hAnsi="Arabic Typesetting" w:cs="Arabic Typesetting"/>
          <w:b/>
          <w:bCs/>
          <w:i/>
          <w:iCs/>
          <w:sz w:val="40"/>
          <w:szCs w:val="40"/>
          <w:u w:val="single"/>
        </w:rPr>
        <w:t xml:space="preserve">approches </w:t>
      </w:r>
      <w:r>
        <w:rPr>
          <w:rFonts w:ascii="Arabic Typesetting" w:hAnsi="Arabic Typesetting" w:cs="Arabic Typesetting"/>
          <w:b/>
          <w:bCs/>
          <w:i/>
          <w:iCs/>
          <w:sz w:val="40"/>
          <w:szCs w:val="40"/>
          <w:u w:val="single"/>
        </w:rPr>
        <w:t xml:space="preserve">et modèles </w:t>
      </w:r>
      <w:r w:rsidRPr="000F27D2">
        <w:rPr>
          <w:rFonts w:ascii="Arabic Typesetting" w:hAnsi="Arabic Typesetting" w:cs="Arabic Typesetting"/>
          <w:b/>
          <w:bCs/>
          <w:i/>
          <w:iCs/>
          <w:sz w:val="40"/>
          <w:szCs w:val="40"/>
          <w:u w:val="single"/>
        </w:rPr>
        <w:t>de l’homme au travail</w:t>
      </w:r>
    </w:p>
    <w:p w:rsidR="00BB2C74" w:rsidRPr="000F27D2" w:rsidRDefault="00BB2C74" w:rsidP="00BB2C74">
      <w:pPr>
        <w:numPr>
          <w:ilvl w:val="1"/>
          <w:numId w:val="11"/>
        </w:numPr>
        <w:tabs>
          <w:tab w:val="clear" w:pos="1440"/>
          <w:tab w:val="num" w:pos="720"/>
        </w:tabs>
        <w:autoSpaceDE w:val="0"/>
        <w:autoSpaceDN w:val="0"/>
        <w:adjustRightInd w:val="0"/>
        <w:ind w:left="1260"/>
        <w:rPr>
          <w:rFonts w:ascii="Arabic Typesetting" w:hAnsi="Arabic Typesetting" w:cs="Arabic Typesetting"/>
          <w:b/>
          <w:bCs/>
          <w:i/>
          <w:iCs/>
          <w:sz w:val="40"/>
          <w:szCs w:val="40"/>
          <w:u w:val="single"/>
        </w:rPr>
      </w:pPr>
      <w:r>
        <w:rPr>
          <w:rFonts w:ascii="Arabic Typesetting" w:hAnsi="Arabic Typesetting" w:cs="Arabic Typesetting"/>
          <w:b/>
          <w:bCs/>
          <w:i/>
          <w:iCs/>
          <w:sz w:val="40"/>
          <w:szCs w:val="40"/>
          <w:u w:val="single"/>
        </w:rPr>
        <w:t>Entrée :</w:t>
      </w:r>
    </w:p>
    <w:p w:rsidR="00BB2C74" w:rsidRDefault="00BB2C74" w:rsidP="00BB2C74">
      <w:pPr>
        <w:jc w:val="both"/>
      </w:pPr>
      <w:r>
        <w:t xml:space="preserve">        </w:t>
      </w:r>
      <w:r w:rsidRPr="00BC0E66">
        <w:t xml:space="preserve">Les définitions de l’organisation </w:t>
      </w:r>
      <w:r>
        <w:t>les plus répondues s’inscrivent dans deux paradigmes différents (paradigme fonctionnalisme et paradigme du « construit social »).Mais de plus elles s’appuient sur deux conceptions différentes du comportement humain.</w:t>
      </w:r>
    </w:p>
    <w:p w:rsidR="00BB2C74" w:rsidRDefault="00BB2C74" w:rsidP="00BB2C74">
      <w:pPr>
        <w:jc w:val="both"/>
      </w:pPr>
      <w:r>
        <w:t xml:space="preserve">        Les travaux développés dans le paradigme fonctionnaliste considèrent que l’homme est passif : il n’est que la pièce d’une machine agencée par d’autres. Par contre les travaux qui s’inscrivent dans une logique de « construit social » voient l’individu comme un acteur qui fait des choix et développe des stratégies dans un univers de contraintes et de ressources. Nous allons parcourir maintenant quelques grandes écoles ou courants en faisant ressortir les différences qui les séparent au niveau de la conception du comportement humain au travail.</w:t>
      </w:r>
    </w:p>
    <w:p w:rsidR="00BB2C74" w:rsidRDefault="00BB2C74" w:rsidP="00BB2C74">
      <w:pPr>
        <w:jc w:val="both"/>
      </w:pPr>
      <w:r>
        <w:t xml:space="preserve">        On examinera successivement :</w:t>
      </w:r>
    </w:p>
    <w:p w:rsidR="00BB2C74" w:rsidRDefault="00BB2C74" w:rsidP="00BB2C74">
      <w:pPr>
        <w:numPr>
          <w:ilvl w:val="0"/>
          <w:numId w:val="1"/>
        </w:numPr>
        <w:jc w:val="both"/>
      </w:pPr>
      <w:r>
        <w:t>L’organisation scientifique du travail (l’homme économique) ;</w:t>
      </w:r>
    </w:p>
    <w:p w:rsidR="00BB2C74" w:rsidRDefault="00BB2C74" w:rsidP="00BB2C74">
      <w:pPr>
        <w:numPr>
          <w:ilvl w:val="0"/>
          <w:numId w:val="1"/>
        </w:numPr>
        <w:jc w:val="both"/>
      </w:pPr>
      <w:r>
        <w:t>Le courant des relations humaines (l’homme social) ;</w:t>
      </w:r>
    </w:p>
    <w:p w:rsidR="00BB2C74" w:rsidRDefault="00BB2C74" w:rsidP="00BB2C74">
      <w:pPr>
        <w:numPr>
          <w:ilvl w:val="0"/>
          <w:numId w:val="1"/>
        </w:numPr>
        <w:jc w:val="both"/>
      </w:pPr>
      <w:r>
        <w:t>L’analyse stratégique (l’homme stratège) ;</w:t>
      </w:r>
    </w:p>
    <w:p w:rsidR="00BB2C74" w:rsidRDefault="00BB2C74" w:rsidP="00BB2C74">
      <w:pPr>
        <w:numPr>
          <w:ilvl w:val="0"/>
          <w:numId w:val="1"/>
        </w:numPr>
        <w:jc w:val="both"/>
      </w:pPr>
      <w:r>
        <w:t>Le modèle du système des activités (l’homme pluriel).</w:t>
      </w:r>
    </w:p>
    <w:p w:rsidR="00BB2C74" w:rsidRDefault="00BB2C74" w:rsidP="00BB2C74">
      <w:pPr>
        <w:ind w:left="360"/>
        <w:jc w:val="both"/>
      </w:pPr>
    </w:p>
    <w:p w:rsidR="00BB2C74" w:rsidRPr="001E3AFA" w:rsidRDefault="00BB2C74" w:rsidP="00BB2C74">
      <w:pPr>
        <w:jc w:val="both"/>
      </w:pPr>
      <w:r w:rsidRPr="008118C7">
        <w:rPr>
          <w:b/>
          <w:bCs/>
        </w:rPr>
        <w:t xml:space="preserve"> 1-</w:t>
      </w:r>
      <w:r>
        <w:rPr>
          <w:b/>
          <w:bCs/>
        </w:rPr>
        <w:t>Les théories classiques ou rationalistes : (l’homme économique)</w:t>
      </w:r>
    </w:p>
    <w:p w:rsidR="00BB2C74" w:rsidRDefault="00BB2C74" w:rsidP="00BB2C74">
      <w:pPr>
        <w:jc w:val="both"/>
        <w:rPr>
          <w:b/>
          <w:bCs/>
        </w:rPr>
      </w:pPr>
    </w:p>
    <w:p w:rsidR="00BB2C74" w:rsidRDefault="00BB2C74" w:rsidP="00BB2C74">
      <w:pPr>
        <w:jc w:val="both"/>
      </w:pPr>
      <w:r>
        <w:t xml:space="preserve">        </w:t>
      </w:r>
      <w:r w:rsidRPr="008118C7">
        <w:t xml:space="preserve">Nées à la fin du </w:t>
      </w:r>
      <w:r>
        <w:t>18</w:t>
      </w:r>
      <w:r w:rsidRPr="008118C7">
        <w:rPr>
          <w:vertAlign w:val="superscript"/>
        </w:rPr>
        <w:t>ème</w:t>
      </w:r>
      <w:r>
        <w:t xml:space="preserve"> et du début du 19</w:t>
      </w:r>
      <w:r w:rsidRPr="008118C7">
        <w:rPr>
          <w:vertAlign w:val="superscript"/>
        </w:rPr>
        <w:t>ème</w:t>
      </w:r>
      <w:r>
        <w:t xml:space="preserve"> siècle, leur expression la plus connue et la plus achevée est l’organisation scientifique du travail (OST) de Taylor. Selon lui, à tout problème organisationnel peut être trouvée une solution optimale ; c’est le fameux principe du </w:t>
      </w:r>
      <w:r w:rsidRPr="008118C7">
        <w:rPr>
          <w:i/>
          <w:iCs/>
        </w:rPr>
        <w:t>one best way</w:t>
      </w:r>
      <w:r>
        <w:rPr>
          <w:i/>
          <w:iCs/>
        </w:rPr>
        <w:t xml:space="preserve">. </w:t>
      </w:r>
      <w:r w:rsidRPr="008118C7">
        <w:t>Concrètement</w:t>
      </w:r>
      <w:r>
        <w:t>, dans l’organisation, la solution optimale consiste :</w:t>
      </w:r>
      <w:r w:rsidRPr="008118C7">
        <w:t xml:space="preserve">  </w:t>
      </w:r>
    </w:p>
    <w:p w:rsidR="00BB2C74" w:rsidRPr="008D193B" w:rsidRDefault="00BB2C74" w:rsidP="00BB2C74">
      <w:pPr>
        <w:numPr>
          <w:ilvl w:val="0"/>
          <w:numId w:val="2"/>
        </w:numPr>
        <w:jc w:val="both"/>
        <w:rPr>
          <w:i/>
          <w:iCs/>
        </w:rPr>
      </w:pPr>
      <w:r>
        <w:t>A diviser les travailleurs en deux, ceux qui conçoivent cette solution et ceux qui l’exécutent ;</w:t>
      </w:r>
    </w:p>
    <w:p w:rsidR="00BB2C74" w:rsidRPr="008D193B" w:rsidRDefault="00BB2C74" w:rsidP="00BB2C74">
      <w:pPr>
        <w:numPr>
          <w:ilvl w:val="0"/>
          <w:numId w:val="2"/>
        </w:numPr>
        <w:jc w:val="both"/>
        <w:rPr>
          <w:i/>
          <w:iCs/>
        </w:rPr>
      </w:pPr>
      <w:r>
        <w:t>A parcelliser les fonctions en taches aussi élémentaires que possible ;</w:t>
      </w:r>
    </w:p>
    <w:p w:rsidR="00BB2C74" w:rsidRPr="008D193B" w:rsidRDefault="00BB2C74" w:rsidP="00BB2C74">
      <w:pPr>
        <w:numPr>
          <w:ilvl w:val="0"/>
          <w:numId w:val="2"/>
        </w:numPr>
        <w:jc w:val="both"/>
        <w:rPr>
          <w:i/>
          <w:iCs/>
        </w:rPr>
      </w:pPr>
      <w:r>
        <w:t>A rationaliser les taches par les études de temps et de mouvements ;</w:t>
      </w:r>
    </w:p>
    <w:p w:rsidR="00BB2C74" w:rsidRPr="008D193B" w:rsidRDefault="00BB2C74" w:rsidP="00BB2C74">
      <w:pPr>
        <w:numPr>
          <w:ilvl w:val="0"/>
          <w:numId w:val="2"/>
        </w:numPr>
        <w:jc w:val="both"/>
        <w:rPr>
          <w:i/>
          <w:iCs/>
        </w:rPr>
      </w:pPr>
      <w:r>
        <w:t>A sélectionner les travailleurs les plus aptes à les exécuter ;</w:t>
      </w:r>
    </w:p>
    <w:p w:rsidR="00BB2C74" w:rsidRPr="008D193B" w:rsidRDefault="00BB2C74" w:rsidP="00BB2C74">
      <w:pPr>
        <w:numPr>
          <w:ilvl w:val="0"/>
          <w:numId w:val="2"/>
        </w:numPr>
        <w:jc w:val="both"/>
        <w:rPr>
          <w:i/>
          <w:iCs/>
        </w:rPr>
      </w:pPr>
      <w:r>
        <w:t>A former ces derniers rapidement, en vue d’une exécution à la lettre des consignes ;</w:t>
      </w:r>
    </w:p>
    <w:p w:rsidR="00BB2C74" w:rsidRPr="008D193B" w:rsidRDefault="00BB2C74" w:rsidP="00BB2C74">
      <w:pPr>
        <w:numPr>
          <w:ilvl w:val="0"/>
          <w:numId w:val="2"/>
        </w:numPr>
        <w:jc w:val="both"/>
        <w:rPr>
          <w:i/>
          <w:iCs/>
        </w:rPr>
      </w:pPr>
      <w:r>
        <w:t>A motiver enfin les travailleurs par des primes ou un salaire au rendement.</w:t>
      </w:r>
    </w:p>
    <w:p w:rsidR="00BB2C74" w:rsidRPr="00FA21EA" w:rsidRDefault="00BB2C74" w:rsidP="00BB2C74">
      <w:pPr>
        <w:jc w:val="both"/>
        <w:rPr>
          <w:b/>
          <w:bCs/>
          <w:i/>
          <w:iCs/>
        </w:rPr>
      </w:pPr>
      <w:r>
        <w:t xml:space="preserve">       L’OST voit essentiellement dans l’homme </w:t>
      </w:r>
      <w:r w:rsidRPr="00B873CD">
        <w:rPr>
          <w:i/>
          <w:iCs/>
        </w:rPr>
        <w:t>deux bras</w:t>
      </w:r>
      <w:r>
        <w:t xml:space="preserve"> pour accomplir des taches répétitives et, pour activer ces deux bras, </w:t>
      </w:r>
      <w:r w:rsidRPr="00B873CD">
        <w:rPr>
          <w:i/>
          <w:iCs/>
        </w:rPr>
        <w:t>un porte-monnaie</w:t>
      </w:r>
      <w:r>
        <w:t xml:space="preserve"> ou, dans les pays totalitaires, </w:t>
      </w:r>
      <w:r w:rsidRPr="00B873CD">
        <w:rPr>
          <w:i/>
          <w:iCs/>
        </w:rPr>
        <w:t>la pression idéologique</w:t>
      </w:r>
      <w:r>
        <w:t>. Selon les théories classiques, l’organisation, une fois rationnalisée, devrait fonctionner comme une sorte de mécanique dont les rouages s’ajustent parfaitement les uns aux autres</w:t>
      </w:r>
      <w:r w:rsidRPr="00FA21EA">
        <w:rPr>
          <w:b/>
          <w:bCs/>
        </w:rPr>
        <w:t>.</w:t>
      </w:r>
      <w:r>
        <w:rPr>
          <w:b/>
          <w:bCs/>
        </w:rPr>
        <w:t xml:space="preserve"> </w:t>
      </w:r>
      <w:r w:rsidRPr="00FA21EA">
        <w:rPr>
          <w:b/>
          <w:bCs/>
        </w:rPr>
        <w:t>(Petit et Dubois,1998)</w:t>
      </w:r>
    </w:p>
    <w:p w:rsidR="00BB2C74" w:rsidRPr="00FA21EA" w:rsidRDefault="00BB2C74" w:rsidP="00BB2C74">
      <w:pPr>
        <w:ind w:left="1440"/>
        <w:jc w:val="both"/>
        <w:rPr>
          <w:b/>
          <w:bCs/>
          <w:i/>
          <w:iCs/>
        </w:rPr>
      </w:pPr>
    </w:p>
    <w:p w:rsidR="00BB2C74" w:rsidRPr="00D272C5" w:rsidRDefault="00BB2C74" w:rsidP="00BB2C74">
      <w:pPr>
        <w:spacing w:line="480" w:lineRule="auto"/>
        <w:ind w:hanging="284"/>
        <w:jc w:val="both"/>
        <w:rPr>
          <w:b/>
          <w:bCs/>
          <w:color w:val="FF0000"/>
        </w:rPr>
      </w:pPr>
      <w:r>
        <w:rPr>
          <w:b/>
          <w:bCs/>
        </w:rPr>
        <w:t xml:space="preserve">   2</w:t>
      </w:r>
      <w:r w:rsidRPr="00D272C5">
        <w:rPr>
          <w:b/>
          <w:bCs/>
        </w:rPr>
        <w:t>-Le courant des relations humaines </w:t>
      </w:r>
      <w:r>
        <w:rPr>
          <w:b/>
          <w:bCs/>
        </w:rPr>
        <w:t>et des Néo-Relations humaines :(l’homme social)</w:t>
      </w:r>
    </w:p>
    <w:p w:rsidR="00BB2C74" w:rsidRDefault="00BB2C74" w:rsidP="00BB2C74">
      <w:pPr>
        <w:ind w:hanging="284"/>
        <w:jc w:val="both"/>
      </w:pPr>
      <w:r>
        <w:rPr>
          <w:sz w:val="28"/>
          <w:szCs w:val="28"/>
        </w:rPr>
        <w:t xml:space="preserve">          </w:t>
      </w:r>
      <w:r w:rsidRPr="00E059EF">
        <w:t>Le courant</w:t>
      </w:r>
      <w:r>
        <w:t xml:space="preserve"> des relations humaines (RH) est né, faut-il le rappeler, en réaction à Taylor et à l’organisation scientifique du travail (OST).Dans les années vingt et au début des années trente, </w:t>
      </w:r>
      <w:r w:rsidRPr="003105BE">
        <w:rPr>
          <w:b/>
          <w:bCs/>
        </w:rPr>
        <w:t>E.Mayo</w:t>
      </w:r>
      <w:r>
        <w:t xml:space="preserve"> et son équipe ont montré qu’il ne suffisait pas de </w:t>
      </w:r>
      <w:r w:rsidRPr="009B1227">
        <w:rPr>
          <w:b/>
          <w:bCs/>
        </w:rPr>
        <w:t>rationnaliser le travail</w:t>
      </w:r>
      <w:r>
        <w:t xml:space="preserve"> en le </w:t>
      </w:r>
      <w:r w:rsidRPr="009B1227">
        <w:t xml:space="preserve">fractionnant en taches simples et répétitives, d’adopter un style de </w:t>
      </w:r>
      <w:r>
        <w:t>commandement</w:t>
      </w:r>
      <w:r w:rsidRPr="009B1227">
        <w:t xml:space="preserve"> </w:t>
      </w:r>
      <w:r>
        <w:t xml:space="preserve">autocratique </w:t>
      </w:r>
      <w:r w:rsidRPr="009B1227">
        <w:t>et d’introduire un salaire au rendement,</w:t>
      </w:r>
      <w:r>
        <w:t xml:space="preserve"> ouvrant des perspectives de gains supplémentaires aux ouvriers, pour que s’croissent leur satisfaction et leur productivité.</w:t>
      </w:r>
    </w:p>
    <w:p w:rsidR="00BB2C74" w:rsidRDefault="00BB2C74" w:rsidP="00BB2C74">
      <w:pPr>
        <w:ind w:hanging="284"/>
        <w:jc w:val="both"/>
      </w:pPr>
      <w:r>
        <w:t xml:space="preserve">           Pour reprendre ce raccourci imagé, l’individu au travail est apparu à ces pionniers de la psychosociologie comme n’étant pas seulement deux bras et un porte-monnaie, selon la conception taylorienne, mais aussi et avant tout un être </w:t>
      </w:r>
      <w:r w:rsidRPr="00BB1EB7">
        <w:rPr>
          <w:b/>
          <w:bCs/>
        </w:rPr>
        <w:t>social</w:t>
      </w:r>
      <w:r w:rsidRPr="00BB1EB7">
        <w:t>. En tant que tel,</w:t>
      </w:r>
      <w:r>
        <w:t xml:space="preserve"> </w:t>
      </w:r>
      <w:r w:rsidRPr="00BB1EB7">
        <w:t>il réagit</w:t>
      </w:r>
      <w:r>
        <w:rPr>
          <w:b/>
          <w:bCs/>
        </w:rPr>
        <w:t xml:space="preserve"> comme membre de son groupe réel de travail. </w:t>
      </w:r>
      <w:r>
        <w:t xml:space="preserve">Ce groupe à une vie propre, non prévue par l’organisation formelle :il a une structuration informelle, avec des leaders et des normes qui orientent la production des membres du groupe, leurs relations avec l’encadrement officiel et leurs jugements sur la situation de travail. </w:t>
      </w:r>
    </w:p>
    <w:p w:rsidR="00BB2C74" w:rsidRDefault="00BB2C74" w:rsidP="00BB2C74">
      <w:pPr>
        <w:spacing w:before="100" w:beforeAutospacing="1" w:after="100" w:afterAutospacing="1"/>
        <w:ind w:right="1"/>
        <w:jc w:val="both"/>
        <w:outlineLvl w:val="2"/>
      </w:pPr>
      <w:r>
        <w:t xml:space="preserve">      L’importance du petit groupe ainsi mise en évidence, </w:t>
      </w:r>
      <w:r w:rsidRPr="003105BE">
        <w:rPr>
          <w:b/>
          <w:bCs/>
        </w:rPr>
        <w:t>Lewin</w:t>
      </w:r>
      <w:r>
        <w:t xml:space="preserve"> et ses collaborateurs fournissent deux apports théoriques essentiels au courant naissant des relations humaines (RH) :</w:t>
      </w:r>
    </w:p>
    <w:p w:rsidR="00BB2C74" w:rsidRDefault="00BB2C74" w:rsidP="00BB2C74">
      <w:pPr>
        <w:numPr>
          <w:ilvl w:val="0"/>
          <w:numId w:val="3"/>
        </w:numPr>
        <w:spacing w:before="100" w:beforeAutospacing="1" w:after="100" w:afterAutospacing="1"/>
        <w:ind w:right="1"/>
        <w:jc w:val="both"/>
        <w:outlineLvl w:val="2"/>
      </w:pPr>
      <w:r>
        <w:lastRenderedPageBreak/>
        <w:t>Par des expériences portant sur le changement des attitudes</w:t>
      </w:r>
      <w:r w:rsidRPr="003105BE">
        <w:t>,</w:t>
      </w:r>
      <w:r>
        <w:t xml:space="preserve"> Ils diffusèrent l’idée d’une supériorité du </w:t>
      </w:r>
      <w:r w:rsidRPr="003105BE">
        <w:rPr>
          <w:b/>
          <w:bCs/>
        </w:rPr>
        <w:t>leadership</w:t>
      </w:r>
      <w:r>
        <w:t xml:space="preserve"> démocratique sur les leaderships autocratiques et le laisser-faire;</w:t>
      </w:r>
    </w:p>
    <w:p w:rsidR="00BB2C74" w:rsidRPr="00E059EF" w:rsidRDefault="00BB2C74" w:rsidP="00BB2C74">
      <w:pPr>
        <w:numPr>
          <w:ilvl w:val="0"/>
          <w:numId w:val="3"/>
        </w:numPr>
        <w:spacing w:before="100" w:beforeAutospacing="1" w:after="100" w:afterAutospacing="1"/>
        <w:ind w:right="1"/>
        <w:jc w:val="both"/>
        <w:outlineLvl w:val="2"/>
      </w:pPr>
      <w:r>
        <w:t xml:space="preserve">Pour analyser les phénomènes de groupe, ils introduisirent un modèle emprunté à la physique, celui de la dynamique des groupes. D’après ce modèle, il est plus facile de faire changer les normes d’un individu ou d’un groupe par des discussions et des décisions en petits groupes que par des conférences ou des entretiens personnalisés. </w:t>
      </w:r>
    </w:p>
    <w:p w:rsidR="00BB2C74" w:rsidRPr="00E413B9" w:rsidRDefault="00BB2C74" w:rsidP="00BB2C74">
      <w:pPr>
        <w:spacing w:before="100" w:beforeAutospacing="1" w:after="100" w:afterAutospacing="1"/>
        <w:ind w:right="1"/>
        <w:jc w:val="both"/>
        <w:outlineLvl w:val="2"/>
      </w:pPr>
      <w:r>
        <w:t xml:space="preserve">         Les recherches de Mayo, Lewin et Moreno ont incité les organisations à accorder plus d’attention aux relations humaines, c’est-à-dire à la communication, aux groupes et aux styles de commandement. Il s’est alors développé aux Etats-Unis d’abord, en Europe ensuite, une idéologie de l’organisation, famille heureuse, se devant d’apporter à ses membres un bonheur qui, seul, permettrait d’augmenter la productivité. Ici, apparaît une différence de perspective entre l’OST et les RH, qui peut être schématisée ainsi, à la suite </w:t>
      </w:r>
      <w:r w:rsidRPr="00E413B9">
        <w:t xml:space="preserve">d’Etzioni, </w:t>
      </w:r>
      <w:r>
        <w:t>(</w:t>
      </w:r>
      <w:r w:rsidRPr="00E413B9">
        <w:t>1971, p.76-79):</w:t>
      </w:r>
    </w:p>
    <w:p w:rsidR="00BB2C74" w:rsidRDefault="00BB2C74" w:rsidP="00BB2C74">
      <w:pPr>
        <w:numPr>
          <w:ilvl w:val="0"/>
          <w:numId w:val="4"/>
        </w:numPr>
        <w:spacing w:before="100" w:beforeAutospacing="1" w:after="100" w:afterAutospacing="1"/>
        <w:ind w:right="1"/>
        <w:jc w:val="both"/>
        <w:outlineLvl w:val="2"/>
      </w:pPr>
      <w:r>
        <w:t>Pour l’OST, l’organisation la plus efficace sera aussi la plus satisfaisante pour ses membres, car augmentant la productivité, elle augmentera aussi les salaires ;</w:t>
      </w:r>
    </w:p>
    <w:p w:rsidR="00BB2C74" w:rsidRDefault="00BB2C74" w:rsidP="00BB2C74">
      <w:pPr>
        <w:numPr>
          <w:ilvl w:val="0"/>
          <w:numId w:val="4"/>
        </w:numPr>
        <w:spacing w:before="100" w:beforeAutospacing="1" w:after="100" w:afterAutospacing="1"/>
        <w:ind w:right="1"/>
        <w:jc w:val="both"/>
        <w:outlineLvl w:val="2"/>
      </w:pPr>
      <w:r>
        <w:t>Pour les RH, seule une organisation susceptible d’apporter des satisfactions sociales, peut être efficace. Pour créer des sources de satisfaction sociale dans les organisations, on multiplia les stages ou les séminaires de formation aux relations humaines, au travail en groupe, à la communication et au commandement, à l’intention, plus particulièrement, de l’encadrement.</w:t>
      </w:r>
    </w:p>
    <w:p w:rsidR="00BB2C74" w:rsidRPr="00D635A2" w:rsidRDefault="00BB2C74" w:rsidP="00BB2C74">
      <w:pPr>
        <w:spacing w:before="100" w:beforeAutospacing="1" w:after="100" w:afterAutospacing="1"/>
        <w:ind w:right="1"/>
        <w:jc w:val="both"/>
        <w:outlineLvl w:val="2"/>
      </w:pPr>
      <w:r>
        <w:t xml:space="preserve">      Ainsi, les théories dites des relations humaines voient essentiellement dans l’homme, un cœur que l’OST avait méconnu. L’image idéale de l’organisation à laquelle elles se référent est celle de la famille heureuse telle que évoqué ci-dessus. Ces travaux seront étayés par </w:t>
      </w:r>
      <w:r w:rsidRPr="00A51493">
        <w:rPr>
          <w:b/>
          <w:bCs/>
        </w:rPr>
        <w:t>le courant des</w:t>
      </w:r>
      <w:r>
        <w:t xml:space="preserve"> </w:t>
      </w:r>
      <w:r w:rsidRPr="00A51493">
        <w:rPr>
          <w:b/>
          <w:bCs/>
        </w:rPr>
        <w:t>Néo-Relations humaines</w:t>
      </w:r>
      <w:r>
        <w:t xml:space="preserve"> </w:t>
      </w:r>
      <w:r w:rsidRPr="009E40E8">
        <w:rPr>
          <w:b/>
          <w:bCs/>
        </w:rPr>
        <w:t>(MC Gregor, 1974 ; Maslow, 1943 ; Herzberg, 1971)</w:t>
      </w:r>
      <w:r>
        <w:t xml:space="preserve"> qui va contribuer à montrer que l’homme a des motivations et des sources de satisfaction complexes. Le travail est une source possible d’épanouissement et de réalisation de soi si on apporte des réponses aux insatisfactions résultant des contraintes des organisations tayloriennes</w:t>
      </w:r>
      <w:r w:rsidRPr="00E413B9">
        <w:rPr>
          <w:b/>
          <w:bCs/>
        </w:rPr>
        <w:t>.(Petit et Dubois,1998)</w:t>
      </w:r>
    </w:p>
    <w:p w:rsidR="00BB2C74" w:rsidRDefault="00BB2C74" w:rsidP="00BB2C74">
      <w:pPr>
        <w:tabs>
          <w:tab w:val="left" w:pos="1695"/>
        </w:tabs>
        <w:spacing w:before="100" w:beforeAutospacing="1" w:after="100" w:afterAutospacing="1"/>
        <w:ind w:right="-567"/>
        <w:outlineLvl w:val="2"/>
        <w:rPr>
          <w:b/>
          <w:bCs/>
        </w:rPr>
      </w:pPr>
      <w:r>
        <w:rPr>
          <w:b/>
          <w:bCs/>
        </w:rPr>
        <w:t>1.</w:t>
      </w:r>
      <w:r w:rsidRPr="0009744D">
        <w:rPr>
          <w:b/>
          <w:bCs/>
        </w:rPr>
        <w:t>3.3-</w:t>
      </w:r>
      <w:r>
        <w:rPr>
          <w:b/>
          <w:bCs/>
        </w:rPr>
        <w:t>L’analyse stratégique : (l’homme stratège)</w:t>
      </w:r>
    </w:p>
    <w:p w:rsidR="00BB2C74" w:rsidRDefault="00BB2C74" w:rsidP="00BB2C74">
      <w:pPr>
        <w:tabs>
          <w:tab w:val="left" w:pos="1695"/>
        </w:tabs>
        <w:spacing w:before="100" w:beforeAutospacing="1" w:after="100" w:afterAutospacing="1"/>
        <w:ind w:right="1"/>
        <w:outlineLvl w:val="2"/>
      </w:pPr>
      <w:r>
        <w:rPr>
          <w:b/>
          <w:bCs/>
        </w:rPr>
        <w:t xml:space="preserve">      </w:t>
      </w:r>
      <w:r w:rsidRPr="00CC34AE">
        <w:t xml:space="preserve">L’analyse </w:t>
      </w:r>
      <w:r>
        <w:t xml:space="preserve">stratégique est un mode d’approche qui a été développé notamment par Crozier </w:t>
      </w:r>
      <w:r w:rsidRPr="009E40E8">
        <w:rPr>
          <w:b/>
          <w:bCs/>
        </w:rPr>
        <w:t>(Crozier, Friedberg, 1977).</w:t>
      </w:r>
      <w:r>
        <w:t>Elle repose sur une mise en cause du principe de converger des objectifs qui inspirait (l’OST) et le courant des relations humaines (RH).</w:t>
      </w:r>
    </w:p>
    <w:p w:rsidR="00BB2C74" w:rsidRDefault="00BB2C74" w:rsidP="00BB2C74">
      <w:pPr>
        <w:tabs>
          <w:tab w:val="left" w:pos="1695"/>
        </w:tabs>
        <w:spacing w:before="100" w:beforeAutospacing="1" w:after="100" w:afterAutospacing="1"/>
        <w:ind w:right="1"/>
        <w:jc w:val="both"/>
        <w:outlineLvl w:val="2"/>
        <w:rPr>
          <w:b/>
          <w:bCs/>
        </w:rPr>
      </w:pPr>
      <w:r>
        <w:t xml:space="preserve">       L’analyse stratégique et systémique constitue un cadre de lecture et de compréhension des fonctionnements réels des organisations .Selon cette théorie, les organisations sont des construits sociaux, c’est-à-dire qu’elles sont le produit contingent des relations de pouvoir entre des acteurs contraints par des situations d’interdépendance. Autrement dit, le fonctionnement réel des organisations est la résultante des multiples jeux stratégiques qui se tissent entre tous les acteurs. Cette théorie permet ainsi une compréhension de la façon dont coopèrent, dans des systèmes d’action organisés, les individus et les groupes pour atteindre leurs objectifs de travail</w:t>
      </w:r>
      <w:r w:rsidRPr="009E40E8">
        <w:rPr>
          <w:b/>
          <w:bCs/>
        </w:rPr>
        <w:t xml:space="preserve">(Foudriat,…)   </w:t>
      </w:r>
    </w:p>
    <w:p w:rsidR="00BB2C74" w:rsidRDefault="00BB2C74" w:rsidP="00BB2C74">
      <w:pPr>
        <w:tabs>
          <w:tab w:val="left" w:pos="1695"/>
        </w:tabs>
        <w:spacing w:before="100" w:beforeAutospacing="1" w:after="100" w:afterAutospacing="1"/>
        <w:ind w:right="1"/>
        <w:jc w:val="both"/>
        <w:outlineLvl w:val="2"/>
      </w:pPr>
      <w:r>
        <w:t xml:space="preserve">      Selon cette approche, chaque salarié est un acteur qui dispose d’une marge de liberté irréductible lui permettant de développer des stratégies. Pour préciser le concept de stratégie, </w:t>
      </w:r>
      <w:r w:rsidRPr="009E40E8">
        <w:rPr>
          <w:b/>
          <w:bCs/>
        </w:rPr>
        <w:t>(Crozier et Friedberg 1977)</w:t>
      </w:r>
      <w:r>
        <w:t xml:space="preserve"> nous disent que :</w:t>
      </w:r>
    </w:p>
    <w:p w:rsidR="00BB2C74" w:rsidRDefault="00BB2C74" w:rsidP="00BB2C74">
      <w:pPr>
        <w:numPr>
          <w:ilvl w:val="0"/>
          <w:numId w:val="8"/>
        </w:numPr>
        <w:spacing w:before="100" w:beforeAutospacing="1" w:after="100" w:afterAutospacing="1"/>
        <w:ind w:right="1"/>
        <w:jc w:val="both"/>
        <w:outlineLvl w:val="2"/>
      </w:pPr>
      <w:r>
        <w:t>L’acteur n’a que rarement des objectifs clairs et des projets cohérents ;</w:t>
      </w:r>
    </w:p>
    <w:p w:rsidR="00BB2C74" w:rsidRDefault="00BB2C74" w:rsidP="00BB2C74">
      <w:pPr>
        <w:numPr>
          <w:ilvl w:val="0"/>
          <w:numId w:val="8"/>
        </w:numPr>
        <w:spacing w:before="100" w:beforeAutospacing="1" w:after="100" w:afterAutospacing="1"/>
        <w:ind w:right="1"/>
        <w:jc w:val="both"/>
        <w:outlineLvl w:val="2"/>
      </w:pPr>
      <w:r>
        <w:t>Le comportement est actif : il est sans doute contraint et limité mais il n’est jamais directement déterminé ;</w:t>
      </w:r>
    </w:p>
    <w:p w:rsidR="00BB2C74" w:rsidRDefault="00BB2C74" w:rsidP="00BB2C74">
      <w:pPr>
        <w:numPr>
          <w:ilvl w:val="0"/>
          <w:numId w:val="8"/>
        </w:numPr>
        <w:spacing w:before="100" w:beforeAutospacing="1" w:after="100" w:afterAutospacing="1"/>
        <w:ind w:right="1"/>
        <w:jc w:val="both"/>
        <w:outlineLvl w:val="2"/>
      </w:pPr>
      <w:r>
        <w:t>La rationalité des comportements ne se rapporte pas à des objectifs clairs. Il ne s’agit pas d’une rationalité par rapport à des objectifs, mais d’une rationalité définie par rapport au contexte et aux opportunités qu’il offre.</w:t>
      </w:r>
    </w:p>
    <w:p w:rsidR="00BB2C74" w:rsidRDefault="00BB2C74" w:rsidP="00BB2C74">
      <w:pPr>
        <w:spacing w:before="100" w:beforeAutospacing="1" w:after="100" w:afterAutospacing="1"/>
        <w:ind w:right="1"/>
        <w:jc w:val="both"/>
        <w:outlineLvl w:val="2"/>
      </w:pPr>
      <w:r>
        <w:t xml:space="preserve">        Si les salariés développent des stratégies autonomes dans le cadre d’une situation ou il n’y pas unicité des objectifs, la question essentielle qui se pose pour l’analyse organisationnelle est celle du pouvoir. Le </w:t>
      </w:r>
      <w:r>
        <w:lastRenderedPageBreak/>
        <w:t>pouvoir d’un acteur va dépendre du contrôle qu’il exerce sur une source d’incertitude affectant le comportement d’un autre acteur.</w:t>
      </w:r>
    </w:p>
    <w:p w:rsidR="00BB2C74" w:rsidRPr="00D84B45" w:rsidRDefault="00BB2C74" w:rsidP="00BB2C74">
      <w:pPr>
        <w:spacing w:before="100" w:beforeAutospacing="1" w:after="100" w:afterAutospacing="1"/>
        <w:ind w:right="1"/>
        <w:jc w:val="both"/>
        <w:outlineLvl w:val="2"/>
        <w:rPr>
          <w:b/>
          <w:bCs/>
        </w:rPr>
      </w:pPr>
      <w:r w:rsidRPr="00D84B45">
        <w:rPr>
          <w:b/>
          <w:bCs/>
        </w:rPr>
        <w:t>-En quoi consistent ces zones d’incertitudes ?</w:t>
      </w:r>
    </w:p>
    <w:p w:rsidR="00BB2C74" w:rsidRDefault="00BB2C74" w:rsidP="00BB2C74">
      <w:pPr>
        <w:spacing w:before="100" w:beforeAutospacing="1" w:after="100" w:afterAutospacing="1"/>
        <w:ind w:right="1"/>
        <w:jc w:val="both"/>
        <w:outlineLvl w:val="2"/>
      </w:pPr>
      <w:r>
        <w:t xml:space="preserve">        Les zones d’incertitude selon Crozier, sont des zones ou les activités et leur coordination ne sont pas bien définies par l’organisation formelle, autrement dit où les règles formelles sont insuffisantes. Ces zones définissent pour les acteurs, des espaces ou, les contraintes étant moins fortes, ils ont une plus grande marge de liberté dont ils cherchent à tirer profit en essayant d’imposer une nouvelle règle qui les avantagera dans l’accomplissement de leurs taches. Les acteurs disposeront toujours d’une zone de liberté qu’on ne parvient pas à règlementer et qu’ils mettront à profit dans la poursuite de leurs stratégies.</w:t>
      </w:r>
    </w:p>
    <w:p w:rsidR="00BB2C74" w:rsidRDefault="00BB2C74" w:rsidP="00BB2C74">
      <w:pPr>
        <w:spacing w:before="100" w:beforeAutospacing="1" w:after="100" w:afterAutospacing="1"/>
        <w:ind w:right="1"/>
        <w:jc w:val="both"/>
        <w:outlineLvl w:val="2"/>
        <w:rPr>
          <w:b/>
          <w:bCs/>
        </w:rPr>
      </w:pPr>
      <w:r w:rsidRPr="00872A3E">
        <w:rPr>
          <w:b/>
          <w:bCs/>
        </w:rPr>
        <w:t xml:space="preserve">-Quels sont les principaux concepts de l’analyse stratégique et systémique ? </w:t>
      </w:r>
    </w:p>
    <w:p w:rsidR="00BB2C74" w:rsidRPr="00872A3E" w:rsidRDefault="00BB2C74" w:rsidP="00BB2C74">
      <w:pPr>
        <w:spacing w:before="100" w:beforeAutospacing="1" w:after="100" w:afterAutospacing="1"/>
        <w:ind w:right="1"/>
        <w:jc w:val="both"/>
        <w:outlineLvl w:val="2"/>
      </w:pPr>
      <w:r>
        <w:t xml:space="preserve">        </w:t>
      </w:r>
      <w:r w:rsidRPr="00872A3E">
        <w:t>La théorie de l’analyse stratégique et systémique repose sur quelques concepts fondamentaux à savoir :</w:t>
      </w:r>
    </w:p>
    <w:p w:rsidR="00BB2C74" w:rsidRPr="00872A3E" w:rsidRDefault="00BB2C74" w:rsidP="00BB2C74">
      <w:pPr>
        <w:numPr>
          <w:ilvl w:val="0"/>
          <w:numId w:val="5"/>
        </w:numPr>
        <w:spacing w:before="100" w:beforeAutospacing="1" w:after="100" w:afterAutospacing="1"/>
        <w:ind w:right="1"/>
        <w:jc w:val="both"/>
        <w:outlineLvl w:val="2"/>
      </w:pPr>
      <w:r w:rsidRPr="001F66D6">
        <w:rPr>
          <w:b/>
          <w:bCs/>
        </w:rPr>
        <w:t>Le pouvoir</w:t>
      </w:r>
      <w:r>
        <w:t> « Résultat du contrôle des zones d’incertitude par l’acteur»;</w:t>
      </w:r>
    </w:p>
    <w:p w:rsidR="00BB2C74" w:rsidRDefault="00BB2C74" w:rsidP="00BB2C74">
      <w:pPr>
        <w:numPr>
          <w:ilvl w:val="0"/>
          <w:numId w:val="5"/>
        </w:numPr>
        <w:spacing w:before="100" w:beforeAutospacing="1" w:after="100" w:afterAutospacing="1"/>
        <w:ind w:right="1"/>
        <w:jc w:val="both"/>
        <w:outlineLvl w:val="2"/>
      </w:pPr>
      <w:r w:rsidRPr="001F66D6">
        <w:rPr>
          <w:b/>
          <w:bCs/>
        </w:rPr>
        <w:t>La stratégie et l’enjeu</w:t>
      </w:r>
      <w:r>
        <w:t> « Expression d’une stratégie rationnelle de l’acteur visant à utiliser son pouvoir au mieux pour accroitre ses gains, à travers sa participation à l’organisation »;</w:t>
      </w:r>
    </w:p>
    <w:p w:rsidR="00BB2C74" w:rsidRDefault="00BB2C74" w:rsidP="00BB2C74">
      <w:pPr>
        <w:numPr>
          <w:ilvl w:val="0"/>
          <w:numId w:val="5"/>
        </w:numPr>
        <w:spacing w:before="100" w:beforeAutospacing="1" w:after="100" w:afterAutospacing="1"/>
        <w:ind w:right="1"/>
        <w:jc w:val="both"/>
        <w:outlineLvl w:val="2"/>
      </w:pPr>
      <w:r w:rsidRPr="001F66D6">
        <w:rPr>
          <w:b/>
          <w:bCs/>
        </w:rPr>
        <w:t>La zone d’incertitude</w:t>
      </w:r>
      <w:r>
        <w:t> « Des zones ou les activités et leur coordination ne sont pas bien définies par l’organisation formelle» ;</w:t>
      </w:r>
    </w:p>
    <w:p w:rsidR="00BB2C74" w:rsidRPr="00D427AC" w:rsidRDefault="00BB2C74" w:rsidP="00BB2C74">
      <w:pPr>
        <w:numPr>
          <w:ilvl w:val="0"/>
          <w:numId w:val="5"/>
        </w:numPr>
        <w:spacing w:before="100" w:beforeAutospacing="1" w:after="100" w:afterAutospacing="1"/>
        <w:ind w:right="1"/>
        <w:jc w:val="both"/>
        <w:outlineLvl w:val="2"/>
        <w:rPr>
          <w:b/>
          <w:bCs/>
        </w:rPr>
      </w:pPr>
      <w:r w:rsidRPr="001F66D6">
        <w:rPr>
          <w:b/>
          <w:bCs/>
        </w:rPr>
        <w:t>Le système d’action concret</w:t>
      </w:r>
      <w:r>
        <w:t xml:space="preserve"> « L’ensemble des arrangements entre tous les acteurs. Cette régulation reflète une règle de jeu cachée qui définit la nature des marchandages acceptables entre les acteurs ».</w:t>
      </w:r>
    </w:p>
    <w:p w:rsidR="00BB2C74" w:rsidRDefault="00BB2C74" w:rsidP="00BB2C74">
      <w:pPr>
        <w:spacing w:before="100" w:beforeAutospacing="1" w:after="100" w:afterAutospacing="1"/>
        <w:ind w:left="360" w:right="1"/>
        <w:jc w:val="both"/>
        <w:outlineLvl w:val="2"/>
        <w:rPr>
          <w:b/>
          <w:bCs/>
        </w:rPr>
      </w:pPr>
      <w:r w:rsidRPr="002C30FE">
        <w:rPr>
          <w:b/>
          <w:bCs/>
        </w:rPr>
        <w:t>-En quoi consistent les zones d’incertitude qui consolident le pouvoir de l’acteur ?</w:t>
      </w:r>
    </w:p>
    <w:p w:rsidR="00BB2C74" w:rsidRDefault="00BB2C74" w:rsidP="00BB2C74">
      <w:pPr>
        <w:spacing w:before="100" w:beforeAutospacing="1" w:after="100" w:afterAutospacing="1"/>
        <w:ind w:right="1"/>
        <w:jc w:val="both"/>
        <w:outlineLvl w:val="2"/>
      </w:pPr>
      <w:r>
        <w:rPr>
          <w:b/>
          <w:bCs/>
        </w:rPr>
        <w:t xml:space="preserve">       </w:t>
      </w:r>
      <w:r w:rsidRPr="002C30FE">
        <w:t>Selon Crozier,</w:t>
      </w:r>
      <w:r>
        <w:t xml:space="preserve"> </w:t>
      </w:r>
      <w:r w:rsidRPr="002C30FE">
        <w:t>il existe quatre zones d’incertitude dont dépend le pouvoir de l’</w:t>
      </w:r>
      <w:r>
        <w:t>acteur. Autrement dit, le pouvoir de l’acteur va dépendre du contrôle qu’il exerce sur une source d’incertitude affectant le comportement d’un autre acteur.</w:t>
      </w:r>
    </w:p>
    <w:p w:rsidR="00BB2C74" w:rsidRDefault="00BB2C74" w:rsidP="00BB2C74">
      <w:pPr>
        <w:numPr>
          <w:ilvl w:val="0"/>
          <w:numId w:val="9"/>
        </w:numPr>
        <w:spacing w:before="100" w:beforeAutospacing="1" w:after="100" w:afterAutospacing="1"/>
        <w:ind w:left="567" w:right="1" w:hanging="141"/>
        <w:jc w:val="both"/>
        <w:outlineLvl w:val="2"/>
      </w:pPr>
      <w:r>
        <w:t>L’expertise technique, le savoir, les savoirs faire ;</w:t>
      </w:r>
    </w:p>
    <w:p w:rsidR="00BB2C74" w:rsidRDefault="00BB2C74" w:rsidP="00BB2C74">
      <w:pPr>
        <w:numPr>
          <w:ilvl w:val="0"/>
          <w:numId w:val="9"/>
        </w:numPr>
        <w:spacing w:before="100" w:beforeAutospacing="1" w:after="100" w:afterAutospacing="1"/>
        <w:ind w:left="567" w:right="1" w:hanging="141"/>
        <w:jc w:val="both"/>
        <w:outlineLvl w:val="2"/>
      </w:pPr>
      <w:r>
        <w:t>La maitrise des informations ;</w:t>
      </w:r>
    </w:p>
    <w:p w:rsidR="00BB2C74" w:rsidRDefault="00BB2C74" w:rsidP="00BB2C74">
      <w:pPr>
        <w:numPr>
          <w:ilvl w:val="0"/>
          <w:numId w:val="9"/>
        </w:numPr>
        <w:spacing w:before="100" w:beforeAutospacing="1" w:after="100" w:afterAutospacing="1"/>
        <w:ind w:left="567" w:right="1" w:hanging="141"/>
        <w:jc w:val="both"/>
        <w:outlineLvl w:val="2"/>
      </w:pPr>
      <w:r>
        <w:t>La maitrise des règles et de l’attribution des moyens ;</w:t>
      </w:r>
    </w:p>
    <w:p w:rsidR="00BB2C74" w:rsidRDefault="00BB2C74" w:rsidP="00BB2C74">
      <w:pPr>
        <w:numPr>
          <w:ilvl w:val="0"/>
          <w:numId w:val="9"/>
        </w:numPr>
        <w:spacing w:before="100" w:beforeAutospacing="1" w:after="100" w:afterAutospacing="1"/>
        <w:ind w:left="567" w:right="1" w:hanging="141"/>
        <w:jc w:val="both"/>
        <w:outlineLvl w:val="2"/>
        <w:rPr>
          <w:b/>
          <w:bCs/>
        </w:rPr>
      </w:pPr>
      <w:r>
        <w:t xml:space="preserve">La maitrise des relations avec les environnements pertinents pour l’organisation ou pour toute partie de celle-ci </w:t>
      </w:r>
      <w:r w:rsidRPr="00D427AC">
        <w:rPr>
          <w:b/>
          <w:bCs/>
        </w:rPr>
        <w:t>(Foudriat,2007)</w:t>
      </w:r>
      <w:r>
        <w:rPr>
          <w:b/>
          <w:bCs/>
        </w:rPr>
        <w:t>.</w:t>
      </w:r>
    </w:p>
    <w:p w:rsidR="00BB2C74" w:rsidRPr="009B7E6C" w:rsidRDefault="00BB2C74" w:rsidP="00BB2C74">
      <w:pPr>
        <w:spacing w:before="100" w:beforeAutospacing="1" w:after="100" w:afterAutospacing="1"/>
        <w:ind w:right="1" w:firstLine="426"/>
        <w:jc w:val="both"/>
        <w:outlineLvl w:val="2"/>
      </w:pPr>
      <w:r w:rsidRPr="009B7E6C">
        <w:t xml:space="preserve">Cette théorie constitue un renversement total de perspective par rapport à l’OST et au courant des relations humaines </w:t>
      </w:r>
      <w:r>
        <w:t>(</w:t>
      </w:r>
      <w:r w:rsidRPr="009B7E6C">
        <w:t>RH</w:t>
      </w:r>
      <w:r>
        <w:t>)</w:t>
      </w:r>
      <w:r w:rsidRPr="009B7E6C">
        <w:t xml:space="preserve">. </w:t>
      </w:r>
      <w:r>
        <w:t>Elle remet en cause certains découpages conceptuels de la discipline (par exemple la distinction formel-informel) et change de vision de l’homme dans l’organisation. Il prend le statut d’un acteur. Toutefois, on lui reproche de couper les acteurs de leur passé mais également des investissements qui sont les leurs dans plusieurs registres de vie. C’est cette articulation entre vie au travail et hors travail qui définit « l’homme pluriel » qui est au centre du modèle du système des activités.</w:t>
      </w:r>
      <w:r w:rsidRPr="009B7E6C">
        <w:t xml:space="preserve"> </w:t>
      </w:r>
    </w:p>
    <w:p w:rsidR="00BB2C74" w:rsidRDefault="00BB2C74" w:rsidP="00BB2C74">
      <w:pPr>
        <w:tabs>
          <w:tab w:val="left" w:pos="1695"/>
        </w:tabs>
        <w:spacing w:before="100" w:beforeAutospacing="1" w:after="100" w:afterAutospacing="1"/>
        <w:ind w:right="-567"/>
        <w:outlineLvl w:val="2"/>
        <w:rPr>
          <w:b/>
          <w:bCs/>
        </w:rPr>
      </w:pPr>
      <w:r w:rsidRPr="00D068AB">
        <w:rPr>
          <w:b/>
          <w:bCs/>
        </w:rPr>
        <w:t>4- Le modèle du système des activités : (l’homme pluriel)</w:t>
      </w:r>
    </w:p>
    <w:p w:rsidR="00BB2C74" w:rsidRPr="009E40E8" w:rsidRDefault="00BB2C74" w:rsidP="00BB2C74">
      <w:pPr>
        <w:tabs>
          <w:tab w:val="left" w:pos="1695"/>
        </w:tabs>
        <w:spacing w:before="100" w:beforeAutospacing="1" w:after="100" w:afterAutospacing="1"/>
        <w:ind w:right="1"/>
        <w:jc w:val="both"/>
        <w:outlineLvl w:val="2"/>
        <w:rPr>
          <w:b/>
          <w:bCs/>
        </w:rPr>
      </w:pPr>
      <w:r>
        <w:t xml:space="preserve">        Le modèle du système des activités a été développé par l’équipe de psychologie sociale du travail (Laboratoire personnalisation et changements sociaux) de l’université de Toulouse-Le Mirail. Curie, Baubion-Broye et Hajjar ont été ensuite considérablement enrichie par le travail d’équipe </w:t>
      </w:r>
      <w:r w:rsidRPr="009E40E8">
        <w:rPr>
          <w:b/>
          <w:bCs/>
        </w:rPr>
        <w:t>(Baubion-Broye,1998).</w:t>
      </w:r>
    </w:p>
    <w:p w:rsidR="00BB2C74" w:rsidRDefault="00BB2C74" w:rsidP="00BB2C74">
      <w:pPr>
        <w:tabs>
          <w:tab w:val="left" w:pos="1695"/>
        </w:tabs>
        <w:spacing w:before="100" w:beforeAutospacing="1" w:after="100" w:afterAutospacing="1"/>
        <w:ind w:right="1"/>
        <w:jc w:val="both"/>
        <w:outlineLvl w:val="2"/>
      </w:pPr>
      <w:r>
        <w:t xml:space="preserve">         Selon ce modèle, il existe une régulation et une coordination des relations qui s’établissent entre différents domaines de vie :on ne peut pas isoler le travail du hors travail. De plus ces relations ne découlent pas mécaniquement de la situation : elles traduisent « le modèle de vie » du sujet qui recouvre ses projets et anticipations, son système de valeur et de représentation. Le sujet devient un acteur à part entier… . Ce modèle vise à étudier la détermination unilatérale qui s’exerce entre les deux registres  (travail et le hors travail) :</w:t>
      </w:r>
    </w:p>
    <w:p w:rsidR="00BB2C74" w:rsidRDefault="00BB2C74" w:rsidP="00BB2C74">
      <w:pPr>
        <w:numPr>
          <w:ilvl w:val="0"/>
          <w:numId w:val="6"/>
        </w:numPr>
        <w:tabs>
          <w:tab w:val="left" w:pos="720"/>
          <w:tab w:val="left" w:pos="900"/>
        </w:tabs>
        <w:spacing w:before="100" w:beforeAutospacing="1" w:after="100" w:afterAutospacing="1"/>
        <w:ind w:left="0" w:right="1" w:firstLine="540"/>
        <w:jc w:val="both"/>
        <w:outlineLvl w:val="2"/>
      </w:pPr>
      <w:r>
        <w:lastRenderedPageBreak/>
        <w:t>Concernant la détermination du hors travail par le travail, on peut citer pour exemple les travaux qui montrent que l’activité professionnelle affecte la vie familiale :les sociologues de la famille concluent que l’activité de la femme a des effets sur la taille de la famille, le divorce, la prise en charge de taches ménagères…De même, il apparaît que le travail posté perturbe le couple et empêche les salariés de s’investir dans les relations associatives.</w:t>
      </w:r>
    </w:p>
    <w:p w:rsidR="00BB2C74" w:rsidRDefault="00BB2C74" w:rsidP="00BB2C74">
      <w:pPr>
        <w:numPr>
          <w:ilvl w:val="0"/>
          <w:numId w:val="6"/>
        </w:numPr>
        <w:tabs>
          <w:tab w:val="left" w:pos="720"/>
          <w:tab w:val="left" w:pos="900"/>
        </w:tabs>
        <w:spacing w:before="100" w:beforeAutospacing="1" w:after="100" w:afterAutospacing="1"/>
        <w:ind w:left="0" w:right="1" w:firstLine="540"/>
        <w:jc w:val="both"/>
        <w:outlineLvl w:val="2"/>
      </w:pPr>
      <w:r>
        <w:t>Concernant à l’opposé, la détermination du travail par le hors travail, on peut citer les travaux qui notent que le fait d’avoir des enfants influence négativement la vie professionnelle des femmes qu’il influence positivement celle des hommes.</w:t>
      </w:r>
    </w:p>
    <w:p w:rsidR="00BB2C74" w:rsidRDefault="00BB2C74" w:rsidP="00BB2C74">
      <w:pPr>
        <w:spacing w:before="100" w:beforeAutospacing="1" w:after="100" w:afterAutospacing="1"/>
        <w:ind w:right="1"/>
        <w:jc w:val="both"/>
        <w:outlineLvl w:val="2"/>
      </w:pPr>
      <w:r>
        <w:t xml:space="preserve">          Avec le modèle du système des activités, on refuse cette dichotomie ; cela conduit à placer les interdépendances entre les différents domaines de vie (famille, travail, vie personnelle, vie sociale) au centre de l’analyse. Ainsi, on peut présenter de manière résumée les propositions du modèle du système des activités en intégrant les évolutions qu’il a connues depuis la première conceptualisation de 1987 :</w:t>
      </w:r>
    </w:p>
    <w:p w:rsidR="00BB2C74" w:rsidRDefault="00BB2C74" w:rsidP="00BB2C74">
      <w:pPr>
        <w:numPr>
          <w:ilvl w:val="0"/>
          <w:numId w:val="7"/>
        </w:numPr>
        <w:tabs>
          <w:tab w:val="left" w:pos="900"/>
        </w:tabs>
        <w:spacing w:before="100" w:beforeAutospacing="1" w:after="100" w:afterAutospacing="1"/>
        <w:ind w:left="0" w:right="1" w:firstLine="540"/>
        <w:jc w:val="both"/>
        <w:outlineLvl w:val="2"/>
      </w:pPr>
      <w:r>
        <w:t>Les activités accomplies par les sujets dans différents domaines de vie (famille, travail, vie sociale, vie personnelle) ne peuvent pas être isolées les unes des autres car elles forment un système.</w:t>
      </w:r>
    </w:p>
    <w:p w:rsidR="00BB2C74" w:rsidRDefault="00BB2C74" w:rsidP="00BB2C74">
      <w:pPr>
        <w:numPr>
          <w:ilvl w:val="0"/>
          <w:numId w:val="7"/>
        </w:numPr>
        <w:tabs>
          <w:tab w:val="left" w:pos="720"/>
          <w:tab w:val="left" w:pos="900"/>
        </w:tabs>
        <w:spacing w:before="100" w:beforeAutospacing="1" w:after="100" w:afterAutospacing="1"/>
        <w:ind w:left="180" w:right="1" w:firstLine="360"/>
        <w:jc w:val="both"/>
        <w:outlineLvl w:val="2"/>
      </w:pPr>
      <w:r>
        <w:t>Chaque sous système correspondant à une sphère particulière d’activité est, d’une manière relative, autonome ; chaque sous-système se définit par des objectifs, qui sont poursuivis dans un univers de contraintes et de ressources.</w:t>
      </w:r>
    </w:p>
    <w:p w:rsidR="00BB2C74" w:rsidRDefault="00BB2C74" w:rsidP="00BB2C74">
      <w:pPr>
        <w:numPr>
          <w:ilvl w:val="0"/>
          <w:numId w:val="7"/>
        </w:numPr>
        <w:tabs>
          <w:tab w:val="left" w:pos="900"/>
        </w:tabs>
        <w:spacing w:before="100" w:beforeAutospacing="1" w:after="100" w:afterAutospacing="1"/>
        <w:ind w:left="180" w:right="1" w:firstLine="360"/>
        <w:jc w:val="both"/>
        <w:outlineLvl w:val="2"/>
      </w:pPr>
      <w:r>
        <w:t>Le modèle d’action est une instance de contrôle qui assure une coordination des activités à l’intérieure d’un sous-système. Il est constitué des hiérarchies de valeurs qui sont celles de l’individu ; ce modèle n’est pas figé mais il se modifie sous l’influence des variables externes et des activités déployées dans le domaine considéré.</w:t>
      </w:r>
    </w:p>
    <w:p w:rsidR="00BB2C74" w:rsidRPr="00CD2E7E" w:rsidRDefault="00BB2C74" w:rsidP="00BB2C74">
      <w:pPr>
        <w:numPr>
          <w:ilvl w:val="0"/>
          <w:numId w:val="7"/>
        </w:numPr>
        <w:tabs>
          <w:tab w:val="left" w:pos="900"/>
        </w:tabs>
        <w:spacing w:before="100" w:beforeAutospacing="1" w:after="100" w:afterAutospacing="1"/>
        <w:ind w:left="180" w:right="1" w:firstLine="360"/>
        <w:jc w:val="both"/>
        <w:outlineLvl w:val="2"/>
        <w:rPr>
          <w:rFonts w:ascii="Arabic Typesetting" w:hAnsi="Arabic Typesetting" w:cs="Arabic Typesetting"/>
          <w:b/>
          <w:bCs/>
          <w:sz w:val="28"/>
          <w:szCs w:val="28"/>
        </w:rPr>
      </w:pPr>
      <w:r>
        <w:t>Les sous-systèmes sont interdépendants : des échanges s’effectuent entre les sous-systèmes. Les ressources ou les contraintes d’un sous-système peuvent aider ou constituer un obstacle au fonctionnement des autres. Exemple : une personne au chômage peut trouver un emploi grâce à une connaissance rencontrée lors d’activités sportives</w:t>
      </w:r>
      <w:r w:rsidRPr="00114D6A">
        <w:rPr>
          <w:b/>
          <w:bCs/>
        </w:rPr>
        <w:t>.(Louche,2012)</w:t>
      </w:r>
    </w:p>
    <w:p w:rsidR="00BB2C74" w:rsidRPr="00D427AC" w:rsidRDefault="00BB2C74" w:rsidP="00BB2C74">
      <w:pPr>
        <w:spacing w:before="100" w:beforeAutospacing="1" w:after="100" w:afterAutospacing="1"/>
        <w:ind w:right="1"/>
        <w:jc w:val="both"/>
        <w:outlineLvl w:val="2"/>
        <w:rPr>
          <w:b/>
          <w:bCs/>
        </w:rPr>
      </w:pPr>
      <w:r w:rsidRPr="00D427AC">
        <w:rPr>
          <w:b/>
          <w:bCs/>
        </w:rPr>
        <w:t>5- L’approche inter-culturelle de l’homme au travail :</w:t>
      </w:r>
    </w:p>
    <w:p w:rsidR="00BB2C74" w:rsidRDefault="00BB2C74" w:rsidP="00BB2C74">
      <w:pPr>
        <w:spacing w:before="100" w:beforeAutospacing="1" w:after="100" w:afterAutospacing="1"/>
        <w:ind w:left="180" w:right="1" w:hanging="180"/>
        <w:jc w:val="both"/>
        <w:outlineLvl w:val="2"/>
      </w:pPr>
      <w:r>
        <w:t xml:space="preserve">        Cette approche associe étroitement les problématiques des situations liées à l’immigration de celles provenant de la mondialisation. A partir d’une revue des principales études consacrées à ces phénomènes, cette partie du séminaire en propose une approche commune. La convergence des travaux qui leurs sont consacrés s’appuie sur des terrains ou immigration et mondialisation se côtoient mais également sur des théories et des concepts transversaux .La culture et plus particulièrement deux de ses conceptions –la culture au sens anthropologique et la culture au sens socio-perceptif- constitue le concept central à partir duquel la spécificité des situations de travail liée à l’immigration et /ou à la mondialisation est appréhendée.</w:t>
      </w:r>
    </w:p>
    <w:p w:rsidR="00BB2C74" w:rsidRDefault="00BB2C74" w:rsidP="00BB2C74">
      <w:pPr>
        <w:spacing w:before="100" w:beforeAutospacing="1" w:after="100" w:afterAutospacing="1"/>
        <w:ind w:left="180" w:right="1" w:hanging="180"/>
        <w:jc w:val="both"/>
        <w:outlineLvl w:val="2"/>
      </w:pPr>
      <w:r>
        <w:t xml:space="preserve">         Face à la diversité des sens et des utilisations du terme « interculturel », nous réservons cette écriture à l’objet d’une rencontre. De cette façon,l’approche interculturelle se distingue de l’approche culturelle comparative ou encore monoculturelle qui renvoient ,dans le premier cas à la comparaison de phénomènes culturels et dans le second à des situations relevant d’une seule culture (Camilleri et Vinsonneau,1996).En revanche ,en référence à Jahoda (1993),nous recourons à l’écriture « inter-culturel » pour désigner l’ensemble du domaine concerné ,par équivalence avec le terme anglophone « Cross-cultural » (Krewer et Dasen,1993).</w:t>
      </w:r>
    </w:p>
    <w:p w:rsidR="00BB2C74" w:rsidRDefault="00BB2C74" w:rsidP="00BB2C74">
      <w:pPr>
        <w:spacing w:before="100" w:beforeAutospacing="1" w:after="100" w:afterAutospacing="1"/>
        <w:ind w:left="180" w:right="1" w:hanging="180"/>
        <w:jc w:val="both"/>
        <w:outlineLvl w:val="2"/>
      </w:pPr>
      <w:r>
        <w:t xml:space="preserve">        En résumé, </w:t>
      </w:r>
      <w:r w:rsidRPr="0071554E">
        <w:rPr>
          <w:b/>
          <w:bCs/>
          <w:i/>
          <w:iCs/>
        </w:rPr>
        <w:t>l’approche interculturelle</w:t>
      </w:r>
      <w:r>
        <w:t xml:space="preserve"> couvre trois types d’études :</w:t>
      </w:r>
    </w:p>
    <w:p w:rsidR="00BB2C74" w:rsidRDefault="00BB2C74" w:rsidP="00BB2C74">
      <w:pPr>
        <w:numPr>
          <w:ilvl w:val="0"/>
          <w:numId w:val="10"/>
        </w:numPr>
        <w:spacing w:before="100" w:beforeAutospacing="1" w:after="100" w:afterAutospacing="1"/>
        <w:ind w:right="1"/>
        <w:jc w:val="both"/>
        <w:outlineLvl w:val="2"/>
      </w:pPr>
      <w:r>
        <w:t xml:space="preserve">Les études mono culturelles ou « culturelles »,(ex. comparaison des cas d’entreprises relevant d’une même culture sociétale, Philipe d’Iribrane,1989) ; </w:t>
      </w:r>
    </w:p>
    <w:p w:rsidR="00BB2C74" w:rsidRDefault="00BB2C74" w:rsidP="00BB2C74">
      <w:pPr>
        <w:numPr>
          <w:ilvl w:val="0"/>
          <w:numId w:val="10"/>
        </w:numPr>
        <w:spacing w:before="100" w:beforeAutospacing="1" w:after="100" w:afterAutospacing="1"/>
        <w:ind w:right="1"/>
        <w:jc w:val="both"/>
        <w:outlineLvl w:val="2"/>
      </w:pPr>
      <w:r>
        <w:t>Les études culturelles comparatives (ex. comparaison des entreprises d’une multinationale telle que IBM répartie sur plus de cinquantaine de pays, (Gère Hofstede 1980).</w:t>
      </w:r>
    </w:p>
    <w:p w:rsidR="00BB2C74" w:rsidRDefault="00BB2C74" w:rsidP="00BB2C74">
      <w:pPr>
        <w:numPr>
          <w:ilvl w:val="0"/>
          <w:numId w:val="10"/>
        </w:numPr>
        <w:spacing w:before="100" w:beforeAutospacing="1" w:after="100" w:afterAutospacing="1"/>
        <w:ind w:right="1"/>
        <w:jc w:val="both"/>
        <w:outlineLvl w:val="2"/>
      </w:pPr>
      <w:r>
        <w:t>Les études interculturelles (ex. l’identité sociale et les relations intergroupes (Vainsoneau,1990), (stratégies d’acculturation et trajectoires professionnelles (Bourhis,1997,Berry ,1997).</w:t>
      </w:r>
    </w:p>
    <w:p w:rsidR="00BB2C74" w:rsidRDefault="00BB2C74" w:rsidP="00BB2C74">
      <w:pPr>
        <w:spacing w:before="100" w:beforeAutospacing="1" w:after="100" w:afterAutospacing="1"/>
        <w:ind w:left="720" w:right="1"/>
        <w:jc w:val="both"/>
        <w:outlineLvl w:val="2"/>
      </w:pPr>
    </w:p>
    <w:p w:rsidR="00BB2C74" w:rsidRDefault="00BB2C74" w:rsidP="00BB2C74">
      <w:pPr>
        <w:spacing w:before="100" w:beforeAutospacing="1" w:after="100" w:afterAutospacing="1"/>
        <w:ind w:left="360" w:right="1"/>
        <w:jc w:val="center"/>
        <w:outlineLvl w:val="2"/>
        <w:rPr>
          <w:b/>
          <w:bCs/>
          <w:u w:val="single"/>
        </w:rPr>
      </w:pPr>
      <w:r w:rsidRPr="00987915">
        <w:rPr>
          <w:b/>
          <w:bCs/>
          <w:u w:val="single"/>
        </w:rPr>
        <w:t>Exemples de cas d’études sur l’approche interculturelle au travail</w:t>
      </w:r>
    </w:p>
    <w:p w:rsidR="00BB2C74" w:rsidRPr="00B65008" w:rsidRDefault="00BB2C74" w:rsidP="00BB2C74">
      <w:pPr>
        <w:spacing w:before="100" w:beforeAutospacing="1" w:after="100" w:afterAutospacing="1"/>
        <w:ind w:left="360" w:right="1"/>
        <w:jc w:val="both"/>
        <w:outlineLvl w:val="2"/>
        <w:rPr>
          <w:rFonts w:ascii="Arabic Typesetting" w:hAnsi="Arabic Typesetting" w:cs="Arabic Typesetting"/>
          <w:sz w:val="32"/>
          <w:szCs w:val="32"/>
        </w:rPr>
      </w:pPr>
      <w:r w:rsidRPr="00B65008">
        <w:rPr>
          <w:rFonts w:ascii="Arabic Typesetting" w:hAnsi="Arabic Typesetting" w:cs="Arabic Typesetting"/>
          <w:b/>
          <w:bCs/>
          <w:sz w:val="32"/>
          <w:szCs w:val="32"/>
        </w:rPr>
        <w:t>1-</w:t>
      </w:r>
      <w:r w:rsidRPr="00B65008">
        <w:rPr>
          <w:rFonts w:ascii="Arabic Typesetting" w:hAnsi="Arabic Typesetting" w:cs="Arabic Typesetting"/>
          <w:sz w:val="32"/>
          <w:szCs w:val="32"/>
        </w:rPr>
        <w:t>L’adaptation socioculturelle des salariés d’origine chinoise et l’ajustement psychologique au travail. Etude réalisée par A.HOCINI auprès des salariés de l’entreprise CRCC/SAPTA chargée de la réalisation de la pénétrante autoroutière Bejaia-Boura.</w:t>
      </w:r>
    </w:p>
    <w:p w:rsidR="00BB2C74" w:rsidRPr="00B65008" w:rsidRDefault="00BB2C74" w:rsidP="00BB2C74">
      <w:pPr>
        <w:spacing w:before="100" w:beforeAutospacing="1" w:after="100" w:afterAutospacing="1"/>
        <w:ind w:left="360" w:right="1"/>
        <w:jc w:val="both"/>
        <w:outlineLvl w:val="2"/>
        <w:rPr>
          <w:rFonts w:ascii="Arabic Typesetting" w:hAnsi="Arabic Typesetting" w:cs="Arabic Typesetting"/>
          <w:sz w:val="32"/>
          <w:szCs w:val="32"/>
        </w:rPr>
      </w:pPr>
      <w:r w:rsidRPr="00B65008">
        <w:rPr>
          <w:rFonts w:ascii="Arabic Typesetting" w:hAnsi="Arabic Typesetting" w:cs="Arabic Typesetting"/>
          <w:b/>
          <w:bCs/>
          <w:sz w:val="32"/>
          <w:szCs w:val="32"/>
        </w:rPr>
        <w:t>2-</w:t>
      </w:r>
      <w:r w:rsidRPr="00B65008">
        <w:rPr>
          <w:rFonts w:ascii="Arabic Typesetting" w:hAnsi="Arabic Typesetting" w:cs="Arabic Typesetting"/>
          <w:sz w:val="32"/>
          <w:szCs w:val="32"/>
        </w:rPr>
        <w:t xml:space="preserve"> Les relations interculturelles et le stress d’acculturation. Etude réalisée auprès des cadres Algériens et Américains du groupement Berkine (sonatrach/anadarko) de hassi-messaoud w. de Wargla.</w:t>
      </w:r>
    </w:p>
    <w:p w:rsidR="00BB2C74" w:rsidRDefault="00BB2C74" w:rsidP="00BB2C74">
      <w:pPr>
        <w:spacing w:before="100" w:beforeAutospacing="1" w:after="100" w:afterAutospacing="1"/>
        <w:ind w:left="360" w:right="1"/>
        <w:jc w:val="both"/>
        <w:outlineLvl w:val="2"/>
        <w:rPr>
          <w:rFonts w:ascii="Arabic Typesetting" w:hAnsi="Arabic Typesetting" w:cs="Arabic Typesetting"/>
          <w:sz w:val="32"/>
          <w:szCs w:val="32"/>
        </w:rPr>
      </w:pPr>
      <w:r w:rsidRPr="00B65008">
        <w:rPr>
          <w:rFonts w:ascii="Arabic Typesetting" w:hAnsi="Arabic Typesetting" w:cs="Arabic Typesetting"/>
          <w:b/>
          <w:bCs/>
          <w:sz w:val="32"/>
          <w:szCs w:val="32"/>
        </w:rPr>
        <w:t xml:space="preserve">3- </w:t>
      </w:r>
      <w:r w:rsidRPr="00B65008">
        <w:rPr>
          <w:rFonts w:ascii="Arabic Typesetting" w:hAnsi="Arabic Typesetting" w:cs="Arabic Typesetting"/>
          <w:sz w:val="32"/>
          <w:szCs w:val="32"/>
        </w:rPr>
        <w:t>L’orientation assimilationniste des salariés d’origine étrangère et les conflits intra personnels au travail.</w:t>
      </w:r>
    </w:p>
    <w:p w:rsidR="00BB2C74" w:rsidRDefault="00BB2C74" w:rsidP="00BB2C74">
      <w:pPr>
        <w:spacing w:before="100" w:beforeAutospacing="1" w:after="100" w:afterAutospacing="1"/>
        <w:ind w:left="360" w:right="1"/>
        <w:jc w:val="both"/>
        <w:outlineLvl w:val="2"/>
        <w:rPr>
          <w:rFonts w:ascii="Arabic Typesetting" w:hAnsi="Arabic Typesetting" w:cs="Arabic Typesetting"/>
          <w:sz w:val="32"/>
          <w:szCs w:val="32"/>
        </w:rPr>
      </w:pPr>
      <w:r w:rsidRPr="00B65008">
        <w:rPr>
          <w:rFonts w:ascii="Arabic Typesetting" w:hAnsi="Arabic Typesetting" w:cs="Arabic Typesetting"/>
          <w:b/>
          <w:bCs/>
          <w:sz w:val="32"/>
          <w:szCs w:val="32"/>
        </w:rPr>
        <w:t xml:space="preserve">4. </w:t>
      </w:r>
      <w:r w:rsidRPr="00B65008">
        <w:rPr>
          <w:rFonts w:ascii="Arabic Typesetting" w:hAnsi="Arabic Typesetting" w:cs="Arabic Typesetting"/>
          <w:sz w:val="32"/>
          <w:szCs w:val="32"/>
        </w:rPr>
        <w:t>Les stratégies identitaires des cadres Algériens en interaction avec autrui en situation de morcellement culturel. Etude en préparation auprès des cadres algériens en interaction avec leurs homologues Turques.</w:t>
      </w:r>
    </w:p>
    <w:p w:rsidR="00AB77C9" w:rsidRDefault="00AB77C9" w:rsidP="00AB77C9">
      <w:pPr>
        <w:jc w:val="both"/>
        <w:rPr>
          <w:b/>
          <w:bCs/>
          <w:sz w:val="28"/>
          <w:szCs w:val="28"/>
        </w:rPr>
      </w:pPr>
      <w:r>
        <w:rPr>
          <w:rFonts w:ascii="Arabic Typesetting" w:hAnsi="Arabic Typesetting" w:cs="Arabic Typesetting"/>
          <w:sz w:val="40"/>
          <w:szCs w:val="40"/>
        </w:rPr>
        <w:t xml:space="preserve">                                                       </w:t>
      </w:r>
      <w:r>
        <w:rPr>
          <w:b/>
          <w:bCs/>
          <w:sz w:val="28"/>
          <w:szCs w:val="28"/>
        </w:rPr>
        <w:t>Chargé de cours</w:t>
      </w:r>
    </w:p>
    <w:p w:rsidR="00AB77C9" w:rsidRPr="00C26FB6" w:rsidRDefault="00AB77C9" w:rsidP="00AB77C9">
      <w:pPr>
        <w:ind w:right="-468"/>
        <w:jc w:val="center"/>
        <w:rPr>
          <w:rFonts w:ascii="Arabic Typesetting" w:hAnsi="Arabic Typesetting" w:cs="Arabic Typesetting"/>
          <w:b/>
          <w:bCs/>
          <w:color w:val="FF0000"/>
          <w:sz w:val="28"/>
          <w:szCs w:val="28"/>
        </w:rPr>
      </w:pPr>
      <w:r w:rsidRPr="00C26FB6">
        <w:rPr>
          <w:b/>
          <w:bCs/>
          <w:color w:val="FF0000"/>
          <w:sz w:val="28"/>
          <w:szCs w:val="28"/>
        </w:rPr>
        <w:t>A.HOCINI</w:t>
      </w:r>
    </w:p>
    <w:p w:rsidR="00AB77C9" w:rsidRPr="00C26FB6" w:rsidRDefault="00AB77C9" w:rsidP="00AB77C9">
      <w:pPr>
        <w:autoSpaceDE w:val="0"/>
        <w:autoSpaceDN w:val="0"/>
        <w:adjustRightInd w:val="0"/>
        <w:rPr>
          <w:rFonts w:ascii="Arabic Typesetting" w:hAnsi="Arabic Typesetting" w:cs="Arabic Typesetting"/>
          <w:b/>
          <w:bCs/>
          <w:color w:val="FF0000"/>
          <w:sz w:val="28"/>
          <w:szCs w:val="28"/>
        </w:rPr>
      </w:pPr>
    </w:p>
    <w:p w:rsidR="00A15192" w:rsidRDefault="00A15192"/>
    <w:sectPr w:rsidR="00A15192" w:rsidSect="00AB77C9">
      <w:pgSz w:w="11906" w:h="16838"/>
      <w:pgMar w:top="426"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39D1"/>
    <w:multiLevelType w:val="hybridMultilevel"/>
    <w:tmpl w:val="D9F8AF4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13FF7"/>
    <w:multiLevelType w:val="hybridMultilevel"/>
    <w:tmpl w:val="2C0872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C3F3E"/>
    <w:multiLevelType w:val="hybridMultilevel"/>
    <w:tmpl w:val="2DA0BD92"/>
    <w:lvl w:ilvl="0" w:tplc="3244B9D2">
      <w:start w:val="1"/>
      <w:numFmt w:val="lowerLetter"/>
      <w:lvlText w:val="%1-"/>
      <w:lvlJc w:val="left"/>
      <w:pPr>
        <w:tabs>
          <w:tab w:val="num" w:pos="585"/>
        </w:tabs>
        <w:ind w:left="585" w:hanging="360"/>
      </w:pPr>
      <w:rPr>
        <w:rFonts w:cs="Times New Roman" w:hint="default"/>
        <w:b/>
      </w:rPr>
    </w:lvl>
    <w:lvl w:ilvl="1" w:tplc="040C0019">
      <w:start w:val="1"/>
      <w:numFmt w:val="lowerLetter"/>
      <w:lvlText w:val="%2."/>
      <w:lvlJc w:val="left"/>
      <w:pPr>
        <w:tabs>
          <w:tab w:val="num" w:pos="1305"/>
        </w:tabs>
        <w:ind w:left="1305" w:hanging="360"/>
      </w:pPr>
      <w:rPr>
        <w:rFonts w:cs="Times New Roman"/>
      </w:rPr>
    </w:lvl>
    <w:lvl w:ilvl="2" w:tplc="040C001B">
      <w:start w:val="1"/>
      <w:numFmt w:val="lowerRoman"/>
      <w:lvlText w:val="%3."/>
      <w:lvlJc w:val="right"/>
      <w:pPr>
        <w:tabs>
          <w:tab w:val="num" w:pos="2025"/>
        </w:tabs>
        <w:ind w:left="2025" w:hanging="180"/>
      </w:pPr>
      <w:rPr>
        <w:rFonts w:cs="Times New Roman"/>
      </w:rPr>
    </w:lvl>
    <w:lvl w:ilvl="3" w:tplc="040C000F">
      <w:start w:val="1"/>
      <w:numFmt w:val="decimal"/>
      <w:lvlText w:val="%4."/>
      <w:lvlJc w:val="left"/>
      <w:pPr>
        <w:tabs>
          <w:tab w:val="num" w:pos="2745"/>
        </w:tabs>
        <w:ind w:left="2745" w:hanging="360"/>
      </w:pPr>
      <w:rPr>
        <w:rFonts w:cs="Times New Roman"/>
      </w:rPr>
    </w:lvl>
    <w:lvl w:ilvl="4" w:tplc="040C0019">
      <w:start w:val="1"/>
      <w:numFmt w:val="lowerLetter"/>
      <w:lvlText w:val="%5."/>
      <w:lvlJc w:val="left"/>
      <w:pPr>
        <w:tabs>
          <w:tab w:val="num" w:pos="3465"/>
        </w:tabs>
        <w:ind w:left="3465" w:hanging="360"/>
      </w:pPr>
      <w:rPr>
        <w:rFonts w:cs="Times New Roman"/>
      </w:rPr>
    </w:lvl>
    <w:lvl w:ilvl="5" w:tplc="040C001B">
      <w:start w:val="1"/>
      <w:numFmt w:val="lowerRoman"/>
      <w:lvlText w:val="%6."/>
      <w:lvlJc w:val="right"/>
      <w:pPr>
        <w:tabs>
          <w:tab w:val="num" w:pos="4185"/>
        </w:tabs>
        <w:ind w:left="4185" w:hanging="180"/>
      </w:pPr>
      <w:rPr>
        <w:rFonts w:cs="Times New Roman"/>
      </w:rPr>
    </w:lvl>
    <w:lvl w:ilvl="6" w:tplc="040C000F">
      <w:start w:val="1"/>
      <w:numFmt w:val="decimal"/>
      <w:lvlText w:val="%7."/>
      <w:lvlJc w:val="left"/>
      <w:pPr>
        <w:tabs>
          <w:tab w:val="num" w:pos="4905"/>
        </w:tabs>
        <w:ind w:left="4905" w:hanging="360"/>
      </w:pPr>
      <w:rPr>
        <w:rFonts w:cs="Times New Roman"/>
      </w:rPr>
    </w:lvl>
    <w:lvl w:ilvl="7" w:tplc="040C0019">
      <w:start w:val="1"/>
      <w:numFmt w:val="lowerLetter"/>
      <w:lvlText w:val="%8."/>
      <w:lvlJc w:val="left"/>
      <w:pPr>
        <w:tabs>
          <w:tab w:val="num" w:pos="5625"/>
        </w:tabs>
        <w:ind w:left="5625" w:hanging="360"/>
      </w:pPr>
      <w:rPr>
        <w:rFonts w:cs="Times New Roman"/>
      </w:rPr>
    </w:lvl>
    <w:lvl w:ilvl="8" w:tplc="040C001B">
      <w:start w:val="1"/>
      <w:numFmt w:val="lowerRoman"/>
      <w:lvlText w:val="%9."/>
      <w:lvlJc w:val="right"/>
      <w:pPr>
        <w:tabs>
          <w:tab w:val="num" w:pos="6345"/>
        </w:tabs>
        <w:ind w:left="6345" w:hanging="180"/>
      </w:pPr>
      <w:rPr>
        <w:rFonts w:cs="Times New Roman"/>
      </w:rPr>
    </w:lvl>
  </w:abstractNum>
  <w:abstractNum w:abstractNumId="3" w15:restartNumberingAfterBreak="0">
    <w:nsid w:val="0EF92269"/>
    <w:multiLevelType w:val="hybridMultilevel"/>
    <w:tmpl w:val="A212058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35C62"/>
    <w:multiLevelType w:val="hybridMultilevel"/>
    <w:tmpl w:val="D3AE40F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6543E"/>
    <w:multiLevelType w:val="hybridMultilevel"/>
    <w:tmpl w:val="4CA00E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367D2B"/>
    <w:multiLevelType w:val="hybridMultilevel"/>
    <w:tmpl w:val="62944464"/>
    <w:lvl w:ilvl="0" w:tplc="040C000F">
      <w:start w:val="1"/>
      <w:numFmt w:val="decimal"/>
      <w:lvlText w:val="%1."/>
      <w:lvlJc w:val="left"/>
      <w:pPr>
        <w:tabs>
          <w:tab w:val="num" w:pos="720"/>
        </w:tabs>
        <w:ind w:left="720" w:hanging="360"/>
      </w:pPr>
      <w:rPr>
        <w:rFonts w:hint="default"/>
        <w:u w:val="none"/>
      </w:rPr>
    </w:lvl>
    <w:lvl w:ilvl="1" w:tplc="040C0001">
      <w:start w:val="1"/>
      <w:numFmt w:val="bullet"/>
      <w:lvlText w:val=""/>
      <w:lvlJc w:val="left"/>
      <w:pPr>
        <w:tabs>
          <w:tab w:val="num" w:pos="1440"/>
        </w:tabs>
        <w:ind w:left="1440" w:hanging="360"/>
      </w:pPr>
      <w:rPr>
        <w:rFonts w:ascii="Symbol" w:hAnsi="Symbol" w:hint="default"/>
        <w:u w:val="no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9476E92"/>
    <w:multiLevelType w:val="hybridMultilevel"/>
    <w:tmpl w:val="78A020B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D7C95"/>
    <w:multiLevelType w:val="hybridMultilevel"/>
    <w:tmpl w:val="7926103E"/>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D958DE"/>
    <w:multiLevelType w:val="hybridMultilevel"/>
    <w:tmpl w:val="01FED6E0"/>
    <w:lvl w:ilvl="0" w:tplc="040C0001">
      <w:start w:val="1"/>
      <w:numFmt w:val="bullet"/>
      <w:lvlText w:val=""/>
      <w:lvlJc w:val="left"/>
      <w:pPr>
        <w:tabs>
          <w:tab w:val="num" w:pos="180"/>
        </w:tabs>
        <w:ind w:left="180" w:hanging="360"/>
      </w:pPr>
      <w:rPr>
        <w:rFonts w:ascii="Symbol" w:hAnsi="Symbol" w:hint="default"/>
      </w:rPr>
    </w:lvl>
    <w:lvl w:ilvl="1" w:tplc="040C0003">
      <w:start w:val="1"/>
      <w:numFmt w:val="bullet"/>
      <w:lvlText w:val="o"/>
      <w:lvlJc w:val="left"/>
      <w:pPr>
        <w:tabs>
          <w:tab w:val="num" w:pos="900"/>
        </w:tabs>
        <w:ind w:left="900" w:hanging="360"/>
      </w:pPr>
      <w:rPr>
        <w:rFonts w:ascii="Courier New" w:hAnsi="Courier New" w:hint="default"/>
      </w:rPr>
    </w:lvl>
    <w:lvl w:ilvl="2" w:tplc="040C0005">
      <w:start w:val="1"/>
      <w:numFmt w:val="bullet"/>
      <w:lvlText w:val=""/>
      <w:lvlJc w:val="left"/>
      <w:pPr>
        <w:tabs>
          <w:tab w:val="num" w:pos="1620"/>
        </w:tabs>
        <w:ind w:left="1620" w:hanging="360"/>
      </w:pPr>
      <w:rPr>
        <w:rFonts w:ascii="Wingdings" w:hAnsi="Wingdings" w:hint="default"/>
      </w:rPr>
    </w:lvl>
    <w:lvl w:ilvl="3" w:tplc="040C0001">
      <w:start w:val="1"/>
      <w:numFmt w:val="bullet"/>
      <w:lvlText w:val=""/>
      <w:lvlJc w:val="left"/>
      <w:pPr>
        <w:tabs>
          <w:tab w:val="num" w:pos="2340"/>
        </w:tabs>
        <w:ind w:left="2340" w:hanging="360"/>
      </w:pPr>
      <w:rPr>
        <w:rFonts w:ascii="Symbol" w:hAnsi="Symbol" w:hint="default"/>
      </w:rPr>
    </w:lvl>
    <w:lvl w:ilvl="4" w:tplc="040C0003">
      <w:start w:val="1"/>
      <w:numFmt w:val="bullet"/>
      <w:lvlText w:val="o"/>
      <w:lvlJc w:val="left"/>
      <w:pPr>
        <w:tabs>
          <w:tab w:val="num" w:pos="3060"/>
        </w:tabs>
        <w:ind w:left="3060" w:hanging="360"/>
      </w:pPr>
      <w:rPr>
        <w:rFonts w:ascii="Courier New" w:hAnsi="Courier New" w:hint="default"/>
      </w:rPr>
    </w:lvl>
    <w:lvl w:ilvl="5" w:tplc="040C0005">
      <w:start w:val="1"/>
      <w:numFmt w:val="bullet"/>
      <w:lvlText w:val=""/>
      <w:lvlJc w:val="left"/>
      <w:pPr>
        <w:tabs>
          <w:tab w:val="num" w:pos="3780"/>
        </w:tabs>
        <w:ind w:left="3780" w:hanging="360"/>
      </w:pPr>
      <w:rPr>
        <w:rFonts w:ascii="Wingdings" w:hAnsi="Wingdings" w:hint="default"/>
      </w:rPr>
    </w:lvl>
    <w:lvl w:ilvl="6" w:tplc="040C0001">
      <w:start w:val="1"/>
      <w:numFmt w:val="bullet"/>
      <w:lvlText w:val=""/>
      <w:lvlJc w:val="left"/>
      <w:pPr>
        <w:tabs>
          <w:tab w:val="num" w:pos="4500"/>
        </w:tabs>
        <w:ind w:left="4500" w:hanging="360"/>
      </w:pPr>
      <w:rPr>
        <w:rFonts w:ascii="Symbol" w:hAnsi="Symbol" w:hint="default"/>
      </w:rPr>
    </w:lvl>
    <w:lvl w:ilvl="7" w:tplc="040C0003">
      <w:start w:val="1"/>
      <w:numFmt w:val="bullet"/>
      <w:lvlText w:val="o"/>
      <w:lvlJc w:val="left"/>
      <w:pPr>
        <w:tabs>
          <w:tab w:val="num" w:pos="5220"/>
        </w:tabs>
        <w:ind w:left="5220" w:hanging="360"/>
      </w:pPr>
      <w:rPr>
        <w:rFonts w:ascii="Courier New" w:hAnsi="Courier New" w:hint="default"/>
      </w:rPr>
    </w:lvl>
    <w:lvl w:ilvl="8" w:tplc="040C0005">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1F012E4D"/>
    <w:multiLevelType w:val="hybridMultilevel"/>
    <w:tmpl w:val="02C8121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0DE1304"/>
    <w:multiLevelType w:val="hybridMultilevel"/>
    <w:tmpl w:val="6E8AFC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150584"/>
    <w:multiLevelType w:val="hybridMultilevel"/>
    <w:tmpl w:val="16784A22"/>
    <w:lvl w:ilvl="0" w:tplc="8624AC4C">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516" w:hanging="360"/>
      </w:pPr>
      <w:rPr>
        <w:rFonts w:ascii="Courier New" w:hAnsi="Courier New" w:hint="default"/>
      </w:rPr>
    </w:lvl>
    <w:lvl w:ilvl="2" w:tplc="040C0005">
      <w:start w:val="1"/>
      <w:numFmt w:val="bullet"/>
      <w:lvlText w:val=""/>
      <w:lvlJc w:val="left"/>
      <w:pPr>
        <w:ind w:left="2236" w:hanging="360"/>
      </w:pPr>
      <w:rPr>
        <w:rFonts w:ascii="Wingdings" w:hAnsi="Wingdings" w:hint="default"/>
      </w:rPr>
    </w:lvl>
    <w:lvl w:ilvl="3" w:tplc="040C0001">
      <w:start w:val="1"/>
      <w:numFmt w:val="bullet"/>
      <w:lvlText w:val=""/>
      <w:lvlJc w:val="left"/>
      <w:pPr>
        <w:ind w:left="2956" w:hanging="360"/>
      </w:pPr>
      <w:rPr>
        <w:rFonts w:ascii="Symbol" w:hAnsi="Symbol" w:hint="default"/>
      </w:rPr>
    </w:lvl>
    <w:lvl w:ilvl="4" w:tplc="040C0003">
      <w:start w:val="1"/>
      <w:numFmt w:val="bullet"/>
      <w:lvlText w:val="o"/>
      <w:lvlJc w:val="left"/>
      <w:pPr>
        <w:ind w:left="3676" w:hanging="360"/>
      </w:pPr>
      <w:rPr>
        <w:rFonts w:ascii="Courier New" w:hAnsi="Courier New" w:hint="default"/>
      </w:rPr>
    </w:lvl>
    <w:lvl w:ilvl="5" w:tplc="040C0005">
      <w:start w:val="1"/>
      <w:numFmt w:val="bullet"/>
      <w:lvlText w:val=""/>
      <w:lvlJc w:val="left"/>
      <w:pPr>
        <w:ind w:left="4396" w:hanging="360"/>
      </w:pPr>
      <w:rPr>
        <w:rFonts w:ascii="Wingdings" w:hAnsi="Wingdings" w:hint="default"/>
      </w:rPr>
    </w:lvl>
    <w:lvl w:ilvl="6" w:tplc="040C0001">
      <w:start w:val="1"/>
      <w:numFmt w:val="bullet"/>
      <w:lvlText w:val=""/>
      <w:lvlJc w:val="left"/>
      <w:pPr>
        <w:ind w:left="5116" w:hanging="360"/>
      </w:pPr>
      <w:rPr>
        <w:rFonts w:ascii="Symbol" w:hAnsi="Symbol" w:hint="default"/>
      </w:rPr>
    </w:lvl>
    <w:lvl w:ilvl="7" w:tplc="040C0003">
      <w:start w:val="1"/>
      <w:numFmt w:val="bullet"/>
      <w:lvlText w:val="o"/>
      <w:lvlJc w:val="left"/>
      <w:pPr>
        <w:ind w:left="5836" w:hanging="360"/>
      </w:pPr>
      <w:rPr>
        <w:rFonts w:ascii="Courier New" w:hAnsi="Courier New" w:hint="default"/>
      </w:rPr>
    </w:lvl>
    <w:lvl w:ilvl="8" w:tplc="040C0005">
      <w:start w:val="1"/>
      <w:numFmt w:val="bullet"/>
      <w:lvlText w:val=""/>
      <w:lvlJc w:val="left"/>
      <w:pPr>
        <w:ind w:left="6556" w:hanging="360"/>
      </w:pPr>
      <w:rPr>
        <w:rFonts w:ascii="Wingdings" w:hAnsi="Wingdings" w:hint="default"/>
      </w:rPr>
    </w:lvl>
  </w:abstractNum>
  <w:abstractNum w:abstractNumId="13" w15:restartNumberingAfterBreak="0">
    <w:nsid w:val="241B66B6"/>
    <w:multiLevelType w:val="hybridMultilevel"/>
    <w:tmpl w:val="4DFE62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0F6790"/>
    <w:multiLevelType w:val="hybridMultilevel"/>
    <w:tmpl w:val="7AB04710"/>
    <w:lvl w:ilvl="0" w:tplc="040C0001">
      <w:start w:val="1"/>
      <w:numFmt w:val="bullet"/>
      <w:lvlText w:val=""/>
      <w:lvlJc w:val="left"/>
      <w:pPr>
        <w:tabs>
          <w:tab w:val="num" w:pos="180"/>
        </w:tabs>
        <w:ind w:left="180" w:hanging="360"/>
      </w:pPr>
      <w:rPr>
        <w:rFonts w:ascii="Symbol" w:hAnsi="Symbol" w:hint="default"/>
      </w:rPr>
    </w:lvl>
    <w:lvl w:ilvl="1" w:tplc="040C0003">
      <w:start w:val="1"/>
      <w:numFmt w:val="bullet"/>
      <w:lvlText w:val="o"/>
      <w:lvlJc w:val="left"/>
      <w:pPr>
        <w:tabs>
          <w:tab w:val="num" w:pos="900"/>
        </w:tabs>
        <w:ind w:left="900" w:hanging="360"/>
      </w:pPr>
      <w:rPr>
        <w:rFonts w:ascii="Courier New" w:hAnsi="Courier New" w:hint="default"/>
      </w:rPr>
    </w:lvl>
    <w:lvl w:ilvl="2" w:tplc="040C0005">
      <w:start w:val="1"/>
      <w:numFmt w:val="bullet"/>
      <w:lvlText w:val=""/>
      <w:lvlJc w:val="left"/>
      <w:pPr>
        <w:tabs>
          <w:tab w:val="num" w:pos="1620"/>
        </w:tabs>
        <w:ind w:left="1620" w:hanging="360"/>
      </w:pPr>
      <w:rPr>
        <w:rFonts w:ascii="Wingdings" w:hAnsi="Wingdings" w:hint="default"/>
      </w:rPr>
    </w:lvl>
    <w:lvl w:ilvl="3" w:tplc="040C0001">
      <w:start w:val="1"/>
      <w:numFmt w:val="bullet"/>
      <w:lvlText w:val=""/>
      <w:lvlJc w:val="left"/>
      <w:pPr>
        <w:tabs>
          <w:tab w:val="num" w:pos="2340"/>
        </w:tabs>
        <w:ind w:left="2340" w:hanging="360"/>
      </w:pPr>
      <w:rPr>
        <w:rFonts w:ascii="Symbol" w:hAnsi="Symbol" w:hint="default"/>
      </w:rPr>
    </w:lvl>
    <w:lvl w:ilvl="4" w:tplc="040C0003">
      <w:start w:val="1"/>
      <w:numFmt w:val="bullet"/>
      <w:lvlText w:val="o"/>
      <w:lvlJc w:val="left"/>
      <w:pPr>
        <w:tabs>
          <w:tab w:val="num" w:pos="3060"/>
        </w:tabs>
        <w:ind w:left="3060" w:hanging="360"/>
      </w:pPr>
      <w:rPr>
        <w:rFonts w:ascii="Courier New" w:hAnsi="Courier New" w:hint="default"/>
      </w:rPr>
    </w:lvl>
    <w:lvl w:ilvl="5" w:tplc="040C0005">
      <w:start w:val="1"/>
      <w:numFmt w:val="bullet"/>
      <w:lvlText w:val=""/>
      <w:lvlJc w:val="left"/>
      <w:pPr>
        <w:tabs>
          <w:tab w:val="num" w:pos="3780"/>
        </w:tabs>
        <w:ind w:left="3780" w:hanging="360"/>
      </w:pPr>
      <w:rPr>
        <w:rFonts w:ascii="Wingdings" w:hAnsi="Wingdings" w:hint="default"/>
      </w:rPr>
    </w:lvl>
    <w:lvl w:ilvl="6" w:tplc="040C0001">
      <w:start w:val="1"/>
      <w:numFmt w:val="bullet"/>
      <w:lvlText w:val=""/>
      <w:lvlJc w:val="left"/>
      <w:pPr>
        <w:tabs>
          <w:tab w:val="num" w:pos="4500"/>
        </w:tabs>
        <w:ind w:left="4500" w:hanging="360"/>
      </w:pPr>
      <w:rPr>
        <w:rFonts w:ascii="Symbol" w:hAnsi="Symbol" w:hint="default"/>
      </w:rPr>
    </w:lvl>
    <w:lvl w:ilvl="7" w:tplc="040C0003">
      <w:start w:val="1"/>
      <w:numFmt w:val="bullet"/>
      <w:lvlText w:val="o"/>
      <w:lvlJc w:val="left"/>
      <w:pPr>
        <w:tabs>
          <w:tab w:val="num" w:pos="5220"/>
        </w:tabs>
        <w:ind w:left="5220" w:hanging="360"/>
      </w:pPr>
      <w:rPr>
        <w:rFonts w:ascii="Courier New" w:hAnsi="Courier New" w:hint="default"/>
      </w:rPr>
    </w:lvl>
    <w:lvl w:ilvl="8" w:tplc="040C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30D80ED5"/>
    <w:multiLevelType w:val="hybridMultilevel"/>
    <w:tmpl w:val="41303B38"/>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EE29F6"/>
    <w:multiLevelType w:val="hybridMultilevel"/>
    <w:tmpl w:val="24DC5390"/>
    <w:lvl w:ilvl="0" w:tplc="040C0001">
      <w:start w:val="1"/>
      <w:numFmt w:val="bullet"/>
      <w:lvlText w:val=""/>
      <w:lvlJc w:val="left"/>
      <w:pPr>
        <w:tabs>
          <w:tab w:val="num" w:pos="225"/>
        </w:tabs>
        <w:ind w:left="225" w:hanging="360"/>
      </w:pPr>
      <w:rPr>
        <w:rFonts w:ascii="Symbol" w:hAnsi="Symbol" w:hint="default"/>
      </w:rPr>
    </w:lvl>
    <w:lvl w:ilvl="1" w:tplc="040C0003">
      <w:start w:val="1"/>
      <w:numFmt w:val="bullet"/>
      <w:lvlText w:val="o"/>
      <w:lvlJc w:val="left"/>
      <w:pPr>
        <w:tabs>
          <w:tab w:val="num" w:pos="945"/>
        </w:tabs>
        <w:ind w:left="945" w:hanging="360"/>
      </w:pPr>
      <w:rPr>
        <w:rFonts w:ascii="Courier New" w:hAnsi="Courier New" w:hint="default"/>
      </w:rPr>
    </w:lvl>
    <w:lvl w:ilvl="2" w:tplc="040C0005">
      <w:start w:val="1"/>
      <w:numFmt w:val="bullet"/>
      <w:lvlText w:val=""/>
      <w:lvlJc w:val="left"/>
      <w:pPr>
        <w:tabs>
          <w:tab w:val="num" w:pos="1665"/>
        </w:tabs>
        <w:ind w:left="1665" w:hanging="360"/>
      </w:pPr>
      <w:rPr>
        <w:rFonts w:ascii="Wingdings" w:hAnsi="Wingdings" w:hint="default"/>
      </w:rPr>
    </w:lvl>
    <w:lvl w:ilvl="3" w:tplc="040C0001">
      <w:start w:val="1"/>
      <w:numFmt w:val="bullet"/>
      <w:lvlText w:val=""/>
      <w:lvlJc w:val="left"/>
      <w:pPr>
        <w:tabs>
          <w:tab w:val="num" w:pos="2385"/>
        </w:tabs>
        <w:ind w:left="2385" w:hanging="360"/>
      </w:pPr>
      <w:rPr>
        <w:rFonts w:ascii="Symbol" w:hAnsi="Symbol" w:hint="default"/>
      </w:rPr>
    </w:lvl>
    <w:lvl w:ilvl="4" w:tplc="040C0003">
      <w:start w:val="1"/>
      <w:numFmt w:val="bullet"/>
      <w:lvlText w:val="o"/>
      <w:lvlJc w:val="left"/>
      <w:pPr>
        <w:tabs>
          <w:tab w:val="num" w:pos="3105"/>
        </w:tabs>
        <w:ind w:left="3105" w:hanging="360"/>
      </w:pPr>
      <w:rPr>
        <w:rFonts w:ascii="Courier New" w:hAnsi="Courier New" w:hint="default"/>
      </w:rPr>
    </w:lvl>
    <w:lvl w:ilvl="5" w:tplc="040C0005">
      <w:start w:val="1"/>
      <w:numFmt w:val="bullet"/>
      <w:lvlText w:val=""/>
      <w:lvlJc w:val="left"/>
      <w:pPr>
        <w:tabs>
          <w:tab w:val="num" w:pos="3825"/>
        </w:tabs>
        <w:ind w:left="3825" w:hanging="360"/>
      </w:pPr>
      <w:rPr>
        <w:rFonts w:ascii="Wingdings" w:hAnsi="Wingdings" w:hint="default"/>
      </w:rPr>
    </w:lvl>
    <w:lvl w:ilvl="6" w:tplc="040C0001">
      <w:start w:val="1"/>
      <w:numFmt w:val="bullet"/>
      <w:lvlText w:val=""/>
      <w:lvlJc w:val="left"/>
      <w:pPr>
        <w:tabs>
          <w:tab w:val="num" w:pos="4545"/>
        </w:tabs>
        <w:ind w:left="4545" w:hanging="360"/>
      </w:pPr>
      <w:rPr>
        <w:rFonts w:ascii="Symbol" w:hAnsi="Symbol" w:hint="default"/>
      </w:rPr>
    </w:lvl>
    <w:lvl w:ilvl="7" w:tplc="040C0003">
      <w:start w:val="1"/>
      <w:numFmt w:val="bullet"/>
      <w:lvlText w:val="o"/>
      <w:lvlJc w:val="left"/>
      <w:pPr>
        <w:tabs>
          <w:tab w:val="num" w:pos="5265"/>
        </w:tabs>
        <w:ind w:left="5265" w:hanging="360"/>
      </w:pPr>
      <w:rPr>
        <w:rFonts w:ascii="Courier New" w:hAnsi="Courier New" w:hint="default"/>
      </w:rPr>
    </w:lvl>
    <w:lvl w:ilvl="8" w:tplc="040C0005">
      <w:start w:val="1"/>
      <w:numFmt w:val="bullet"/>
      <w:lvlText w:val=""/>
      <w:lvlJc w:val="left"/>
      <w:pPr>
        <w:tabs>
          <w:tab w:val="num" w:pos="5985"/>
        </w:tabs>
        <w:ind w:left="5985" w:hanging="360"/>
      </w:pPr>
      <w:rPr>
        <w:rFonts w:ascii="Wingdings" w:hAnsi="Wingdings" w:hint="default"/>
      </w:rPr>
    </w:lvl>
  </w:abstractNum>
  <w:abstractNum w:abstractNumId="17" w15:restartNumberingAfterBreak="0">
    <w:nsid w:val="32495299"/>
    <w:multiLevelType w:val="hybridMultilevel"/>
    <w:tmpl w:val="FBBA9E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FE7FBA"/>
    <w:multiLevelType w:val="hybridMultilevel"/>
    <w:tmpl w:val="7BE6A74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B3BF7"/>
    <w:multiLevelType w:val="hybridMultilevel"/>
    <w:tmpl w:val="79BEF6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664E08"/>
    <w:multiLevelType w:val="hybridMultilevel"/>
    <w:tmpl w:val="2676EEF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7392D"/>
    <w:multiLevelType w:val="hybridMultilevel"/>
    <w:tmpl w:val="7AF800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D44299"/>
    <w:multiLevelType w:val="hybridMultilevel"/>
    <w:tmpl w:val="F38868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5660BC"/>
    <w:multiLevelType w:val="hybridMultilevel"/>
    <w:tmpl w:val="B352FE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D35578"/>
    <w:multiLevelType w:val="hybridMultilevel"/>
    <w:tmpl w:val="50AE7D7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0728EA"/>
    <w:multiLevelType w:val="hybridMultilevel"/>
    <w:tmpl w:val="BF14F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B248DD"/>
    <w:multiLevelType w:val="hybridMultilevel"/>
    <w:tmpl w:val="04B85756"/>
    <w:lvl w:ilvl="0" w:tplc="040C0001">
      <w:start w:val="1"/>
      <w:numFmt w:val="bullet"/>
      <w:lvlText w:val=""/>
      <w:lvlJc w:val="left"/>
      <w:pPr>
        <w:tabs>
          <w:tab w:val="num" w:pos="180"/>
        </w:tabs>
        <w:ind w:left="180" w:hanging="360"/>
      </w:pPr>
      <w:rPr>
        <w:rFonts w:ascii="Symbol" w:hAnsi="Symbol" w:hint="default"/>
      </w:rPr>
    </w:lvl>
    <w:lvl w:ilvl="1" w:tplc="040C0003">
      <w:start w:val="1"/>
      <w:numFmt w:val="bullet"/>
      <w:lvlText w:val="o"/>
      <w:lvlJc w:val="left"/>
      <w:pPr>
        <w:tabs>
          <w:tab w:val="num" w:pos="900"/>
        </w:tabs>
        <w:ind w:left="900" w:hanging="360"/>
      </w:pPr>
      <w:rPr>
        <w:rFonts w:ascii="Courier New" w:hAnsi="Courier New" w:hint="default"/>
      </w:rPr>
    </w:lvl>
    <w:lvl w:ilvl="2" w:tplc="040C0005">
      <w:start w:val="1"/>
      <w:numFmt w:val="bullet"/>
      <w:lvlText w:val=""/>
      <w:lvlJc w:val="left"/>
      <w:pPr>
        <w:tabs>
          <w:tab w:val="num" w:pos="1620"/>
        </w:tabs>
        <w:ind w:left="1620" w:hanging="360"/>
      </w:pPr>
      <w:rPr>
        <w:rFonts w:ascii="Wingdings" w:hAnsi="Wingdings" w:hint="default"/>
      </w:rPr>
    </w:lvl>
    <w:lvl w:ilvl="3" w:tplc="040C0001">
      <w:start w:val="1"/>
      <w:numFmt w:val="bullet"/>
      <w:lvlText w:val=""/>
      <w:lvlJc w:val="left"/>
      <w:pPr>
        <w:tabs>
          <w:tab w:val="num" w:pos="2340"/>
        </w:tabs>
        <w:ind w:left="2340" w:hanging="360"/>
      </w:pPr>
      <w:rPr>
        <w:rFonts w:ascii="Symbol" w:hAnsi="Symbol" w:hint="default"/>
      </w:rPr>
    </w:lvl>
    <w:lvl w:ilvl="4" w:tplc="040C0003">
      <w:start w:val="1"/>
      <w:numFmt w:val="bullet"/>
      <w:lvlText w:val="o"/>
      <w:lvlJc w:val="left"/>
      <w:pPr>
        <w:tabs>
          <w:tab w:val="num" w:pos="3060"/>
        </w:tabs>
        <w:ind w:left="3060" w:hanging="360"/>
      </w:pPr>
      <w:rPr>
        <w:rFonts w:ascii="Courier New" w:hAnsi="Courier New" w:hint="default"/>
      </w:rPr>
    </w:lvl>
    <w:lvl w:ilvl="5" w:tplc="040C0005">
      <w:start w:val="1"/>
      <w:numFmt w:val="bullet"/>
      <w:lvlText w:val=""/>
      <w:lvlJc w:val="left"/>
      <w:pPr>
        <w:tabs>
          <w:tab w:val="num" w:pos="3780"/>
        </w:tabs>
        <w:ind w:left="3780" w:hanging="360"/>
      </w:pPr>
      <w:rPr>
        <w:rFonts w:ascii="Wingdings" w:hAnsi="Wingdings" w:hint="default"/>
      </w:rPr>
    </w:lvl>
    <w:lvl w:ilvl="6" w:tplc="040C0001">
      <w:start w:val="1"/>
      <w:numFmt w:val="bullet"/>
      <w:lvlText w:val=""/>
      <w:lvlJc w:val="left"/>
      <w:pPr>
        <w:tabs>
          <w:tab w:val="num" w:pos="4500"/>
        </w:tabs>
        <w:ind w:left="4500" w:hanging="360"/>
      </w:pPr>
      <w:rPr>
        <w:rFonts w:ascii="Symbol" w:hAnsi="Symbol" w:hint="default"/>
      </w:rPr>
    </w:lvl>
    <w:lvl w:ilvl="7" w:tplc="040C0003">
      <w:start w:val="1"/>
      <w:numFmt w:val="bullet"/>
      <w:lvlText w:val="o"/>
      <w:lvlJc w:val="left"/>
      <w:pPr>
        <w:tabs>
          <w:tab w:val="num" w:pos="5220"/>
        </w:tabs>
        <w:ind w:left="5220" w:hanging="360"/>
      </w:pPr>
      <w:rPr>
        <w:rFonts w:ascii="Courier New" w:hAnsi="Courier New" w:hint="default"/>
      </w:rPr>
    </w:lvl>
    <w:lvl w:ilvl="8" w:tplc="040C0005">
      <w:start w:val="1"/>
      <w:numFmt w:val="bullet"/>
      <w:lvlText w:val=""/>
      <w:lvlJc w:val="left"/>
      <w:pPr>
        <w:tabs>
          <w:tab w:val="num" w:pos="5940"/>
        </w:tabs>
        <w:ind w:left="5940" w:hanging="360"/>
      </w:pPr>
      <w:rPr>
        <w:rFonts w:ascii="Wingdings" w:hAnsi="Wingdings" w:hint="default"/>
      </w:rPr>
    </w:lvl>
  </w:abstractNum>
  <w:abstractNum w:abstractNumId="27" w15:restartNumberingAfterBreak="0">
    <w:nsid w:val="71046FB4"/>
    <w:multiLevelType w:val="hybridMultilevel"/>
    <w:tmpl w:val="CF5228F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DA74F4"/>
    <w:multiLevelType w:val="hybridMultilevel"/>
    <w:tmpl w:val="2CCCD40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166AB1"/>
    <w:multiLevelType w:val="hybridMultilevel"/>
    <w:tmpl w:val="3058012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331757409">
    <w:abstractNumId w:val="13"/>
  </w:num>
  <w:num w:numId="2" w16cid:durableId="1239288953">
    <w:abstractNumId w:val="5"/>
  </w:num>
  <w:num w:numId="3" w16cid:durableId="823545103">
    <w:abstractNumId w:val="19"/>
  </w:num>
  <w:num w:numId="4" w16cid:durableId="170922115">
    <w:abstractNumId w:val="25"/>
  </w:num>
  <w:num w:numId="5" w16cid:durableId="49117296">
    <w:abstractNumId w:val="22"/>
  </w:num>
  <w:num w:numId="6" w16cid:durableId="998534378">
    <w:abstractNumId w:val="11"/>
  </w:num>
  <w:num w:numId="7" w16cid:durableId="1379356863">
    <w:abstractNumId w:val="17"/>
  </w:num>
  <w:num w:numId="8" w16cid:durableId="490561881">
    <w:abstractNumId w:val="21"/>
  </w:num>
  <w:num w:numId="9" w16cid:durableId="1127159451">
    <w:abstractNumId w:val="10"/>
  </w:num>
  <w:num w:numId="10" w16cid:durableId="385958855">
    <w:abstractNumId w:val="23"/>
  </w:num>
  <w:num w:numId="11" w16cid:durableId="1838180838">
    <w:abstractNumId w:val="6"/>
  </w:num>
  <w:num w:numId="12" w16cid:durableId="1209563258">
    <w:abstractNumId w:val="12"/>
  </w:num>
  <w:num w:numId="13" w16cid:durableId="1106581356">
    <w:abstractNumId w:val="20"/>
  </w:num>
  <w:num w:numId="14" w16cid:durableId="1062219189">
    <w:abstractNumId w:val="29"/>
  </w:num>
  <w:num w:numId="15" w16cid:durableId="1314604130">
    <w:abstractNumId w:val="24"/>
  </w:num>
  <w:num w:numId="16" w16cid:durableId="719591439">
    <w:abstractNumId w:val="18"/>
  </w:num>
  <w:num w:numId="17" w16cid:durableId="918253020">
    <w:abstractNumId w:val="4"/>
  </w:num>
  <w:num w:numId="18" w16cid:durableId="913785022">
    <w:abstractNumId w:val="28"/>
  </w:num>
  <w:num w:numId="19" w16cid:durableId="372774367">
    <w:abstractNumId w:val="3"/>
  </w:num>
  <w:num w:numId="20" w16cid:durableId="1449592300">
    <w:abstractNumId w:val="1"/>
  </w:num>
  <w:num w:numId="21" w16cid:durableId="1235093012">
    <w:abstractNumId w:val="27"/>
  </w:num>
  <w:num w:numId="22" w16cid:durableId="296957488">
    <w:abstractNumId w:val="16"/>
  </w:num>
  <w:num w:numId="23" w16cid:durableId="1681010383">
    <w:abstractNumId w:val="2"/>
  </w:num>
  <w:num w:numId="24" w16cid:durableId="129398683">
    <w:abstractNumId w:val="26"/>
  </w:num>
  <w:num w:numId="25" w16cid:durableId="252207540">
    <w:abstractNumId w:val="9"/>
  </w:num>
  <w:num w:numId="26" w16cid:durableId="1659964580">
    <w:abstractNumId w:val="14"/>
  </w:num>
  <w:num w:numId="27" w16cid:durableId="463276152">
    <w:abstractNumId w:val="0"/>
  </w:num>
  <w:num w:numId="28" w16cid:durableId="738554761">
    <w:abstractNumId w:val="15"/>
  </w:num>
  <w:num w:numId="29" w16cid:durableId="2047411218">
    <w:abstractNumId w:val="7"/>
  </w:num>
  <w:num w:numId="30" w16cid:durableId="169294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B2C74"/>
    <w:rsid w:val="00216E19"/>
    <w:rsid w:val="005F1FAE"/>
    <w:rsid w:val="007578A2"/>
    <w:rsid w:val="0080361E"/>
    <w:rsid w:val="0082120C"/>
    <w:rsid w:val="00A15192"/>
    <w:rsid w:val="00AB77C9"/>
    <w:rsid w:val="00BB2C74"/>
    <w:rsid w:val="00C26FB6"/>
    <w:rsid w:val="00C351A9"/>
    <w:rsid w:val="00E95A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2933D0"/>
  <w15:docId w15:val="{151C35CC-2D90-436C-940E-E09421E1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C7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AB77C9"/>
    <w:pPr>
      <w:spacing w:before="100" w:beforeAutospacing="1" w:after="100" w:afterAutospacing="1"/>
    </w:pPr>
    <w:rPr>
      <w:rFonts w:eastAsia="Calibri"/>
    </w:rPr>
  </w:style>
  <w:style w:type="character" w:customStyle="1" w:styleId="black">
    <w:name w:val="black"/>
    <w:basedOn w:val="Policepardfaut"/>
    <w:uiPriority w:val="99"/>
    <w:rsid w:val="00AB77C9"/>
    <w:rPr>
      <w:rFonts w:cs="Times New Roman"/>
    </w:rPr>
  </w:style>
  <w:style w:type="character" w:styleId="lev">
    <w:name w:val="Strong"/>
    <w:basedOn w:val="Policepardfaut"/>
    <w:uiPriority w:val="99"/>
    <w:qFormat/>
    <w:rsid w:val="00AB77C9"/>
    <w:rPr>
      <w:rFonts w:cs="Times New Roman"/>
      <w:b/>
      <w:bCs/>
    </w:rPr>
  </w:style>
  <w:style w:type="character" w:styleId="Lienhypertexte">
    <w:name w:val="Hyperlink"/>
    <w:basedOn w:val="Policepardfaut"/>
    <w:uiPriority w:val="99"/>
    <w:rsid w:val="00AB77C9"/>
    <w:rPr>
      <w:rFonts w:cs="Times New Roman"/>
      <w:color w:val="0000FF"/>
      <w:u w:val="single"/>
    </w:rPr>
  </w:style>
  <w:style w:type="paragraph" w:customStyle="1" w:styleId="Paragraphedeliste1">
    <w:name w:val="Paragraphe de liste1"/>
    <w:basedOn w:val="Normal"/>
    <w:uiPriority w:val="99"/>
    <w:rsid w:val="00AB77C9"/>
    <w:pPr>
      <w:spacing w:after="200" w:line="276" w:lineRule="auto"/>
      <w:ind w:left="720"/>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arketing.fr/Definitions-Glossaire/Culture-241193.htm" TargetMode="External"/><Relationship Id="rId5" Type="http://schemas.openxmlformats.org/officeDocument/2006/relationships/hyperlink" Target="http://www.e-marketing.fr/Definitions-Glossaire/Implication-242040.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7714</Words>
  <Characters>42431</Characters>
  <Application>Microsoft Office Word</Application>
  <DocSecurity>0</DocSecurity>
  <Lines>353</Lines>
  <Paragraphs>100</Paragraphs>
  <ScaleCrop>false</ScaleCrop>
  <Company/>
  <LinksUpToDate>false</LinksUpToDate>
  <CharactersWithSpaces>50045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dc:creator>
  <cp:lastModifiedBy>aaa</cp:lastModifiedBy>
  <cp:revision>6</cp:revision>
  <dcterms:created xsi:type="dcterms:W3CDTF">2021-05-18T20:12:00Z</dcterms:created>
  <dcterms:modified xsi:type="dcterms:W3CDTF">2024-05-17T12:18:00Z</dcterms:modified>
</cp:coreProperties>
</file>