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E8" w:rsidRPr="00A11E21" w:rsidRDefault="00373EE8" w:rsidP="000A6F6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:highlight w:val="green"/>
          <w:shd w:val="clear" w:color="auto" w:fill="FFFF00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Planning DES Examens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de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L’Unité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Transversale  </w:t>
      </w:r>
    </w:p>
    <w:p w:rsidR="008A537C" w:rsidRDefault="00373EE8" w:rsidP="000A6F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00FFFF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Du 1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  <w:vertAlign w:val="superscript"/>
        </w:rPr>
        <w:t>ER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Semestre DE L’Année Universitaire 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3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/202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4</w:t>
      </w:r>
    </w:p>
    <w:p w:rsidR="00A11E21" w:rsidRPr="00A11E21" w:rsidRDefault="004F757F" w:rsidP="000E4C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>L 3</w:t>
      </w:r>
      <w:r w:rsidR="008D18B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 xml:space="preserve"> PSYCHOLOGIE</w:t>
      </w:r>
      <w:r w:rsidR="000E4CF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 xml:space="preserve"> CLINIQUE </w:t>
      </w:r>
      <w:r w:rsidR="008D18B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2263"/>
        <w:gridCol w:w="2425"/>
        <w:gridCol w:w="3336"/>
        <w:gridCol w:w="1332"/>
        <w:gridCol w:w="1328"/>
      </w:tblGrid>
      <w:tr w:rsidR="000A6F69" w:rsidRPr="00D46E86" w:rsidTr="00330906">
        <w:trPr>
          <w:trHeight w:val="869"/>
        </w:trPr>
        <w:tc>
          <w:tcPr>
            <w:tcW w:w="3818" w:type="dxa"/>
            <w:shd w:val="clear" w:color="auto" w:fill="F4B083" w:themeFill="accent2" w:themeFillTint="99"/>
            <w:vAlign w:val="center"/>
          </w:tcPr>
          <w:p w:rsidR="000A6F69" w:rsidRPr="00A54384" w:rsidRDefault="000A6F69" w:rsidP="003309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Modules</w:t>
            </w:r>
          </w:p>
        </w:tc>
        <w:tc>
          <w:tcPr>
            <w:tcW w:w="2263" w:type="dxa"/>
            <w:shd w:val="clear" w:color="auto" w:fill="F4B083" w:themeFill="accent2" w:themeFillTint="99"/>
            <w:vAlign w:val="center"/>
          </w:tcPr>
          <w:p w:rsidR="000A6F69" w:rsidRPr="00A54384" w:rsidRDefault="000A6F69" w:rsidP="003309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Dates &amp; Jours</w:t>
            </w:r>
          </w:p>
        </w:tc>
        <w:tc>
          <w:tcPr>
            <w:tcW w:w="2425" w:type="dxa"/>
            <w:shd w:val="clear" w:color="auto" w:fill="F4B083" w:themeFill="accent2" w:themeFillTint="99"/>
            <w:vAlign w:val="center"/>
          </w:tcPr>
          <w:p w:rsidR="000A6F69" w:rsidRPr="00A54384" w:rsidRDefault="000A6F69" w:rsidP="003309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Horaires</w:t>
            </w:r>
          </w:p>
        </w:tc>
        <w:tc>
          <w:tcPr>
            <w:tcW w:w="3336" w:type="dxa"/>
            <w:shd w:val="clear" w:color="auto" w:fill="F4B083" w:themeFill="accent2" w:themeFillTint="99"/>
            <w:vAlign w:val="center"/>
          </w:tcPr>
          <w:p w:rsidR="000A6F69" w:rsidRPr="00A54384" w:rsidRDefault="000A6F69" w:rsidP="003309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</w:rPr>
              <w:t>Enseignant (e)s chargé (e)s des modules</w:t>
            </w: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:rsidR="000A6F69" w:rsidRPr="00A54384" w:rsidRDefault="000A6F69" w:rsidP="003309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Groupes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0A6F69" w:rsidRPr="00A54384" w:rsidRDefault="000A6F69" w:rsidP="003309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Locaux</w:t>
            </w:r>
          </w:p>
        </w:tc>
      </w:tr>
      <w:tr w:rsidR="006E29FE" w:rsidTr="00330906">
        <w:trPr>
          <w:trHeight w:val="285"/>
        </w:trPr>
        <w:tc>
          <w:tcPr>
            <w:tcW w:w="3818" w:type="dxa"/>
            <w:vMerge w:val="restart"/>
            <w:tcBorders>
              <w:top w:val="single" w:sz="18" w:space="0" w:color="auto"/>
            </w:tcBorders>
            <w:shd w:val="clear" w:color="auto" w:fill="DDD9C3"/>
          </w:tcPr>
          <w:p w:rsidR="006E29FE" w:rsidRDefault="006E29FE" w:rsidP="006E29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E29FE" w:rsidRPr="00330906" w:rsidRDefault="006E29FE" w:rsidP="006E2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309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Psychopharmacologie</w:t>
            </w:r>
          </w:p>
          <w:p w:rsidR="006E29FE" w:rsidRPr="00C10BDD" w:rsidRDefault="006E29FE" w:rsidP="006E29FE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6E29FE" w:rsidRDefault="006E29FE" w:rsidP="006E29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Lundi </w:t>
            </w:r>
          </w:p>
          <w:p w:rsidR="006E29FE" w:rsidRPr="00641871" w:rsidRDefault="006E29FE" w:rsidP="006E29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03-06-20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6E29FE" w:rsidRPr="00D9566D" w:rsidRDefault="006E29FE" w:rsidP="006E29F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09</w:t>
            </w:r>
            <w:r w:rsidRPr="00D9566D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D9566D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D9566D">
              <w:rPr>
                <w:rFonts w:asciiTheme="majorBidi" w:hAnsiTheme="majorBidi" w:cstheme="majorBidi"/>
                <w:b/>
                <w:bCs/>
                <w:color w:val="FF0000"/>
              </w:rPr>
              <w:t>H30</w:t>
            </w:r>
          </w:p>
        </w:tc>
        <w:tc>
          <w:tcPr>
            <w:tcW w:w="3336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6E29FE" w:rsidRDefault="006E29FE" w:rsidP="006E2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6E29FE" w:rsidRPr="00D0301F" w:rsidRDefault="006E29FE" w:rsidP="006E2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M. </w:t>
            </w:r>
            <w:r w:rsidRPr="00D0301F">
              <w:rPr>
                <w:rFonts w:ascii="Times New Roman" w:hAnsi="Times New Roman" w:cs="Times New Roman"/>
                <w:b/>
                <w:bCs/>
                <w:color w:val="FF0000"/>
              </w:rPr>
              <w:t>LAOUDJ</w:t>
            </w:r>
          </w:p>
          <w:p w:rsidR="006E29FE" w:rsidRPr="00C10BDD" w:rsidRDefault="006E29FE" w:rsidP="006E29F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B3F4FD"/>
          </w:tcPr>
          <w:p w:rsidR="006E29FE" w:rsidRPr="00C10BDD" w:rsidRDefault="006E29FE" w:rsidP="006E29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3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B3F4FD"/>
          </w:tcPr>
          <w:p w:rsidR="006E29FE" w:rsidRPr="00C10BDD" w:rsidRDefault="006E29FE" w:rsidP="006E29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330906" w:rsidTr="00330906">
        <w:trPr>
          <w:trHeight w:val="360"/>
        </w:trPr>
        <w:tc>
          <w:tcPr>
            <w:tcW w:w="3818" w:type="dxa"/>
            <w:vMerge/>
            <w:shd w:val="clear" w:color="auto" w:fill="DDD9C3"/>
          </w:tcPr>
          <w:p w:rsidR="00330906" w:rsidRDefault="00330906" w:rsidP="0033090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EAF1DD"/>
          </w:tcPr>
          <w:p w:rsidR="00330906" w:rsidRDefault="00330906" w:rsidP="003309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25" w:type="dxa"/>
            <w:vMerge/>
            <w:shd w:val="clear" w:color="auto" w:fill="EAF1DD"/>
          </w:tcPr>
          <w:p w:rsidR="00330906" w:rsidRDefault="00330906" w:rsidP="003309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36" w:type="dxa"/>
            <w:vMerge/>
            <w:shd w:val="clear" w:color="auto" w:fill="EAF1DD"/>
          </w:tcPr>
          <w:p w:rsidR="00330906" w:rsidRPr="00C10BDD" w:rsidRDefault="00330906" w:rsidP="0033090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330906" w:rsidRPr="00C10BDD" w:rsidRDefault="00330906" w:rsidP="003309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330906" w:rsidRDefault="00330906" w:rsidP="003309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40</w:t>
            </w:r>
          </w:p>
        </w:tc>
      </w:tr>
      <w:tr w:rsidR="00330906" w:rsidTr="00330906">
        <w:trPr>
          <w:trHeight w:val="585"/>
        </w:trPr>
        <w:tc>
          <w:tcPr>
            <w:tcW w:w="3818" w:type="dxa"/>
            <w:vMerge/>
            <w:shd w:val="clear" w:color="auto" w:fill="DDD9C3"/>
          </w:tcPr>
          <w:p w:rsidR="00330906" w:rsidRDefault="00330906" w:rsidP="0033090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EAF1DD"/>
          </w:tcPr>
          <w:p w:rsidR="00330906" w:rsidRDefault="00330906" w:rsidP="003309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25" w:type="dxa"/>
            <w:vMerge/>
            <w:shd w:val="clear" w:color="auto" w:fill="EAF1DD"/>
          </w:tcPr>
          <w:p w:rsidR="00330906" w:rsidRDefault="00330906" w:rsidP="003309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36" w:type="dxa"/>
            <w:vMerge/>
            <w:shd w:val="clear" w:color="auto" w:fill="EAF1DD"/>
          </w:tcPr>
          <w:p w:rsidR="00330906" w:rsidRPr="00C10BDD" w:rsidRDefault="00330906" w:rsidP="0033090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B3F4FD"/>
          </w:tcPr>
          <w:p w:rsidR="00330906" w:rsidRDefault="00330906" w:rsidP="003309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B3F4FD"/>
          </w:tcPr>
          <w:p w:rsidR="00330906" w:rsidRDefault="00330906" w:rsidP="003309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6E29F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</w:tr>
    </w:tbl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FE174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7045A3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Pr="00A11E21" w:rsidRDefault="00603976" w:rsidP="00A11E21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1715" w:rsidRDefault="00AB17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03976" w:rsidRPr="00603976" w:rsidRDefault="00603976" w:rsidP="00603976">
      <w:pPr>
        <w:tabs>
          <w:tab w:val="left" w:pos="7785"/>
        </w:tabs>
      </w:pPr>
    </w:p>
    <w:sectPr w:rsidR="00603976" w:rsidRPr="00603976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02388"/>
    <w:rsid w:val="00030625"/>
    <w:rsid w:val="0004495B"/>
    <w:rsid w:val="00054016"/>
    <w:rsid w:val="000A6F69"/>
    <w:rsid w:val="000B132D"/>
    <w:rsid w:val="000E4CFB"/>
    <w:rsid w:val="0014051D"/>
    <w:rsid w:val="00175055"/>
    <w:rsid w:val="001E5580"/>
    <w:rsid w:val="00330906"/>
    <w:rsid w:val="00356164"/>
    <w:rsid w:val="00373EE8"/>
    <w:rsid w:val="003B03E5"/>
    <w:rsid w:val="003E56EF"/>
    <w:rsid w:val="00407A5F"/>
    <w:rsid w:val="00425BDE"/>
    <w:rsid w:val="00440A0E"/>
    <w:rsid w:val="004E4B4A"/>
    <w:rsid w:val="004F18A4"/>
    <w:rsid w:val="004F757F"/>
    <w:rsid w:val="00547519"/>
    <w:rsid w:val="00554E43"/>
    <w:rsid w:val="005772DD"/>
    <w:rsid w:val="00603976"/>
    <w:rsid w:val="00605AAE"/>
    <w:rsid w:val="00612B5F"/>
    <w:rsid w:val="00612E9A"/>
    <w:rsid w:val="00672490"/>
    <w:rsid w:val="006829F7"/>
    <w:rsid w:val="006938AC"/>
    <w:rsid w:val="006A3842"/>
    <w:rsid w:val="006B1AB8"/>
    <w:rsid w:val="006E29FE"/>
    <w:rsid w:val="00700635"/>
    <w:rsid w:val="007045A3"/>
    <w:rsid w:val="0071359C"/>
    <w:rsid w:val="00717C56"/>
    <w:rsid w:val="0075689F"/>
    <w:rsid w:val="00781146"/>
    <w:rsid w:val="007A48E6"/>
    <w:rsid w:val="00850FA7"/>
    <w:rsid w:val="00886CF4"/>
    <w:rsid w:val="008A537C"/>
    <w:rsid w:val="008A5DE1"/>
    <w:rsid w:val="008D18B1"/>
    <w:rsid w:val="00937E56"/>
    <w:rsid w:val="00975A98"/>
    <w:rsid w:val="009817AE"/>
    <w:rsid w:val="009F5122"/>
    <w:rsid w:val="00A113DE"/>
    <w:rsid w:val="00A11E21"/>
    <w:rsid w:val="00A54384"/>
    <w:rsid w:val="00AB1715"/>
    <w:rsid w:val="00AB325F"/>
    <w:rsid w:val="00B8335D"/>
    <w:rsid w:val="00BD6010"/>
    <w:rsid w:val="00BF5F19"/>
    <w:rsid w:val="00C045CA"/>
    <w:rsid w:val="00C10BDD"/>
    <w:rsid w:val="00C43577"/>
    <w:rsid w:val="00D50AA0"/>
    <w:rsid w:val="00D82733"/>
    <w:rsid w:val="00D83585"/>
    <w:rsid w:val="00DC31E8"/>
    <w:rsid w:val="00DE74A4"/>
    <w:rsid w:val="00DF288C"/>
    <w:rsid w:val="00E24D55"/>
    <w:rsid w:val="00EA6F59"/>
    <w:rsid w:val="00EC214D"/>
    <w:rsid w:val="00EF238D"/>
    <w:rsid w:val="00F662F8"/>
    <w:rsid w:val="00FD0987"/>
    <w:rsid w:val="00FD2CA9"/>
    <w:rsid w:val="00FE174A"/>
    <w:rsid w:val="00FF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EAF9F6-1E08-48FA-BAB9-6B407CF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2</cp:revision>
  <dcterms:created xsi:type="dcterms:W3CDTF">2024-05-28T13:59:00Z</dcterms:created>
  <dcterms:modified xsi:type="dcterms:W3CDTF">2024-05-28T13:59:00Z</dcterms:modified>
</cp:coreProperties>
</file>