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B7A1" w14:textId="2F1195E5" w:rsidR="003548D8" w:rsidRDefault="006562BF" w:rsidP="006562B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ما هي طرق التعبير عن الإرادة؟</w:t>
      </w:r>
    </w:p>
    <w:p w14:paraId="123A106F" w14:textId="20C8AFF7" w:rsidR="006562BF" w:rsidRDefault="006562BF" w:rsidP="006562BF">
      <w:pPr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>ما هو الفرق بين الإرادة الظاهرة والإرادة الباطنة؟</w:t>
      </w:r>
    </w:p>
    <w:p w14:paraId="56743505" w14:textId="69F23A93" w:rsidR="006562BF" w:rsidRDefault="006562BF" w:rsidP="006562BF">
      <w:pPr>
        <w:bidi/>
        <w:jc w:val="both"/>
        <w:rPr>
          <w:rFonts w:hint="cs"/>
          <w:lang w:bidi="ar-DZ"/>
        </w:rPr>
      </w:pPr>
      <w:r>
        <w:rPr>
          <w:rFonts w:hint="cs"/>
          <w:rtl/>
          <w:lang w:bidi="ar-DZ"/>
        </w:rPr>
        <w:t xml:space="preserve">ما مدى تأثير وفاة أو فقدان أهلية المعبر عن الإرادة على التعبير على الإرادة؟ </w:t>
      </w:r>
    </w:p>
    <w:sectPr w:rsidR="00656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BF"/>
    <w:rsid w:val="001F0648"/>
    <w:rsid w:val="003548D8"/>
    <w:rsid w:val="006562BF"/>
    <w:rsid w:val="00BB7D97"/>
    <w:rsid w:val="00BE7622"/>
    <w:rsid w:val="00E2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4B61"/>
  <w15:chartTrackingRefBased/>
  <w15:docId w15:val="{6F0058E9-FC55-430B-B57E-4EDD516B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133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ATMANI</dc:creator>
  <cp:keywords/>
  <dc:description/>
  <cp:lastModifiedBy>Bilal ATMANI</cp:lastModifiedBy>
  <cp:revision>1</cp:revision>
  <dcterms:created xsi:type="dcterms:W3CDTF">2024-12-20T09:33:00Z</dcterms:created>
  <dcterms:modified xsi:type="dcterms:W3CDTF">2024-12-20T09:34:00Z</dcterms:modified>
</cp:coreProperties>
</file>