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05" w:rsidRDefault="004B2805" w:rsidP="004B2805">
      <w:pPr>
        <w:spacing w:after="0" w:line="360" w:lineRule="auto"/>
        <w:jc w:val="center"/>
        <w:rPr>
          <w:rFonts w:ascii="Times New Roman" w:eastAsia="Times New Roman" w:hAnsi="Times New Roman" w:cs="Times New Roman"/>
          <w:b/>
          <w:bCs/>
          <w:color w:val="000000"/>
          <w:kern w:val="0"/>
          <w:sz w:val="24"/>
          <w:szCs w:val="24"/>
          <w:lang w:eastAsia="fr-FR"/>
        </w:rPr>
      </w:pPr>
      <w:r>
        <w:rPr>
          <w:rFonts w:ascii="Times New Roman" w:eastAsia="Times New Roman" w:hAnsi="Times New Roman" w:cs="Times New Roman"/>
          <w:b/>
          <w:bCs/>
          <w:color w:val="000000"/>
          <w:kern w:val="0"/>
          <w:sz w:val="24"/>
          <w:szCs w:val="24"/>
          <w:lang w:eastAsia="fr-FR"/>
        </w:rPr>
        <w:t>Immunologie</w:t>
      </w:r>
    </w:p>
    <w:p w:rsidR="004B2805" w:rsidRPr="004B2805" w:rsidRDefault="004B2805" w:rsidP="004B2805">
      <w:pPr>
        <w:spacing w:after="0" w:line="360" w:lineRule="auto"/>
        <w:jc w:val="both"/>
        <w:rPr>
          <w:rFonts w:ascii="Times New Roman" w:eastAsia="Times New Roman" w:hAnsi="Times New Roman" w:cs="Times New Roman"/>
          <w:b/>
          <w:bCs/>
          <w:color w:val="000000"/>
          <w:kern w:val="0"/>
          <w:sz w:val="24"/>
          <w:szCs w:val="24"/>
          <w:lang w:eastAsia="fr-FR"/>
        </w:rPr>
      </w:pPr>
      <w:r w:rsidRPr="004B2805">
        <w:rPr>
          <w:rFonts w:ascii="Times New Roman" w:eastAsia="Times New Roman" w:hAnsi="Times New Roman" w:cs="Times New Roman"/>
          <w:b/>
          <w:bCs/>
          <w:color w:val="000000"/>
          <w:kern w:val="0"/>
          <w:sz w:val="24"/>
          <w:szCs w:val="24"/>
          <w:lang w:eastAsia="fr-FR"/>
        </w:rPr>
        <w:t xml:space="preserve">Correction de la partie 2 de l’exercice 1 de la série 2 </w:t>
      </w:r>
    </w:p>
    <w:p w:rsidR="004B2805" w:rsidRPr="007D51DA" w:rsidRDefault="004B2805" w:rsidP="004B2805">
      <w:pPr>
        <w:spacing w:after="0" w:line="360" w:lineRule="auto"/>
        <w:jc w:val="both"/>
        <w:rPr>
          <w:rFonts w:ascii="Times New Roman" w:eastAsia="Times New Roman" w:hAnsi="Times New Roman" w:cs="Times New Roman"/>
          <w:color w:val="000000"/>
          <w:kern w:val="0"/>
          <w:sz w:val="24"/>
          <w:szCs w:val="24"/>
          <w:lang w:eastAsia="fr-FR"/>
        </w:rPr>
      </w:pPr>
      <w:r w:rsidRPr="007D51DA">
        <w:rPr>
          <w:rFonts w:ascii="Times New Roman" w:eastAsia="Times New Roman" w:hAnsi="Times New Roman" w:cs="Times New Roman"/>
          <w:color w:val="000000"/>
          <w:kern w:val="0"/>
          <w:sz w:val="24"/>
          <w:szCs w:val="24"/>
          <w:lang w:eastAsia="fr-FR"/>
        </w:rPr>
        <w:t>Interprétation des résultats :</w:t>
      </w:r>
    </w:p>
    <w:p w:rsidR="004B2805" w:rsidRPr="007D51DA" w:rsidRDefault="004B2805" w:rsidP="004B2805">
      <w:pPr>
        <w:spacing w:after="0" w:line="360" w:lineRule="auto"/>
        <w:jc w:val="both"/>
        <w:rPr>
          <w:rFonts w:ascii="Times New Roman" w:eastAsia="Times New Roman" w:hAnsi="Times New Roman" w:cs="Times New Roman"/>
          <w:color w:val="000000"/>
          <w:kern w:val="0"/>
          <w:sz w:val="24"/>
          <w:szCs w:val="24"/>
          <w:lang w:eastAsia="fr-FR"/>
        </w:rPr>
      </w:pPr>
      <w:r w:rsidRPr="007D51DA">
        <w:rPr>
          <w:rFonts w:ascii="Times New Roman" w:eastAsia="Times New Roman" w:hAnsi="Times New Roman" w:cs="Times New Roman"/>
          <w:color w:val="000000"/>
          <w:kern w:val="0"/>
          <w:sz w:val="24"/>
          <w:szCs w:val="24"/>
          <w:lang w:eastAsia="fr-FR"/>
        </w:rPr>
        <w:t>La présence d’une cutiréaction positive montre que la souris ayant reçu une injection de BCG a développé des mécanismes de défense contre le Bacille de Koch (grâce aux LT), et que ces mécanismes sont activés par la présence d’un élément du bacille (ici la tuberculine) reconnu par ces LT. Les lymphocytes spécifiques du bacille de Koch n’ayant pas été activés chez la souris qui n’a pas reçu de BCG, il est logique que l’on n’observe pas de cutiréaction.</w:t>
      </w:r>
    </w:p>
    <w:p w:rsidR="004B2805" w:rsidRPr="007D51DA" w:rsidRDefault="004B2805" w:rsidP="004B2805">
      <w:pPr>
        <w:spacing w:after="0" w:line="360" w:lineRule="auto"/>
        <w:jc w:val="both"/>
        <w:rPr>
          <w:rFonts w:ascii="Times New Roman" w:eastAsia="Times New Roman" w:hAnsi="Times New Roman" w:cs="Times New Roman"/>
          <w:color w:val="000000"/>
          <w:kern w:val="0"/>
          <w:sz w:val="24"/>
          <w:szCs w:val="24"/>
          <w:lang w:eastAsia="fr-FR"/>
        </w:rPr>
      </w:pPr>
      <w:r w:rsidRPr="007D51DA">
        <w:rPr>
          <w:rFonts w:ascii="Times New Roman" w:eastAsia="Times New Roman" w:hAnsi="Times New Roman" w:cs="Times New Roman"/>
          <w:color w:val="000000"/>
          <w:kern w:val="0"/>
          <w:sz w:val="24"/>
          <w:szCs w:val="24"/>
          <w:lang w:eastAsia="fr-FR"/>
        </w:rPr>
        <w:t>4) Le BCG présente l’intérêt de ne pas être mortel et de créer des lymphocytes mémoire</w:t>
      </w:r>
      <w:r>
        <w:rPr>
          <w:rFonts w:ascii="Times New Roman" w:eastAsia="Times New Roman" w:hAnsi="Times New Roman" w:cs="Times New Roman"/>
          <w:color w:val="000000"/>
          <w:kern w:val="0"/>
          <w:sz w:val="24"/>
          <w:szCs w:val="24"/>
          <w:lang w:eastAsia="fr-FR"/>
        </w:rPr>
        <w:t xml:space="preserve"> </w:t>
      </w:r>
      <w:r w:rsidRPr="007D51DA">
        <w:rPr>
          <w:rFonts w:ascii="Times New Roman" w:eastAsia="Times New Roman" w:hAnsi="Times New Roman" w:cs="Times New Roman"/>
          <w:color w:val="000000"/>
          <w:kern w:val="0"/>
          <w:sz w:val="24"/>
          <w:szCs w:val="24"/>
          <w:lang w:eastAsia="fr-FR"/>
        </w:rPr>
        <w:t>spécifiques du BK qui pourront déclencher une réaction immunitaire rapide et efficace en</w:t>
      </w:r>
      <w:r>
        <w:rPr>
          <w:rFonts w:ascii="Times New Roman" w:eastAsia="Times New Roman" w:hAnsi="Times New Roman" w:cs="Times New Roman"/>
          <w:color w:val="000000"/>
          <w:kern w:val="0"/>
          <w:sz w:val="24"/>
          <w:szCs w:val="24"/>
          <w:lang w:eastAsia="fr-FR"/>
        </w:rPr>
        <w:t xml:space="preserve"> </w:t>
      </w:r>
      <w:r w:rsidRPr="007D51DA">
        <w:rPr>
          <w:rFonts w:ascii="Times New Roman" w:eastAsia="Times New Roman" w:hAnsi="Times New Roman" w:cs="Times New Roman"/>
          <w:color w:val="000000"/>
          <w:kern w:val="0"/>
          <w:sz w:val="24"/>
          <w:szCs w:val="24"/>
          <w:lang w:eastAsia="fr-FR"/>
        </w:rPr>
        <w:t>cas d’infection par le BK. Le taux de lymphocytes mémoire décroît au cours du temps et</w:t>
      </w:r>
      <w:r>
        <w:rPr>
          <w:rFonts w:ascii="Times New Roman" w:eastAsia="Times New Roman" w:hAnsi="Times New Roman" w:cs="Times New Roman"/>
          <w:color w:val="000000"/>
          <w:kern w:val="0"/>
          <w:sz w:val="24"/>
          <w:szCs w:val="24"/>
          <w:lang w:eastAsia="fr-FR"/>
        </w:rPr>
        <w:t xml:space="preserve"> </w:t>
      </w:r>
      <w:r w:rsidRPr="007D51DA">
        <w:rPr>
          <w:rFonts w:ascii="Times New Roman" w:eastAsia="Times New Roman" w:hAnsi="Times New Roman" w:cs="Times New Roman"/>
          <w:color w:val="000000"/>
          <w:kern w:val="0"/>
          <w:sz w:val="24"/>
          <w:szCs w:val="24"/>
          <w:lang w:eastAsia="fr-FR"/>
        </w:rPr>
        <w:t>il ne doit pas s’abaisser en dessous d’une certaine valeur pour que la vaccination soit</w:t>
      </w:r>
      <w:r>
        <w:rPr>
          <w:rFonts w:ascii="Times New Roman" w:eastAsia="Times New Roman" w:hAnsi="Times New Roman" w:cs="Times New Roman"/>
          <w:color w:val="000000"/>
          <w:kern w:val="0"/>
          <w:sz w:val="24"/>
          <w:szCs w:val="24"/>
          <w:lang w:eastAsia="fr-FR"/>
        </w:rPr>
        <w:t xml:space="preserve"> </w:t>
      </w:r>
      <w:bookmarkStart w:id="0" w:name="_GoBack"/>
      <w:bookmarkEnd w:id="0"/>
      <w:r w:rsidRPr="007D51DA">
        <w:rPr>
          <w:rFonts w:ascii="Times New Roman" w:eastAsia="Times New Roman" w:hAnsi="Times New Roman" w:cs="Times New Roman"/>
          <w:color w:val="000000"/>
          <w:kern w:val="0"/>
          <w:sz w:val="24"/>
          <w:szCs w:val="24"/>
          <w:lang w:eastAsia="fr-FR"/>
        </w:rPr>
        <w:t>efficace. Le rappel sert donc à maintenir ce taux.</w:t>
      </w:r>
    </w:p>
    <w:p w:rsidR="00870C86" w:rsidRDefault="00870C86"/>
    <w:sectPr w:rsidR="00870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CC0"/>
    <w:rsid w:val="00455CC0"/>
    <w:rsid w:val="004B2805"/>
    <w:rsid w:val="00870C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05"/>
    <w:pPr>
      <w:spacing w:after="160" w:line="259" w:lineRule="auto"/>
    </w:pPr>
    <w:rPr>
      <w:rFonts w:ascii="Calibri" w:eastAsia="Calibri" w:hAnsi="Calibri" w:cs="Arial"/>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05"/>
    <w:pPr>
      <w:spacing w:after="160" w:line="259" w:lineRule="auto"/>
    </w:pPr>
    <w:rPr>
      <w:rFonts w:ascii="Calibri" w:eastAsia="Calibri" w:hAnsi="Calibri" w:cs="Arial"/>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147</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2025-03-19T08:48:00Z</dcterms:created>
  <dcterms:modified xsi:type="dcterms:W3CDTF">2025-03-19T09:38:00Z</dcterms:modified>
</cp:coreProperties>
</file>