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ECB1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6A95">
        <w:rPr>
          <w:rFonts w:ascii="Times New Roman" w:hAnsi="Times New Roman" w:cs="Times New Roman"/>
          <w:b/>
          <w:sz w:val="24"/>
          <w:szCs w:val="24"/>
        </w:rPr>
        <w:t xml:space="preserve">Département des sciences financières et comptabilité </w:t>
      </w:r>
    </w:p>
    <w:p w14:paraId="70CAEC55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6A95">
        <w:rPr>
          <w:rFonts w:ascii="Times New Roman" w:hAnsi="Times New Roman" w:cs="Times New Roman"/>
          <w:b/>
          <w:sz w:val="24"/>
          <w:szCs w:val="24"/>
        </w:rPr>
        <w:t>Module : Finance d’Entreprise</w:t>
      </w:r>
    </w:p>
    <w:p w14:paraId="33D97543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6A95">
        <w:rPr>
          <w:rFonts w:ascii="Times New Roman" w:hAnsi="Times New Roman" w:cs="Times New Roman"/>
          <w:b/>
          <w:sz w:val="24"/>
          <w:szCs w:val="24"/>
        </w:rPr>
        <w:t xml:space="preserve">Niveau : L2 FC </w:t>
      </w:r>
    </w:p>
    <w:p w14:paraId="387452E6" w14:textId="77777777" w:rsidR="00766A95" w:rsidRPr="00766A95" w:rsidRDefault="00766A95" w:rsidP="00766A95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A95">
        <w:rPr>
          <w:rFonts w:ascii="Times New Roman" w:hAnsi="Times New Roman" w:cs="Times New Roman"/>
          <w:b/>
          <w:sz w:val="24"/>
          <w:szCs w:val="24"/>
        </w:rPr>
        <w:t>Série n° 03</w:t>
      </w:r>
    </w:p>
    <w:p w14:paraId="619D06F0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A95">
        <w:rPr>
          <w:rFonts w:ascii="Times New Roman" w:hAnsi="Times New Roman" w:cs="Times New Roman"/>
          <w:b/>
          <w:bCs/>
          <w:sz w:val="24"/>
          <w:szCs w:val="24"/>
        </w:rPr>
        <w:t>Questions du cours :</w:t>
      </w:r>
    </w:p>
    <w:p w14:paraId="602006AB" w14:textId="77777777" w:rsidR="00766A95" w:rsidRPr="00766A95" w:rsidRDefault="00766A95" w:rsidP="00766A9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Quelle est la différence entre le bilan fonctionnel et le bilan financier ?</w:t>
      </w:r>
    </w:p>
    <w:p w14:paraId="47ACB406" w14:textId="77777777" w:rsidR="00766A95" w:rsidRPr="00766A95" w:rsidRDefault="00766A95" w:rsidP="00766A9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Pourquoi on déduit le report à nouveau débiteur du bénéfice distribuable ? </w:t>
      </w:r>
    </w:p>
    <w:p w14:paraId="47832538" w14:textId="77777777" w:rsidR="00766A95" w:rsidRPr="00766A95" w:rsidRDefault="00766A95" w:rsidP="00766A9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Quelle est l’utilité des sommes affectées en report à nouveau ?</w:t>
      </w:r>
    </w:p>
    <w:p w14:paraId="0D37A36C" w14:textId="77777777" w:rsidR="00766A95" w:rsidRPr="00766A95" w:rsidRDefault="00766A95" w:rsidP="00766A9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Comment sont constituées les réserves obligatoires ?</w:t>
      </w:r>
    </w:p>
    <w:p w14:paraId="2A85240D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A95">
        <w:rPr>
          <w:rFonts w:ascii="Times New Roman" w:hAnsi="Times New Roman" w:cs="Times New Roman"/>
          <w:b/>
          <w:bCs/>
          <w:sz w:val="24"/>
          <w:szCs w:val="24"/>
        </w:rPr>
        <w:t>Exercice n° 01</w:t>
      </w:r>
    </w:p>
    <w:p w14:paraId="50C4DAF1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Ci-joint le bilan comptable de l’entreprise VALLEX</w:t>
      </w:r>
    </w:p>
    <w:p w14:paraId="2B102FAF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9C7655E" wp14:editId="0188A975">
            <wp:extent cx="5724525" cy="3597294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59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22823" w14:textId="77777777" w:rsidR="00766A95" w:rsidRPr="00766A95" w:rsidRDefault="00766A95" w:rsidP="00766A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TAF : Établir le bilan financier prenant en considération les informations supplémentaires suivantes sachant que L’IBS qui est de 26%. : </w:t>
      </w:r>
    </w:p>
    <w:p w14:paraId="18CA9F35" w14:textId="77777777" w:rsidR="00766A95" w:rsidRPr="00766A95" w:rsidRDefault="00766A95" w:rsidP="00766A95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Les </w:t>
      </w:r>
      <w:proofErr w:type="gramStart"/>
      <w:r w:rsidRPr="00766A95">
        <w:rPr>
          <w:rFonts w:ascii="Times New Roman" w:hAnsi="Times New Roman" w:cs="Times New Roman"/>
          <w:sz w:val="24"/>
          <w:szCs w:val="24"/>
        </w:rPr>
        <w:t>terrains  ont</w:t>
      </w:r>
      <w:proofErr w:type="gramEnd"/>
      <w:r w:rsidRPr="00766A95">
        <w:rPr>
          <w:rFonts w:ascii="Times New Roman" w:hAnsi="Times New Roman" w:cs="Times New Roman"/>
          <w:sz w:val="24"/>
          <w:szCs w:val="24"/>
        </w:rPr>
        <w:t xml:space="preserve"> été évalué à 600 000 DA, le matériel industriel  a été évalués à 52 500, alors que tout le reste des immobilisations a été évalué à 720 000 DA ; </w:t>
      </w:r>
    </w:p>
    <w:p w14:paraId="304A7B96" w14:textId="77777777" w:rsidR="00766A95" w:rsidRPr="00766A95" w:rsidRDefault="00766A95" w:rsidP="00766A95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Les valeurs réelles des stocks de marchandise et des produits finis sont 84 000 DA </w:t>
      </w:r>
      <w:proofErr w:type="gramStart"/>
      <w:r w:rsidRPr="00766A95">
        <w:rPr>
          <w:rFonts w:ascii="Times New Roman" w:hAnsi="Times New Roman" w:cs="Times New Roman"/>
          <w:sz w:val="24"/>
          <w:szCs w:val="24"/>
        </w:rPr>
        <w:t>et  285</w:t>
      </w:r>
      <w:proofErr w:type="gramEnd"/>
      <w:r w:rsidRPr="00766A95">
        <w:rPr>
          <w:rFonts w:ascii="Times New Roman" w:hAnsi="Times New Roman" w:cs="Times New Roman"/>
          <w:sz w:val="24"/>
          <w:szCs w:val="24"/>
        </w:rPr>
        <w:t xml:space="preserve"> 000 DA respectivement, tandis que le stock de sécurité est à 1/5 de la valeur nominale des marchandises, du 1/5 et 1/3 des valeurs réelles des produits finis et des matières premières respectivement.</w:t>
      </w:r>
    </w:p>
    <w:p w14:paraId="34740056" w14:textId="77777777" w:rsidR="00766A95" w:rsidRPr="00766A95" w:rsidRDefault="00766A95" w:rsidP="00766A95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Un des clients, son entreprise a déposé le bilan. Il a négocié un délai de 15 mois pour régler sa créance de 19 000 DA ; </w:t>
      </w:r>
    </w:p>
    <w:p w14:paraId="613DAAB9" w14:textId="77777777" w:rsidR="00766A95" w:rsidRPr="00766A95" w:rsidRDefault="00766A95" w:rsidP="00766A95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L’entreprise a vendu ses titres de placement puis elle les a </w:t>
      </w:r>
      <w:proofErr w:type="gramStart"/>
      <w:r w:rsidRPr="00766A95">
        <w:rPr>
          <w:rFonts w:ascii="Times New Roman" w:hAnsi="Times New Roman" w:cs="Times New Roman"/>
          <w:sz w:val="24"/>
          <w:szCs w:val="24"/>
        </w:rPr>
        <w:t>encaissé</w:t>
      </w:r>
      <w:proofErr w:type="gramEnd"/>
      <w:r w:rsidRPr="00766A95">
        <w:rPr>
          <w:rFonts w:ascii="Times New Roman" w:hAnsi="Times New Roman" w:cs="Times New Roman"/>
          <w:sz w:val="24"/>
          <w:szCs w:val="24"/>
        </w:rPr>
        <w:t xml:space="preserve"> par chèque bancaire (en banque). </w:t>
      </w:r>
    </w:p>
    <w:p w14:paraId="15CB5FFD" w14:textId="77777777" w:rsidR="00766A95" w:rsidRPr="00766A95" w:rsidRDefault="00766A95" w:rsidP="00766A95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Parmi les provisions pour pertes et charges, un montant de 70 000 DA est destiné à être versé dans 5 mois, le reste est sans objet (non justifié).  </w:t>
      </w:r>
    </w:p>
    <w:p w14:paraId="362E2C27" w14:textId="77777777" w:rsidR="00766A95" w:rsidRPr="00766A95" w:rsidRDefault="00766A95" w:rsidP="00766A95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lastRenderedPageBreak/>
        <w:t xml:space="preserve">L’entreprise a eu un délai de 15 mois pour payer le tiers de sa dette fournisseurs de stocks. </w:t>
      </w:r>
    </w:p>
    <w:p w14:paraId="32E15ECF" w14:textId="3D20C89E" w:rsidR="00766A95" w:rsidRPr="00766A95" w:rsidRDefault="00766A95" w:rsidP="00766A95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Le résultat de l’exercice sera distribué comme suit : 20 % seront mis en réserve, 50% sera distribué aux associés dans les semaines qui suivront. Le reste, les associés décideront plus tard de son utilisation.</w:t>
      </w:r>
    </w:p>
    <w:p w14:paraId="4B2966BE" w14:textId="5FC20FB4" w:rsidR="00797C1B" w:rsidRDefault="00797C1B" w:rsidP="00AC2DDF">
      <w:pPr>
        <w:spacing w:before="242"/>
        <w:ind w:left="17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Solution de la série n° 0</w:t>
      </w:r>
      <w:r w:rsidR="00613CB9">
        <w:rPr>
          <w:b/>
          <w:sz w:val="24"/>
          <w:u w:val="single"/>
        </w:rPr>
        <w:t>3</w:t>
      </w:r>
    </w:p>
    <w:p w14:paraId="0E57753F" w14:textId="4F4EAA74" w:rsidR="00DD1396" w:rsidRDefault="00DD1396">
      <w:pPr>
        <w:spacing w:before="242"/>
        <w:ind w:left="177"/>
        <w:rPr>
          <w:b/>
          <w:sz w:val="24"/>
          <w:u w:val="single"/>
        </w:rPr>
      </w:pPr>
      <w:r>
        <w:rPr>
          <w:b/>
          <w:sz w:val="24"/>
          <w:u w:val="single"/>
        </w:rPr>
        <w:t>Questions du cours</w:t>
      </w:r>
    </w:p>
    <w:p w14:paraId="4C39ACC8" w14:textId="77777777" w:rsidR="00797C1B" w:rsidRDefault="00797C1B" w:rsidP="00797C1B">
      <w:pPr>
        <w:pStyle w:val="Paragraphedeliste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différence entre le bilan fonctionnel et le bilan financier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15"/>
        <w:gridCol w:w="5105"/>
      </w:tblGrid>
      <w:tr w:rsidR="00797C1B" w14:paraId="4AA8227D" w14:textId="77777777" w:rsidTr="00797C1B">
        <w:tc>
          <w:tcPr>
            <w:tcW w:w="5185" w:type="dxa"/>
          </w:tcPr>
          <w:p w14:paraId="5BA645A7" w14:textId="77777777" w:rsidR="00797C1B" w:rsidRPr="00797C1B" w:rsidRDefault="00797C1B" w:rsidP="00797C1B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97C1B">
              <w:rPr>
                <w:rFonts w:asciiTheme="majorBidi" w:hAnsiTheme="majorBidi" w:cstheme="majorBidi"/>
                <w:sz w:val="24"/>
                <w:szCs w:val="24"/>
              </w:rPr>
              <w:t>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bilan fonctionnel </w:t>
            </w:r>
          </w:p>
        </w:tc>
        <w:tc>
          <w:tcPr>
            <w:tcW w:w="5185" w:type="dxa"/>
          </w:tcPr>
          <w:p w14:paraId="14CAFF12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 bilan financier </w:t>
            </w:r>
          </w:p>
        </w:tc>
      </w:tr>
      <w:tr w:rsidR="00797C1B" w14:paraId="12270D9F" w14:textId="77777777" w:rsidTr="00797C1B">
        <w:tc>
          <w:tcPr>
            <w:tcW w:w="5185" w:type="dxa"/>
          </w:tcPr>
          <w:p w14:paraId="2F400428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Document interne </w:t>
            </w:r>
          </w:p>
        </w:tc>
        <w:tc>
          <w:tcPr>
            <w:tcW w:w="5185" w:type="dxa"/>
          </w:tcPr>
          <w:p w14:paraId="45EC37D7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Document externe </w:t>
            </w:r>
          </w:p>
        </w:tc>
      </w:tr>
      <w:tr w:rsidR="00797C1B" w14:paraId="54325E4D" w14:textId="77777777" w:rsidTr="00797C1B">
        <w:tc>
          <w:tcPr>
            <w:tcW w:w="5185" w:type="dxa"/>
          </w:tcPr>
          <w:p w14:paraId="7F42506B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Elaboré à partir d’un bilan comptable avant répartition du résultat </w:t>
            </w:r>
          </w:p>
        </w:tc>
        <w:tc>
          <w:tcPr>
            <w:tcW w:w="5185" w:type="dxa"/>
          </w:tcPr>
          <w:p w14:paraId="2E1419E6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Elaboré à partir d’un bilan comptable après répartition du résultat </w:t>
            </w:r>
          </w:p>
        </w:tc>
      </w:tr>
      <w:tr w:rsidR="00797C1B" w14:paraId="18354DAD" w14:textId="77777777" w:rsidTr="00797C1B">
        <w:tc>
          <w:tcPr>
            <w:tcW w:w="5185" w:type="dxa"/>
          </w:tcPr>
          <w:p w14:paraId="2B589055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 se base sur le prix historique (brut)</w:t>
            </w:r>
          </w:p>
        </w:tc>
        <w:tc>
          <w:tcPr>
            <w:tcW w:w="5185" w:type="dxa"/>
          </w:tcPr>
          <w:p w14:paraId="7FA5D6FB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se base sur la vraie valeur (net)</w:t>
            </w:r>
          </w:p>
        </w:tc>
      </w:tr>
      <w:tr w:rsidR="00797C1B" w14:paraId="19A9076E" w14:textId="77777777" w:rsidTr="00797C1B">
        <w:tc>
          <w:tcPr>
            <w:tcW w:w="5185" w:type="dxa"/>
          </w:tcPr>
          <w:p w14:paraId="4FF1AE4D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comptes placés par leur fonction</w:t>
            </w:r>
          </w:p>
        </w:tc>
        <w:tc>
          <w:tcPr>
            <w:tcW w:w="5185" w:type="dxa"/>
          </w:tcPr>
          <w:p w14:paraId="05B8B29E" w14:textId="77777777" w:rsidR="00797C1B" w:rsidRDefault="00797C1B" w:rsidP="00797C1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comptes placés par ordre de liquidité</w:t>
            </w:r>
          </w:p>
        </w:tc>
      </w:tr>
    </w:tbl>
    <w:p w14:paraId="048ECB00" w14:textId="77777777" w:rsidR="00797C1B" w:rsidRDefault="00797C1B" w:rsidP="00797C1B">
      <w:pPr>
        <w:widowControl/>
        <w:autoSpaceDE/>
        <w:autoSpaceDN/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750E6FC7" w14:textId="77777777" w:rsidR="00797C1B" w:rsidRDefault="00797C1B" w:rsidP="00797C1B">
      <w:pPr>
        <w:pStyle w:val="Paragraphedeliste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Pourquoi on déduit le report à nouveau débiteur du bénéfice distribuable ? </w:t>
      </w:r>
    </w:p>
    <w:p w14:paraId="45E308A6" w14:textId="77777777" w:rsidR="00797C1B" w:rsidRPr="00797C1B" w:rsidRDefault="00797C1B" w:rsidP="00797C1B">
      <w:pPr>
        <w:widowControl/>
        <w:autoSpaceDE/>
        <w:autoSpaceDN/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Car on doit récupérer les pertes antérieures avant de distribuer le bénéfice. </w:t>
      </w:r>
    </w:p>
    <w:p w14:paraId="31CF9CC0" w14:textId="77777777" w:rsidR="00797C1B" w:rsidRDefault="00797C1B" w:rsidP="00797C1B">
      <w:pPr>
        <w:pStyle w:val="Paragraphedeliste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l’utilité des sommes affectées en report à nouveau ?</w:t>
      </w:r>
    </w:p>
    <w:p w14:paraId="04BD406E" w14:textId="77777777" w:rsidR="00797C1B" w:rsidRPr="00797C1B" w:rsidRDefault="00797C1B" w:rsidP="00797C1B">
      <w:pPr>
        <w:widowControl/>
        <w:autoSpaceDE/>
        <w:autoSpaceDN/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C’est des sommes mis de côté, dont les associés (ou les actionnaires) n’ont pas encore décidé l’affectation. </w:t>
      </w:r>
    </w:p>
    <w:p w14:paraId="6B5D64CB" w14:textId="77777777" w:rsidR="00797C1B" w:rsidRDefault="00797C1B" w:rsidP="00797C1B">
      <w:pPr>
        <w:pStyle w:val="Paragraphedeliste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Comment sont constituées les réserves obligatoires ?</w:t>
      </w:r>
    </w:p>
    <w:p w14:paraId="78F0BFB8" w14:textId="77777777" w:rsidR="00DD1396" w:rsidRDefault="00797C1B" w:rsidP="00797C1B">
      <w:pPr>
        <w:widowControl/>
        <w:autoSpaceDE/>
        <w:autoSpaceDN/>
        <w:spacing w:after="200" w:line="276" w:lineRule="auto"/>
        <w:contextualSpacing/>
        <w:rPr>
          <w:b/>
          <w:sz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Par prélèvements annuel d’une dotation aux réserve de 5% du résultat jusqu’à atteindre 10% du capital.</w:t>
      </w:r>
    </w:p>
    <w:p w14:paraId="46F7FF56" w14:textId="77777777" w:rsidR="00617C46" w:rsidRDefault="00382025">
      <w:pPr>
        <w:spacing w:before="242"/>
        <w:ind w:left="177"/>
        <w:rPr>
          <w:b/>
          <w:sz w:val="24"/>
        </w:rPr>
      </w:pPr>
      <w:r>
        <w:rPr>
          <w:b/>
          <w:sz w:val="24"/>
          <w:u w:val="single"/>
        </w:rPr>
        <w:t>Exercice</w:t>
      </w:r>
      <w:r w:rsidR="00DD1396">
        <w:rPr>
          <w:b/>
          <w:spacing w:val="-10"/>
          <w:sz w:val="24"/>
          <w:u w:val="single"/>
        </w:rPr>
        <w:t>01</w:t>
      </w:r>
    </w:p>
    <w:p w14:paraId="330B6C12" w14:textId="77777777" w:rsidR="00617C46" w:rsidRDefault="00617C46">
      <w:pPr>
        <w:pStyle w:val="Corpsdetexte"/>
        <w:spacing w:before="10"/>
        <w:rPr>
          <w:b/>
          <w:sz w:val="15"/>
        </w:rPr>
      </w:pPr>
    </w:p>
    <w:p w14:paraId="583DC29C" w14:textId="77777777" w:rsidR="00617C46" w:rsidRDefault="00617C46">
      <w:pPr>
        <w:rPr>
          <w:sz w:val="15"/>
        </w:rPr>
        <w:sectPr w:rsidR="00617C46">
          <w:footerReference w:type="default" r:id="rId8"/>
          <w:type w:val="continuous"/>
          <w:pgSz w:w="11910" w:h="16840"/>
          <w:pgMar w:top="380" w:right="580" w:bottom="1200" w:left="1100" w:header="0" w:footer="1003" w:gutter="0"/>
          <w:pgNumType w:start="3"/>
          <w:cols w:space="720"/>
        </w:sectPr>
      </w:pPr>
    </w:p>
    <w:p w14:paraId="0CB8C283" w14:textId="6622B324" w:rsidR="00797ABB" w:rsidRPr="007C03F9" w:rsidRDefault="007C03F9" w:rsidP="007C03F9">
      <w:pPr>
        <w:pStyle w:val="Titre1"/>
        <w:spacing w:before="40" w:after="46"/>
      </w:pPr>
      <w:r>
        <w:rPr>
          <w:u w:val="single"/>
        </w:rPr>
        <w:t xml:space="preserve">1/ Le </w:t>
      </w:r>
      <w:r w:rsidR="00382025">
        <w:rPr>
          <w:u w:val="single"/>
        </w:rPr>
        <w:t>Bilan</w:t>
      </w:r>
      <w:r w:rsidR="00AC2DDF">
        <w:rPr>
          <w:u w:val="single"/>
        </w:rPr>
        <w:t xml:space="preserve"> </w:t>
      </w:r>
      <w:proofErr w:type="gramStart"/>
      <w:r w:rsidR="00382025">
        <w:rPr>
          <w:u w:val="single"/>
        </w:rPr>
        <w:t>Financier</w:t>
      </w:r>
      <w:r w:rsidR="00382025">
        <w:rPr>
          <w:spacing w:val="-10"/>
          <w:u w:val="single"/>
        </w:rPr>
        <w:t>:</w:t>
      </w:r>
      <w:proofErr w:type="gramEnd"/>
    </w:p>
    <w:tbl>
      <w:tblPr>
        <w:tblStyle w:val="Grilledutableau"/>
        <w:tblpPr w:leftFromText="141" w:rightFromText="141" w:vertAnchor="text" w:horzAnchor="margin" w:tblpX="-743" w:tblpY="29"/>
        <w:tblW w:w="16268" w:type="dxa"/>
        <w:tblLook w:val="04A0" w:firstRow="1" w:lastRow="0" w:firstColumn="1" w:lastColumn="0" w:noHBand="0" w:noVBand="1"/>
      </w:tblPr>
      <w:tblGrid>
        <w:gridCol w:w="2666"/>
        <w:gridCol w:w="1104"/>
        <w:gridCol w:w="965"/>
        <w:gridCol w:w="1198"/>
        <w:gridCol w:w="1573"/>
        <w:gridCol w:w="1278"/>
        <w:gridCol w:w="2523"/>
        <w:gridCol w:w="1275"/>
        <w:gridCol w:w="1843"/>
        <w:gridCol w:w="1843"/>
      </w:tblGrid>
      <w:tr w:rsidR="00510E2E" w:rsidRPr="0061180A" w14:paraId="112D434B" w14:textId="7103CE00" w:rsidTr="00766A95">
        <w:tc>
          <w:tcPr>
            <w:tcW w:w="2666" w:type="dxa"/>
          </w:tcPr>
          <w:p w14:paraId="39031D06" w14:textId="3EFB2FBC" w:rsidR="00821648" w:rsidRPr="0061180A" w:rsidRDefault="00821648" w:rsidP="00766A95">
            <w:pPr>
              <w:spacing w:before="13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  <w:b/>
              </w:rPr>
              <w:t xml:space="preserve">Actif </w:t>
            </w:r>
          </w:p>
        </w:tc>
        <w:tc>
          <w:tcPr>
            <w:tcW w:w="1104" w:type="dxa"/>
          </w:tcPr>
          <w:p w14:paraId="477D3949" w14:textId="2058AD94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  <w:b/>
              </w:rPr>
              <w:t>VNC</w:t>
            </w:r>
          </w:p>
        </w:tc>
        <w:tc>
          <w:tcPr>
            <w:tcW w:w="965" w:type="dxa"/>
          </w:tcPr>
          <w:p w14:paraId="2A0B71A6" w14:textId="560D2130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  <w:b/>
              </w:rPr>
              <w:t>Ecart</w:t>
            </w:r>
          </w:p>
        </w:tc>
        <w:tc>
          <w:tcPr>
            <w:tcW w:w="1198" w:type="dxa"/>
          </w:tcPr>
          <w:p w14:paraId="1413B5C3" w14:textId="16C2DDD4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  <w:b/>
              </w:rPr>
              <w:t>VR</w:t>
            </w:r>
          </w:p>
        </w:tc>
        <w:tc>
          <w:tcPr>
            <w:tcW w:w="1573" w:type="dxa"/>
          </w:tcPr>
          <w:p w14:paraId="5330C61E" w14:textId="10D85CC3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Reclassements</w:t>
            </w:r>
          </w:p>
        </w:tc>
        <w:tc>
          <w:tcPr>
            <w:tcW w:w="1278" w:type="dxa"/>
          </w:tcPr>
          <w:p w14:paraId="2E902D06" w14:textId="3CD721B0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Montant final</w:t>
            </w:r>
          </w:p>
        </w:tc>
        <w:tc>
          <w:tcPr>
            <w:tcW w:w="2523" w:type="dxa"/>
          </w:tcPr>
          <w:p w14:paraId="26FA543C" w14:textId="5F801CF4" w:rsidR="00821648" w:rsidRPr="0061180A" w:rsidRDefault="00821648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Passif</w:t>
            </w:r>
          </w:p>
        </w:tc>
        <w:tc>
          <w:tcPr>
            <w:tcW w:w="1275" w:type="dxa"/>
          </w:tcPr>
          <w:p w14:paraId="7A66B8CB" w14:textId="3AB8B9D8" w:rsidR="00821648" w:rsidRPr="0061180A" w:rsidRDefault="005B0D10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VNC</w:t>
            </w:r>
          </w:p>
        </w:tc>
        <w:tc>
          <w:tcPr>
            <w:tcW w:w="1843" w:type="dxa"/>
          </w:tcPr>
          <w:p w14:paraId="0E012B54" w14:textId="092CC3D2" w:rsidR="00821648" w:rsidRPr="0061180A" w:rsidRDefault="00510E2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Reclassements</w:t>
            </w:r>
          </w:p>
        </w:tc>
        <w:tc>
          <w:tcPr>
            <w:tcW w:w="1843" w:type="dxa"/>
          </w:tcPr>
          <w:p w14:paraId="3A02B83B" w14:textId="1DE77607" w:rsidR="00821648" w:rsidRPr="0061180A" w:rsidRDefault="00510E2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Montant final</w:t>
            </w:r>
          </w:p>
        </w:tc>
      </w:tr>
      <w:tr w:rsidR="00510E2E" w:rsidRPr="0061180A" w14:paraId="612EF999" w14:textId="56DCE488" w:rsidTr="00766A95">
        <w:tc>
          <w:tcPr>
            <w:tcW w:w="2666" w:type="dxa"/>
          </w:tcPr>
          <w:p w14:paraId="107B5849" w14:textId="4479E7E4" w:rsidR="00821648" w:rsidRPr="0061180A" w:rsidRDefault="00821648" w:rsidP="00766A95">
            <w:pPr>
              <w:spacing w:before="13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  <w:b/>
              </w:rPr>
              <w:t xml:space="preserve">Actif fixe </w:t>
            </w:r>
          </w:p>
        </w:tc>
        <w:tc>
          <w:tcPr>
            <w:tcW w:w="1104" w:type="dxa"/>
          </w:tcPr>
          <w:p w14:paraId="66F6994C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65" w:type="dxa"/>
          </w:tcPr>
          <w:p w14:paraId="1D63DBF7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</w:tcPr>
          <w:p w14:paraId="1AFA6707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73" w:type="dxa"/>
          </w:tcPr>
          <w:p w14:paraId="134F3849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8" w:type="dxa"/>
          </w:tcPr>
          <w:p w14:paraId="1F8E9498" w14:textId="733CA6AE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1 513 300</w:t>
            </w:r>
          </w:p>
        </w:tc>
        <w:tc>
          <w:tcPr>
            <w:tcW w:w="2523" w:type="dxa"/>
          </w:tcPr>
          <w:p w14:paraId="6B23D4F8" w14:textId="43EF20ED" w:rsidR="00821648" w:rsidRPr="0061180A" w:rsidRDefault="00821648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Capitaux permanents</w:t>
            </w:r>
          </w:p>
        </w:tc>
        <w:tc>
          <w:tcPr>
            <w:tcW w:w="1275" w:type="dxa"/>
          </w:tcPr>
          <w:p w14:paraId="3B7F2122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3F123E17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73380DBE" w14:textId="50445716" w:rsidR="00821648" w:rsidRPr="0061180A" w:rsidRDefault="00510E2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2 50</w:t>
            </w:r>
            <w:r w:rsidR="00766A95">
              <w:rPr>
                <w:rFonts w:asciiTheme="majorBidi" w:hAnsiTheme="majorBidi" w:cstheme="majorBidi"/>
                <w:b/>
              </w:rPr>
              <w:t>6</w:t>
            </w:r>
            <w:r>
              <w:rPr>
                <w:rFonts w:asciiTheme="majorBidi" w:hAnsiTheme="majorBidi" w:cstheme="majorBidi"/>
                <w:b/>
              </w:rPr>
              <w:t xml:space="preserve"> 000</w:t>
            </w:r>
          </w:p>
        </w:tc>
      </w:tr>
      <w:tr w:rsidR="00510E2E" w:rsidRPr="0061180A" w14:paraId="130BCF5C" w14:textId="080D610D" w:rsidTr="00766A95">
        <w:trPr>
          <w:trHeight w:val="242"/>
        </w:trPr>
        <w:tc>
          <w:tcPr>
            <w:tcW w:w="2666" w:type="dxa"/>
            <w:vMerge w:val="restart"/>
          </w:tcPr>
          <w:p w14:paraId="1EC44CC3" w14:textId="12FCC050" w:rsidR="00821648" w:rsidRPr="0061180A" w:rsidRDefault="00821648" w:rsidP="00766A95">
            <w:pPr>
              <w:pStyle w:val="TableParagraph"/>
              <w:spacing w:line="276" w:lineRule="auto"/>
              <w:ind w:left="69"/>
              <w:rPr>
                <w:rFonts w:asciiTheme="majorBidi" w:hAnsiTheme="majorBidi" w:cstheme="majorBidi"/>
                <w:spacing w:val="-2"/>
              </w:rPr>
            </w:pPr>
            <w:r w:rsidRPr="0061180A">
              <w:rPr>
                <w:rFonts w:asciiTheme="majorBidi" w:hAnsiTheme="majorBidi" w:cstheme="majorBidi"/>
                <w:spacing w:val="-2"/>
              </w:rPr>
              <w:t>Fonds de commerce</w:t>
            </w:r>
          </w:p>
          <w:p w14:paraId="5AA72DAB" w14:textId="03779CBA" w:rsidR="00821648" w:rsidRPr="0061180A" w:rsidRDefault="00821648" w:rsidP="00766A95">
            <w:pPr>
              <w:pStyle w:val="TableParagraph"/>
              <w:spacing w:line="276" w:lineRule="auto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  <w:spacing w:val="-2"/>
              </w:rPr>
              <w:t>Terrains</w:t>
            </w:r>
          </w:p>
          <w:p w14:paraId="5A8FEADC" w14:textId="24445063" w:rsidR="00821648" w:rsidRPr="0061180A" w:rsidRDefault="00821648" w:rsidP="00766A95">
            <w:pPr>
              <w:pStyle w:val="TableParagraph"/>
              <w:spacing w:line="276" w:lineRule="auto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</w:rPr>
              <w:t xml:space="preserve">Matériel </w:t>
            </w:r>
            <w:r w:rsidRPr="0061180A">
              <w:rPr>
                <w:rFonts w:asciiTheme="majorBidi" w:hAnsiTheme="majorBidi" w:cstheme="majorBidi"/>
                <w:spacing w:val="-2"/>
              </w:rPr>
              <w:t>industriel</w:t>
            </w:r>
          </w:p>
          <w:p w14:paraId="5E31EFC8" w14:textId="77777777" w:rsidR="00821648" w:rsidRPr="0061180A" w:rsidRDefault="00821648" w:rsidP="00766A95">
            <w:pPr>
              <w:pStyle w:val="TableParagraph"/>
              <w:spacing w:before="34" w:line="276" w:lineRule="auto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</w:rPr>
              <w:t xml:space="preserve">Reste des </w:t>
            </w:r>
            <w:r w:rsidRPr="0061180A">
              <w:rPr>
                <w:rFonts w:asciiTheme="majorBidi" w:hAnsiTheme="majorBidi" w:cstheme="majorBidi"/>
                <w:spacing w:val="-2"/>
              </w:rPr>
              <w:t>immobilisations</w:t>
            </w:r>
          </w:p>
          <w:p w14:paraId="6306AEE4" w14:textId="77777777" w:rsidR="00821648" w:rsidRPr="0061180A" w:rsidRDefault="00821648" w:rsidP="00766A95">
            <w:pPr>
              <w:pStyle w:val="TableParagraph"/>
              <w:spacing w:before="40" w:line="276" w:lineRule="auto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</w:rPr>
              <w:t xml:space="preserve">Stock de sécurité </w:t>
            </w:r>
          </w:p>
          <w:p w14:paraId="622A3B72" w14:textId="76CE4A56" w:rsidR="00821648" w:rsidRPr="0061180A" w:rsidRDefault="00821648" w:rsidP="00766A95">
            <w:pPr>
              <w:pStyle w:val="TableParagraph"/>
              <w:spacing w:before="40" w:line="276" w:lineRule="auto"/>
              <w:ind w:left="69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</w:rPr>
              <w:t xml:space="preserve">Client </w:t>
            </w:r>
            <w:r w:rsidRPr="0061180A">
              <w:rPr>
                <w:rFonts w:asciiTheme="majorBidi" w:hAnsiTheme="majorBidi" w:cstheme="majorBidi"/>
                <w:spacing w:val="-2"/>
              </w:rPr>
              <w:t>douteux</w:t>
            </w:r>
          </w:p>
        </w:tc>
        <w:tc>
          <w:tcPr>
            <w:tcW w:w="1104" w:type="dxa"/>
            <w:vMerge w:val="restart"/>
          </w:tcPr>
          <w:p w14:paraId="4DFDE563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  <w:b/>
              </w:rPr>
              <w:t>11 520</w:t>
            </w:r>
          </w:p>
          <w:p w14:paraId="160710D6" w14:textId="68924214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61180A">
              <w:rPr>
                <w:rFonts w:asciiTheme="majorBidi" w:hAnsiTheme="majorBidi" w:cstheme="majorBidi"/>
                <w:b/>
              </w:rPr>
              <w:t>570 000</w:t>
            </w:r>
          </w:p>
          <w:p w14:paraId="164B110D" w14:textId="1C148AF4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51 840</w:t>
            </w:r>
          </w:p>
          <w:p w14:paraId="7B7E171F" w14:textId="575F9B84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714 240</w:t>
            </w:r>
          </w:p>
          <w:p w14:paraId="247975C1" w14:textId="62A72D40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3E4185F4" w14:textId="72BCC8D0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09376E97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65" w:type="dxa"/>
            <w:vMerge w:val="restart"/>
          </w:tcPr>
          <w:p w14:paraId="3FF4145C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-11 520</w:t>
            </w:r>
          </w:p>
          <w:p w14:paraId="61F39A47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30 000</w:t>
            </w:r>
          </w:p>
          <w:p w14:paraId="3F82EE76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660</w:t>
            </w:r>
          </w:p>
          <w:p w14:paraId="19514853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5760</w:t>
            </w:r>
          </w:p>
          <w:p w14:paraId="2E9A5918" w14:textId="42FFAE30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  <w:vMerge w:val="restart"/>
          </w:tcPr>
          <w:p w14:paraId="4D510E21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000</w:t>
            </w:r>
          </w:p>
          <w:p w14:paraId="19F9ED51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600 000</w:t>
            </w:r>
          </w:p>
          <w:p w14:paraId="3AF1EE37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52 500</w:t>
            </w:r>
          </w:p>
          <w:p w14:paraId="7258B712" w14:textId="021BB6B0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720 000</w:t>
            </w:r>
          </w:p>
        </w:tc>
        <w:tc>
          <w:tcPr>
            <w:tcW w:w="1573" w:type="dxa"/>
            <w:vMerge w:val="restart"/>
          </w:tcPr>
          <w:p w14:paraId="54067C8B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17D130C2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23A0D220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2A4F26C1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798A355A" w14:textId="776F6EC4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+121 800</w:t>
            </w:r>
          </w:p>
          <w:p w14:paraId="1DCB43A8" w14:textId="2B47AAC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+19 000</w:t>
            </w:r>
          </w:p>
          <w:p w14:paraId="50742712" w14:textId="2AE49918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8" w:type="dxa"/>
            <w:vMerge w:val="restart"/>
          </w:tcPr>
          <w:p w14:paraId="188476AF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00</w:t>
            </w:r>
          </w:p>
          <w:p w14:paraId="02561AB8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600 000</w:t>
            </w:r>
          </w:p>
          <w:p w14:paraId="3C4BA49D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52 500</w:t>
            </w:r>
          </w:p>
          <w:p w14:paraId="302585EA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720 000</w:t>
            </w:r>
          </w:p>
          <w:p w14:paraId="38810F28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121 800</w:t>
            </w:r>
          </w:p>
          <w:p w14:paraId="3A495A43" w14:textId="60A6DDB9" w:rsidR="00821648" w:rsidRPr="0061180A" w:rsidRDefault="009B7DD0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120 000</w:t>
            </w:r>
            <w:r w:rsidR="00821648">
              <w:rPr>
                <w:rFonts w:asciiTheme="majorBidi" w:hAnsiTheme="majorBidi" w:cstheme="majorBidi"/>
                <w:b/>
              </w:rPr>
              <w:t>19 000</w:t>
            </w:r>
          </w:p>
        </w:tc>
        <w:tc>
          <w:tcPr>
            <w:tcW w:w="2523" w:type="dxa"/>
          </w:tcPr>
          <w:p w14:paraId="6790D1E4" w14:textId="673DA951" w:rsidR="00821648" w:rsidRPr="0061180A" w:rsidRDefault="00821648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Capitaux propres</w:t>
            </w:r>
          </w:p>
        </w:tc>
        <w:tc>
          <w:tcPr>
            <w:tcW w:w="1275" w:type="dxa"/>
          </w:tcPr>
          <w:p w14:paraId="6A17E76A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6C0A61FF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0450E201" w14:textId="2FC9CAEB" w:rsidR="00821648" w:rsidRPr="0061180A" w:rsidRDefault="00510E2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1 3</w:t>
            </w:r>
            <w:r w:rsidR="00766A95">
              <w:rPr>
                <w:rFonts w:asciiTheme="majorBidi" w:hAnsiTheme="majorBidi" w:cstheme="majorBidi"/>
                <w:b/>
              </w:rPr>
              <w:t>51</w:t>
            </w:r>
            <w:r>
              <w:rPr>
                <w:rFonts w:asciiTheme="majorBidi" w:hAnsiTheme="majorBidi" w:cstheme="majorBidi"/>
                <w:b/>
              </w:rPr>
              <w:t xml:space="preserve"> 000</w:t>
            </w:r>
          </w:p>
        </w:tc>
      </w:tr>
      <w:tr w:rsidR="00510E2E" w:rsidRPr="0061180A" w14:paraId="28E888E7" w14:textId="4C85A5C1" w:rsidTr="00766A95">
        <w:trPr>
          <w:trHeight w:val="1882"/>
        </w:trPr>
        <w:tc>
          <w:tcPr>
            <w:tcW w:w="2666" w:type="dxa"/>
            <w:vMerge/>
          </w:tcPr>
          <w:p w14:paraId="5A016DB1" w14:textId="77777777" w:rsidR="00821648" w:rsidRPr="0061180A" w:rsidRDefault="00821648" w:rsidP="00766A95">
            <w:pPr>
              <w:pStyle w:val="TableParagraph"/>
              <w:spacing w:line="276" w:lineRule="auto"/>
              <w:ind w:left="69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1104" w:type="dxa"/>
            <w:vMerge/>
          </w:tcPr>
          <w:p w14:paraId="03DA0E33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65" w:type="dxa"/>
            <w:vMerge/>
          </w:tcPr>
          <w:p w14:paraId="5F5F6768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  <w:vMerge/>
          </w:tcPr>
          <w:p w14:paraId="6A0EF96A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73" w:type="dxa"/>
            <w:vMerge/>
          </w:tcPr>
          <w:p w14:paraId="5B834247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8" w:type="dxa"/>
            <w:vMerge/>
          </w:tcPr>
          <w:p w14:paraId="559297C6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23" w:type="dxa"/>
          </w:tcPr>
          <w:p w14:paraId="6266017D" w14:textId="77777777" w:rsidR="00821648" w:rsidRPr="00821648" w:rsidRDefault="00821648" w:rsidP="00766A95">
            <w:pPr>
              <w:pStyle w:val="TableParagraph"/>
              <w:spacing w:line="276" w:lineRule="auto"/>
              <w:ind w:left="68"/>
              <w:rPr>
                <w:rFonts w:asciiTheme="majorBidi" w:hAnsiTheme="majorBidi" w:cstheme="majorBidi"/>
              </w:rPr>
            </w:pPr>
            <w:r w:rsidRPr="00821648">
              <w:rPr>
                <w:rFonts w:asciiTheme="majorBidi" w:hAnsiTheme="majorBidi" w:cstheme="majorBidi"/>
              </w:rPr>
              <w:t xml:space="preserve">Capital </w:t>
            </w:r>
            <w:r w:rsidRPr="00821648">
              <w:rPr>
                <w:rFonts w:asciiTheme="majorBidi" w:hAnsiTheme="majorBidi" w:cstheme="majorBidi"/>
                <w:spacing w:val="-2"/>
              </w:rPr>
              <w:t>social</w:t>
            </w:r>
          </w:p>
          <w:p w14:paraId="7E4AA3BF" w14:textId="77777777" w:rsidR="00821648" w:rsidRPr="00821648" w:rsidRDefault="00821648" w:rsidP="00766A95">
            <w:pPr>
              <w:pStyle w:val="TableParagraph"/>
              <w:spacing w:before="34" w:line="276" w:lineRule="auto"/>
              <w:ind w:left="68"/>
              <w:rPr>
                <w:rFonts w:asciiTheme="majorBidi" w:hAnsiTheme="majorBidi" w:cstheme="majorBidi"/>
                <w:spacing w:val="-2"/>
              </w:rPr>
            </w:pPr>
            <w:r w:rsidRPr="00821648">
              <w:rPr>
                <w:rFonts w:asciiTheme="majorBidi" w:hAnsiTheme="majorBidi" w:cstheme="majorBidi"/>
                <w:spacing w:val="-2"/>
              </w:rPr>
              <w:t>Réserves</w:t>
            </w:r>
          </w:p>
          <w:p w14:paraId="7550751E" w14:textId="6FC89D62" w:rsidR="00821648" w:rsidRDefault="00821648" w:rsidP="00766A95">
            <w:pPr>
              <w:pStyle w:val="TableParagraph"/>
              <w:spacing w:before="34" w:line="276" w:lineRule="auto"/>
              <w:ind w:left="68"/>
              <w:rPr>
                <w:rFonts w:asciiTheme="majorBidi" w:hAnsiTheme="majorBidi" w:cstheme="majorBidi"/>
              </w:rPr>
            </w:pPr>
            <w:r w:rsidRPr="00821648">
              <w:rPr>
                <w:rFonts w:asciiTheme="majorBidi" w:hAnsiTheme="majorBidi" w:cstheme="majorBidi"/>
              </w:rPr>
              <w:t>Prov pertes et charges</w:t>
            </w:r>
          </w:p>
          <w:p w14:paraId="509B6CB1" w14:textId="77777777" w:rsidR="00821648" w:rsidRPr="00821648" w:rsidRDefault="00821648" w:rsidP="00766A95">
            <w:pPr>
              <w:pStyle w:val="TableParagraph"/>
              <w:spacing w:before="34" w:line="276" w:lineRule="auto"/>
              <w:ind w:left="68"/>
              <w:rPr>
                <w:rFonts w:asciiTheme="majorBidi" w:hAnsiTheme="majorBidi" w:cstheme="majorBidi"/>
              </w:rPr>
            </w:pPr>
          </w:p>
          <w:p w14:paraId="2AA9F90F" w14:textId="77777777" w:rsidR="00821648" w:rsidRPr="00821648" w:rsidRDefault="00821648" w:rsidP="00766A95">
            <w:pPr>
              <w:pStyle w:val="TableParagraph"/>
              <w:spacing w:line="276" w:lineRule="auto"/>
              <w:ind w:left="68"/>
              <w:rPr>
                <w:rFonts w:asciiTheme="majorBidi" w:hAnsiTheme="majorBidi" w:cstheme="majorBidi"/>
              </w:rPr>
            </w:pPr>
            <w:r w:rsidRPr="00821648">
              <w:rPr>
                <w:rFonts w:asciiTheme="majorBidi" w:hAnsiTheme="majorBidi" w:cstheme="majorBidi"/>
              </w:rPr>
              <w:t>Report à nouveau</w:t>
            </w:r>
          </w:p>
          <w:p w14:paraId="73D57C0A" w14:textId="55C48359" w:rsidR="00821648" w:rsidRPr="00821648" w:rsidRDefault="00821648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 w:rsidRPr="00821648">
              <w:rPr>
                <w:rFonts w:asciiTheme="majorBidi" w:hAnsiTheme="majorBidi" w:cstheme="majorBidi"/>
              </w:rPr>
              <w:t xml:space="preserve">Ecart de </w:t>
            </w:r>
            <w:r w:rsidRPr="00821648">
              <w:rPr>
                <w:rFonts w:asciiTheme="majorBidi" w:hAnsiTheme="majorBidi" w:cstheme="majorBidi"/>
                <w:spacing w:val="-2"/>
              </w:rPr>
              <w:t>réévaluation</w:t>
            </w:r>
          </w:p>
        </w:tc>
        <w:tc>
          <w:tcPr>
            <w:tcW w:w="1275" w:type="dxa"/>
          </w:tcPr>
          <w:p w14:paraId="11F0183A" w14:textId="53A79BEB" w:rsidR="00821648" w:rsidRP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21648">
              <w:rPr>
                <w:rFonts w:asciiTheme="majorBidi" w:hAnsiTheme="majorBidi" w:cstheme="majorBidi"/>
                <w:b/>
              </w:rPr>
              <w:t>1 110 000</w:t>
            </w:r>
          </w:p>
          <w:p w14:paraId="32037AAA" w14:textId="608A1B92" w:rsidR="00821648" w:rsidRP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21648">
              <w:rPr>
                <w:rFonts w:asciiTheme="majorBidi" w:hAnsiTheme="majorBidi" w:cstheme="majorBidi"/>
                <w:b/>
              </w:rPr>
              <w:t>147 000</w:t>
            </w:r>
          </w:p>
          <w:p w14:paraId="055D4129" w14:textId="0B7A6842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120 000</w:t>
            </w:r>
          </w:p>
          <w:p w14:paraId="00E17B91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6BBD55C2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7EA1EB48" w14:textId="75A5911F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45 000</w:t>
            </w:r>
          </w:p>
          <w:p w14:paraId="31ABDC42" w14:textId="1EF6E568" w:rsidR="00821648" w:rsidRP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12 000</w:t>
            </w:r>
          </w:p>
          <w:p w14:paraId="00BF17D5" w14:textId="77777777" w:rsidR="00821648" w:rsidRP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60048829" w14:textId="06CC9E47" w:rsidR="00821648" w:rsidRP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4B928956" w14:textId="77777777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1693F1FA" w14:textId="37F9A9EF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+3</w:t>
            </w:r>
            <w:r w:rsidR="00766A95">
              <w:rPr>
                <w:rFonts w:asciiTheme="majorBidi" w:hAnsiTheme="majorBidi" w:cstheme="majorBidi"/>
                <w:b/>
              </w:rPr>
              <w:t>7</w:t>
            </w:r>
            <w:r>
              <w:rPr>
                <w:rFonts w:asciiTheme="majorBidi" w:hAnsiTheme="majorBidi" w:cstheme="majorBidi"/>
                <w:b/>
              </w:rPr>
              <w:t xml:space="preserve"> 000</w:t>
            </w:r>
          </w:p>
          <w:p w14:paraId="36893FAF" w14:textId="71FE6837" w:rsidR="00821648" w:rsidRDefault="0036754F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87303168" behindDoc="0" locked="0" layoutInCell="1" allowOverlap="1" wp14:anchorId="182F7495" wp14:editId="21E2D3F2">
                      <wp:simplePos x="0" y="0"/>
                      <wp:positionH relativeFrom="column">
                        <wp:posOffset>134509</wp:posOffset>
                      </wp:positionH>
                      <wp:positionV relativeFrom="paragraph">
                        <wp:posOffset>17145</wp:posOffset>
                      </wp:positionV>
                      <wp:extent cx="109855" cy="509270"/>
                      <wp:effectExtent l="0" t="0" r="0" b="0"/>
                      <wp:wrapNone/>
                      <wp:docPr id="176789644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509270"/>
                              </a:xfrm>
                              <a:prstGeom prst="leftBrace">
                                <a:avLst>
                                  <a:gd name="adj1" fmla="val 38632"/>
                                  <a:gd name="adj2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674F2C1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1" o:spid="_x0000_s1026" type="#_x0000_t87" style="position:absolute;margin-left:10.6pt;margin-top:1.35pt;width:8.65pt;height:40.1pt;z-index:4873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" filled="t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="00821648">
              <w:rPr>
                <w:rFonts w:asciiTheme="majorBidi" w:hAnsiTheme="majorBidi" w:cstheme="majorBidi"/>
                <w:b/>
              </w:rPr>
              <w:t>-</w:t>
            </w:r>
            <w:r w:rsidR="00E16E6E">
              <w:rPr>
                <w:rFonts w:asciiTheme="majorBidi" w:hAnsiTheme="majorBidi" w:cstheme="majorBidi"/>
                <w:b/>
              </w:rPr>
              <w:t>70 000</w:t>
            </w:r>
          </w:p>
          <w:p w14:paraId="4DCD2FAD" w14:textId="10B34DFE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  <w:r w:rsidR="00E16E6E">
              <w:rPr>
                <w:rFonts w:asciiTheme="majorBidi" w:hAnsiTheme="majorBidi" w:cstheme="majorBidi"/>
                <w:b/>
              </w:rPr>
              <w:t>3</w:t>
            </w:r>
            <w:r w:rsidR="00766A95">
              <w:rPr>
                <w:rFonts w:asciiTheme="majorBidi" w:hAnsiTheme="majorBidi" w:cstheme="majorBidi"/>
                <w:b/>
              </w:rPr>
              <w:t>7</w:t>
            </w:r>
            <w:r w:rsidR="00E16E6E">
              <w:rPr>
                <w:rFonts w:asciiTheme="majorBidi" w:hAnsiTheme="majorBidi" w:cstheme="majorBidi"/>
                <w:b/>
              </w:rPr>
              <w:t xml:space="preserve"> 000</w:t>
            </w:r>
          </w:p>
          <w:p w14:paraId="3A196F0A" w14:textId="77BF25CE" w:rsidR="00821648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  <w:r w:rsidR="00E16E6E">
              <w:rPr>
                <w:rFonts w:asciiTheme="majorBidi" w:hAnsiTheme="majorBidi" w:cstheme="majorBidi"/>
                <w:b/>
              </w:rPr>
              <w:t>1</w:t>
            </w:r>
            <w:r w:rsidR="00766A95">
              <w:rPr>
                <w:rFonts w:asciiTheme="majorBidi" w:hAnsiTheme="majorBidi" w:cstheme="majorBidi"/>
                <w:b/>
              </w:rPr>
              <w:t>3</w:t>
            </w:r>
            <w:r w:rsidR="00E16E6E">
              <w:rPr>
                <w:rFonts w:asciiTheme="majorBidi" w:hAnsiTheme="majorBidi" w:cstheme="majorBidi"/>
                <w:b/>
              </w:rPr>
              <w:t xml:space="preserve"> 000</w:t>
            </w:r>
          </w:p>
          <w:p w14:paraId="0F6460D5" w14:textId="18E39171" w:rsidR="00E16E6E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15B66AB6" w14:textId="1228803E" w:rsidR="00E16E6E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5CACE1AB" w14:textId="4EA729EA" w:rsidR="00E16E6E" w:rsidRPr="00821648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1CB94A66" w14:textId="77777777" w:rsidR="00821648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1 110 000</w:t>
            </w:r>
          </w:p>
          <w:p w14:paraId="6B503559" w14:textId="10B83FFC" w:rsidR="00E16E6E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18</w:t>
            </w:r>
            <w:r w:rsidR="00766A95">
              <w:rPr>
                <w:rFonts w:asciiTheme="majorBidi" w:hAnsiTheme="majorBidi" w:cstheme="majorBidi"/>
                <w:b/>
              </w:rPr>
              <w:t>4</w:t>
            </w:r>
            <w:r>
              <w:rPr>
                <w:rFonts w:asciiTheme="majorBidi" w:hAnsiTheme="majorBidi" w:cstheme="majorBidi"/>
                <w:b/>
              </w:rPr>
              <w:t xml:space="preserve"> 000</w:t>
            </w:r>
          </w:p>
          <w:p w14:paraId="5CDC1DF9" w14:textId="77777777" w:rsidR="00E16E6E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000</w:t>
            </w:r>
          </w:p>
          <w:p w14:paraId="7C6FF4C7" w14:textId="77777777" w:rsidR="00E16E6E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3A8047EC" w14:textId="77777777" w:rsidR="00E16E6E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44342075" w14:textId="77777777" w:rsidR="00E16E6E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45 000</w:t>
            </w:r>
          </w:p>
          <w:p w14:paraId="3E34BED2" w14:textId="56C6861C" w:rsidR="00E16E6E" w:rsidRPr="0061180A" w:rsidRDefault="00E16E6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12 000</w:t>
            </w:r>
          </w:p>
        </w:tc>
      </w:tr>
      <w:tr w:rsidR="00510E2E" w:rsidRPr="0061180A" w14:paraId="1D41E52F" w14:textId="0BE5F64C" w:rsidTr="00766A95">
        <w:tc>
          <w:tcPr>
            <w:tcW w:w="2666" w:type="dxa"/>
          </w:tcPr>
          <w:p w14:paraId="283D7B4A" w14:textId="197D6625" w:rsidR="00821648" w:rsidRPr="009B7DD0" w:rsidRDefault="00821648" w:rsidP="00766A95">
            <w:pPr>
              <w:pStyle w:val="TableParagraph"/>
              <w:spacing w:line="285" w:lineRule="exact"/>
              <w:ind w:left="69"/>
              <w:rPr>
                <w:rFonts w:asciiTheme="majorBidi" w:hAnsiTheme="majorBidi" w:cstheme="majorBidi"/>
                <w:b/>
                <w:bCs/>
                <w:spacing w:val="-2"/>
              </w:rPr>
            </w:pPr>
            <w:r w:rsidRPr="009B7DD0">
              <w:rPr>
                <w:rFonts w:asciiTheme="majorBidi" w:hAnsiTheme="majorBidi" w:cstheme="majorBidi"/>
                <w:b/>
                <w:bCs/>
                <w:spacing w:val="-2"/>
              </w:rPr>
              <w:t xml:space="preserve">Actif circulant </w:t>
            </w:r>
          </w:p>
        </w:tc>
        <w:tc>
          <w:tcPr>
            <w:tcW w:w="1104" w:type="dxa"/>
          </w:tcPr>
          <w:p w14:paraId="59AF8126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65" w:type="dxa"/>
          </w:tcPr>
          <w:p w14:paraId="3CFA82A5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</w:tcPr>
          <w:p w14:paraId="7172C6BC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73" w:type="dxa"/>
          </w:tcPr>
          <w:p w14:paraId="5B3F0F7C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8" w:type="dxa"/>
          </w:tcPr>
          <w:p w14:paraId="4E8C24A7" w14:textId="4C1D2859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1 783 100</w:t>
            </w:r>
          </w:p>
        </w:tc>
        <w:tc>
          <w:tcPr>
            <w:tcW w:w="2523" w:type="dxa"/>
          </w:tcPr>
          <w:p w14:paraId="19B03890" w14:textId="3D9B47CD" w:rsidR="00821648" w:rsidRPr="0061180A" w:rsidRDefault="00821648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DLMT</w:t>
            </w:r>
          </w:p>
        </w:tc>
        <w:tc>
          <w:tcPr>
            <w:tcW w:w="1275" w:type="dxa"/>
          </w:tcPr>
          <w:p w14:paraId="3860FAB2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7EE30D0E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1026685A" w14:textId="06E5000A" w:rsidR="00821648" w:rsidRPr="0061180A" w:rsidRDefault="00510E2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1 155 000</w:t>
            </w:r>
          </w:p>
        </w:tc>
      </w:tr>
      <w:tr w:rsidR="00766A95" w:rsidRPr="0061180A" w14:paraId="7DB24B57" w14:textId="7F581F42" w:rsidTr="00766A95">
        <w:trPr>
          <w:trHeight w:val="255"/>
        </w:trPr>
        <w:tc>
          <w:tcPr>
            <w:tcW w:w="2666" w:type="dxa"/>
          </w:tcPr>
          <w:p w14:paraId="11192815" w14:textId="728F6BDD" w:rsidR="00766A95" w:rsidRPr="009B7DD0" w:rsidRDefault="007C03F9" w:rsidP="00766A95">
            <w:pPr>
              <w:pStyle w:val="TableParagraph"/>
              <w:spacing w:line="285" w:lineRule="exact"/>
              <w:ind w:left="69"/>
              <w:rPr>
                <w:rFonts w:asciiTheme="majorBidi" w:hAnsiTheme="majorBidi" w:cstheme="majorBidi"/>
                <w:b/>
                <w:bCs/>
                <w:spacing w:val="-2"/>
              </w:rPr>
            </w:pPr>
            <w:r w:rsidRPr="009B7DD0">
              <w:rPr>
                <w:rFonts w:asciiTheme="majorBidi" w:hAnsiTheme="majorBidi" w:cstheme="majorBidi"/>
                <w:b/>
                <w:bCs/>
                <w:spacing w:val="-2"/>
              </w:rPr>
              <w:t xml:space="preserve">Valeurs d’exploitation </w:t>
            </w:r>
          </w:p>
        </w:tc>
        <w:tc>
          <w:tcPr>
            <w:tcW w:w="1104" w:type="dxa"/>
          </w:tcPr>
          <w:p w14:paraId="0D2378C9" w14:textId="55DD8DCB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65" w:type="dxa"/>
          </w:tcPr>
          <w:p w14:paraId="24DD719E" w14:textId="44F2E639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</w:tcPr>
          <w:p w14:paraId="5E5C6F85" w14:textId="61C6B6F3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73" w:type="dxa"/>
          </w:tcPr>
          <w:p w14:paraId="1B2F3934" w14:textId="44F92EE7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8" w:type="dxa"/>
          </w:tcPr>
          <w:p w14:paraId="4FE9FB0D" w14:textId="7FBF1A4F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391 200</w:t>
            </w:r>
          </w:p>
        </w:tc>
        <w:tc>
          <w:tcPr>
            <w:tcW w:w="2523" w:type="dxa"/>
            <w:vMerge w:val="restart"/>
          </w:tcPr>
          <w:p w14:paraId="0F4412DB" w14:textId="007D60A6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Fournisseurs /immob</w:t>
            </w:r>
          </w:p>
          <w:p w14:paraId="47A22BBE" w14:textId="06C84106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Dettes financières </w:t>
            </w:r>
          </w:p>
          <w:p w14:paraId="0D6A8059" w14:textId="67F8AB65" w:rsidR="00766A95" w:rsidRPr="0061180A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Fsseurs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stocks</w:t>
            </w:r>
          </w:p>
        </w:tc>
        <w:tc>
          <w:tcPr>
            <w:tcW w:w="1275" w:type="dxa"/>
            <w:vMerge w:val="restart"/>
          </w:tcPr>
          <w:p w14:paraId="473FD6B5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525 000</w:t>
            </w:r>
          </w:p>
          <w:p w14:paraId="0E3A6E1D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510 000</w:t>
            </w:r>
          </w:p>
          <w:p w14:paraId="3A6417B0" w14:textId="729F0814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</w:tc>
        <w:tc>
          <w:tcPr>
            <w:tcW w:w="1843" w:type="dxa"/>
            <w:vMerge w:val="restart"/>
          </w:tcPr>
          <w:p w14:paraId="4BC3969E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4620A71D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421E9DDD" w14:textId="1CACF145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+120 000</w:t>
            </w:r>
          </w:p>
        </w:tc>
        <w:tc>
          <w:tcPr>
            <w:tcW w:w="1843" w:type="dxa"/>
            <w:vMerge w:val="restart"/>
          </w:tcPr>
          <w:p w14:paraId="23AC43E2" w14:textId="77777777" w:rsidR="009B7DD0" w:rsidRDefault="009B7DD0" w:rsidP="009B7DD0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525 000</w:t>
            </w:r>
          </w:p>
          <w:p w14:paraId="14FFDCC3" w14:textId="77777777" w:rsidR="009B7DD0" w:rsidRDefault="009B7DD0" w:rsidP="009B7DD0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510 000</w:t>
            </w:r>
          </w:p>
          <w:p w14:paraId="72B41172" w14:textId="560E3525" w:rsidR="00766A95" w:rsidRPr="0061180A" w:rsidRDefault="009B7DD0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120 000</w:t>
            </w:r>
          </w:p>
        </w:tc>
      </w:tr>
      <w:tr w:rsidR="00766A95" w:rsidRPr="0061180A" w14:paraId="2508957C" w14:textId="77777777" w:rsidTr="00766A95">
        <w:trPr>
          <w:trHeight w:val="960"/>
        </w:trPr>
        <w:tc>
          <w:tcPr>
            <w:tcW w:w="2666" w:type="dxa"/>
          </w:tcPr>
          <w:p w14:paraId="0C615DF0" w14:textId="77777777" w:rsidR="00766A95" w:rsidRPr="0061180A" w:rsidRDefault="00766A95" w:rsidP="00766A95">
            <w:pPr>
              <w:pStyle w:val="TableParagraph"/>
              <w:spacing w:line="290" w:lineRule="exact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  <w:spacing w:val="-2"/>
              </w:rPr>
              <w:t>Marchandises</w:t>
            </w:r>
          </w:p>
          <w:p w14:paraId="0E5D8041" w14:textId="77777777" w:rsidR="00766A95" w:rsidRPr="0061180A" w:rsidRDefault="00766A95" w:rsidP="00766A95">
            <w:pPr>
              <w:pStyle w:val="TableParagraph"/>
              <w:spacing w:line="282" w:lineRule="exact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</w:rPr>
              <w:t xml:space="preserve">Matières </w:t>
            </w:r>
            <w:r w:rsidRPr="0061180A">
              <w:rPr>
                <w:rFonts w:asciiTheme="majorBidi" w:hAnsiTheme="majorBidi" w:cstheme="majorBidi"/>
                <w:spacing w:val="-2"/>
              </w:rPr>
              <w:t>premières</w:t>
            </w:r>
          </w:p>
          <w:p w14:paraId="17B6CBE3" w14:textId="77777777" w:rsidR="00766A95" w:rsidRDefault="00766A95" w:rsidP="00766A95">
            <w:pPr>
              <w:pStyle w:val="TableParagraph"/>
              <w:spacing w:line="285" w:lineRule="exact"/>
              <w:ind w:left="69"/>
              <w:rPr>
                <w:rFonts w:asciiTheme="majorBidi" w:hAnsiTheme="majorBidi" w:cstheme="majorBidi"/>
                <w:spacing w:val="-2"/>
              </w:rPr>
            </w:pPr>
            <w:r w:rsidRPr="0061180A">
              <w:rPr>
                <w:rFonts w:asciiTheme="majorBidi" w:hAnsiTheme="majorBidi" w:cstheme="majorBidi"/>
              </w:rPr>
              <w:t xml:space="preserve">Produits </w:t>
            </w:r>
            <w:r w:rsidRPr="0061180A">
              <w:rPr>
                <w:rFonts w:asciiTheme="majorBidi" w:hAnsiTheme="majorBidi" w:cstheme="majorBidi"/>
                <w:spacing w:val="-2"/>
              </w:rPr>
              <w:t>finis</w:t>
            </w:r>
          </w:p>
        </w:tc>
        <w:tc>
          <w:tcPr>
            <w:tcW w:w="1104" w:type="dxa"/>
          </w:tcPr>
          <w:p w14:paraId="07F6787B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81 900</w:t>
            </w:r>
          </w:p>
          <w:p w14:paraId="1578C9A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144 000</w:t>
            </w:r>
          </w:p>
          <w:p w14:paraId="5AB88D58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300 000</w:t>
            </w:r>
          </w:p>
        </w:tc>
        <w:tc>
          <w:tcPr>
            <w:tcW w:w="965" w:type="dxa"/>
          </w:tcPr>
          <w:p w14:paraId="4878EE8D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2100</w:t>
            </w:r>
          </w:p>
          <w:p w14:paraId="62648298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7513468D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-15 000</w:t>
            </w:r>
          </w:p>
        </w:tc>
        <w:tc>
          <w:tcPr>
            <w:tcW w:w="1198" w:type="dxa"/>
          </w:tcPr>
          <w:p w14:paraId="16D6E91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84 000</w:t>
            </w:r>
          </w:p>
          <w:p w14:paraId="4DB988E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144 000</w:t>
            </w:r>
          </w:p>
          <w:p w14:paraId="7F868A67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285 000</w:t>
            </w:r>
          </w:p>
        </w:tc>
        <w:tc>
          <w:tcPr>
            <w:tcW w:w="1573" w:type="dxa"/>
          </w:tcPr>
          <w:p w14:paraId="5AE3F0B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-16 800</w:t>
            </w:r>
          </w:p>
          <w:p w14:paraId="759735D5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-48 000</w:t>
            </w:r>
          </w:p>
          <w:p w14:paraId="677882EF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-57 000</w:t>
            </w:r>
          </w:p>
        </w:tc>
        <w:tc>
          <w:tcPr>
            <w:tcW w:w="1278" w:type="dxa"/>
          </w:tcPr>
          <w:p w14:paraId="57790C94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67 200</w:t>
            </w:r>
          </w:p>
          <w:p w14:paraId="59E45C43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96 000</w:t>
            </w:r>
          </w:p>
          <w:p w14:paraId="1543EBD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228 000</w:t>
            </w:r>
          </w:p>
        </w:tc>
        <w:tc>
          <w:tcPr>
            <w:tcW w:w="2523" w:type="dxa"/>
            <w:vMerge/>
          </w:tcPr>
          <w:p w14:paraId="69BC1303" w14:textId="77777777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5" w:type="dxa"/>
            <w:vMerge/>
          </w:tcPr>
          <w:p w14:paraId="6F324DDA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</w:tcPr>
          <w:p w14:paraId="77E19662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</w:tcPr>
          <w:p w14:paraId="245326EA" w14:textId="77777777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510E2E" w:rsidRPr="0061180A" w14:paraId="16E189DD" w14:textId="42E87752" w:rsidTr="00766A95">
        <w:tc>
          <w:tcPr>
            <w:tcW w:w="2666" w:type="dxa"/>
          </w:tcPr>
          <w:p w14:paraId="713C79EC" w14:textId="6B75B60D" w:rsidR="00821648" w:rsidRPr="007C03F9" w:rsidRDefault="00821648" w:rsidP="00766A95">
            <w:pPr>
              <w:pStyle w:val="TableParagraph"/>
              <w:spacing w:line="290" w:lineRule="exact"/>
              <w:ind w:left="69"/>
              <w:rPr>
                <w:rFonts w:asciiTheme="majorBidi" w:hAnsiTheme="majorBidi" w:cstheme="majorBidi"/>
                <w:b/>
                <w:bCs/>
                <w:spacing w:val="-2"/>
              </w:rPr>
            </w:pPr>
            <w:r w:rsidRPr="007C03F9">
              <w:rPr>
                <w:rFonts w:asciiTheme="majorBidi" w:hAnsiTheme="majorBidi" w:cstheme="majorBidi"/>
                <w:b/>
                <w:bCs/>
                <w:spacing w:val="-2"/>
              </w:rPr>
              <w:t xml:space="preserve">Valeurs réalisables </w:t>
            </w:r>
          </w:p>
        </w:tc>
        <w:tc>
          <w:tcPr>
            <w:tcW w:w="1104" w:type="dxa"/>
          </w:tcPr>
          <w:p w14:paraId="381E3A96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65" w:type="dxa"/>
          </w:tcPr>
          <w:p w14:paraId="7ABA5D09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</w:tcPr>
          <w:p w14:paraId="5A902C96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73" w:type="dxa"/>
          </w:tcPr>
          <w:p w14:paraId="680B5C51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8" w:type="dxa"/>
          </w:tcPr>
          <w:p w14:paraId="5E8BDDF3" w14:textId="6B6C220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799 400</w:t>
            </w:r>
          </w:p>
        </w:tc>
        <w:tc>
          <w:tcPr>
            <w:tcW w:w="2523" w:type="dxa"/>
          </w:tcPr>
          <w:p w14:paraId="63FBDA27" w14:textId="4D8BC01F" w:rsidR="00821648" w:rsidRPr="0061180A" w:rsidRDefault="00821648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DCT</w:t>
            </w:r>
          </w:p>
        </w:tc>
        <w:tc>
          <w:tcPr>
            <w:tcW w:w="1275" w:type="dxa"/>
          </w:tcPr>
          <w:p w14:paraId="6D904400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1F47B719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6B364B5F" w14:textId="4DF47DB5" w:rsidR="00821648" w:rsidRPr="0061180A" w:rsidRDefault="00510E2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79</w:t>
            </w:r>
            <w:r w:rsidR="00766A95">
              <w:rPr>
                <w:rFonts w:asciiTheme="majorBidi" w:hAnsiTheme="majorBidi" w:cstheme="majorBidi"/>
                <w:b/>
              </w:rPr>
              <w:t>0</w:t>
            </w:r>
            <w:r>
              <w:rPr>
                <w:rFonts w:asciiTheme="majorBidi" w:hAnsiTheme="majorBidi" w:cstheme="majorBidi"/>
                <w:b/>
              </w:rPr>
              <w:t xml:space="preserve"> 400</w:t>
            </w:r>
          </w:p>
        </w:tc>
      </w:tr>
      <w:tr w:rsidR="00766A95" w:rsidRPr="0061180A" w14:paraId="520BB58D" w14:textId="3D7605A4" w:rsidTr="00766A95">
        <w:trPr>
          <w:trHeight w:val="930"/>
        </w:trPr>
        <w:tc>
          <w:tcPr>
            <w:tcW w:w="2666" w:type="dxa"/>
          </w:tcPr>
          <w:p w14:paraId="2258CF71" w14:textId="77777777" w:rsidR="00766A95" w:rsidRPr="0061180A" w:rsidRDefault="00766A95" w:rsidP="00766A95">
            <w:pPr>
              <w:pStyle w:val="TableParagraph"/>
              <w:spacing w:before="4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  <w:spacing w:val="-2"/>
              </w:rPr>
              <w:t>Clients</w:t>
            </w:r>
          </w:p>
          <w:p w14:paraId="441AF333" w14:textId="77777777" w:rsidR="00766A95" w:rsidRPr="0061180A" w:rsidRDefault="00766A95" w:rsidP="00766A95">
            <w:pPr>
              <w:pStyle w:val="TableParagraph"/>
              <w:spacing w:line="285" w:lineRule="exact"/>
              <w:ind w:left="69"/>
              <w:rPr>
                <w:rFonts w:asciiTheme="majorBidi" w:hAnsiTheme="majorBidi" w:cstheme="majorBidi"/>
              </w:rPr>
            </w:pPr>
            <w:r w:rsidRPr="0061180A">
              <w:rPr>
                <w:rFonts w:asciiTheme="majorBidi" w:hAnsiTheme="majorBidi" w:cstheme="majorBidi"/>
              </w:rPr>
              <w:t>Effets à</w:t>
            </w:r>
            <w:r w:rsidRPr="0061180A">
              <w:rPr>
                <w:rFonts w:asciiTheme="majorBidi" w:hAnsiTheme="majorBidi" w:cstheme="majorBidi"/>
                <w:spacing w:val="-2"/>
              </w:rPr>
              <w:t xml:space="preserve"> recevoir</w:t>
            </w:r>
          </w:p>
          <w:p w14:paraId="003D5CEA" w14:textId="58F0BA80" w:rsidR="00766A95" w:rsidRPr="0061180A" w:rsidRDefault="00766A95" w:rsidP="00766A95">
            <w:pPr>
              <w:pStyle w:val="TableParagraph"/>
              <w:spacing w:line="290" w:lineRule="exact"/>
              <w:ind w:left="69"/>
              <w:rPr>
                <w:rFonts w:asciiTheme="majorBidi" w:hAnsiTheme="majorBidi" w:cstheme="majorBidi"/>
                <w:spacing w:val="-2"/>
              </w:rPr>
            </w:pPr>
            <w:r w:rsidRPr="0061180A">
              <w:rPr>
                <w:rFonts w:asciiTheme="majorBidi" w:hAnsiTheme="majorBidi" w:cstheme="majorBidi"/>
              </w:rPr>
              <w:t>Titres de</w:t>
            </w:r>
            <w:r w:rsidRPr="0061180A">
              <w:rPr>
                <w:rFonts w:asciiTheme="majorBidi" w:hAnsiTheme="majorBidi" w:cstheme="majorBidi"/>
                <w:spacing w:val="-2"/>
              </w:rPr>
              <w:t xml:space="preserve"> placement</w:t>
            </w:r>
          </w:p>
        </w:tc>
        <w:tc>
          <w:tcPr>
            <w:tcW w:w="1104" w:type="dxa"/>
          </w:tcPr>
          <w:p w14:paraId="3B0D0A25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519 000</w:t>
            </w:r>
          </w:p>
          <w:p w14:paraId="1247F900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299 400</w:t>
            </w:r>
          </w:p>
          <w:p w14:paraId="4D223B93" w14:textId="11ECDE1E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60 000</w:t>
            </w:r>
          </w:p>
        </w:tc>
        <w:tc>
          <w:tcPr>
            <w:tcW w:w="965" w:type="dxa"/>
          </w:tcPr>
          <w:p w14:paraId="35544395" w14:textId="77777777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</w:tcPr>
          <w:p w14:paraId="58C2E510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519 000</w:t>
            </w:r>
          </w:p>
          <w:p w14:paraId="47DA6F27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299 400</w:t>
            </w:r>
          </w:p>
          <w:p w14:paraId="7CB1706F" w14:textId="21E70AEE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60 000</w:t>
            </w:r>
          </w:p>
        </w:tc>
        <w:tc>
          <w:tcPr>
            <w:tcW w:w="1573" w:type="dxa"/>
          </w:tcPr>
          <w:p w14:paraId="2F6D7FA0" w14:textId="68E72DE6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-19 000</w:t>
            </w:r>
          </w:p>
          <w:p w14:paraId="325CF38A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3E335334" w14:textId="212150C8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-60 000</w:t>
            </w:r>
          </w:p>
        </w:tc>
        <w:tc>
          <w:tcPr>
            <w:tcW w:w="1278" w:type="dxa"/>
          </w:tcPr>
          <w:p w14:paraId="5D067E5F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500 000</w:t>
            </w:r>
          </w:p>
          <w:p w14:paraId="2A439087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299 400</w:t>
            </w:r>
          </w:p>
          <w:p w14:paraId="1310F473" w14:textId="0B079699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000</w:t>
            </w:r>
          </w:p>
        </w:tc>
        <w:tc>
          <w:tcPr>
            <w:tcW w:w="2523" w:type="dxa"/>
            <w:vMerge w:val="restart"/>
          </w:tcPr>
          <w:p w14:paraId="172A15CA" w14:textId="77777777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Fsseurs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stocks</w:t>
            </w:r>
          </w:p>
          <w:p w14:paraId="4CA44879" w14:textId="4AD26E47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Fsseurs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services</w:t>
            </w:r>
          </w:p>
          <w:p w14:paraId="1D506C84" w14:textId="59C8C157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Avances banc</w:t>
            </w:r>
          </w:p>
          <w:p w14:paraId="001D1E0A" w14:textId="5AEA0E03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Dividendes </w:t>
            </w:r>
          </w:p>
          <w:p w14:paraId="6CAD8A55" w14:textId="0A72DD28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Prov Pertes et charges </w:t>
            </w:r>
          </w:p>
          <w:p w14:paraId="31151E60" w14:textId="394C924E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Impôt/prov</w:t>
            </w:r>
          </w:p>
          <w:p w14:paraId="31FAFF20" w14:textId="7E4F160B" w:rsidR="00766A95" w:rsidRPr="0061180A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5" w:type="dxa"/>
            <w:vMerge w:val="restart"/>
          </w:tcPr>
          <w:p w14:paraId="22940A98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360 000</w:t>
            </w:r>
          </w:p>
          <w:p w14:paraId="5FE95658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287 400</w:t>
            </w:r>
          </w:p>
          <w:p w14:paraId="660CFC4D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105 000</w:t>
            </w:r>
          </w:p>
          <w:p w14:paraId="083CF814" w14:textId="3A5FD3B6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75 000</w:t>
            </w:r>
          </w:p>
          <w:p w14:paraId="0934819A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6ECC3EB1" w14:textId="3912F4D2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 w:val="restart"/>
          </w:tcPr>
          <w:p w14:paraId="09A56D74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-120 000</w:t>
            </w:r>
          </w:p>
          <w:p w14:paraId="482BD89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60910402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08B49518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  <w:p w14:paraId="2A5A5DF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+70 000</w:t>
            </w:r>
          </w:p>
          <w:p w14:paraId="5E0D3CC8" w14:textId="39AD6E91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+13 000</w:t>
            </w:r>
          </w:p>
        </w:tc>
        <w:tc>
          <w:tcPr>
            <w:tcW w:w="1843" w:type="dxa"/>
            <w:vMerge w:val="restart"/>
          </w:tcPr>
          <w:p w14:paraId="1C9B64B3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240 000</w:t>
            </w:r>
          </w:p>
          <w:p w14:paraId="1072D7A9" w14:textId="381EA151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287 400</w:t>
            </w:r>
          </w:p>
          <w:p w14:paraId="70C2A0FD" w14:textId="2483A8FA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105 000</w:t>
            </w:r>
          </w:p>
          <w:p w14:paraId="26B4CB1C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75 000</w:t>
            </w:r>
          </w:p>
          <w:p w14:paraId="69F63DFC" w14:textId="466C76B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70 000</w:t>
            </w:r>
          </w:p>
          <w:p w14:paraId="0A1F606B" w14:textId="419495FA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13 000</w:t>
            </w:r>
          </w:p>
          <w:p w14:paraId="73C34947" w14:textId="5766C4DE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766A95" w:rsidRPr="0061180A" w14:paraId="2E25546A" w14:textId="77777777" w:rsidTr="00766A95">
        <w:trPr>
          <w:trHeight w:val="270"/>
        </w:trPr>
        <w:tc>
          <w:tcPr>
            <w:tcW w:w="2666" w:type="dxa"/>
          </w:tcPr>
          <w:p w14:paraId="0655D0AA" w14:textId="16A88A88" w:rsidR="00766A95" w:rsidRPr="007C03F9" w:rsidRDefault="007C03F9" w:rsidP="00766A95">
            <w:pPr>
              <w:pStyle w:val="TableParagraph"/>
              <w:spacing w:before="4"/>
              <w:ind w:left="69"/>
              <w:rPr>
                <w:rFonts w:asciiTheme="majorBidi" w:hAnsiTheme="majorBidi" w:cstheme="majorBidi"/>
                <w:b/>
                <w:bCs/>
                <w:spacing w:val="-2"/>
              </w:rPr>
            </w:pPr>
            <w:r w:rsidRPr="007C03F9">
              <w:rPr>
                <w:rFonts w:asciiTheme="majorBidi" w:hAnsiTheme="majorBidi" w:cstheme="majorBidi"/>
                <w:b/>
                <w:bCs/>
                <w:spacing w:val="-2"/>
              </w:rPr>
              <w:t xml:space="preserve">Valeurs disponibles </w:t>
            </w:r>
          </w:p>
        </w:tc>
        <w:tc>
          <w:tcPr>
            <w:tcW w:w="1104" w:type="dxa"/>
          </w:tcPr>
          <w:p w14:paraId="2532BAFD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65" w:type="dxa"/>
          </w:tcPr>
          <w:p w14:paraId="263C3C5A" w14:textId="77777777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</w:tcPr>
          <w:p w14:paraId="6FE40443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73" w:type="dxa"/>
          </w:tcPr>
          <w:p w14:paraId="198467B1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8" w:type="dxa"/>
          </w:tcPr>
          <w:p w14:paraId="078AB3C4" w14:textId="725C13D2" w:rsidR="00766A95" w:rsidRDefault="007C03F9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592 500</w:t>
            </w:r>
          </w:p>
        </w:tc>
        <w:tc>
          <w:tcPr>
            <w:tcW w:w="2523" w:type="dxa"/>
            <w:vMerge/>
          </w:tcPr>
          <w:p w14:paraId="6F1F1E19" w14:textId="77777777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5" w:type="dxa"/>
            <w:vMerge/>
          </w:tcPr>
          <w:p w14:paraId="17D29241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</w:tcPr>
          <w:p w14:paraId="0441941E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</w:tcPr>
          <w:p w14:paraId="62DC07D5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766A95" w:rsidRPr="0061180A" w14:paraId="5999BAD1" w14:textId="77777777" w:rsidTr="00766A95">
        <w:trPr>
          <w:trHeight w:val="915"/>
        </w:trPr>
        <w:tc>
          <w:tcPr>
            <w:tcW w:w="2666" w:type="dxa"/>
          </w:tcPr>
          <w:p w14:paraId="0408446D" w14:textId="73A502BC" w:rsidR="00766A95" w:rsidRDefault="007C03F9" w:rsidP="00766A95">
            <w:pPr>
              <w:pStyle w:val="TableParagraph"/>
              <w:spacing w:before="4"/>
              <w:ind w:left="69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 xml:space="preserve">Banque </w:t>
            </w:r>
          </w:p>
          <w:p w14:paraId="00E609E9" w14:textId="32C10066" w:rsidR="007C03F9" w:rsidRPr="0061180A" w:rsidRDefault="007C03F9" w:rsidP="00766A95">
            <w:pPr>
              <w:pStyle w:val="TableParagraph"/>
              <w:spacing w:before="4"/>
              <w:ind w:left="69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 xml:space="preserve">Caisse </w:t>
            </w:r>
          </w:p>
        </w:tc>
        <w:tc>
          <w:tcPr>
            <w:tcW w:w="1104" w:type="dxa"/>
          </w:tcPr>
          <w:p w14:paraId="7AF9F884" w14:textId="77777777" w:rsidR="00766A95" w:rsidRDefault="007C03F9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234 000</w:t>
            </w:r>
          </w:p>
          <w:p w14:paraId="1416D81C" w14:textId="0F9237AC" w:rsidR="007C03F9" w:rsidRDefault="007C03F9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298 500</w:t>
            </w:r>
          </w:p>
        </w:tc>
        <w:tc>
          <w:tcPr>
            <w:tcW w:w="965" w:type="dxa"/>
          </w:tcPr>
          <w:p w14:paraId="4B6D6C71" w14:textId="77777777" w:rsidR="00766A95" w:rsidRPr="0061180A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98" w:type="dxa"/>
          </w:tcPr>
          <w:p w14:paraId="3FE61A6F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73" w:type="dxa"/>
          </w:tcPr>
          <w:p w14:paraId="7990DB5A" w14:textId="30895D46" w:rsidR="00766A95" w:rsidRDefault="007C03F9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+60 000</w:t>
            </w:r>
          </w:p>
        </w:tc>
        <w:tc>
          <w:tcPr>
            <w:tcW w:w="1278" w:type="dxa"/>
          </w:tcPr>
          <w:p w14:paraId="5678848C" w14:textId="77777777" w:rsidR="00766A95" w:rsidRDefault="007C03F9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294 000</w:t>
            </w:r>
          </w:p>
          <w:p w14:paraId="453C1364" w14:textId="7CE3969F" w:rsidR="007C03F9" w:rsidRDefault="007C03F9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298 500</w:t>
            </w:r>
          </w:p>
        </w:tc>
        <w:tc>
          <w:tcPr>
            <w:tcW w:w="2523" w:type="dxa"/>
            <w:vMerge/>
          </w:tcPr>
          <w:p w14:paraId="2CC0BB5F" w14:textId="77777777" w:rsidR="00766A95" w:rsidRDefault="00766A95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5" w:type="dxa"/>
            <w:vMerge/>
          </w:tcPr>
          <w:p w14:paraId="78E0EF65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</w:tcPr>
          <w:p w14:paraId="684CE542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</w:tcPr>
          <w:p w14:paraId="690400A5" w14:textId="77777777" w:rsidR="00766A95" w:rsidRDefault="00766A95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510E2E" w:rsidRPr="0061180A" w14:paraId="6898FDF5" w14:textId="1141332B" w:rsidTr="00766A95">
        <w:tc>
          <w:tcPr>
            <w:tcW w:w="2666" w:type="dxa"/>
          </w:tcPr>
          <w:p w14:paraId="59715A0A" w14:textId="76EE9147" w:rsidR="00821648" w:rsidRPr="0061180A" w:rsidRDefault="00821648" w:rsidP="00766A95">
            <w:pPr>
              <w:pStyle w:val="TableParagraph"/>
              <w:spacing w:line="290" w:lineRule="exact"/>
              <w:ind w:left="69"/>
              <w:rPr>
                <w:rFonts w:asciiTheme="majorBidi" w:hAnsiTheme="majorBidi" w:cstheme="majorBidi"/>
                <w:spacing w:val="-2"/>
              </w:rPr>
            </w:pPr>
            <w:r w:rsidRPr="0061180A">
              <w:rPr>
                <w:rFonts w:asciiTheme="majorBidi" w:hAnsiTheme="majorBidi" w:cstheme="majorBidi"/>
                <w:spacing w:val="-2"/>
              </w:rPr>
              <w:t xml:space="preserve">Total général </w:t>
            </w:r>
          </w:p>
        </w:tc>
        <w:tc>
          <w:tcPr>
            <w:tcW w:w="1104" w:type="dxa"/>
          </w:tcPr>
          <w:p w14:paraId="6C9805B3" w14:textId="37344433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3 284 400</w:t>
            </w:r>
          </w:p>
        </w:tc>
        <w:tc>
          <w:tcPr>
            <w:tcW w:w="965" w:type="dxa"/>
          </w:tcPr>
          <w:p w14:paraId="1F1F9C97" w14:textId="4F444A86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12 000</w:t>
            </w:r>
          </w:p>
        </w:tc>
        <w:tc>
          <w:tcPr>
            <w:tcW w:w="1198" w:type="dxa"/>
          </w:tcPr>
          <w:p w14:paraId="1AC70A60" w14:textId="0C4A99CE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3 296 400</w:t>
            </w:r>
          </w:p>
        </w:tc>
        <w:tc>
          <w:tcPr>
            <w:tcW w:w="1573" w:type="dxa"/>
          </w:tcPr>
          <w:p w14:paraId="60E5BD38" w14:textId="08F94EEE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/</w:t>
            </w:r>
          </w:p>
        </w:tc>
        <w:tc>
          <w:tcPr>
            <w:tcW w:w="1278" w:type="dxa"/>
          </w:tcPr>
          <w:p w14:paraId="702221D7" w14:textId="01370F74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3 296 400</w:t>
            </w:r>
          </w:p>
        </w:tc>
        <w:tc>
          <w:tcPr>
            <w:tcW w:w="2523" w:type="dxa"/>
          </w:tcPr>
          <w:p w14:paraId="554FC887" w14:textId="77777777" w:rsidR="00821648" w:rsidRPr="0061180A" w:rsidRDefault="00821648" w:rsidP="00766A95">
            <w:pPr>
              <w:spacing w:before="13"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5" w:type="dxa"/>
          </w:tcPr>
          <w:p w14:paraId="24290657" w14:textId="3858852C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3 296 400</w:t>
            </w:r>
          </w:p>
        </w:tc>
        <w:tc>
          <w:tcPr>
            <w:tcW w:w="1843" w:type="dxa"/>
          </w:tcPr>
          <w:p w14:paraId="356EB5FF" w14:textId="77777777" w:rsidR="00821648" w:rsidRPr="0061180A" w:rsidRDefault="00821648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14:paraId="0D54ACD9" w14:textId="1A0E323A" w:rsidR="00821648" w:rsidRPr="0061180A" w:rsidRDefault="00510E2E" w:rsidP="00766A95">
            <w:pPr>
              <w:spacing w:before="13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3 296 400</w:t>
            </w:r>
          </w:p>
        </w:tc>
      </w:tr>
    </w:tbl>
    <w:p w14:paraId="6B774D43" w14:textId="5DE449A7" w:rsidR="00797ABB" w:rsidRPr="009B7DD0" w:rsidRDefault="00510E2E" w:rsidP="00797ABB">
      <w:pPr>
        <w:spacing w:before="13"/>
        <w:rPr>
          <w:b/>
        </w:rPr>
      </w:pPr>
      <w:r w:rsidRPr="009B7DD0">
        <w:rPr>
          <w:b/>
        </w:rPr>
        <w:t>FRN= 99</w:t>
      </w:r>
      <w:r w:rsidR="00766A95" w:rsidRPr="009B7DD0">
        <w:rPr>
          <w:b/>
        </w:rPr>
        <w:t>2</w:t>
      </w:r>
      <w:r w:rsidRPr="009B7DD0">
        <w:rPr>
          <w:b/>
        </w:rPr>
        <w:t xml:space="preserve"> 700</w:t>
      </w:r>
    </w:p>
    <w:p w14:paraId="7BCDF078" w14:textId="0407A65B" w:rsidR="00510E2E" w:rsidRPr="009B7DD0" w:rsidRDefault="00510E2E" w:rsidP="00797ABB">
      <w:pPr>
        <w:spacing w:before="13"/>
        <w:rPr>
          <w:b/>
        </w:rPr>
      </w:pPr>
      <w:r w:rsidRPr="009B7DD0">
        <w:rPr>
          <w:b/>
        </w:rPr>
        <w:t>BFR= 50</w:t>
      </w:r>
      <w:r w:rsidR="007C03F9" w:rsidRPr="009B7DD0">
        <w:rPr>
          <w:b/>
        </w:rPr>
        <w:t>5</w:t>
      </w:r>
      <w:r w:rsidRPr="009B7DD0">
        <w:rPr>
          <w:b/>
        </w:rPr>
        <w:t xml:space="preserve"> 200</w:t>
      </w:r>
    </w:p>
    <w:p w14:paraId="284BE13E" w14:textId="25163974" w:rsidR="00797ABB" w:rsidRPr="009B7DD0" w:rsidRDefault="00510E2E" w:rsidP="009B7DD0">
      <w:pPr>
        <w:spacing w:before="13"/>
        <w:rPr>
          <w:b/>
        </w:rPr>
      </w:pPr>
      <w:r w:rsidRPr="009B7DD0">
        <w:rPr>
          <w:b/>
        </w:rPr>
        <w:t>TR=487 500</w:t>
      </w:r>
      <w:r w:rsidR="009B7DD0">
        <w:rPr>
          <w:b/>
        </w:rPr>
        <w:t xml:space="preserve">                                                               </w:t>
      </w:r>
      <w:r w:rsidR="007C03F9" w:rsidRPr="009B7DD0">
        <w:rPr>
          <w:b/>
          <w:sz w:val="32"/>
          <w:szCs w:val="32"/>
        </w:rPr>
        <w:t>La structure financière</w:t>
      </w:r>
      <w:r w:rsidR="009B7DD0">
        <w:rPr>
          <w:b/>
          <w:sz w:val="32"/>
          <w:szCs w:val="32"/>
        </w:rPr>
        <w:t xml:space="preserve"> de l’entreprise</w:t>
      </w:r>
      <w:r w:rsidR="007C03F9" w:rsidRPr="009B7DD0">
        <w:rPr>
          <w:b/>
          <w:sz w:val="32"/>
          <w:szCs w:val="32"/>
        </w:rPr>
        <w:t xml:space="preserve"> est équilibrée. </w:t>
      </w:r>
    </w:p>
    <w:p w14:paraId="419370F3" w14:textId="77777777" w:rsidR="00797ABB" w:rsidRDefault="00797ABB" w:rsidP="00797ABB">
      <w:pPr>
        <w:spacing w:before="13"/>
        <w:rPr>
          <w:b/>
          <w:sz w:val="28"/>
        </w:rPr>
      </w:pPr>
    </w:p>
    <w:p w14:paraId="3484946D" w14:textId="77777777" w:rsidR="00797ABB" w:rsidRDefault="00797ABB" w:rsidP="00797ABB">
      <w:pPr>
        <w:spacing w:before="13"/>
        <w:rPr>
          <w:b/>
          <w:sz w:val="28"/>
        </w:rPr>
      </w:pPr>
    </w:p>
    <w:p w14:paraId="505080EA" w14:textId="77777777" w:rsidR="00797ABB" w:rsidRDefault="00797ABB" w:rsidP="00797ABB">
      <w:pPr>
        <w:spacing w:before="13"/>
        <w:rPr>
          <w:b/>
          <w:sz w:val="28"/>
        </w:rPr>
      </w:pPr>
    </w:p>
    <w:p w14:paraId="172B0B51" w14:textId="77777777" w:rsidR="00797ABB" w:rsidRDefault="00797ABB" w:rsidP="00797ABB">
      <w:pPr>
        <w:spacing w:before="13"/>
        <w:rPr>
          <w:b/>
          <w:sz w:val="28"/>
        </w:rPr>
      </w:pPr>
    </w:p>
    <w:p w14:paraId="5011CE85" w14:textId="77777777" w:rsidR="00797ABB" w:rsidRDefault="00797ABB" w:rsidP="00797ABB">
      <w:pPr>
        <w:spacing w:before="13"/>
        <w:rPr>
          <w:b/>
          <w:sz w:val="28"/>
        </w:rPr>
      </w:pPr>
    </w:p>
    <w:p w14:paraId="0A48E45C" w14:textId="77777777" w:rsidR="00797ABB" w:rsidRDefault="00797ABB" w:rsidP="00797ABB">
      <w:pPr>
        <w:spacing w:before="13"/>
        <w:rPr>
          <w:b/>
          <w:sz w:val="28"/>
        </w:rPr>
      </w:pPr>
    </w:p>
    <w:p w14:paraId="62B6CE5D" w14:textId="77777777" w:rsidR="00797ABB" w:rsidRDefault="00797ABB" w:rsidP="00797ABB">
      <w:pPr>
        <w:spacing w:before="13"/>
        <w:rPr>
          <w:b/>
          <w:sz w:val="28"/>
        </w:rPr>
      </w:pPr>
    </w:p>
    <w:p w14:paraId="171FD121" w14:textId="77777777" w:rsidR="00797ABB" w:rsidRDefault="00797ABB" w:rsidP="00797ABB">
      <w:pPr>
        <w:spacing w:before="13"/>
        <w:rPr>
          <w:b/>
          <w:sz w:val="28"/>
        </w:rPr>
      </w:pPr>
    </w:p>
    <w:p w14:paraId="22DAB614" w14:textId="77777777" w:rsidR="00797ABB" w:rsidRDefault="00797ABB" w:rsidP="00797ABB">
      <w:pPr>
        <w:spacing w:before="13"/>
        <w:rPr>
          <w:b/>
          <w:sz w:val="28"/>
        </w:rPr>
      </w:pPr>
    </w:p>
    <w:p w14:paraId="43821C32" w14:textId="77777777" w:rsidR="00797ABB" w:rsidRDefault="00797ABB" w:rsidP="00797ABB">
      <w:pPr>
        <w:spacing w:before="13"/>
        <w:rPr>
          <w:b/>
          <w:sz w:val="28"/>
        </w:rPr>
      </w:pPr>
    </w:p>
    <w:p w14:paraId="67F38773" w14:textId="4FAD244A" w:rsidR="00797ABB" w:rsidRDefault="00797ABB" w:rsidP="00797ABB">
      <w:pPr>
        <w:spacing w:before="13"/>
        <w:rPr>
          <w:b/>
          <w:sz w:val="28"/>
        </w:rPr>
      </w:pPr>
    </w:p>
    <w:p w14:paraId="6236C7A7" w14:textId="77777777" w:rsidR="00797ABB" w:rsidRDefault="00797ABB" w:rsidP="00797ABB">
      <w:pPr>
        <w:spacing w:before="13"/>
        <w:rPr>
          <w:b/>
          <w:sz w:val="28"/>
        </w:rPr>
      </w:pPr>
    </w:p>
    <w:sectPr w:rsidR="00797ABB" w:rsidSect="00797ABB">
      <w:pgSz w:w="16840" w:h="11910" w:orient="landscape"/>
      <w:pgMar w:top="1100" w:right="1040" w:bottom="580" w:left="1200" w:header="0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3AD2" w14:textId="77777777" w:rsidR="000E4FFC" w:rsidRDefault="000E4FFC">
      <w:r>
        <w:separator/>
      </w:r>
    </w:p>
  </w:endnote>
  <w:endnote w:type="continuationSeparator" w:id="0">
    <w:p w14:paraId="4F89655E" w14:textId="77777777" w:rsidR="000E4FFC" w:rsidRDefault="000E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7432" w14:textId="2A892E32" w:rsidR="00617C46" w:rsidRDefault="00510E2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CBB6A37" wp14:editId="7FDBB3AF">
              <wp:simplePos x="0" y="0"/>
              <wp:positionH relativeFrom="page">
                <wp:posOffset>3662680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919951" w14:textId="77777777" w:rsidR="00617C46" w:rsidRDefault="00A6629A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382025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C2DDF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B6A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4pt;margin-top:780.8pt;width:12.6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IYfKPHgAAAADQEAAA8AAAAAAAAAAAAAAAAA/gMAAGRycy9kb3ducmV2LnhtbFBLBQYA&#10;AAAABAAEAPMAAAALBQAAAAA=&#10;" filled="f" stroked="f">
              <v:textbox inset="0,0,0,0">
                <w:txbxContent>
                  <w:p w14:paraId="30919951" w14:textId="77777777" w:rsidR="00617C46" w:rsidRDefault="00A6629A">
                    <w:pPr>
                      <w:pStyle w:val="Corpsdetex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382025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C2DDF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03F6" w14:textId="77777777" w:rsidR="000E4FFC" w:rsidRDefault="000E4FFC">
      <w:r>
        <w:separator/>
      </w:r>
    </w:p>
  </w:footnote>
  <w:footnote w:type="continuationSeparator" w:id="0">
    <w:p w14:paraId="0D956304" w14:textId="77777777" w:rsidR="000E4FFC" w:rsidRDefault="000E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3D7"/>
    <w:multiLevelType w:val="hybridMultilevel"/>
    <w:tmpl w:val="60F40CE0"/>
    <w:lvl w:ilvl="0" w:tplc="6DFA9770">
      <w:start w:val="1"/>
      <w:numFmt w:val="decimal"/>
      <w:lvlText w:val="%1-"/>
      <w:lvlJc w:val="left"/>
      <w:pPr>
        <w:ind w:left="60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01C210A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DF204D22"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3" w:tplc="81448040">
      <w:numFmt w:val="bullet"/>
      <w:lvlText w:val="•"/>
      <w:lvlJc w:val="left"/>
      <w:pPr>
        <w:ind w:left="2956" w:hanging="360"/>
      </w:pPr>
      <w:rPr>
        <w:rFonts w:hint="default"/>
        <w:lang w:val="fr-FR" w:eastAsia="en-US" w:bidi="ar-SA"/>
      </w:rPr>
    </w:lvl>
    <w:lvl w:ilvl="4" w:tplc="B7CEF4FE">
      <w:numFmt w:val="bullet"/>
      <w:lvlText w:val="•"/>
      <w:lvlJc w:val="left"/>
      <w:pPr>
        <w:ind w:left="3995" w:hanging="360"/>
      </w:pPr>
      <w:rPr>
        <w:rFonts w:hint="default"/>
        <w:lang w:val="fr-FR" w:eastAsia="en-US" w:bidi="ar-SA"/>
      </w:rPr>
    </w:lvl>
    <w:lvl w:ilvl="5" w:tplc="44B2CCF8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D5548602">
      <w:numFmt w:val="bullet"/>
      <w:lvlText w:val="•"/>
      <w:lvlJc w:val="left"/>
      <w:pPr>
        <w:ind w:left="6072" w:hanging="360"/>
      </w:pPr>
      <w:rPr>
        <w:rFonts w:hint="default"/>
        <w:lang w:val="fr-FR" w:eastAsia="en-US" w:bidi="ar-SA"/>
      </w:rPr>
    </w:lvl>
    <w:lvl w:ilvl="7" w:tplc="737CB4D8">
      <w:numFmt w:val="bullet"/>
      <w:lvlText w:val="•"/>
      <w:lvlJc w:val="left"/>
      <w:pPr>
        <w:ind w:left="7110" w:hanging="360"/>
      </w:pPr>
      <w:rPr>
        <w:rFonts w:hint="default"/>
        <w:lang w:val="fr-FR" w:eastAsia="en-US" w:bidi="ar-SA"/>
      </w:rPr>
    </w:lvl>
    <w:lvl w:ilvl="8" w:tplc="6CD0DF12">
      <w:numFmt w:val="bullet"/>
      <w:lvlText w:val="•"/>
      <w:lvlJc w:val="left"/>
      <w:pPr>
        <w:ind w:left="81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A834138"/>
    <w:multiLevelType w:val="hybridMultilevel"/>
    <w:tmpl w:val="534E2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87966"/>
    <w:multiLevelType w:val="hybridMultilevel"/>
    <w:tmpl w:val="12E42B56"/>
    <w:lvl w:ilvl="0" w:tplc="0C7EB630">
      <w:numFmt w:val="bullet"/>
      <w:lvlText w:val="•"/>
      <w:lvlJc w:val="left"/>
      <w:pPr>
        <w:ind w:left="244" w:hanging="175"/>
      </w:pPr>
      <w:rPr>
        <w:rFonts w:ascii="Calibri" w:eastAsia="Calibri" w:hAnsi="Calibri" w:cs="Calibri" w:hint="default"/>
        <w:b w:val="0"/>
        <w:bCs w:val="0"/>
        <w:i/>
        <w:iCs/>
        <w:spacing w:val="0"/>
        <w:w w:val="83"/>
        <w:sz w:val="24"/>
        <w:szCs w:val="24"/>
        <w:u w:val="single" w:color="000000"/>
        <w:lang w:val="fr-FR" w:eastAsia="en-US" w:bidi="ar-SA"/>
      </w:rPr>
    </w:lvl>
    <w:lvl w:ilvl="1" w:tplc="E94EE160">
      <w:numFmt w:val="bullet"/>
      <w:lvlText w:val="•"/>
      <w:lvlJc w:val="left"/>
      <w:pPr>
        <w:ind w:left="598" w:hanging="175"/>
      </w:pPr>
      <w:rPr>
        <w:rFonts w:hint="default"/>
        <w:lang w:val="fr-FR" w:eastAsia="en-US" w:bidi="ar-SA"/>
      </w:rPr>
    </w:lvl>
    <w:lvl w:ilvl="2" w:tplc="BD1C653E">
      <w:numFmt w:val="bullet"/>
      <w:lvlText w:val="•"/>
      <w:lvlJc w:val="left"/>
      <w:pPr>
        <w:ind w:left="956" w:hanging="175"/>
      </w:pPr>
      <w:rPr>
        <w:rFonts w:hint="default"/>
        <w:lang w:val="fr-FR" w:eastAsia="en-US" w:bidi="ar-SA"/>
      </w:rPr>
    </w:lvl>
    <w:lvl w:ilvl="3" w:tplc="86C6FF3C">
      <w:numFmt w:val="bullet"/>
      <w:lvlText w:val="•"/>
      <w:lvlJc w:val="left"/>
      <w:pPr>
        <w:ind w:left="1314" w:hanging="175"/>
      </w:pPr>
      <w:rPr>
        <w:rFonts w:hint="default"/>
        <w:lang w:val="fr-FR" w:eastAsia="en-US" w:bidi="ar-SA"/>
      </w:rPr>
    </w:lvl>
    <w:lvl w:ilvl="4" w:tplc="65D64BB2">
      <w:numFmt w:val="bullet"/>
      <w:lvlText w:val="•"/>
      <w:lvlJc w:val="left"/>
      <w:pPr>
        <w:ind w:left="1673" w:hanging="175"/>
      </w:pPr>
      <w:rPr>
        <w:rFonts w:hint="default"/>
        <w:lang w:val="fr-FR" w:eastAsia="en-US" w:bidi="ar-SA"/>
      </w:rPr>
    </w:lvl>
    <w:lvl w:ilvl="5" w:tplc="735E5436">
      <w:numFmt w:val="bullet"/>
      <w:lvlText w:val="•"/>
      <w:lvlJc w:val="left"/>
      <w:pPr>
        <w:ind w:left="2031" w:hanging="175"/>
      </w:pPr>
      <w:rPr>
        <w:rFonts w:hint="default"/>
        <w:lang w:val="fr-FR" w:eastAsia="en-US" w:bidi="ar-SA"/>
      </w:rPr>
    </w:lvl>
    <w:lvl w:ilvl="6" w:tplc="1EDAD8AE">
      <w:numFmt w:val="bullet"/>
      <w:lvlText w:val="•"/>
      <w:lvlJc w:val="left"/>
      <w:pPr>
        <w:ind w:left="2389" w:hanging="175"/>
      </w:pPr>
      <w:rPr>
        <w:rFonts w:hint="default"/>
        <w:lang w:val="fr-FR" w:eastAsia="en-US" w:bidi="ar-SA"/>
      </w:rPr>
    </w:lvl>
    <w:lvl w:ilvl="7" w:tplc="15522B20">
      <w:numFmt w:val="bullet"/>
      <w:lvlText w:val="•"/>
      <w:lvlJc w:val="left"/>
      <w:pPr>
        <w:ind w:left="2748" w:hanging="175"/>
      </w:pPr>
      <w:rPr>
        <w:rFonts w:hint="default"/>
        <w:lang w:val="fr-FR" w:eastAsia="en-US" w:bidi="ar-SA"/>
      </w:rPr>
    </w:lvl>
    <w:lvl w:ilvl="8" w:tplc="F768DBF6">
      <w:numFmt w:val="bullet"/>
      <w:lvlText w:val="•"/>
      <w:lvlJc w:val="left"/>
      <w:pPr>
        <w:ind w:left="3106" w:hanging="175"/>
      </w:pPr>
      <w:rPr>
        <w:rFonts w:hint="default"/>
        <w:lang w:val="fr-FR" w:eastAsia="en-US" w:bidi="ar-SA"/>
      </w:rPr>
    </w:lvl>
  </w:abstractNum>
  <w:abstractNum w:abstractNumId="3" w15:restartNumberingAfterBreak="0">
    <w:nsid w:val="37C837C5"/>
    <w:multiLevelType w:val="hybridMultilevel"/>
    <w:tmpl w:val="DF60F42A"/>
    <w:lvl w:ilvl="0" w:tplc="020CB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6E11"/>
    <w:multiLevelType w:val="hybridMultilevel"/>
    <w:tmpl w:val="85C2CBA0"/>
    <w:lvl w:ilvl="0" w:tplc="3B6ABB3A">
      <w:numFmt w:val="bullet"/>
      <w:lvlText w:val="•"/>
      <w:lvlJc w:val="left"/>
      <w:pPr>
        <w:ind w:left="244" w:hanging="175"/>
      </w:pPr>
      <w:rPr>
        <w:rFonts w:ascii="Calibri" w:eastAsia="Calibri" w:hAnsi="Calibri" w:cs="Calibri" w:hint="default"/>
        <w:b w:val="0"/>
        <w:bCs w:val="0"/>
        <w:i/>
        <w:iCs/>
        <w:spacing w:val="0"/>
        <w:w w:val="83"/>
        <w:sz w:val="24"/>
        <w:szCs w:val="24"/>
        <w:u w:val="single" w:color="000000"/>
        <w:lang w:val="fr-FR" w:eastAsia="en-US" w:bidi="ar-SA"/>
      </w:rPr>
    </w:lvl>
    <w:lvl w:ilvl="1" w:tplc="564E8A6A">
      <w:numFmt w:val="bullet"/>
      <w:lvlText w:val="•"/>
      <w:lvlJc w:val="left"/>
      <w:pPr>
        <w:ind w:left="598" w:hanging="175"/>
      </w:pPr>
      <w:rPr>
        <w:rFonts w:hint="default"/>
        <w:lang w:val="fr-FR" w:eastAsia="en-US" w:bidi="ar-SA"/>
      </w:rPr>
    </w:lvl>
    <w:lvl w:ilvl="2" w:tplc="926A8042">
      <w:numFmt w:val="bullet"/>
      <w:lvlText w:val="•"/>
      <w:lvlJc w:val="left"/>
      <w:pPr>
        <w:ind w:left="956" w:hanging="175"/>
      </w:pPr>
      <w:rPr>
        <w:rFonts w:hint="default"/>
        <w:lang w:val="fr-FR" w:eastAsia="en-US" w:bidi="ar-SA"/>
      </w:rPr>
    </w:lvl>
    <w:lvl w:ilvl="3" w:tplc="CD7493C0">
      <w:numFmt w:val="bullet"/>
      <w:lvlText w:val="•"/>
      <w:lvlJc w:val="left"/>
      <w:pPr>
        <w:ind w:left="1314" w:hanging="175"/>
      </w:pPr>
      <w:rPr>
        <w:rFonts w:hint="default"/>
        <w:lang w:val="fr-FR" w:eastAsia="en-US" w:bidi="ar-SA"/>
      </w:rPr>
    </w:lvl>
    <w:lvl w:ilvl="4" w:tplc="A86A5DB0">
      <w:numFmt w:val="bullet"/>
      <w:lvlText w:val="•"/>
      <w:lvlJc w:val="left"/>
      <w:pPr>
        <w:ind w:left="1673" w:hanging="175"/>
      </w:pPr>
      <w:rPr>
        <w:rFonts w:hint="default"/>
        <w:lang w:val="fr-FR" w:eastAsia="en-US" w:bidi="ar-SA"/>
      </w:rPr>
    </w:lvl>
    <w:lvl w:ilvl="5" w:tplc="B38A41F6">
      <w:numFmt w:val="bullet"/>
      <w:lvlText w:val="•"/>
      <w:lvlJc w:val="left"/>
      <w:pPr>
        <w:ind w:left="2031" w:hanging="175"/>
      </w:pPr>
      <w:rPr>
        <w:rFonts w:hint="default"/>
        <w:lang w:val="fr-FR" w:eastAsia="en-US" w:bidi="ar-SA"/>
      </w:rPr>
    </w:lvl>
    <w:lvl w:ilvl="6" w:tplc="0A582064">
      <w:numFmt w:val="bullet"/>
      <w:lvlText w:val="•"/>
      <w:lvlJc w:val="left"/>
      <w:pPr>
        <w:ind w:left="2389" w:hanging="175"/>
      </w:pPr>
      <w:rPr>
        <w:rFonts w:hint="default"/>
        <w:lang w:val="fr-FR" w:eastAsia="en-US" w:bidi="ar-SA"/>
      </w:rPr>
    </w:lvl>
    <w:lvl w:ilvl="7" w:tplc="12EA154C">
      <w:numFmt w:val="bullet"/>
      <w:lvlText w:val="•"/>
      <w:lvlJc w:val="left"/>
      <w:pPr>
        <w:ind w:left="2748" w:hanging="175"/>
      </w:pPr>
      <w:rPr>
        <w:rFonts w:hint="default"/>
        <w:lang w:val="fr-FR" w:eastAsia="en-US" w:bidi="ar-SA"/>
      </w:rPr>
    </w:lvl>
    <w:lvl w:ilvl="8" w:tplc="41827298">
      <w:numFmt w:val="bullet"/>
      <w:lvlText w:val="•"/>
      <w:lvlJc w:val="left"/>
      <w:pPr>
        <w:ind w:left="3106" w:hanging="175"/>
      </w:pPr>
      <w:rPr>
        <w:rFonts w:hint="default"/>
        <w:lang w:val="fr-FR" w:eastAsia="en-US" w:bidi="ar-SA"/>
      </w:rPr>
    </w:lvl>
  </w:abstractNum>
  <w:abstractNum w:abstractNumId="5" w15:restartNumberingAfterBreak="0">
    <w:nsid w:val="41255708"/>
    <w:multiLevelType w:val="hybridMultilevel"/>
    <w:tmpl w:val="24C01EE0"/>
    <w:lvl w:ilvl="0" w:tplc="D766F6A6">
      <w:start w:val="1"/>
      <w:numFmt w:val="decimal"/>
      <w:lvlText w:val="%1)"/>
      <w:lvlJc w:val="left"/>
      <w:pPr>
        <w:ind w:left="897" w:hanging="360"/>
        <w:jc w:val="left"/>
      </w:pPr>
      <w:rPr>
        <w:rFonts w:hint="default"/>
        <w:spacing w:val="0"/>
        <w:w w:val="100"/>
        <w:lang w:val="fr-FR" w:eastAsia="en-US" w:bidi="ar-SA"/>
      </w:rPr>
    </w:lvl>
    <w:lvl w:ilvl="1" w:tplc="EE7A4F32">
      <w:numFmt w:val="bullet"/>
      <w:lvlText w:val="•"/>
      <w:lvlJc w:val="left"/>
      <w:pPr>
        <w:ind w:left="993" w:hanging="360"/>
      </w:pPr>
      <w:rPr>
        <w:rFonts w:hint="default"/>
        <w:lang w:val="fr-FR" w:eastAsia="en-US" w:bidi="ar-SA"/>
      </w:rPr>
    </w:lvl>
    <w:lvl w:ilvl="2" w:tplc="85847C8C">
      <w:numFmt w:val="bullet"/>
      <w:lvlText w:val="•"/>
      <w:lvlJc w:val="left"/>
      <w:pPr>
        <w:ind w:left="1086" w:hanging="360"/>
      </w:pPr>
      <w:rPr>
        <w:rFonts w:hint="default"/>
        <w:lang w:val="fr-FR" w:eastAsia="en-US" w:bidi="ar-SA"/>
      </w:rPr>
    </w:lvl>
    <w:lvl w:ilvl="3" w:tplc="8C66CCB2">
      <w:numFmt w:val="bullet"/>
      <w:lvlText w:val="•"/>
      <w:lvlJc w:val="left"/>
      <w:pPr>
        <w:ind w:left="1179" w:hanging="360"/>
      </w:pPr>
      <w:rPr>
        <w:rFonts w:hint="default"/>
        <w:lang w:val="fr-FR" w:eastAsia="en-US" w:bidi="ar-SA"/>
      </w:rPr>
    </w:lvl>
    <w:lvl w:ilvl="4" w:tplc="6944E804">
      <w:numFmt w:val="bullet"/>
      <w:lvlText w:val="•"/>
      <w:lvlJc w:val="left"/>
      <w:pPr>
        <w:ind w:left="1272" w:hanging="360"/>
      </w:pPr>
      <w:rPr>
        <w:rFonts w:hint="default"/>
        <w:lang w:val="fr-FR" w:eastAsia="en-US" w:bidi="ar-SA"/>
      </w:rPr>
    </w:lvl>
    <w:lvl w:ilvl="5" w:tplc="9F5C2332">
      <w:numFmt w:val="bullet"/>
      <w:lvlText w:val="•"/>
      <w:lvlJc w:val="left"/>
      <w:pPr>
        <w:ind w:left="1366" w:hanging="360"/>
      </w:pPr>
      <w:rPr>
        <w:rFonts w:hint="default"/>
        <w:lang w:val="fr-FR" w:eastAsia="en-US" w:bidi="ar-SA"/>
      </w:rPr>
    </w:lvl>
    <w:lvl w:ilvl="6" w:tplc="7B84FC28">
      <w:numFmt w:val="bullet"/>
      <w:lvlText w:val="•"/>
      <w:lvlJc w:val="left"/>
      <w:pPr>
        <w:ind w:left="1459" w:hanging="360"/>
      </w:pPr>
      <w:rPr>
        <w:rFonts w:hint="default"/>
        <w:lang w:val="fr-FR" w:eastAsia="en-US" w:bidi="ar-SA"/>
      </w:rPr>
    </w:lvl>
    <w:lvl w:ilvl="7" w:tplc="3E4C72D2">
      <w:numFmt w:val="bullet"/>
      <w:lvlText w:val="•"/>
      <w:lvlJc w:val="left"/>
      <w:pPr>
        <w:ind w:left="1552" w:hanging="360"/>
      </w:pPr>
      <w:rPr>
        <w:rFonts w:hint="default"/>
        <w:lang w:val="fr-FR" w:eastAsia="en-US" w:bidi="ar-SA"/>
      </w:rPr>
    </w:lvl>
    <w:lvl w:ilvl="8" w:tplc="50AA0968">
      <w:numFmt w:val="bullet"/>
      <w:lvlText w:val="•"/>
      <w:lvlJc w:val="left"/>
      <w:pPr>
        <w:ind w:left="164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5C1732F"/>
    <w:multiLevelType w:val="hybridMultilevel"/>
    <w:tmpl w:val="5A40B2C2"/>
    <w:lvl w:ilvl="0" w:tplc="5BFE9DA8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FBCE06A">
      <w:numFmt w:val="bullet"/>
      <w:lvlText w:val="•"/>
      <w:lvlJc w:val="left"/>
      <w:pPr>
        <w:ind w:left="1436" w:hanging="361"/>
      </w:pPr>
      <w:rPr>
        <w:rFonts w:hint="default"/>
        <w:lang w:val="fr-FR" w:eastAsia="en-US" w:bidi="ar-SA"/>
      </w:rPr>
    </w:lvl>
    <w:lvl w:ilvl="2" w:tplc="E55E0E92">
      <w:numFmt w:val="bullet"/>
      <w:lvlText w:val="•"/>
      <w:lvlJc w:val="left"/>
      <w:pPr>
        <w:ind w:left="2413" w:hanging="361"/>
      </w:pPr>
      <w:rPr>
        <w:rFonts w:hint="default"/>
        <w:lang w:val="fr-FR" w:eastAsia="en-US" w:bidi="ar-SA"/>
      </w:rPr>
    </w:lvl>
    <w:lvl w:ilvl="3" w:tplc="5484BAB4">
      <w:numFmt w:val="bullet"/>
      <w:lvlText w:val="•"/>
      <w:lvlJc w:val="left"/>
      <w:pPr>
        <w:ind w:left="3389" w:hanging="361"/>
      </w:pPr>
      <w:rPr>
        <w:rFonts w:hint="default"/>
        <w:lang w:val="fr-FR" w:eastAsia="en-US" w:bidi="ar-SA"/>
      </w:rPr>
    </w:lvl>
    <w:lvl w:ilvl="4" w:tplc="13BC91F2">
      <w:numFmt w:val="bullet"/>
      <w:lvlText w:val="•"/>
      <w:lvlJc w:val="left"/>
      <w:pPr>
        <w:ind w:left="4366" w:hanging="361"/>
      </w:pPr>
      <w:rPr>
        <w:rFonts w:hint="default"/>
        <w:lang w:val="fr-FR" w:eastAsia="en-US" w:bidi="ar-SA"/>
      </w:rPr>
    </w:lvl>
    <w:lvl w:ilvl="5" w:tplc="6E38BA24">
      <w:numFmt w:val="bullet"/>
      <w:lvlText w:val="•"/>
      <w:lvlJc w:val="left"/>
      <w:pPr>
        <w:ind w:left="5343" w:hanging="361"/>
      </w:pPr>
      <w:rPr>
        <w:rFonts w:hint="default"/>
        <w:lang w:val="fr-FR" w:eastAsia="en-US" w:bidi="ar-SA"/>
      </w:rPr>
    </w:lvl>
    <w:lvl w:ilvl="6" w:tplc="8982B1B0">
      <w:numFmt w:val="bullet"/>
      <w:lvlText w:val="•"/>
      <w:lvlJc w:val="left"/>
      <w:pPr>
        <w:ind w:left="6319" w:hanging="361"/>
      </w:pPr>
      <w:rPr>
        <w:rFonts w:hint="default"/>
        <w:lang w:val="fr-FR" w:eastAsia="en-US" w:bidi="ar-SA"/>
      </w:rPr>
    </w:lvl>
    <w:lvl w:ilvl="7" w:tplc="536A6D72">
      <w:numFmt w:val="bullet"/>
      <w:lvlText w:val="•"/>
      <w:lvlJc w:val="left"/>
      <w:pPr>
        <w:ind w:left="7296" w:hanging="361"/>
      </w:pPr>
      <w:rPr>
        <w:rFonts w:hint="default"/>
        <w:lang w:val="fr-FR" w:eastAsia="en-US" w:bidi="ar-SA"/>
      </w:rPr>
    </w:lvl>
    <w:lvl w:ilvl="8" w:tplc="13B43DC0">
      <w:numFmt w:val="bullet"/>
      <w:lvlText w:val="•"/>
      <w:lvlJc w:val="left"/>
      <w:pPr>
        <w:ind w:left="8273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73FB2DAE"/>
    <w:multiLevelType w:val="hybridMultilevel"/>
    <w:tmpl w:val="3858FE5A"/>
    <w:lvl w:ilvl="0" w:tplc="7870C6E2">
      <w:numFmt w:val="bullet"/>
      <w:lvlText w:val="•"/>
      <w:lvlJc w:val="left"/>
      <w:pPr>
        <w:ind w:left="244" w:hanging="176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fr-FR" w:eastAsia="en-US" w:bidi="ar-SA"/>
      </w:rPr>
    </w:lvl>
    <w:lvl w:ilvl="1" w:tplc="86201C82">
      <w:numFmt w:val="bullet"/>
      <w:lvlText w:val="•"/>
      <w:lvlJc w:val="left"/>
      <w:pPr>
        <w:ind w:left="598" w:hanging="176"/>
      </w:pPr>
      <w:rPr>
        <w:rFonts w:hint="default"/>
        <w:lang w:val="fr-FR" w:eastAsia="en-US" w:bidi="ar-SA"/>
      </w:rPr>
    </w:lvl>
    <w:lvl w:ilvl="2" w:tplc="0DF4A6E0">
      <w:numFmt w:val="bullet"/>
      <w:lvlText w:val="•"/>
      <w:lvlJc w:val="left"/>
      <w:pPr>
        <w:ind w:left="956" w:hanging="176"/>
      </w:pPr>
      <w:rPr>
        <w:rFonts w:hint="default"/>
        <w:lang w:val="fr-FR" w:eastAsia="en-US" w:bidi="ar-SA"/>
      </w:rPr>
    </w:lvl>
    <w:lvl w:ilvl="3" w:tplc="89840F26">
      <w:numFmt w:val="bullet"/>
      <w:lvlText w:val="•"/>
      <w:lvlJc w:val="left"/>
      <w:pPr>
        <w:ind w:left="1314" w:hanging="176"/>
      </w:pPr>
      <w:rPr>
        <w:rFonts w:hint="default"/>
        <w:lang w:val="fr-FR" w:eastAsia="en-US" w:bidi="ar-SA"/>
      </w:rPr>
    </w:lvl>
    <w:lvl w:ilvl="4" w:tplc="99A025B2">
      <w:numFmt w:val="bullet"/>
      <w:lvlText w:val="•"/>
      <w:lvlJc w:val="left"/>
      <w:pPr>
        <w:ind w:left="1673" w:hanging="176"/>
      </w:pPr>
      <w:rPr>
        <w:rFonts w:hint="default"/>
        <w:lang w:val="fr-FR" w:eastAsia="en-US" w:bidi="ar-SA"/>
      </w:rPr>
    </w:lvl>
    <w:lvl w:ilvl="5" w:tplc="A2925106">
      <w:numFmt w:val="bullet"/>
      <w:lvlText w:val="•"/>
      <w:lvlJc w:val="left"/>
      <w:pPr>
        <w:ind w:left="2031" w:hanging="176"/>
      </w:pPr>
      <w:rPr>
        <w:rFonts w:hint="default"/>
        <w:lang w:val="fr-FR" w:eastAsia="en-US" w:bidi="ar-SA"/>
      </w:rPr>
    </w:lvl>
    <w:lvl w:ilvl="6" w:tplc="D36450BC">
      <w:numFmt w:val="bullet"/>
      <w:lvlText w:val="•"/>
      <w:lvlJc w:val="left"/>
      <w:pPr>
        <w:ind w:left="2389" w:hanging="176"/>
      </w:pPr>
      <w:rPr>
        <w:rFonts w:hint="default"/>
        <w:lang w:val="fr-FR" w:eastAsia="en-US" w:bidi="ar-SA"/>
      </w:rPr>
    </w:lvl>
    <w:lvl w:ilvl="7" w:tplc="99B43BB8">
      <w:numFmt w:val="bullet"/>
      <w:lvlText w:val="•"/>
      <w:lvlJc w:val="left"/>
      <w:pPr>
        <w:ind w:left="2748" w:hanging="176"/>
      </w:pPr>
      <w:rPr>
        <w:rFonts w:hint="default"/>
        <w:lang w:val="fr-FR" w:eastAsia="en-US" w:bidi="ar-SA"/>
      </w:rPr>
    </w:lvl>
    <w:lvl w:ilvl="8" w:tplc="63EEFAC2">
      <w:numFmt w:val="bullet"/>
      <w:lvlText w:val="•"/>
      <w:lvlJc w:val="left"/>
      <w:pPr>
        <w:ind w:left="3106" w:hanging="17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46"/>
    <w:rsid w:val="00012F5D"/>
    <w:rsid w:val="000A7B49"/>
    <w:rsid w:val="000E4FFC"/>
    <w:rsid w:val="00131C50"/>
    <w:rsid w:val="00233BA3"/>
    <w:rsid w:val="0036754F"/>
    <w:rsid w:val="00382025"/>
    <w:rsid w:val="004D2881"/>
    <w:rsid w:val="00510E2E"/>
    <w:rsid w:val="005B0D10"/>
    <w:rsid w:val="005F48DC"/>
    <w:rsid w:val="0061180A"/>
    <w:rsid w:val="00613CB9"/>
    <w:rsid w:val="00617C46"/>
    <w:rsid w:val="00766A95"/>
    <w:rsid w:val="00797ABB"/>
    <w:rsid w:val="00797C1B"/>
    <w:rsid w:val="007C03F9"/>
    <w:rsid w:val="007C7267"/>
    <w:rsid w:val="00821648"/>
    <w:rsid w:val="0082514E"/>
    <w:rsid w:val="0098749C"/>
    <w:rsid w:val="009B7DD0"/>
    <w:rsid w:val="009D0420"/>
    <w:rsid w:val="00A6629A"/>
    <w:rsid w:val="00AC2DDF"/>
    <w:rsid w:val="00AE7173"/>
    <w:rsid w:val="00D40B20"/>
    <w:rsid w:val="00DD1396"/>
    <w:rsid w:val="00E04812"/>
    <w:rsid w:val="00E16E6E"/>
    <w:rsid w:val="00F7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A7A7"/>
  <w15:docId w15:val="{EA1B31D8-1F79-4A4C-90B7-11E71141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7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77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uiPriority w:val="1"/>
    <w:qFormat/>
    <w:pPr>
      <w:ind w:left="-1" w:hanging="360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895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797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A9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66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A9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840</dc:creator>
  <cp:lastModifiedBy>NINA</cp:lastModifiedBy>
  <cp:revision>4</cp:revision>
  <cp:lastPrinted>2025-05-03T19:58:00Z</cp:lastPrinted>
  <dcterms:created xsi:type="dcterms:W3CDTF">2025-05-03T19:37:00Z</dcterms:created>
  <dcterms:modified xsi:type="dcterms:W3CDTF">2025-05-03T19:58:00Z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2024-03-11T00:00:00Z</vt:filetime>
  </property>
  <property fmtid="{D5CDD505-2E9C-101B-9397-08002B2CF9AE}" pid="3" name="Producer">
    <vt:lpwstr>iLovePDF</vt:lpwstr>
  </property>
</Properties>
</file>