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E1" w:rsidRPr="00FD2846" w:rsidRDefault="002552E1" w:rsidP="002552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846">
        <w:rPr>
          <w:rFonts w:ascii="Times New Roman" w:hAnsi="Times New Roman" w:cs="Times New Roman"/>
          <w:b/>
          <w:sz w:val="20"/>
          <w:szCs w:val="20"/>
        </w:rPr>
        <w:t>Université Abderrahmane MIRA - Bejaia</w:t>
      </w:r>
    </w:p>
    <w:p w:rsidR="002552E1" w:rsidRPr="00FD2846" w:rsidRDefault="002552E1" w:rsidP="002552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846">
        <w:rPr>
          <w:rFonts w:ascii="Times New Roman" w:hAnsi="Times New Roman" w:cs="Times New Roman"/>
          <w:b/>
          <w:sz w:val="20"/>
          <w:szCs w:val="20"/>
        </w:rPr>
        <w:t>Faculté des Sciences Economiques, Commerciales et des Sciences de Gestion</w:t>
      </w:r>
    </w:p>
    <w:p w:rsidR="00F60158" w:rsidRDefault="002552E1" w:rsidP="00C670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FD2846">
        <w:rPr>
          <w:rFonts w:ascii="Times New Roman" w:hAnsi="Times New Roman" w:cs="Times New Roman"/>
          <w:b/>
          <w:iCs/>
          <w:sz w:val="20"/>
          <w:szCs w:val="20"/>
        </w:rPr>
        <w:t xml:space="preserve">Département des Sciences </w:t>
      </w:r>
      <w:r w:rsidR="00C67011">
        <w:rPr>
          <w:rFonts w:ascii="Times New Roman" w:hAnsi="Times New Roman" w:cs="Times New Roman"/>
          <w:b/>
          <w:iCs/>
          <w:sz w:val="20"/>
          <w:szCs w:val="20"/>
        </w:rPr>
        <w:t>Economiques</w:t>
      </w:r>
    </w:p>
    <w:p w:rsidR="00BB7944" w:rsidRDefault="00BB7944" w:rsidP="00C6701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:rsidR="00BB7944" w:rsidRDefault="00BB7944" w:rsidP="00C670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67011" w:rsidRDefault="00C67011" w:rsidP="00F601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B7944" w:rsidRPr="008A69CF" w:rsidRDefault="008A69CF" w:rsidP="007E476B">
      <w:pPr>
        <w:tabs>
          <w:tab w:val="left" w:pos="6752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A69CF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BB7944" w:rsidRPr="00FD2846">
        <w:rPr>
          <w:rFonts w:ascii="Times New Roman" w:hAnsi="Times New Roman" w:cs="Times New Roman"/>
          <w:b/>
          <w:sz w:val="20"/>
          <w:szCs w:val="20"/>
          <w:u w:val="single"/>
        </w:rPr>
        <w:t>Niveau </w:t>
      </w:r>
      <w:r w:rsidR="00BB7944" w:rsidRPr="00FD284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B7944">
        <w:rPr>
          <w:rFonts w:ascii="Times New Roman" w:hAnsi="Times New Roman" w:cs="Times New Roman"/>
          <w:sz w:val="20"/>
          <w:szCs w:val="20"/>
        </w:rPr>
        <w:t>L3</w:t>
      </w:r>
      <w:r w:rsidR="00BB7944" w:rsidRPr="00FD284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7944" w:rsidRPr="00FD2846">
        <w:rPr>
          <w:rFonts w:ascii="Times New Roman" w:hAnsi="Times New Roman" w:cs="Times New Roman"/>
          <w:sz w:val="20"/>
          <w:szCs w:val="20"/>
        </w:rPr>
        <w:t xml:space="preserve"> </w:t>
      </w:r>
      <w:r w:rsidR="00BB7944" w:rsidRPr="00FD2846">
        <w:rPr>
          <w:rFonts w:ascii="Times New Roman" w:hAnsi="Times New Roman" w:cs="Times New Roman"/>
          <w:b/>
          <w:bCs/>
          <w:sz w:val="20"/>
          <w:szCs w:val="20"/>
          <w:u w:val="single"/>
        </w:rPr>
        <w:t>Spécialité </w:t>
      </w:r>
      <w:r w:rsidR="00BB7944" w:rsidRPr="00FD284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BB7944" w:rsidRPr="00FD28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EM</w:t>
      </w:r>
      <w:r w:rsidR="007E476B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B7944" w:rsidRPr="00FD2846">
        <w:rPr>
          <w:rFonts w:ascii="Times New Roman" w:hAnsi="Times New Roman" w:cs="Times New Roman"/>
          <w:b/>
          <w:sz w:val="20"/>
          <w:szCs w:val="20"/>
          <w:u w:val="single"/>
        </w:rPr>
        <w:t>Module </w:t>
      </w:r>
      <w:r w:rsidR="00BB7944" w:rsidRPr="00FD284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E476B" w:rsidRPr="007E476B">
        <w:rPr>
          <w:rFonts w:ascii="Times New Roman" w:hAnsi="Times New Roman" w:cs="Times New Roman"/>
          <w:bCs/>
          <w:sz w:val="20"/>
          <w:szCs w:val="20"/>
        </w:rPr>
        <w:t>TP</w:t>
      </w:r>
      <w:r>
        <w:rPr>
          <w:rFonts w:ascii="Times New Roman" w:hAnsi="Times New Roman" w:cs="Times New Roman"/>
          <w:bCs/>
          <w:sz w:val="20"/>
          <w:szCs w:val="20"/>
        </w:rPr>
        <w:t xml:space="preserve">M        </w:t>
      </w:r>
      <w:r w:rsidRPr="008A69CF">
        <w:rPr>
          <w:rFonts w:ascii="Times New Roman" w:hAnsi="Times New Roman" w:cs="Times New Roman"/>
          <w:b/>
          <w:sz w:val="20"/>
          <w:szCs w:val="20"/>
          <w:u w:val="single"/>
        </w:rPr>
        <w:t>Enseignant 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C6C2A">
        <w:rPr>
          <w:rFonts w:ascii="Times New Roman" w:hAnsi="Times New Roman" w:cs="Times New Roman"/>
          <w:bCs/>
          <w:sz w:val="20"/>
          <w:szCs w:val="20"/>
        </w:rPr>
        <w:t>P</w:t>
      </w:r>
      <w:r w:rsidRPr="008A69CF">
        <w:rPr>
          <w:rFonts w:ascii="Times New Roman" w:hAnsi="Times New Roman" w:cs="Times New Roman"/>
          <w:bCs/>
          <w:sz w:val="20"/>
          <w:szCs w:val="20"/>
        </w:rPr>
        <w:t>r.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69CF">
        <w:rPr>
          <w:rFonts w:ascii="Times New Roman" w:hAnsi="Times New Roman" w:cs="Times New Roman"/>
          <w:bCs/>
          <w:sz w:val="20"/>
          <w:szCs w:val="20"/>
        </w:rPr>
        <w:t>MOUFFOK Nacer-Eddine</w:t>
      </w:r>
    </w:p>
    <w:p w:rsidR="002552E1" w:rsidRDefault="00B220FF" w:rsidP="00345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97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552E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</w:t>
      </w:r>
      <w:r w:rsidR="002552E1" w:rsidRPr="00B349D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</w:t>
      </w:r>
    </w:p>
    <w:p w:rsidR="00F60158" w:rsidRDefault="00F60158" w:rsidP="00BB7944">
      <w:pPr>
        <w:tabs>
          <w:tab w:val="left" w:pos="499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DC0" w:rsidRPr="00F60158" w:rsidRDefault="00F60158" w:rsidP="00293EF6">
      <w:pPr>
        <w:jc w:val="center"/>
        <w:rPr>
          <w:rFonts w:ascii="Algerian" w:hAnsi="Algerian" w:cs="Times New Roman"/>
          <w:b/>
          <w:sz w:val="28"/>
          <w:szCs w:val="28"/>
          <w:u w:val="single"/>
        </w:rPr>
      </w:pPr>
      <w:r w:rsidRPr="00F60158">
        <w:rPr>
          <w:rFonts w:ascii="Algerian" w:hAnsi="Algerian" w:cs="Times New Roman"/>
          <w:b/>
          <w:sz w:val="28"/>
          <w:szCs w:val="28"/>
          <w:u w:val="single"/>
        </w:rPr>
        <w:t>Liste des exposés</w:t>
      </w:r>
    </w:p>
    <w:p w:rsidR="00F60158" w:rsidRPr="00F60158" w:rsidRDefault="00F60158" w:rsidP="00F6015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 xml:space="preserve">La création monétaire en </w:t>
      </w:r>
      <w:r w:rsidR="00EC6C2A" w:rsidRPr="00F60158">
        <w:rPr>
          <w:rFonts w:ascii="Times New Roman" w:hAnsi="Times New Roman" w:cs="Times New Roman"/>
          <w:bCs/>
          <w:iCs/>
          <w:sz w:val="24"/>
          <w:szCs w:val="24"/>
        </w:rPr>
        <w:t>Algérie :</w:t>
      </w:r>
      <w:r w:rsidRPr="00F60158">
        <w:rPr>
          <w:rFonts w:ascii="Times New Roman" w:hAnsi="Times New Roman" w:cs="Times New Roman"/>
          <w:bCs/>
          <w:iCs/>
          <w:sz w:val="24"/>
          <w:szCs w:val="24"/>
        </w:rPr>
        <w:t xml:space="preserve"> évolution de la masse monétaire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tabs>
          <w:tab w:val="left" w:pos="3412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>Les théorie</w:t>
      </w:r>
      <w:r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F60158">
        <w:rPr>
          <w:rFonts w:ascii="Times New Roman" w:hAnsi="Times New Roman" w:cs="Times New Roman"/>
          <w:bCs/>
          <w:iCs/>
          <w:sz w:val="24"/>
          <w:szCs w:val="24"/>
        </w:rPr>
        <w:t xml:space="preserve"> de l'offre et de la demande de monnaie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Le marché monétaire en Algérie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Le marché financier en Algérie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 xml:space="preserve">La politique monétaire en </w:t>
      </w:r>
      <w:r w:rsidR="00EC6C2A" w:rsidRPr="00F60158">
        <w:rPr>
          <w:rFonts w:ascii="Times New Roman" w:hAnsi="Times New Roman" w:cs="Times New Roman"/>
          <w:bCs/>
          <w:iCs/>
          <w:sz w:val="24"/>
          <w:szCs w:val="24"/>
        </w:rPr>
        <w:t>Algérie :</w:t>
      </w:r>
      <w:r w:rsidRPr="00F60158">
        <w:rPr>
          <w:rFonts w:ascii="Times New Roman" w:hAnsi="Times New Roman" w:cs="Times New Roman"/>
          <w:bCs/>
          <w:iCs/>
          <w:sz w:val="24"/>
          <w:szCs w:val="24"/>
        </w:rPr>
        <w:t xml:space="preserve"> efficacité et limites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tabs>
          <w:tab w:val="left" w:pos="115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 xml:space="preserve">La politique budgétaire en </w:t>
      </w:r>
      <w:r w:rsidR="00EC6C2A" w:rsidRPr="00F60158">
        <w:rPr>
          <w:rFonts w:ascii="Times New Roman" w:hAnsi="Times New Roman" w:cs="Times New Roman"/>
          <w:bCs/>
          <w:iCs/>
          <w:sz w:val="24"/>
          <w:szCs w:val="24"/>
        </w:rPr>
        <w:t>Algérie :</w:t>
      </w:r>
      <w:r w:rsidRPr="00F60158">
        <w:rPr>
          <w:rFonts w:ascii="Times New Roman" w:hAnsi="Times New Roman" w:cs="Times New Roman"/>
          <w:bCs/>
          <w:iCs/>
          <w:sz w:val="24"/>
          <w:szCs w:val="24"/>
        </w:rPr>
        <w:t xml:space="preserve"> mythe ou </w:t>
      </w:r>
      <w:r w:rsidR="00EC6C2A" w:rsidRPr="00F60158">
        <w:rPr>
          <w:rFonts w:ascii="Times New Roman" w:hAnsi="Times New Roman" w:cs="Times New Roman"/>
          <w:bCs/>
          <w:iCs/>
          <w:sz w:val="24"/>
          <w:szCs w:val="24"/>
        </w:rPr>
        <w:t>réalité ?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>Les théories de l'ajustement de la balance des paiements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>Détermination et gestion des risques du taux d'intérêt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>Taux de change et mécanismes d'ajustement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>La crise des subprimes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pStyle w:val="Paragraphedeliste"/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EC6C2A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60158">
        <w:rPr>
          <w:rFonts w:ascii="Times New Roman" w:hAnsi="Times New Roman" w:cs="Times New Roman"/>
          <w:bCs/>
          <w:iCs/>
          <w:sz w:val="24"/>
          <w:szCs w:val="24"/>
        </w:rPr>
        <w:t>La finance islamique</w:t>
      </w:r>
      <w:r w:rsidR="00EC6C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60158" w:rsidRPr="00F60158" w:rsidRDefault="00F60158" w:rsidP="00F6015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60158" w:rsidRPr="00F60158" w:rsidRDefault="00F60158" w:rsidP="00F6015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220FF" w:rsidRPr="00685E1E" w:rsidRDefault="00EC6C2A" w:rsidP="00C67011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Soyez</w:t>
      </w:r>
      <w:r w:rsidR="00C67011">
        <w:rPr>
          <w:rFonts w:ascii="Times New Roman" w:hAnsi="Times New Roman" w:cs="Times New Roman"/>
          <w:b/>
          <w:iCs/>
          <w:sz w:val="24"/>
          <w:szCs w:val="24"/>
        </w:rPr>
        <w:t xml:space="preserve"> très…très sérieux</w:t>
      </w:r>
      <w:bookmarkStart w:id="0" w:name="_GoBack"/>
      <w:bookmarkEnd w:id="0"/>
    </w:p>
    <w:sectPr w:rsidR="00B220FF" w:rsidRPr="00685E1E" w:rsidSect="00E9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FD" w:rsidRDefault="00E209FD" w:rsidP="00685E1E">
      <w:pPr>
        <w:spacing w:after="0" w:line="240" w:lineRule="auto"/>
      </w:pPr>
      <w:r>
        <w:separator/>
      </w:r>
    </w:p>
  </w:endnote>
  <w:endnote w:type="continuationSeparator" w:id="0">
    <w:p w:rsidR="00E209FD" w:rsidRDefault="00E209FD" w:rsidP="0068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FD" w:rsidRDefault="00E209FD" w:rsidP="00685E1E">
      <w:pPr>
        <w:spacing w:after="0" w:line="240" w:lineRule="auto"/>
      </w:pPr>
      <w:r>
        <w:separator/>
      </w:r>
    </w:p>
  </w:footnote>
  <w:footnote w:type="continuationSeparator" w:id="0">
    <w:p w:rsidR="00E209FD" w:rsidRDefault="00E209FD" w:rsidP="0068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612"/>
    <w:multiLevelType w:val="hybridMultilevel"/>
    <w:tmpl w:val="11F08AC8"/>
    <w:lvl w:ilvl="0" w:tplc="7C24115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B25"/>
    <w:multiLevelType w:val="hybridMultilevel"/>
    <w:tmpl w:val="85800F20"/>
    <w:lvl w:ilvl="0" w:tplc="075809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96585"/>
    <w:multiLevelType w:val="multilevel"/>
    <w:tmpl w:val="C56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D0BED"/>
    <w:multiLevelType w:val="hybridMultilevel"/>
    <w:tmpl w:val="455A01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76ED"/>
    <w:multiLevelType w:val="hybridMultilevel"/>
    <w:tmpl w:val="438258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E417C"/>
    <w:multiLevelType w:val="hybridMultilevel"/>
    <w:tmpl w:val="F6605014"/>
    <w:lvl w:ilvl="0" w:tplc="0D4807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C17BE"/>
    <w:multiLevelType w:val="hybridMultilevel"/>
    <w:tmpl w:val="2C04F21A"/>
    <w:lvl w:ilvl="0" w:tplc="E1647F0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CBC34D0"/>
    <w:multiLevelType w:val="hybridMultilevel"/>
    <w:tmpl w:val="DBD4F59E"/>
    <w:lvl w:ilvl="0" w:tplc="72A24D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8028D"/>
    <w:multiLevelType w:val="multilevel"/>
    <w:tmpl w:val="02AE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62E90"/>
    <w:multiLevelType w:val="hybridMultilevel"/>
    <w:tmpl w:val="F1CCE0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15BEC"/>
    <w:multiLevelType w:val="hybridMultilevel"/>
    <w:tmpl w:val="C110041C"/>
    <w:lvl w:ilvl="0" w:tplc="B52035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43DF8"/>
    <w:multiLevelType w:val="hybridMultilevel"/>
    <w:tmpl w:val="F1CCE0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A3"/>
    <w:rsid w:val="00050085"/>
    <w:rsid w:val="00081035"/>
    <w:rsid w:val="00087A21"/>
    <w:rsid w:val="000B3849"/>
    <w:rsid w:val="000C6AD1"/>
    <w:rsid w:val="001149F1"/>
    <w:rsid w:val="00125A53"/>
    <w:rsid w:val="00127D7A"/>
    <w:rsid w:val="001416E8"/>
    <w:rsid w:val="00146D94"/>
    <w:rsid w:val="001728E1"/>
    <w:rsid w:val="0017360C"/>
    <w:rsid w:val="001C5715"/>
    <w:rsid w:val="00234283"/>
    <w:rsid w:val="002552E1"/>
    <w:rsid w:val="0027109E"/>
    <w:rsid w:val="00293EF6"/>
    <w:rsid w:val="00295D98"/>
    <w:rsid w:val="002A1E06"/>
    <w:rsid w:val="002A2E59"/>
    <w:rsid w:val="003202C7"/>
    <w:rsid w:val="00345976"/>
    <w:rsid w:val="00350F17"/>
    <w:rsid w:val="003625CB"/>
    <w:rsid w:val="00371C0F"/>
    <w:rsid w:val="00382725"/>
    <w:rsid w:val="0039473A"/>
    <w:rsid w:val="003C4CB1"/>
    <w:rsid w:val="003D6C9F"/>
    <w:rsid w:val="00405E36"/>
    <w:rsid w:val="0042474F"/>
    <w:rsid w:val="004468CE"/>
    <w:rsid w:val="00450FB2"/>
    <w:rsid w:val="00493BED"/>
    <w:rsid w:val="004A2217"/>
    <w:rsid w:val="004A4D14"/>
    <w:rsid w:val="004B7395"/>
    <w:rsid w:val="005056DB"/>
    <w:rsid w:val="0050703E"/>
    <w:rsid w:val="00523B35"/>
    <w:rsid w:val="005534B0"/>
    <w:rsid w:val="00580F83"/>
    <w:rsid w:val="005C15B7"/>
    <w:rsid w:val="00627FE9"/>
    <w:rsid w:val="00635819"/>
    <w:rsid w:val="006679AF"/>
    <w:rsid w:val="00685E1E"/>
    <w:rsid w:val="00686606"/>
    <w:rsid w:val="00687063"/>
    <w:rsid w:val="006D048F"/>
    <w:rsid w:val="006E2EC5"/>
    <w:rsid w:val="006E319F"/>
    <w:rsid w:val="006F077C"/>
    <w:rsid w:val="006F6794"/>
    <w:rsid w:val="00720DC0"/>
    <w:rsid w:val="007211B8"/>
    <w:rsid w:val="00734907"/>
    <w:rsid w:val="00783807"/>
    <w:rsid w:val="007909C1"/>
    <w:rsid w:val="00797936"/>
    <w:rsid w:val="007B5577"/>
    <w:rsid w:val="007D7E83"/>
    <w:rsid w:val="007E036E"/>
    <w:rsid w:val="007E476B"/>
    <w:rsid w:val="0085392F"/>
    <w:rsid w:val="00872F19"/>
    <w:rsid w:val="008868D6"/>
    <w:rsid w:val="008A69CF"/>
    <w:rsid w:val="008E67DE"/>
    <w:rsid w:val="009059C5"/>
    <w:rsid w:val="00947957"/>
    <w:rsid w:val="009610ED"/>
    <w:rsid w:val="00981FBF"/>
    <w:rsid w:val="009828B9"/>
    <w:rsid w:val="009E5CF3"/>
    <w:rsid w:val="00A6264E"/>
    <w:rsid w:val="00A65F47"/>
    <w:rsid w:val="00A73F05"/>
    <w:rsid w:val="00AB0BF6"/>
    <w:rsid w:val="00AC484A"/>
    <w:rsid w:val="00AD6730"/>
    <w:rsid w:val="00B220FF"/>
    <w:rsid w:val="00B236DB"/>
    <w:rsid w:val="00B277A3"/>
    <w:rsid w:val="00B84740"/>
    <w:rsid w:val="00BA6DF3"/>
    <w:rsid w:val="00BB7944"/>
    <w:rsid w:val="00BD07A3"/>
    <w:rsid w:val="00BD3FA6"/>
    <w:rsid w:val="00C239CC"/>
    <w:rsid w:val="00C3174B"/>
    <w:rsid w:val="00C67011"/>
    <w:rsid w:val="00CE01B5"/>
    <w:rsid w:val="00D227B4"/>
    <w:rsid w:val="00D95454"/>
    <w:rsid w:val="00DD1206"/>
    <w:rsid w:val="00DE453B"/>
    <w:rsid w:val="00DF4382"/>
    <w:rsid w:val="00E01A9A"/>
    <w:rsid w:val="00E04A29"/>
    <w:rsid w:val="00E209FD"/>
    <w:rsid w:val="00E9675C"/>
    <w:rsid w:val="00EC6C2A"/>
    <w:rsid w:val="00F03D37"/>
    <w:rsid w:val="00F53BFC"/>
    <w:rsid w:val="00F60158"/>
    <w:rsid w:val="00F714FD"/>
    <w:rsid w:val="00F73D23"/>
    <w:rsid w:val="00F866A4"/>
    <w:rsid w:val="00FE271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EAF4"/>
  <w15:docId w15:val="{587232D0-C37F-4AFC-B86E-68CF5B9D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7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5D9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5E36"/>
    <w:rPr>
      <w:b/>
      <w:bCs/>
    </w:rPr>
  </w:style>
  <w:style w:type="character" w:customStyle="1" w:styleId="apple-converted-space">
    <w:name w:val="apple-converted-space"/>
    <w:basedOn w:val="Policepardfaut"/>
    <w:rsid w:val="00405E36"/>
  </w:style>
  <w:style w:type="character" w:styleId="Lienhypertexte">
    <w:name w:val="Hyperlink"/>
    <w:basedOn w:val="Policepardfaut"/>
    <w:uiPriority w:val="99"/>
    <w:semiHidden/>
    <w:unhideWhenUsed/>
    <w:rsid w:val="009059C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8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5E1E"/>
  </w:style>
  <w:style w:type="paragraph" w:styleId="Pieddepage">
    <w:name w:val="footer"/>
    <w:basedOn w:val="Normal"/>
    <w:link w:val="PieddepageCar"/>
    <w:uiPriority w:val="99"/>
    <w:semiHidden/>
    <w:unhideWhenUsed/>
    <w:rsid w:val="0068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2016-02-24T06:53:00Z</cp:lastPrinted>
  <dcterms:created xsi:type="dcterms:W3CDTF">2025-09-21T07:11:00Z</dcterms:created>
  <dcterms:modified xsi:type="dcterms:W3CDTF">2025-09-21T07:11:00Z</dcterms:modified>
</cp:coreProperties>
</file>