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121D">
      <w:pPr>
        <w:ind w:firstLine="720" w:firstLineChars="20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Déclaration de dépassement du nombre d'absences </w:t>
      </w:r>
    </w:p>
    <w:p w14:paraId="5C6F8825">
      <w:pPr>
        <w:tabs>
          <w:tab w:val="left" w:leader="dot" w:pos="5387"/>
        </w:tabs>
        <w:spacing w:after="0"/>
      </w:pPr>
      <w:r>
        <w:t>Je soussigné</w:t>
      </w:r>
      <w:r>
        <w:rPr>
          <w:rFonts w:hint="default"/>
          <w:lang w:val="fr-FR"/>
        </w:rPr>
        <w:t>, CHAHI Ghiles</w:t>
      </w:r>
      <w:r>
        <w:t>, enseignant responsable du module :</w:t>
      </w:r>
      <w:r>
        <w:rPr>
          <w:rFonts w:hint="default"/>
          <w:lang w:val="fr-FR"/>
        </w:rPr>
        <w:t xml:space="preserve">  Math2 (TD)</w:t>
      </w:r>
      <w:r>
        <w:t xml:space="preserve">, déclare que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: </w:t>
      </w:r>
      <w:r>
        <w:rPr>
          <w:rFonts w:hint="default"/>
        </w:rPr>
        <w:t xml:space="preserve"> </w:t>
      </w:r>
      <w:r>
        <w:rPr>
          <w:rFonts w:hint="default"/>
          <w:lang w:val="fr-FR"/>
        </w:rPr>
        <w:t>AIT</w:t>
      </w:r>
      <w:r>
        <w:rPr>
          <w:rFonts w:hint="default"/>
        </w:rPr>
        <w:t xml:space="preserve"> Khelifa Amine, </w:t>
      </w:r>
      <w:r>
        <w:rPr>
          <w:rFonts w:hint="default"/>
          <w:lang w:val="fr-FR"/>
        </w:rPr>
        <w:t>AIT</w:t>
      </w:r>
      <w:r>
        <w:rPr>
          <w:rFonts w:hint="default"/>
        </w:rPr>
        <w:t xml:space="preserve"> Mouhoub Ilhem, B</w:t>
      </w:r>
      <w:r>
        <w:rPr>
          <w:rFonts w:hint="default"/>
          <w:lang w:val="fr-FR"/>
        </w:rPr>
        <w:t>ENNACER</w:t>
      </w:r>
      <w:r>
        <w:rPr>
          <w:rFonts w:hint="default"/>
        </w:rPr>
        <w:t xml:space="preserve"> Aya, D</w:t>
      </w:r>
      <w:r>
        <w:rPr>
          <w:rFonts w:hint="default"/>
          <w:lang w:val="fr-FR"/>
        </w:rPr>
        <w:t>JEMOUNE</w:t>
      </w:r>
      <w:r>
        <w:rPr>
          <w:rFonts w:hint="default"/>
        </w:rPr>
        <w:t xml:space="preserve"> Nadjat, K</w:t>
      </w:r>
      <w:r>
        <w:rPr>
          <w:rFonts w:hint="default"/>
          <w:lang w:val="fr-FR"/>
        </w:rPr>
        <w:t>EDJAR</w:t>
      </w:r>
      <w:r>
        <w:rPr>
          <w:rFonts w:hint="default"/>
        </w:rPr>
        <w:t xml:space="preserve"> abderahmane, S</w:t>
      </w:r>
      <w:r>
        <w:rPr>
          <w:rFonts w:hint="default"/>
          <w:lang w:val="fr-FR"/>
        </w:rPr>
        <w:t>AADI</w:t>
      </w:r>
      <w:r>
        <w:rPr>
          <w:rFonts w:hint="default"/>
        </w:rPr>
        <w:t xml:space="preserve"> Asma</w:t>
      </w:r>
      <w:r>
        <w:rPr>
          <w:rFonts w:hint="default"/>
          <w:lang w:val="fr-FR"/>
        </w:rPr>
        <w:t xml:space="preserve"> et </w:t>
      </w:r>
      <w:r>
        <w:rPr>
          <w:rFonts w:hint="default"/>
        </w:rPr>
        <w:t>S</w:t>
      </w:r>
      <w:r>
        <w:rPr>
          <w:rFonts w:hint="default"/>
          <w:lang w:val="fr-FR"/>
        </w:rPr>
        <w:t xml:space="preserve">EMAOUN </w:t>
      </w:r>
      <w:r>
        <w:rPr>
          <w:rFonts w:hint="default"/>
        </w:rPr>
        <w:t>Abde</w:t>
      </w:r>
      <w:r>
        <w:rPr>
          <w:rFonts w:hint="default"/>
          <w:lang w:val="fr-FR"/>
        </w:rPr>
        <w:t>l</w:t>
      </w:r>
      <w:r>
        <w:rPr>
          <w:rFonts w:hint="default"/>
        </w:rPr>
        <w:t>ghani</w:t>
      </w:r>
    </w:p>
    <w:p w14:paraId="12BD66CB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N° d'inscription :</w:t>
      </w:r>
      <w:r>
        <w:t xml:space="preserve"> </w:t>
      </w:r>
      <w:r>
        <w:rPr>
          <w:rFonts w:hint="default"/>
          <w:lang w:val="fr-FR"/>
        </w:rPr>
        <w:t>...</w:t>
      </w:r>
    </w:p>
    <w:p w14:paraId="03E70632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Parcours / Niveau :</w:t>
      </w:r>
      <w:r>
        <w:t xml:space="preserve"> </w:t>
      </w:r>
      <w:r>
        <w:rPr>
          <w:rFonts w:hint="default"/>
          <w:lang w:val="fr-FR"/>
        </w:rPr>
        <w:t>L1</w:t>
      </w:r>
    </w:p>
    <w:p w14:paraId="4FA19D3C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Groupe :</w:t>
      </w:r>
      <w:r>
        <w:t xml:space="preserve"> </w:t>
      </w:r>
      <w:r>
        <w:rPr>
          <w:rFonts w:hint="default"/>
          <w:lang w:val="fr-FR"/>
        </w:rPr>
        <w:t>2</w:t>
      </w:r>
    </w:p>
    <w:p w14:paraId="321702A6">
      <w:pPr>
        <w:spacing w:line="240" w:lineRule="auto"/>
      </w:pPr>
    </w:p>
    <w:p w14:paraId="0A4DEB5B">
      <w:r>
        <w:rPr>
          <w:rFonts w:hint="default"/>
          <w:lang w:val="fr-FR"/>
        </w:rPr>
        <w:t>ont</w:t>
      </w:r>
      <w:r>
        <w:t xml:space="preserve"> atteint et dépassé le nombre maximal d’absences, qu’elles soient justifiées ou non, autorisées pour les séances de TD, conformément à la réglementation en vigueur.</w:t>
      </w:r>
    </w:p>
    <w:p w14:paraId="5264B4F0">
      <w:r>
        <w:t xml:space="preserve">Après vérification des feuilles de présence et des états d’absences,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ont</w:t>
      </w:r>
      <w:r>
        <w:t xml:space="preserve"> cumulé :</w:t>
      </w:r>
    </w:p>
    <w:p w14:paraId="0FD3AA15">
      <w:pPr>
        <w:tabs>
          <w:tab w:val="left" w:leader="dot" w:pos="4820"/>
        </w:tabs>
        <w:rPr>
          <w:rFonts w:hint="default"/>
          <w:lang w:val="fr-FR"/>
        </w:rPr>
      </w:pPr>
      <w:r>
        <w:t xml:space="preserve">Nombre total d’absences constatées : </w:t>
      </w:r>
      <w:r>
        <w:rPr>
          <w:rFonts w:hint="default"/>
          <w:lang w:val="fr-FR"/>
        </w:rPr>
        <w:t>8 à 10</w:t>
      </w:r>
    </w:p>
    <w:p w14:paraId="51D22B72">
      <w:r>
        <w:t>Conformément aux dispositions réglementaires relatives à l’assiduité,</w:t>
      </w:r>
      <w:r>
        <w:rPr>
          <w:rFonts w:hint="default"/>
          <w:lang w:val="fr-FR"/>
        </w:rPr>
        <w:t xml:space="preserve"> les </w:t>
      </w:r>
      <w:r>
        <w:t xml:space="preserve"> 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sont</w:t>
      </w:r>
      <w:r>
        <w:t xml:space="preserve"> exclu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b/>
          <w:bCs/>
        </w:rPr>
        <w:t>du module</w:t>
      </w:r>
      <w:r>
        <w:t xml:space="preserve"> pour le reste du semestre.</w:t>
      </w:r>
    </w:p>
    <w:p w14:paraId="26FFC1AD">
      <w:pPr>
        <w:tabs>
          <w:tab w:val="left" w:leader="dot" w:pos="9072"/>
        </w:tabs>
        <w:rPr>
          <w:rFonts w:hint="default"/>
          <w:lang w:val="fr-FR"/>
        </w:rPr>
      </w:pPr>
      <w:r>
        <w:t>Observations éventuelles :</w:t>
      </w:r>
    </w:p>
    <w:p w14:paraId="0688DBF7">
      <w:r>
        <w:t xml:space="preserve">Fait à Béjaïa, le  </w:t>
      </w:r>
      <w:r>
        <w:rPr>
          <w:rFonts w:hint="default"/>
          <w:lang w:val="fr-FR"/>
        </w:rPr>
        <w:t>13</w:t>
      </w:r>
      <w:bookmarkStart w:id="0" w:name="_GoBack"/>
      <w:bookmarkEnd w:id="0"/>
      <w:r>
        <w:t xml:space="preserve">/ </w:t>
      </w:r>
      <w:r>
        <w:rPr>
          <w:rFonts w:hint="default"/>
          <w:lang w:val="fr-FR"/>
        </w:rPr>
        <w:t>05</w:t>
      </w:r>
      <w:r>
        <w:t>/ 2025</w:t>
      </w:r>
    </w:p>
    <w:p w14:paraId="54C7A301">
      <w:pPr>
        <w:rPr>
          <w:rFonts w:hint="default"/>
          <w:lang w:val="fr-FR"/>
        </w:rPr>
      </w:pPr>
      <w:r>
        <w:t xml:space="preserve">Signature de l’enseignant : </w:t>
      </w:r>
      <w:r>
        <w:rPr>
          <w:rFonts w:hint="default"/>
          <w:lang w:val="fr-FR"/>
        </w:rPr>
        <w:t xml:space="preserve">  CHAHI Ghiles                  </w:t>
      </w:r>
      <w:r>
        <w:rPr>
          <w:rFonts w:hint="default"/>
          <w:lang w:val="fr-FR"/>
        </w:rPr>
        <w:drawing>
          <wp:inline distT="0" distB="0" distL="114300" distR="114300">
            <wp:extent cx="1028700" cy="421640"/>
            <wp:effectExtent l="0" t="0" r="0" b="16510"/>
            <wp:docPr id="1" name="Image 1" descr="ma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aSignat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B250">
      <w:pPr>
        <w:tabs>
          <w:tab w:val="left" w:leader="dot" w:pos="6237"/>
        </w:tabs>
      </w:pPr>
      <w:r>
        <w:t xml:space="preserve">Visa du Chef de Département : </w:t>
      </w:r>
    </w:p>
    <w:sectPr>
      <w:headerReference r:id="rId5" w:type="default"/>
      <w:pgSz w:w="11906" w:h="16838"/>
      <w:pgMar w:top="1417" w:right="1417" w:bottom="85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8"/>
      <w:tblW w:w="9339" w:type="dxa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61"/>
      <w:gridCol w:w="2287"/>
      <w:gridCol w:w="3091"/>
    </w:tblGrid>
    <w:tr w14:paraId="4DCDCB40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339" w:type="dxa"/>
          <w:gridSpan w:val="3"/>
        </w:tcPr>
        <w:p w14:paraId="0F78F8AD">
          <w:pPr>
            <w:pStyle w:val="39"/>
            <w:bidi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 w:eastAsiaTheme="minorHAnsi"/>
              <w:rtl/>
            </w:rPr>
            <w:t>الجمهورية الجزائرية الديمقراطية الشعبية</w:t>
          </w:r>
        </w:p>
        <w:p w14:paraId="2EE8C955">
          <w:pPr>
            <w:pStyle w:val="39"/>
            <w:ind w:left="12"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/>
            </w:rPr>
            <w:t>République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algérienne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démocratique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et</w:t>
          </w:r>
          <w:r>
            <w:rPr>
              <w:rFonts w:ascii="Garamond" w:hAnsi="Garamond" w:cs="Times New Roman"/>
              <w:spacing w:val="-9"/>
            </w:rPr>
            <w:t xml:space="preserve"> </w:t>
          </w:r>
          <w:r>
            <w:rPr>
              <w:rFonts w:ascii="Garamond" w:hAnsi="Garamond" w:cs="Times New Roman"/>
              <w:spacing w:val="-2"/>
            </w:rPr>
            <w:t>populaire</w:t>
          </w:r>
        </w:p>
        <w:p w14:paraId="33809C78">
          <w:pPr>
            <w:pStyle w:val="39"/>
            <w:spacing w:before="0" w:line="212" w:lineRule="exact"/>
            <w:ind w:left="12" w:right="2"/>
            <w:jc w:val="center"/>
            <w:rPr>
              <w:rFonts w:ascii="Garamond" w:hAnsi="Garamond" w:cs="Times New Roman" w:eastAsiaTheme="minorHAnsi"/>
            </w:rPr>
          </w:pPr>
          <w:r>
            <w:rPr>
              <w:rFonts w:ascii="Garamond" w:hAnsi="Garamond" w:cs="Times New Roman" w:eastAsiaTheme="minorHAnsi"/>
              <w:rtl/>
            </w:rPr>
            <w:t>وزارة التعليم العالي والبحث العلمي</w:t>
          </w:r>
        </w:p>
        <w:p w14:paraId="67FF7238">
          <w:pPr>
            <w:pStyle w:val="15"/>
            <w:spacing w:after="240"/>
            <w:jc w:val="center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Theme="minorHAnsi" w:hAnsiTheme="minorHAnsi"/>
              <w:kern w:val="0"/>
              <w:sz w:val="22"/>
              <w:szCs w:val="22"/>
              <w:lang w:eastAsia="fr-FR"/>
              <w14:ligatures w14:val="non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306705</wp:posOffset>
                </wp:positionV>
                <wp:extent cx="1229360" cy="402590"/>
                <wp:effectExtent l="0" t="0" r="0" b="0"/>
                <wp:wrapNone/>
                <wp:docPr id="571620990" name="Image 5716209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620990" name="Image 57162099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Ministère</w:t>
          </w:r>
          <w:r>
            <w:rPr>
              <w:rFonts w:ascii="Garamond" w:hAnsi="Garamond"/>
              <w:spacing w:val="-7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l’Enseignement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supérieur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et</w:t>
          </w:r>
          <w:r>
            <w:rPr>
              <w:rFonts w:ascii="Garamond" w:hAnsi="Garamond"/>
              <w:spacing w:val="-6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la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Recherche</w:t>
          </w:r>
          <w:r>
            <w:rPr>
              <w:rFonts w:ascii="Garamond" w:hAnsi="Garamond"/>
              <w:spacing w:val="-3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spacing w:val="-2"/>
              <w:kern w:val="0"/>
              <w:sz w:val="22"/>
              <w:szCs w:val="22"/>
              <w14:ligatures w14:val="none"/>
            </w:rPr>
            <w:t>scientifique</w:t>
          </w:r>
        </w:p>
      </w:tc>
    </w:tr>
    <w:tr w14:paraId="5DE04E03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961" w:type="dxa"/>
        </w:tcPr>
        <w:p w14:paraId="6AFB2838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Université Abderrahmane MIRA- Bejaia</w:t>
          </w:r>
        </w:p>
        <w:p w14:paraId="4042E19B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 xml:space="preserve">Faculté des Sciences Exactes </w:t>
          </w:r>
        </w:p>
        <w:p w14:paraId="60D5DB7C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Département de Physique</w:t>
          </w:r>
        </w:p>
      </w:tc>
      <w:tc>
        <w:tcPr>
          <w:tcW w:w="2287" w:type="dxa"/>
        </w:tcPr>
        <w:p w14:paraId="07521EA2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</w:p>
      </w:tc>
      <w:tc>
        <w:tcPr>
          <w:tcW w:w="3091" w:type="dxa"/>
        </w:tcPr>
        <w:p w14:paraId="746DE69E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  <w:r>
            <w:rPr>
              <w:rFonts w:ascii="Garamond" w:hAnsi="Garamond"/>
              <w:kern w:val="0"/>
              <w:sz w:val="24"/>
              <w:szCs w:val="24"/>
              <w:rtl/>
              <w14:ligatures w14:val="none"/>
            </w:rPr>
            <w:t>جامعة عبد الرحمان ميرة – بجاية</w:t>
          </w:r>
        </w:p>
        <w:p w14:paraId="38E083CE">
          <w:pPr>
            <w:pStyle w:val="13"/>
            <w:shd w:val="clear" w:color="auto" w:fill="F8F9FA"/>
            <w:bidi/>
            <w:spacing w:line="480" w:lineRule="atLeast"/>
            <w:rPr>
              <w:rFonts w:ascii="inherit" w:hAnsi="inherit"/>
              <w:color w:val="1F1F1F"/>
              <w:sz w:val="22"/>
              <w:szCs w:val="22"/>
            </w:rPr>
          </w:pPr>
          <w:r>
            <w:rPr>
              <w:rFonts w:ascii="Garamond" w:hAnsi="Garamond"/>
              <w:sz w:val="22"/>
              <w:szCs w:val="22"/>
              <w:rtl/>
            </w:rPr>
            <w:t xml:space="preserve">كلية </w:t>
          </w:r>
          <w:r>
            <w:rPr>
              <w:rFonts w:ascii="Garamond" w:hAnsi="Garamond"/>
              <w:sz w:val="22"/>
              <w:szCs w:val="22"/>
            </w:rPr>
            <w:t xml:space="preserve"> </w:t>
          </w:r>
          <w:r>
            <w:rPr>
              <w:rFonts w:hint="cs" w:ascii="inherit" w:hAnsi="inherit"/>
              <w:color w:val="1F1F1F"/>
              <w:sz w:val="22"/>
              <w:szCs w:val="22"/>
              <w:rtl/>
              <w:lang w:bidi="ar"/>
            </w:rPr>
            <w:t>العلوم الدقيقة</w:t>
          </w:r>
        </w:p>
        <w:p w14:paraId="37353D53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</w:p>
        <w:p w14:paraId="107E71CC">
          <w:pPr>
            <w:pStyle w:val="39"/>
            <w:bidi/>
            <w:jc w:val="left"/>
            <w:rPr>
              <w:rFonts w:ascii="Garamond" w:hAnsi="Garamond" w:eastAsia="Times New Roman" w:cs="Times New Roman"/>
              <w:sz w:val="24"/>
              <w:szCs w:val="24"/>
              <w:lang w:eastAsia="fr-FR" w:bidi="ar-DZ"/>
            </w:rPr>
          </w:pPr>
          <w:r>
            <w:rPr>
              <w:rFonts w:ascii="Garamond" w:hAnsi="Garamond" w:eastAsia="Times New Roman" w:cs="Times New Roman"/>
              <w:sz w:val="24"/>
              <w:szCs w:val="24"/>
              <w:rtl/>
              <w:lang w:eastAsia="fr-FR" w:bidi="ar-DZ"/>
            </w:rPr>
            <w:t xml:space="preserve">قسم 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fr-FR" w:bidi="ar-DZ"/>
            </w:rPr>
            <w:t>الفيزياء</w:t>
          </w:r>
        </w:p>
      </w:tc>
    </w:tr>
  </w:tbl>
  <w:p w14:paraId="3B66F6E1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9C"/>
    <w:rsid w:val="00080A18"/>
    <w:rsid w:val="000E0B92"/>
    <w:rsid w:val="000F4A43"/>
    <w:rsid w:val="00173B1E"/>
    <w:rsid w:val="00250F57"/>
    <w:rsid w:val="003E472C"/>
    <w:rsid w:val="00435ABB"/>
    <w:rsid w:val="00470E4C"/>
    <w:rsid w:val="006B6EE0"/>
    <w:rsid w:val="006E64DE"/>
    <w:rsid w:val="00707FF3"/>
    <w:rsid w:val="008C5DFA"/>
    <w:rsid w:val="009E6AF6"/>
    <w:rsid w:val="009F01CF"/>
    <w:rsid w:val="00A148B6"/>
    <w:rsid w:val="00A368FD"/>
    <w:rsid w:val="00B90E9C"/>
    <w:rsid w:val="00C361FF"/>
    <w:rsid w:val="00C70A17"/>
    <w:rsid w:val="00C87B4C"/>
    <w:rsid w:val="00E11DBE"/>
    <w:rsid w:val="00EA33DF"/>
    <w:rsid w:val="00ED205C"/>
    <w:rsid w:val="02C7409E"/>
    <w:rsid w:val="065A11DA"/>
    <w:rsid w:val="1DBF5DE8"/>
    <w:rsid w:val="204B78F8"/>
    <w:rsid w:val="204D75E5"/>
    <w:rsid w:val="29E02DB2"/>
    <w:rsid w:val="3BA810F0"/>
    <w:rsid w:val="5AC24977"/>
    <w:rsid w:val="5BA74B53"/>
    <w:rsid w:val="5F251C56"/>
    <w:rsid w:val="6A74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Garamond" w:hAnsi="Garamond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iPriority="39" w:semiHidden="0" w:name="Table Grid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360" w:lineRule="auto"/>
    </w:pPr>
    <w:rPr>
      <w:rFonts w:ascii="Garamond" w:hAnsi="Garamond" w:eastAsiaTheme="minorHAnsi" w:cstheme="minorBidi"/>
      <w:kern w:val="2"/>
      <w:sz w:val="24"/>
      <w:szCs w:val="24"/>
      <w:lang w:val="fr-F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28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HTML Preformatted"/>
    <w:basedOn w:val="1"/>
    <w:link w:val="4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paragraph" w:styleId="14">
    <w:name w:val="foot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head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5"/>
    <w:qFormat/>
    <w:uiPriority w:val="99"/>
  </w:style>
  <w:style w:type="character" w:customStyle="1" w:styleId="37">
    <w:name w:val="Footer Char"/>
    <w:basedOn w:val="11"/>
    <w:link w:val="14"/>
    <w:qFormat/>
    <w:uiPriority w:val="99"/>
  </w:style>
  <w:style w:type="table" w:styleId="38">
    <w:name w:val="Table Grid"/>
    <w:basedOn w:val="17"/>
    <w:unhideWhenUsed/>
    <w:qFormat/>
    <w:uiPriority w:val="39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Table Paragraph"/>
    <w:basedOn w:val="1"/>
    <w:qFormat/>
    <w:uiPriority w:val="1"/>
    <w:pPr>
      <w:widowControl w:val="0"/>
      <w:autoSpaceDE w:val="0"/>
      <w:autoSpaceDN w:val="0"/>
      <w:spacing w:before="1" w:after="0" w:line="240" w:lineRule="auto"/>
      <w:jc w:val="right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character" w:customStyle="1" w:styleId="40">
    <w:name w:val="HTML Preformatted Char"/>
    <w:basedOn w:val="11"/>
    <w:link w:val="13"/>
    <w:semiHidden/>
    <w:qFormat/>
    <w:uiPriority w:val="99"/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character" w:customStyle="1" w:styleId="41">
    <w:name w:val="y2iqfc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761</Characters>
  <Lines>5</Lines>
  <Paragraphs>1</Paragraphs>
  <TotalTime>13</TotalTime>
  <ScaleCrop>false</ScaleCrop>
  <LinksUpToDate>false</LinksUpToDate>
  <CharactersWithSpaces>913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2025-07-09T11:09:00Z</dcterms:created>
  <dc:creator>hp</dc:creator>
  <cp:lastModifiedBy>WPS_1688828638</cp:lastModifiedBy>
  <cp:lastPrinted>2025-11-25T13:27:00Z</cp:lastPrinted>
  <dcterms:modified xsi:type="dcterms:W3CDTF">2026-05-12T20:18:58Z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eyJoZGlkIjoiYTQxMzA5OGY5OTRkNzA4OWZjYzU5YTVmNjhlOWVjNTkiLCJ1c2VySWQiOiIxNTU0ODIzNjY4OTI5MCJ9</vt:lpwstr>
  </property>
  <property fmtid="{D5CDD505-2E9C-101B-9397-08002B2CF9AE}" pid="3" name="KSOProductBuildVer">
    <vt:lpwstr>1036-12.1.0.25242</vt:lpwstr>
  </property>
  <property fmtid="{D5CDD505-2E9C-101B-9397-08002B2CF9AE}" pid="4" name="ICV">
    <vt:lpwstr>A8FAC6C413DF4C20A2134E84E52C3FBE_12</vt:lpwstr>
  </property>
</Properties>
</file>