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592"/>
        <w:tblW w:w="16160" w:type="dxa"/>
        <w:tblLayout w:type="fixed"/>
        <w:tblLook w:val="04A0"/>
      </w:tblPr>
      <w:tblGrid>
        <w:gridCol w:w="1276"/>
        <w:gridCol w:w="2234"/>
        <w:gridCol w:w="2694"/>
        <w:gridCol w:w="2551"/>
        <w:gridCol w:w="2268"/>
        <w:gridCol w:w="2552"/>
        <w:gridCol w:w="2585"/>
      </w:tblGrid>
      <w:tr w:rsidR="00B262E6" w:rsidTr="000829AE">
        <w:tc>
          <w:tcPr>
            <w:tcW w:w="1276" w:type="dxa"/>
          </w:tcPr>
          <w:p w:rsidR="00B262E6" w:rsidRDefault="00B262E6" w:rsidP="000829AE">
            <w:pPr>
              <w:pStyle w:val="Paragraphedeliste"/>
              <w:ind w:left="0"/>
            </w:pPr>
            <w:bookmarkStart w:id="0" w:name="_GoBack"/>
            <w:bookmarkEnd w:id="0"/>
          </w:p>
        </w:tc>
        <w:tc>
          <w:tcPr>
            <w:tcW w:w="2234" w:type="dxa"/>
          </w:tcPr>
          <w:p w:rsidR="00B262E6" w:rsidRPr="007D5485" w:rsidRDefault="00B262E6" w:rsidP="000829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485">
              <w:rPr>
                <w:rFonts w:ascii="Times New Roman" w:hAnsi="Times New Roman"/>
                <w:b/>
                <w:bCs/>
                <w:sz w:val="24"/>
                <w:szCs w:val="24"/>
              </w:rPr>
              <w:t>08H00-</w:t>
            </w:r>
            <w:r w:rsidRPr="00143338">
              <w:rPr>
                <w:rFonts w:ascii="Times New Roman" w:hAnsi="Times New Roman"/>
                <w:b/>
                <w:bCs/>
                <w:sz w:val="20"/>
                <w:szCs w:val="20"/>
              </w:rPr>
              <w:t>09H30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2694" w:type="dxa"/>
          </w:tcPr>
          <w:p w:rsidR="00B262E6" w:rsidRPr="007D5485" w:rsidRDefault="00B262E6" w:rsidP="000829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09H35-11H05</w:t>
            </w:r>
          </w:p>
        </w:tc>
        <w:tc>
          <w:tcPr>
            <w:tcW w:w="2551" w:type="dxa"/>
          </w:tcPr>
          <w:p w:rsidR="00B262E6" w:rsidRPr="007D5485" w:rsidRDefault="00B262E6" w:rsidP="000829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11H10-12H40</w:t>
            </w:r>
          </w:p>
        </w:tc>
        <w:tc>
          <w:tcPr>
            <w:tcW w:w="2268" w:type="dxa"/>
          </w:tcPr>
          <w:p w:rsidR="00B262E6" w:rsidRPr="007D5485" w:rsidRDefault="00B262E6" w:rsidP="000829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12H45-14H15</w:t>
            </w:r>
          </w:p>
        </w:tc>
        <w:tc>
          <w:tcPr>
            <w:tcW w:w="2552" w:type="dxa"/>
          </w:tcPr>
          <w:p w:rsidR="00B262E6" w:rsidRPr="007D5485" w:rsidRDefault="00B262E6" w:rsidP="000829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14H20-16H15</w:t>
            </w:r>
          </w:p>
        </w:tc>
        <w:tc>
          <w:tcPr>
            <w:tcW w:w="2585" w:type="dxa"/>
          </w:tcPr>
          <w:p w:rsidR="00B262E6" w:rsidRPr="007D5485" w:rsidRDefault="00B262E6" w:rsidP="000829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15H55-17H25</w:t>
            </w:r>
          </w:p>
        </w:tc>
      </w:tr>
      <w:tr w:rsidR="00B262E6" w:rsidRPr="00143338" w:rsidTr="000829AE">
        <w:trPr>
          <w:trHeight w:val="791"/>
        </w:trPr>
        <w:tc>
          <w:tcPr>
            <w:tcW w:w="1276" w:type="dxa"/>
          </w:tcPr>
          <w:p w:rsidR="00B262E6" w:rsidRPr="00143338" w:rsidRDefault="00B262E6" w:rsidP="000829AE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 w:rsidRPr="00143338">
              <w:rPr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234" w:type="dxa"/>
          </w:tcPr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 xml:space="preserve">Méthodologie </w:t>
            </w:r>
            <w:r>
              <w:rPr>
                <w:sz w:val="20"/>
                <w:szCs w:val="20"/>
              </w:rPr>
              <w:t xml:space="preserve"> </w:t>
            </w:r>
            <w:r w:rsidRPr="00143338">
              <w:rPr>
                <w:sz w:val="20"/>
                <w:szCs w:val="20"/>
              </w:rPr>
              <w:t xml:space="preserve">Cours </w:t>
            </w:r>
          </w:p>
          <w:p w:rsidR="00B262E6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 xml:space="preserve">  (Salle16)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43338">
              <w:rPr>
                <w:sz w:val="20"/>
                <w:szCs w:val="20"/>
              </w:rPr>
              <w:t>BAA</w:t>
            </w:r>
          </w:p>
        </w:tc>
        <w:tc>
          <w:tcPr>
            <w:tcW w:w="2694" w:type="dxa"/>
          </w:tcPr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Psychologie du développement</w:t>
            </w:r>
          </w:p>
          <w:p w:rsidR="00B262E6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Cours</w:t>
            </w:r>
            <w:r>
              <w:rPr>
                <w:sz w:val="20"/>
                <w:szCs w:val="20"/>
              </w:rPr>
              <w:t xml:space="preserve"> </w:t>
            </w:r>
            <w:r w:rsidRPr="0014333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143338">
              <w:rPr>
                <w:sz w:val="20"/>
                <w:szCs w:val="20"/>
              </w:rPr>
              <w:t>(Salle16)</w:t>
            </w:r>
          </w:p>
          <w:p w:rsidR="00B262E6" w:rsidRPr="00F32D5B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BAA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Méthodologie de la recherche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TD</w:t>
            </w:r>
            <w:r>
              <w:rPr>
                <w:sz w:val="20"/>
                <w:szCs w:val="20"/>
              </w:rPr>
              <w:t xml:space="preserve"> </w:t>
            </w:r>
            <w:r w:rsidRPr="00143338">
              <w:rPr>
                <w:sz w:val="20"/>
                <w:szCs w:val="20"/>
              </w:rPr>
              <w:t xml:space="preserve">GUEDDOUCHE 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G1</w:t>
            </w:r>
            <w:r>
              <w:rPr>
                <w:sz w:val="20"/>
                <w:szCs w:val="20"/>
              </w:rPr>
              <w:t xml:space="preserve"> </w:t>
            </w:r>
            <w:r w:rsidRPr="00143338">
              <w:rPr>
                <w:sz w:val="20"/>
                <w:szCs w:val="20"/>
              </w:rPr>
              <w:t>(salle16)</w:t>
            </w:r>
          </w:p>
        </w:tc>
        <w:tc>
          <w:tcPr>
            <w:tcW w:w="2268" w:type="dxa"/>
          </w:tcPr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262E6" w:rsidRPr="00F97BBE" w:rsidRDefault="00B262E6" w:rsidP="000829AE">
            <w:pPr>
              <w:pStyle w:val="Paragraphedeliste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85" w:type="dxa"/>
          </w:tcPr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  <w:tr w:rsidR="00B262E6" w:rsidRPr="00143338" w:rsidTr="000829AE">
        <w:trPr>
          <w:trHeight w:val="1267"/>
        </w:trPr>
        <w:tc>
          <w:tcPr>
            <w:tcW w:w="1276" w:type="dxa"/>
          </w:tcPr>
          <w:p w:rsidR="00B262E6" w:rsidRPr="00143338" w:rsidRDefault="00B262E6" w:rsidP="000829AE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 w:rsidRPr="00143338">
              <w:rPr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234" w:type="dxa"/>
          </w:tcPr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 xml:space="preserve">Méthodologie 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 xml:space="preserve">GUEDDOUCHE 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color w:val="FF0000"/>
                <w:sz w:val="20"/>
                <w:szCs w:val="20"/>
              </w:rPr>
            </w:pPr>
            <w:r w:rsidRPr="00A8603A">
              <w:rPr>
                <w:sz w:val="20"/>
                <w:szCs w:val="20"/>
              </w:rPr>
              <w:t>Salle </w:t>
            </w:r>
            <w:r>
              <w:rPr>
                <w:sz w:val="20"/>
                <w:szCs w:val="20"/>
              </w:rPr>
              <w:t xml:space="preserve">  </w:t>
            </w:r>
            <w:r w:rsidRPr="00143338">
              <w:rPr>
                <w:color w:val="FF0000"/>
                <w:sz w:val="20"/>
                <w:szCs w:val="20"/>
              </w:rPr>
              <w:t xml:space="preserve"> </w:t>
            </w:r>
            <w:r w:rsidRPr="00143338">
              <w:rPr>
                <w:sz w:val="20"/>
                <w:szCs w:val="20"/>
              </w:rPr>
              <w:t>TD G2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Psychométrie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 xml:space="preserve">MEKHOUKH 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 xml:space="preserve">Salle 9 </w:t>
            </w:r>
            <w:r w:rsidRPr="00143338">
              <w:rPr>
                <w:sz w:val="20"/>
                <w:szCs w:val="20"/>
              </w:rPr>
              <w:t>TD G1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</w:p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Psychométrie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Cours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MEKHOUKH  Salle16</w:t>
            </w:r>
          </w:p>
        </w:tc>
        <w:tc>
          <w:tcPr>
            <w:tcW w:w="2268" w:type="dxa"/>
          </w:tcPr>
          <w:p w:rsidR="00B262E6" w:rsidRPr="00E66FA5" w:rsidRDefault="00B262E6" w:rsidP="000829AE">
            <w:pPr>
              <w:pStyle w:val="Paragraphedeliste"/>
              <w:ind w:left="0"/>
              <w:rPr>
                <w:sz w:val="18"/>
                <w:szCs w:val="18"/>
              </w:rPr>
            </w:pPr>
            <w:r w:rsidRPr="00E66FA5">
              <w:rPr>
                <w:sz w:val="18"/>
                <w:szCs w:val="18"/>
              </w:rPr>
              <w:t>Anatomie et physiologie de l’appareil respiratoire et phonatoire et auditif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DR SELLAMI</w:t>
            </w:r>
            <w:r>
              <w:rPr>
                <w:sz w:val="20"/>
                <w:szCs w:val="20"/>
              </w:rPr>
              <w:t xml:space="preserve"> (cours)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(Salle16)</w:t>
            </w:r>
          </w:p>
        </w:tc>
        <w:tc>
          <w:tcPr>
            <w:tcW w:w="2552" w:type="dxa"/>
          </w:tcPr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  <w:tr w:rsidR="00B262E6" w:rsidRPr="00143338" w:rsidTr="000829AE">
        <w:trPr>
          <w:trHeight w:val="892"/>
        </w:trPr>
        <w:tc>
          <w:tcPr>
            <w:tcW w:w="1276" w:type="dxa"/>
            <w:vMerge w:val="restart"/>
          </w:tcPr>
          <w:p w:rsidR="00B262E6" w:rsidRPr="00143338" w:rsidRDefault="00B262E6" w:rsidP="000829AE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 w:rsidRPr="00143338">
              <w:rPr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234" w:type="dxa"/>
            <w:vMerge w:val="restart"/>
          </w:tcPr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Langue spécialisée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DJAFRI</w:t>
            </w:r>
          </w:p>
          <w:p w:rsidR="00654F41" w:rsidRPr="000416C6" w:rsidRDefault="00654F41" w:rsidP="00654F41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0416C6">
              <w:rPr>
                <w:color w:val="000000" w:themeColor="text1"/>
                <w:sz w:val="20"/>
                <w:szCs w:val="20"/>
              </w:rPr>
              <w:t>G2</w:t>
            </w:r>
          </w:p>
          <w:p w:rsidR="00654F41" w:rsidRPr="004B4812" w:rsidRDefault="00B262E6" w:rsidP="00654F41">
            <w:pPr>
              <w:pStyle w:val="Paragraphedeliste"/>
              <w:ind w:left="0"/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Salle 1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color w:val="FF0000"/>
                <w:sz w:val="20"/>
                <w:szCs w:val="20"/>
              </w:rPr>
              <w:t xml:space="preserve"> </w:t>
            </w:r>
            <w:r w:rsidRPr="00143338">
              <w:rPr>
                <w:sz w:val="20"/>
                <w:szCs w:val="20"/>
              </w:rPr>
              <w:t xml:space="preserve">TD </w:t>
            </w:r>
          </w:p>
        </w:tc>
        <w:tc>
          <w:tcPr>
            <w:tcW w:w="2694" w:type="dxa"/>
          </w:tcPr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Langue spécialisée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DJAFRI</w:t>
            </w:r>
          </w:p>
          <w:p w:rsidR="00B262E6" w:rsidRDefault="00B262E6" w:rsidP="000416C6">
            <w:pPr>
              <w:pStyle w:val="Paragraphedeliste"/>
              <w:ind w:left="0"/>
              <w:rPr>
                <w:color w:val="FF0000"/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Salle2</w:t>
            </w:r>
            <w:r w:rsidRPr="00143338">
              <w:rPr>
                <w:color w:val="FF0000"/>
                <w:sz w:val="20"/>
                <w:szCs w:val="20"/>
              </w:rPr>
              <w:t> </w:t>
            </w:r>
            <w:r w:rsidR="00F43587" w:rsidRPr="00143338">
              <w:rPr>
                <w:color w:val="FF0000"/>
                <w:sz w:val="20"/>
                <w:szCs w:val="20"/>
              </w:rPr>
              <w:t xml:space="preserve"> </w:t>
            </w:r>
            <w:r w:rsidR="00F43587" w:rsidRPr="00143338">
              <w:rPr>
                <w:sz w:val="20"/>
                <w:szCs w:val="20"/>
              </w:rPr>
              <w:t>TD G</w:t>
            </w:r>
            <w:r w:rsidR="000416C6">
              <w:rPr>
                <w:sz w:val="20"/>
                <w:szCs w:val="20"/>
              </w:rPr>
              <w:t>1</w:t>
            </w:r>
          </w:p>
          <w:p w:rsidR="00F43587" w:rsidRPr="00143338" w:rsidRDefault="00F43587" w:rsidP="000829AE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Linguistique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Cours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DJAFRI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(salle16)</w:t>
            </w:r>
          </w:p>
        </w:tc>
        <w:tc>
          <w:tcPr>
            <w:tcW w:w="2552" w:type="dxa"/>
          </w:tcPr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Linguistique</w:t>
            </w:r>
            <w:r>
              <w:rPr>
                <w:sz w:val="20"/>
                <w:szCs w:val="20"/>
              </w:rPr>
              <w:t xml:space="preserve"> </w:t>
            </w:r>
            <w:r w:rsidRPr="00143338">
              <w:rPr>
                <w:sz w:val="20"/>
                <w:szCs w:val="20"/>
              </w:rPr>
              <w:t>TD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DJAFRI</w:t>
            </w:r>
            <w:r w:rsidR="00F43587">
              <w:rPr>
                <w:sz w:val="20"/>
                <w:szCs w:val="20"/>
              </w:rPr>
              <w:t xml:space="preserve"> </w:t>
            </w:r>
            <w:r w:rsidRPr="00143338">
              <w:rPr>
                <w:sz w:val="20"/>
                <w:szCs w:val="20"/>
              </w:rPr>
              <w:t xml:space="preserve"> </w:t>
            </w:r>
            <w:proofErr w:type="gramStart"/>
            <w:r w:rsidRPr="00143338">
              <w:rPr>
                <w:sz w:val="20"/>
                <w:szCs w:val="20"/>
              </w:rPr>
              <w:t>G1(</w:t>
            </w:r>
            <w:proofErr w:type="gramEnd"/>
            <w:r w:rsidRPr="00143338">
              <w:rPr>
                <w:sz w:val="20"/>
                <w:szCs w:val="20"/>
              </w:rPr>
              <w:t>salle</w:t>
            </w:r>
            <w:r>
              <w:rPr>
                <w:sz w:val="20"/>
                <w:szCs w:val="20"/>
              </w:rPr>
              <w:t xml:space="preserve"> 9</w:t>
            </w:r>
            <w:r w:rsidRPr="00143338">
              <w:rPr>
                <w:sz w:val="20"/>
                <w:szCs w:val="20"/>
              </w:rPr>
              <w:t>)</w:t>
            </w:r>
          </w:p>
        </w:tc>
        <w:tc>
          <w:tcPr>
            <w:tcW w:w="2585" w:type="dxa"/>
          </w:tcPr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Linguistique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DJAFRI G2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(salle 09</w:t>
            </w:r>
            <w:r w:rsidRPr="00143338">
              <w:rPr>
                <w:sz w:val="20"/>
                <w:szCs w:val="20"/>
              </w:rPr>
              <w:t>)</w:t>
            </w:r>
            <w:r w:rsidR="00F97BBE" w:rsidRPr="00143338">
              <w:rPr>
                <w:sz w:val="20"/>
                <w:szCs w:val="20"/>
              </w:rPr>
              <w:t xml:space="preserve"> TD</w:t>
            </w:r>
          </w:p>
        </w:tc>
      </w:tr>
      <w:tr w:rsidR="00B262E6" w:rsidRPr="00143338" w:rsidTr="000829AE">
        <w:trPr>
          <w:trHeight w:val="1178"/>
        </w:trPr>
        <w:tc>
          <w:tcPr>
            <w:tcW w:w="1276" w:type="dxa"/>
            <w:vMerge/>
          </w:tcPr>
          <w:p w:rsidR="00B262E6" w:rsidRPr="00143338" w:rsidRDefault="00B262E6" w:rsidP="000829AE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43587" w:rsidRDefault="00F43587" w:rsidP="000829AE">
            <w:pPr>
              <w:pStyle w:val="Paragraphedeliste"/>
              <w:ind w:left="0"/>
              <w:rPr>
                <w:sz w:val="20"/>
                <w:szCs w:val="20"/>
              </w:rPr>
            </w:pPr>
          </w:p>
          <w:p w:rsidR="00F43587" w:rsidRPr="00654F41" w:rsidRDefault="00F43587" w:rsidP="000829AE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654F41">
              <w:rPr>
                <w:color w:val="000000" w:themeColor="text1"/>
                <w:sz w:val="20"/>
                <w:szCs w:val="20"/>
              </w:rPr>
              <w:t>Psychométrie</w:t>
            </w:r>
          </w:p>
          <w:p w:rsidR="00F43587" w:rsidRPr="00654F41" w:rsidRDefault="00F43587" w:rsidP="000416C6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654F41">
              <w:rPr>
                <w:color w:val="000000" w:themeColor="text1"/>
                <w:sz w:val="20"/>
                <w:szCs w:val="20"/>
              </w:rPr>
              <w:t xml:space="preserve">BENBARA </w:t>
            </w:r>
            <w:r w:rsidRPr="000416C6">
              <w:rPr>
                <w:color w:val="000000" w:themeColor="text1"/>
                <w:sz w:val="20"/>
                <w:szCs w:val="20"/>
              </w:rPr>
              <w:t>G</w:t>
            </w:r>
            <w:r w:rsidR="000416C6" w:rsidRPr="000416C6">
              <w:rPr>
                <w:color w:val="000000" w:themeColor="text1"/>
                <w:sz w:val="20"/>
                <w:szCs w:val="20"/>
              </w:rPr>
              <w:t>2</w:t>
            </w:r>
            <w:r w:rsidRPr="00654F41">
              <w:rPr>
                <w:color w:val="000000" w:themeColor="text1"/>
                <w:sz w:val="20"/>
                <w:szCs w:val="20"/>
              </w:rPr>
              <w:t xml:space="preserve"> TD</w:t>
            </w:r>
          </w:p>
          <w:p w:rsidR="00F43587" w:rsidRPr="00F43587" w:rsidRDefault="00F43587" w:rsidP="000829AE">
            <w:pPr>
              <w:pStyle w:val="Paragraphedeliste"/>
              <w:ind w:left="0"/>
              <w:rPr>
                <w:color w:val="FF0000"/>
                <w:sz w:val="20"/>
                <w:szCs w:val="20"/>
              </w:rPr>
            </w:pPr>
            <w:r w:rsidRPr="00654F41">
              <w:rPr>
                <w:color w:val="000000" w:themeColor="text1"/>
                <w:sz w:val="20"/>
                <w:szCs w:val="20"/>
              </w:rPr>
              <w:t>Salle </w:t>
            </w:r>
            <w:r w:rsidR="00654F41" w:rsidRPr="00654F4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551" w:type="dxa"/>
            <w:vMerge/>
          </w:tcPr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97BBE" w:rsidRDefault="00F97BBE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66FA5">
              <w:rPr>
                <w:color w:val="00B050"/>
                <w:sz w:val="18"/>
                <w:szCs w:val="18"/>
              </w:rPr>
              <w:t xml:space="preserve">  </w:t>
            </w:r>
            <w:r w:rsidRPr="004B4812">
              <w:rPr>
                <w:sz w:val="18"/>
                <w:szCs w:val="18"/>
              </w:rPr>
              <w:t xml:space="preserve">Anatomie et physiologie de l’appareil respiratoire et phonatoire et auditif </w:t>
            </w:r>
            <w:r>
              <w:rPr>
                <w:sz w:val="20"/>
                <w:szCs w:val="20"/>
              </w:rPr>
              <w:t xml:space="preserve">                </w:t>
            </w:r>
            <w:r w:rsidRPr="004B4812">
              <w:rPr>
                <w:sz w:val="20"/>
                <w:szCs w:val="20"/>
              </w:rPr>
              <w:t xml:space="preserve"> </w:t>
            </w:r>
          </w:p>
          <w:p w:rsidR="00B262E6" w:rsidRPr="003E7B80" w:rsidRDefault="00B262E6" w:rsidP="000829AE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3E7B80">
              <w:rPr>
                <w:color w:val="000000" w:themeColor="text1"/>
                <w:sz w:val="20"/>
                <w:szCs w:val="20"/>
              </w:rPr>
              <w:t xml:space="preserve">(Salle 10) </w:t>
            </w:r>
          </w:p>
        </w:tc>
        <w:tc>
          <w:tcPr>
            <w:tcW w:w="2585" w:type="dxa"/>
          </w:tcPr>
          <w:p w:rsidR="00DA7A4A" w:rsidRDefault="00F97BBE" w:rsidP="003E7B80">
            <w:pPr>
              <w:pStyle w:val="Paragraphedeliste"/>
              <w:ind w:left="0"/>
              <w:rPr>
                <w:sz w:val="18"/>
                <w:szCs w:val="18"/>
              </w:rPr>
            </w:pPr>
            <w:r w:rsidRPr="00E66FA5">
              <w:rPr>
                <w:color w:val="00B050"/>
                <w:sz w:val="18"/>
                <w:szCs w:val="18"/>
              </w:rPr>
              <w:t xml:space="preserve">  </w:t>
            </w:r>
            <w:r w:rsidRPr="004B4812">
              <w:rPr>
                <w:sz w:val="18"/>
                <w:szCs w:val="18"/>
              </w:rPr>
              <w:t>Anatomie et physiologie de l’appareil respiratoire et phonatoire et auditif</w:t>
            </w:r>
            <w:r w:rsidR="00F43587">
              <w:rPr>
                <w:sz w:val="18"/>
                <w:szCs w:val="18"/>
              </w:rPr>
              <w:t xml:space="preserve"> </w:t>
            </w:r>
          </w:p>
          <w:p w:rsidR="00B262E6" w:rsidRPr="00DA7A4A" w:rsidRDefault="00F43587" w:rsidP="003E7B8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Pr="00DA7A4A">
              <w:rPr>
                <w:color w:val="000000" w:themeColor="text1"/>
                <w:sz w:val="18"/>
                <w:szCs w:val="18"/>
              </w:rPr>
              <w:t>salle </w:t>
            </w:r>
            <w:r w:rsidR="003E7B80" w:rsidRPr="00DA7A4A">
              <w:rPr>
                <w:color w:val="000000" w:themeColor="text1"/>
                <w:sz w:val="18"/>
                <w:szCs w:val="18"/>
              </w:rPr>
              <w:t>38</w:t>
            </w:r>
          </w:p>
        </w:tc>
      </w:tr>
      <w:tr w:rsidR="00B262E6" w:rsidRPr="00143338" w:rsidTr="000829AE">
        <w:trPr>
          <w:trHeight w:val="698"/>
        </w:trPr>
        <w:tc>
          <w:tcPr>
            <w:tcW w:w="1276" w:type="dxa"/>
            <w:vMerge w:val="restart"/>
          </w:tcPr>
          <w:p w:rsidR="00B262E6" w:rsidRPr="00143338" w:rsidRDefault="00B262E6" w:rsidP="000829AE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 w:rsidRPr="00143338">
              <w:rPr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2234" w:type="dxa"/>
            <w:vMerge w:val="restart"/>
          </w:tcPr>
          <w:p w:rsidR="00B262E6" w:rsidRPr="00E66FA5" w:rsidRDefault="00B262E6" w:rsidP="000829AE">
            <w:pPr>
              <w:pStyle w:val="Paragraphedeliste"/>
              <w:ind w:left="0"/>
              <w:rPr>
                <w:color w:val="00B05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262E6" w:rsidRPr="00E66FA5" w:rsidRDefault="00B262E6" w:rsidP="000829AE">
            <w:pPr>
              <w:pStyle w:val="Paragraphedeliste"/>
              <w:ind w:left="0"/>
              <w:rPr>
                <w:color w:val="00B050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B262E6" w:rsidRPr="00F32D5B" w:rsidRDefault="00B262E6" w:rsidP="000829AE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F32D5B">
              <w:rPr>
                <w:color w:val="000000" w:themeColor="text1"/>
                <w:sz w:val="20"/>
                <w:szCs w:val="20"/>
              </w:rPr>
              <w:t>Phonétique</w:t>
            </w:r>
          </w:p>
          <w:p w:rsidR="00B262E6" w:rsidRPr="00F32D5B" w:rsidRDefault="00B262E6" w:rsidP="000829AE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F32D5B">
              <w:rPr>
                <w:color w:val="000000" w:themeColor="text1"/>
                <w:sz w:val="20"/>
                <w:szCs w:val="20"/>
              </w:rPr>
              <w:t>cours</w:t>
            </w:r>
          </w:p>
          <w:p w:rsidR="00B262E6" w:rsidRDefault="00B262E6" w:rsidP="000829AE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F32D5B">
              <w:rPr>
                <w:color w:val="000000" w:themeColor="text1"/>
                <w:sz w:val="20"/>
                <w:szCs w:val="20"/>
              </w:rPr>
              <w:t>HOUARI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(SALLE 16)</w:t>
            </w:r>
          </w:p>
        </w:tc>
        <w:tc>
          <w:tcPr>
            <w:tcW w:w="2268" w:type="dxa"/>
          </w:tcPr>
          <w:p w:rsidR="00B262E6" w:rsidRPr="00F32D5B" w:rsidRDefault="00B262E6" w:rsidP="000829AE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F32D5B">
              <w:rPr>
                <w:color w:val="000000" w:themeColor="text1"/>
                <w:sz w:val="20"/>
                <w:szCs w:val="20"/>
              </w:rPr>
              <w:t>Phonétique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2D5B">
              <w:rPr>
                <w:color w:val="000000" w:themeColor="text1"/>
                <w:sz w:val="20"/>
                <w:szCs w:val="20"/>
              </w:rPr>
              <w:t>TD</w:t>
            </w:r>
          </w:p>
          <w:p w:rsidR="00B262E6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F32D5B">
              <w:rPr>
                <w:color w:val="000000" w:themeColor="text1"/>
                <w:sz w:val="20"/>
                <w:szCs w:val="20"/>
              </w:rPr>
              <w:t>HOUARI</w:t>
            </w:r>
            <w:r>
              <w:rPr>
                <w:sz w:val="20"/>
                <w:szCs w:val="20"/>
              </w:rPr>
              <w:t xml:space="preserve">   G1 (salle 16)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262E6" w:rsidRPr="009100A3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 xml:space="preserve"> </w:t>
            </w:r>
            <w:r w:rsidRPr="009100A3">
              <w:rPr>
                <w:sz w:val="20"/>
                <w:szCs w:val="20"/>
              </w:rPr>
              <w:t>Phonétique</w:t>
            </w:r>
            <w:r>
              <w:rPr>
                <w:sz w:val="20"/>
                <w:szCs w:val="20"/>
              </w:rPr>
              <w:t xml:space="preserve"> </w:t>
            </w:r>
            <w:r w:rsidRPr="009100A3">
              <w:rPr>
                <w:sz w:val="20"/>
                <w:szCs w:val="20"/>
              </w:rPr>
              <w:t>TD</w:t>
            </w:r>
          </w:p>
          <w:p w:rsidR="00B262E6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9100A3">
              <w:rPr>
                <w:sz w:val="20"/>
                <w:szCs w:val="20"/>
              </w:rPr>
              <w:t>HOUARI</w:t>
            </w:r>
            <w:r>
              <w:rPr>
                <w:sz w:val="20"/>
                <w:szCs w:val="20"/>
              </w:rPr>
              <w:t xml:space="preserve"> G2 (salle16)</w:t>
            </w:r>
          </w:p>
          <w:p w:rsidR="00B262E6" w:rsidRPr="009A3CC6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</w:tcPr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  <w:tr w:rsidR="00B262E6" w:rsidRPr="00143338" w:rsidTr="000829AE">
        <w:trPr>
          <w:trHeight w:val="980"/>
        </w:trPr>
        <w:tc>
          <w:tcPr>
            <w:tcW w:w="1276" w:type="dxa"/>
            <w:vMerge/>
          </w:tcPr>
          <w:p w:rsidR="00B262E6" w:rsidRPr="00143338" w:rsidRDefault="00B262E6" w:rsidP="000829AE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B262E6" w:rsidRPr="00E66FA5" w:rsidRDefault="00B262E6" w:rsidP="000829AE">
            <w:pPr>
              <w:pStyle w:val="Paragraphedeliste"/>
              <w:ind w:left="0"/>
              <w:rPr>
                <w:color w:val="00B050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262E6" w:rsidRPr="00E66FA5" w:rsidRDefault="00B262E6" w:rsidP="000829AE">
            <w:pPr>
              <w:pStyle w:val="Paragraphedeliste"/>
              <w:ind w:left="0"/>
              <w:rPr>
                <w:color w:val="00B05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262E6" w:rsidRPr="00F32D5B" w:rsidRDefault="00B262E6" w:rsidP="000829AE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anatomie et physiologie du système nerveux</w:t>
            </w:r>
          </w:p>
          <w:p w:rsidR="00B262E6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TD</w:t>
            </w:r>
            <w:r>
              <w:rPr>
                <w:sz w:val="20"/>
                <w:szCs w:val="20"/>
              </w:rPr>
              <w:t xml:space="preserve"> </w:t>
            </w:r>
            <w:r w:rsidRPr="00143338">
              <w:rPr>
                <w:sz w:val="20"/>
                <w:szCs w:val="20"/>
              </w:rPr>
              <w:t xml:space="preserve">HADBI </w:t>
            </w:r>
            <w:r>
              <w:rPr>
                <w:sz w:val="20"/>
                <w:szCs w:val="20"/>
              </w:rPr>
              <w:t>G2</w:t>
            </w:r>
          </w:p>
          <w:p w:rsidR="00B262E6" w:rsidRPr="00F32D5B" w:rsidRDefault="00B262E6" w:rsidP="000829AE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9100A3">
              <w:rPr>
                <w:sz w:val="18"/>
                <w:szCs w:val="18"/>
              </w:rPr>
              <w:t xml:space="preserve">     Salle 09        </w:t>
            </w:r>
          </w:p>
        </w:tc>
        <w:tc>
          <w:tcPr>
            <w:tcW w:w="2552" w:type="dxa"/>
          </w:tcPr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E66FA5">
              <w:rPr>
                <w:color w:val="00B050"/>
                <w:sz w:val="18"/>
                <w:szCs w:val="18"/>
              </w:rPr>
              <w:t xml:space="preserve">   </w:t>
            </w:r>
            <w:r w:rsidRPr="00143338">
              <w:rPr>
                <w:sz w:val="20"/>
                <w:szCs w:val="20"/>
              </w:rPr>
              <w:t>anatomie et physiologie du système nerveux</w:t>
            </w:r>
          </w:p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TD</w:t>
            </w:r>
            <w:r>
              <w:rPr>
                <w:sz w:val="20"/>
                <w:szCs w:val="20"/>
              </w:rPr>
              <w:t xml:space="preserve"> </w:t>
            </w:r>
            <w:r w:rsidRPr="00143338">
              <w:rPr>
                <w:sz w:val="20"/>
                <w:szCs w:val="20"/>
              </w:rPr>
              <w:t xml:space="preserve">HADBI </w:t>
            </w:r>
            <w:r>
              <w:rPr>
                <w:sz w:val="20"/>
                <w:szCs w:val="20"/>
              </w:rPr>
              <w:t>G</w:t>
            </w:r>
            <w:r w:rsidRPr="00E66FA5">
              <w:rPr>
                <w:color w:val="00B050"/>
                <w:sz w:val="18"/>
                <w:szCs w:val="18"/>
              </w:rPr>
              <w:t xml:space="preserve">    </w:t>
            </w:r>
            <w:r w:rsidRPr="004B4812">
              <w:rPr>
                <w:sz w:val="18"/>
                <w:szCs w:val="18"/>
              </w:rPr>
              <w:t xml:space="preserve">Salle 09                </w:t>
            </w:r>
          </w:p>
        </w:tc>
        <w:tc>
          <w:tcPr>
            <w:tcW w:w="2585" w:type="dxa"/>
            <w:vMerge/>
          </w:tcPr>
          <w:p w:rsidR="00B262E6" w:rsidRPr="00143338" w:rsidRDefault="00B262E6" w:rsidP="000829AE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  <w:tr w:rsidR="000829AE" w:rsidRPr="00143338" w:rsidTr="000829AE">
        <w:trPr>
          <w:trHeight w:val="1947"/>
        </w:trPr>
        <w:tc>
          <w:tcPr>
            <w:tcW w:w="1276" w:type="dxa"/>
          </w:tcPr>
          <w:p w:rsidR="000829AE" w:rsidRPr="00143338" w:rsidRDefault="000829AE" w:rsidP="000829AE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 w:rsidRPr="00143338">
              <w:rPr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2234" w:type="dxa"/>
          </w:tcPr>
          <w:p w:rsidR="000829AE" w:rsidRPr="00143338" w:rsidRDefault="000829AE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anatomie et physiologie du système nerveux</w:t>
            </w:r>
          </w:p>
          <w:p w:rsidR="000829AE" w:rsidRPr="00143338" w:rsidRDefault="000829AE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 xml:space="preserve">cours </w:t>
            </w:r>
          </w:p>
          <w:p w:rsidR="000829AE" w:rsidRDefault="000829AE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(salle 16)</w:t>
            </w:r>
          </w:p>
          <w:p w:rsidR="000829AE" w:rsidRDefault="000829AE" w:rsidP="000829AE">
            <w:pPr>
              <w:pStyle w:val="Paragraphedeliste"/>
              <w:ind w:left="0"/>
              <w:rPr>
                <w:sz w:val="20"/>
                <w:szCs w:val="20"/>
              </w:rPr>
            </w:pPr>
          </w:p>
          <w:p w:rsidR="000829AE" w:rsidRPr="00143338" w:rsidRDefault="000829AE" w:rsidP="000829AE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829AE" w:rsidRPr="00143338" w:rsidRDefault="000829AE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psychologie de développement</w:t>
            </w:r>
          </w:p>
          <w:p w:rsidR="000829AE" w:rsidRPr="00143338" w:rsidRDefault="000829AE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BENBARA</w:t>
            </w:r>
          </w:p>
          <w:p w:rsidR="000829AE" w:rsidRDefault="000829AE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G2</w:t>
            </w:r>
          </w:p>
          <w:p w:rsidR="000829AE" w:rsidRPr="004B4812" w:rsidRDefault="000829AE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Salle 36</w:t>
            </w:r>
          </w:p>
          <w:p w:rsidR="000829AE" w:rsidRPr="00143338" w:rsidRDefault="000829AE" w:rsidP="000829AE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29AE" w:rsidRDefault="000829AE" w:rsidP="000829AE">
            <w:pPr>
              <w:pStyle w:val="Paragraphedeliste"/>
              <w:ind w:left="0"/>
              <w:rPr>
                <w:sz w:val="20"/>
                <w:szCs w:val="20"/>
              </w:rPr>
            </w:pPr>
          </w:p>
          <w:p w:rsidR="000829AE" w:rsidRPr="00143338" w:rsidRDefault="000829AE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psychologie de développement</w:t>
            </w:r>
          </w:p>
          <w:p w:rsidR="000829AE" w:rsidRPr="00143338" w:rsidRDefault="000829AE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143338">
              <w:rPr>
                <w:sz w:val="20"/>
                <w:szCs w:val="20"/>
              </w:rPr>
              <w:t>BENBARA</w:t>
            </w:r>
          </w:p>
          <w:p w:rsidR="000829AE" w:rsidRDefault="000829AE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</w:t>
            </w:r>
          </w:p>
          <w:p w:rsidR="000829AE" w:rsidRPr="00143338" w:rsidRDefault="000829AE" w:rsidP="000829AE">
            <w:pPr>
              <w:pStyle w:val="Paragraphedeliste"/>
              <w:ind w:left="0"/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Salle 37</w:t>
            </w:r>
          </w:p>
        </w:tc>
        <w:tc>
          <w:tcPr>
            <w:tcW w:w="2268" w:type="dxa"/>
          </w:tcPr>
          <w:p w:rsidR="000829AE" w:rsidRPr="00143338" w:rsidRDefault="000829AE" w:rsidP="000829AE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829AE" w:rsidRPr="00143338" w:rsidRDefault="000829AE" w:rsidP="000829AE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0829AE" w:rsidRPr="00143338" w:rsidRDefault="000829AE" w:rsidP="000829AE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</w:tbl>
    <w:p w:rsidR="000829AE" w:rsidRPr="00971F22" w:rsidRDefault="000829AE" w:rsidP="000829AE">
      <w:pPr>
        <w:jc w:val="center"/>
        <w:rPr>
          <w:b/>
          <w:bCs/>
        </w:rPr>
      </w:pPr>
      <w:r w:rsidRPr="00971F22">
        <w:rPr>
          <w:b/>
          <w:bCs/>
        </w:rPr>
        <w:t xml:space="preserve">Emplois du temps 2ème année orthophonie </w:t>
      </w:r>
    </w:p>
    <w:p w:rsidR="000829AE" w:rsidRDefault="000829AE" w:rsidP="00B262E6">
      <w:pPr>
        <w:rPr>
          <w:b/>
          <w:bCs/>
        </w:rPr>
      </w:pPr>
    </w:p>
    <w:sectPr w:rsidR="000829AE" w:rsidSect="00B262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2E6"/>
    <w:rsid w:val="000416C6"/>
    <w:rsid w:val="000829AE"/>
    <w:rsid w:val="000969FB"/>
    <w:rsid w:val="00334348"/>
    <w:rsid w:val="003E7B80"/>
    <w:rsid w:val="004A5221"/>
    <w:rsid w:val="00636B47"/>
    <w:rsid w:val="00654F41"/>
    <w:rsid w:val="00753833"/>
    <w:rsid w:val="00806649"/>
    <w:rsid w:val="00860D28"/>
    <w:rsid w:val="00B244EA"/>
    <w:rsid w:val="00B262E6"/>
    <w:rsid w:val="00DA7A4A"/>
    <w:rsid w:val="00E26800"/>
    <w:rsid w:val="00E5035F"/>
    <w:rsid w:val="00E72F66"/>
    <w:rsid w:val="00F43587"/>
    <w:rsid w:val="00F9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E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62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2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E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62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2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</dc:creator>
  <cp:lastModifiedBy>home</cp:lastModifiedBy>
  <cp:revision>2</cp:revision>
  <dcterms:created xsi:type="dcterms:W3CDTF">2016-10-25T10:10:00Z</dcterms:created>
  <dcterms:modified xsi:type="dcterms:W3CDTF">2016-10-25T10:10:00Z</dcterms:modified>
</cp:coreProperties>
</file>