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70" w:rsidRPr="009A563E" w:rsidRDefault="00EF6E70" w:rsidP="00EF6E70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A563E">
        <w:rPr>
          <w:rFonts w:asciiTheme="majorBidi" w:hAnsiTheme="majorBidi" w:cstheme="majorBidi"/>
          <w:b/>
          <w:bCs/>
          <w:sz w:val="20"/>
          <w:szCs w:val="20"/>
        </w:rPr>
        <w:t>EMPLOI DU TEMPS MASTER  I : Psychopathologie  et psychosomatique</w:t>
      </w:r>
    </w:p>
    <w:tbl>
      <w:tblPr>
        <w:tblW w:w="16609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0"/>
        <w:gridCol w:w="3239"/>
        <w:gridCol w:w="2835"/>
        <w:gridCol w:w="1972"/>
        <w:gridCol w:w="3201"/>
        <w:gridCol w:w="2765"/>
        <w:gridCol w:w="1417"/>
      </w:tblGrid>
      <w:tr w:rsidR="00EF6E70" w:rsidRPr="009A563E" w:rsidTr="00FE043F">
        <w:trPr>
          <w:trHeight w:val="603"/>
        </w:trPr>
        <w:tc>
          <w:tcPr>
            <w:tcW w:w="1180" w:type="dxa"/>
          </w:tcPr>
          <w:p w:rsidR="00EF6E70" w:rsidRPr="009A563E" w:rsidRDefault="00EF6E70" w:rsidP="00FE043F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sz w:val="20"/>
                <w:szCs w:val="20"/>
              </w:rPr>
              <w:t>D/H</w:t>
            </w:r>
          </w:p>
        </w:tc>
        <w:tc>
          <w:tcPr>
            <w:tcW w:w="3239" w:type="dxa"/>
            <w:vAlign w:val="center"/>
          </w:tcPr>
          <w:p w:rsidR="00EF6E70" w:rsidRPr="009A563E" w:rsidRDefault="00EF6E70" w:rsidP="00FE04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08H00-09H30</w:t>
            </w:r>
          </w:p>
        </w:tc>
        <w:tc>
          <w:tcPr>
            <w:tcW w:w="2835" w:type="dxa"/>
            <w:vAlign w:val="center"/>
          </w:tcPr>
          <w:p w:rsidR="00EF6E70" w:rsidRPr="009A563E" w:rsidRDefault="00EF6E70" w:rsidP="00FE04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09H35-11H05</w:t>
            </w:r>
          </w:p>
        </w:tc>
        <w:tc>
          <w:tcPr>
            <w:tcW w:w="1972" w:type="dxa"/>
            <w:vAlign w:val="center"/>
          </w:tcPr>
          <w:p w:rsidR="00EF6E70" w:rsidRPr="009A563E" w:rsidRDefault="00EF6E70" w:rsidP="00FE04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11H10-12H40</w:t>
            </w:r>
          </w:p>
        </w:tc>
        <w:tc>
          <w:tcPr>
            <w:tcW w:w="3201" w:type="dxa"/>
            <w:vAlign w:val="center"/>
          </w:tcPr>
          <w:p w:rsidR="00EF6E70" w:rsidRPr="009A563E" w:rsidRDefault="00EF6E70" w:rsidP="00FE04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12H45-14H15</w:t>
            </w:r>
          </w:p>
        </w:tc>
        <w:tc>
          <w:tcPr>
            <w:tcW w:w="2765" w:type="dxa"/>
            <w:vAlign w:val="center"/>
          </w:tcPr>
          <w:p w:rsidR="00EF6E70" w:rsidRPr="009A563E" w:rsidRDefault="00EF6E70" w:rsidP="00FE04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14H20-15H50</w:t>
            </w:r>
          </w:p>
        </w:tc>
        <w:tc>
          <w:tcPr>
            <w:tcW w:w="1417" w:type="dxa"/>
            <w:vAlign w:val="center"/>
          </w:tcPr>
          <w:p w:rsidR="00EF6E70" w:rsidRPr="009A563E" w:rsidRDefault="00EF6E70" w:rsidP="00FE043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15H55-17H25</w:t>
            </w:r>
          </w:p>
        </w:tc>
      </w:tr>
      <w:tr w:rsidR="00EF6E70" w:rsidRPr="009A563E" w:rsidTr="00CE4A36">
        <w:trPr>
          <w:trHeight w:val="1547"/>
        </w:trPr>
        <w:tc>
          <w:tcPr>
            <w:tcW w:w="1180" w:type="dxa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Dimanche 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Psychologie positive</w:t>
            </w: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06</w:t>
            </w: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Belbessai</w:t>
            </w:r>
            <w:proofErr w:type="spellEnd"/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L’investigation  psychosomatique</w:t>
            </w: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(Cours) SALLE 06 Sahraoui</w:t>
            </w:r>
          </w:p>
        </w:tc>
        <w:tc>
          <w:tcPr>
            <w:tcW w:w="1972" w:type="dxa"/>
            <w:shd w:val="clear" w:color="auto" w:fill="auto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EF6E70" w:rsidP="001264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01" w:type="dxa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126436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Systèmes nosographiques </w:t>
            </w:r>
            <w:r w:rsidR="00EF6E70"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06 TD  BOUAOUDIA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E4A36" w:rsidRPr="009A563E" w:rsidRDefault="00CE4A36" w:rsidP="00CE4A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L’investigation  psychosomatique</w:t>
            </w: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06</w:t>
            </w: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 BOUAOUDIA</w:t>
            </w:r>
          </w:p>
        </w:tc>
        <w:tc>
          <w:tcPr>
            <w:tcW w:w="1417" w:type="dxa"/>
            <w:shd w:val="clear" w:color="auto" w:fill="FFFFFF" w:themeFill="background1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F6E70" w:rsidRPr="009A563E" w:rsidTr="00CE4A36">
        <w:trPr>
          <w:trHeight w:val="1660"/>
        </w:trPr>
        <w:tc>
          <w:tcPr>
            <w:tcW w:w="1180" w:type="dxa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CE4A36" w:rsidRDefault="00CE4A36" w:rsidP="00CE4A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E4A36" w:rsidRPr="009A563E" w:rsidRDefault="00CE4A36" w:rsidP="00CE4A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Informatique </w:t>
            </w:r>
          </w:p>
          <w:p w:rsidR="00CE4A36" w:rsidRPr="009A563E" w:rsidRDefault="00CE4A36" w:rsidP="00CE4A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</w:t>
            </w:r>
            <w:proofErr w:type="spellEnd"/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EF6E70" w:rsidRPr="009A563E" w:rsidRDefault="00EF6E70" w:rsidP="001264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maladies psychosomatiques de l’adulte 2</w:t>
            </w: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36</w:t>
            </w: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Sahraoui (Cours)</w:t>
            </w:r>
          </w:p>
        </w:tc>
        <w:tc>
          <w:tcPr>
            <w:tcW w:w="1972" w:type="dxa"/>
            <w:shd w:val="clear" w:color="auto" w:fill="auto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EF6E70" w:rsidP="00CE4A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FFFFFF" w:themeFill="background1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Psychosomatique du nourrisson et de l’enfant(Cours) </w:t>
            </w: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SALLE 06 </w:t>
            </w:r>
            <w:proofErr w:type="spellStart"/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Lakhel</w:t>
            </w:r>
            <w:proofErr w:type="spellEnd"/>
          </w:p>
        </w:tc>
        <w:tc>
          <w:tcPr>
            <w:tcW w:w="2765" w:type="dxa"/>
            <w:shd w:val="clear" w:color="auto" w:fill="BFBFBF" w:themeFill="background1" w:themeFillShade="BF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Psychosomatique du nourrisson et de l’enfant </w:t>
            </w: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SALLE 06 </w:t>
            </w:r>
            <w:proofErr w:type="spellStart"/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Lakhel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F6E70" w:rsidRPr="009A563E" w:rsidTr="00CE4A36">
        <w:trPr>
          <w:trHeight w:val="1592"/>
        </w:trPr>
        <w:tc>
          <w:tcPr>
            <w:tcW w:w="1180" w:type="dxa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3239" w:type="dxa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les traumatismes psychiques  </w:t>
            </w: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06</w:t>
            </w: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Messaour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</w:t>
            </w:r>
          </w:p>
          <w:p w:rsidR="00CE4A36" w:rsidRPr="009A563E" w:rsidRDefault="00CE4A36" w:rsidP="00CE4A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Français (TD)</w:t>
            </w:r>
          </w:p>
          <w:p w:rsidR="00EF6E70" w:rsidRPr="009A563E" w:rsidRDefault="00EF6E70" w:rsidP="001264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SALLE 06 </w:t>
            </w:r>
            <w:proofErr w:type="spellStart"/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Messaour</w:t>
            </w:r>
            <w:proofErr w:type="spellEnd"/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26436" w:rsidRPr="009A563E" w:rsidRDefault="00126436" w:rsidP="001264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EF6E70" w:rsidP="00CE4A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66" w:type="dxa"/>
            <w:gridSpan w:val="2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Neurosciences </w:t>
            </w: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Cours+TD   SALLE 06</w:t>
            </w: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LAOUDJ</w:t>
            </w:r>
          </w:p>
        </w:tc>
        <w:tc>
          <w:tcPr>
            <w:tcW w:w="1417" w:type="dxa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F6E70" w:rsidRPr="009A563E" w:rsidTr="003036CF">
        <w:trPr>
          <w:trHeight w:val="1969"/>
        </w:trPr>
        <w:tc>
          <w:tcPr>
            <w:tcW w:w="1180" w:type="dxa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3239" w:type="dxa"/>
            <w:shd w:val="clear" w:color="auto" w:fill="FFFFFF" w:themeFill="background1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26436" w:rsidRPr="009A563E" w:rsidRDefault="00126436" w:rsidP="001264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126436" w:rsidP="001264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maladies psychosomatiques de l’adulte salle 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(TD) Zaidi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Systèmes nosographiques (Cours) avec clinique Amphi 36</w:t>
            </w: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BENAMSILI</w:t>
            </w:r>
          </w:p>
        </w:tc>
        <w:tc>
          <w:tcPr>
            <w:tcW w:w="1972" w:type="dxa"/>
            <w:shd w:val="clear" w:color="auto" w:fill="FFFFFF" w:themeFill="background1"/>
          </w:tcPr>
          <w:p w:rsidR="00126436" w:rsidRDefault="00126436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26436" w:rsidRPr="009A563E" w:rsidRDefault="00126436" w:rsidP="001264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66" w:type="dxa"/>
            <w:gridSpan w:val="2"/>
            <w:shd w:val="clear" w:color="auto" w:fill="BFBFBF" w:themeFill="background1" w:themeFillShade="BF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Techniques projectives</w:t>
            </w: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Cours+TD   SALLE 06</w:t>
            </w: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DOUAKH</w:t>
            </w:r>
          </w:p>
        </w:tc>
        <w:tc>
          <w:tcPr>
            <w:tcW w:w="1417" w:type="dxa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F6E70" w:rsidRPr="0015765D" w:rsidTr="00FE043F">
        <w:trPr>
          <w:trHeight w:val="967"/>
        </w:trPr>
        <w:tc>
          <w:tcPr>
            <w:tcW w:w="1180" w:type="dxa"/>
            <w:shd w:val="clear" w:color="auto" w:fill="BFBFBF" w:themeFill="background1" w:themeFillShade="BF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6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:rsidR="00EF6E70" w:rsidRPr="009A563E" w:rsidRDefault="00EF6E70" w:rsidP="00CE4A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BFBFBF" w:themeFill="background1" w:themeFillShade="BF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BFBFBF" w:themeFill="background1" w:themeFillShade="BF"/>
          </w:tcPr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F6E70" w:rsidRPr="009A563E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BFBFBF" w:themeFill="background1" w:themeFillShade="BF"/>
          </w:tcPr>
          <w:p w:rsidR="00EF6E70" w:rsidRPr="0015765D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EF6E70" w:rsidRPr="0015765D" w:rsidRDefault="00EF6E70" w:rsidP="00FE043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EF6E70" w:rsidRPr="0015765D" w:rsidRDefault="00EF6E70" w:rsidP="00EF6E70">
      <w:pPr>
        <w:shd w:val="clear" w:color="auto" w:fill="BFBFBF" w:themeFill="background1" w:themeFillShade="BF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AD1EE7" w:rsidRDefault="00AD1EE7"/>
    <w:sectPr w:rsidR="00AD1EE7" w:rsidSect="00F737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6E70"/>
    <w:rsid w:val="00126436"/>
    <w:rsid w:val="003036CF"/>
    <w:rsid w:val="003101E7"/>
    <w:rsid w:val="00373A5D"/>
    <w:rsid w:val="00883102"/>
    <w:rsid w:val="00AD1EE7"/>
    <w:rsid w:val="00BC03CB"/>
    <w:rsid w:val="00CE4A36"/>
    <w:rsid w:val="00EF6E70"/>
    <w:rsid w:val="00F2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7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5</cp:revision>
  <cp:lastPrinted>2017-02-08T07:08:00Z</cp:lastPrinted>
  <dcterms:created xsi:type="dcterms:W3CDTF">2017-02-06T15:32:00Z</dcterms:created>
  <dcterms:modified xsi:type="dcterms:W3CDTF">2017-02-08T07:11:00Z</dcterms:modified>
</cp:coreProperties>
</file>