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F" w:rsidRPr="008C2BC2" w:rsidRDefault="00012122" w:rsidP="00463FD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C2BC2">
        <w:rPr>
          <w:rFonts w:asciiTheme="majorBidi" w:hAnsiTheme="majorBidi" w:cstheme="majorBidi"/>
          <w:b/>
          <w:bCs/>
          <w:sz w:val="32"/>
          <w:szCs w:val="32"/>
          <w:u w:val="single"/>
        </w:rPr>
        <w:t>Consignes relatives aux examens</w:t>
      </w:r>
    </w:p>
    <w:p w:rsidR="00144C2F" w:rsidRPr="00012122" w:rsidRDefault="00144C2F" w:rsidP="00144C2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E14DB1" w:rsidRPr="008C2BC2" w:rsidRDefault="00240ED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Ces consignes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s’applique</w:t>
      </w:r>
      <w:r w:rsidRPr="008C2BC2">
        <w:rPr>
          <w:rFonts w:asciiTheme="majorBidi" w:hAnsiTheme="majorBidi" w:cstheme="majorBidi"/>
          <w:sz w:val="24"/>
          <w:szCs w:val="24"/>
        </w:rPr>
        <w:t>nt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à toute </w:t>
      </w:r>
      <w:r w:rsidR="005F028D" w:rsidRPr="008C2BC2">
        <w:rPr>
          <w:rFonts w:asciiTheme="majorBidi" w:hAnsiTheme="majorBidi" w:cstheme="majorBidi"/>
          <w:sz w:val="24"/>
          <w:szCs w:val="24"/>
        </w:rPr>
        <w:t>épreuve organisée par la facul</w:t>
      </w:r>
      <w:r w:rsidR="00E14DB1" w:rsidRPr="008C2BC2">
        <w:rPr>
          <w:rFonts w:asciiTheme="majorBidi" w:hAnsiTheme="majorBidi" w:cstheme="majorBidi"/>
          <w:sz w:val="24"/>
          <w:szCs w:val="24"/>
        </w:rPr>
        <w:t>té dans le cadre des modalités de contrôle des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5F028D" w:rsidRPr="008C2BC2">
        <w:rPr>
          <w:rFonts w:asciiTheme="majorBidi" w:hAnsiTheme="majorBidi" w:cstheme="majorBidi"/>
          <w:sz w:val="24"/>
          <w:szCs w:val="24"/>
        </w:rPr>
        <w:t xml:space="preserve">connaissances </w:t>
      </w:r>
      <w:r w:rsidR="00E21787" w:rsidRPr="008C2BC2">
        <w:rPr>
          <w:rFonts w:asciiTheme="majorBidi" w:hAnsiTheme="majorBidi" w:cstheme="majorBidi"/>
          <w:sz w:val="24"/>
          <w:szCs w:val="24"/>
        </w:rPr>
        <w:t>(épreuves</w:t>
      </w:r>
      <w:r w:rsidR="005F028D" w:rsidRPr="008C2BC2">
        <w:rPr>
          <w:rFonts w:asciiTheme="majorBidi" w:hAnsiTheme="majorBidi" w:cstheme="majorBidi"/>
          <w:sz w:val="24"/>
          <w:szCs w:val="24"/>
        </w:rPr>
        <w:t xml:space="preserve"> de contrôle fi</w:t>
      </w:r>
      <w:r w:rsidR="00E14DB1" w:rsidRPr="008C2BC2">
        <w:rPr>
          <w:rFonts w:asciiTheme="majorBidi" w:hAnsiTheme="majorBidi" w:cstheme="majorBidi"/>
          <w:sz w:val="24"/>
          <w:szCs w:val="24"/>
        </w:rPr>
        <w:t>nal</w:t>
      </w:r>
      <w:r w:rsidR="005F028D" w:rsidRPr="008C2BC2">
        <w:rPr>
          <w:rFonts w:asciiTheme="majorBidi" w:hAnsiTheme="majorBidi" w:cstheme="majorBidi"/>
          <w:sz w:val="24"/>
          <w:szCs w:val="24"/>
        </w:rPr>
        <w:t xml:space="preserve"> (EMD)</w:t>
      </w:r>
      <w:r w:rsidR="004F714D" w:rsidRPr="008C2BC2">
        <w:rPr>
          <w:rFonts w:asciiTheme="majorBidi" w:hAnsiTheme="majorBidi" w:cstheme="majorBidi"/>
          <w:sz w:val="24"/>
          <w:szCs w:val="24"/>
        </w:rPr>
        <w:t xml:space="preserve">,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épreuves de la session de rattrapage</w:t>
      </w:r>
      <w:r w:rsidR="004F714D" w:rsidRPr="008C2BC2">
        <w:rPr>
          <w:rFonts w:asciiTheme="majorBidi" w:hAnsiTheme="majorBidi" w:cstheme="majorBidi"/>
          <w:sz w:val="24"/>
          <w:szCs w:val="24"/>
        </w:rPr>
        <w:t>)</w:t>
      </w:r>
      <w:r w:rsidR="00E14DB1" w:rsidRPr="008C2BC2">
        <w:rPr>
          <w:rFonts w:asciiTheme="majorBidi" w:hAnsiTheme="majorBidi" w:cstheme="majorBidi"/>
          <w:sz w:val="24"/>
          <w:szCs w:val="24"/>
        </w:rPr>
        <w:t>.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E2178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1. Calendrier</w:t>
      </w:r>
      <w:r w:rsidR="005F028D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et convocation</w:t>
      </w:r>
    </w:p>
    <w:p w:rsidR="008E5FC8" w:rsidRPr="008C2BC2" w:rsidRDefault="008E5FC8" w:rsidP="00463FD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F714D" w:rsidRPr="008C2BC2" w:rsidRDefault="00012122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     </w:t>
      </w:r>
      <w:r w:rsidR="00E14DB1" w:rsidRPr="008C2BC2">
        <w:rPr>
          <w:rFonts w:asciiTheme="majorBidi" w:hAnsiTheme="majorBidi" w:cstheme="majorBidi"/>
          <w:sz w:val="24"/>
          <w:szCs w:val="24"/>
        </w:rPr>
        <w:t>Le calendrier des examens de fin de semestre, hors contrôle continu, est porté à la connaissance des étudiants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 xml:space="preserve">par voie d’affichage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407601" w:rsidRPr="008C2BC2">
        <w:rPr>
          <w:rFonts w:asciiTheme="majorBidi" w:hAnsiTheme="majorBidi" w:cstheme="majorBidi"/>
          <w:sz w:val="24"/>
          <w:szCs w:val="24"/>
        </w:rPr>
        <w:t xml:space="preserve">au moins 7à10 jours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avant le début des épreuves. </w:t>
      </w:r>
    </w:p>
    <w:p w:rsidR="00E14DB1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Dans la mesure du possible, il est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 xml:space="preserve">également mis en ligne sur le site Internet de </w:t>
      </w:r>
      <w:r w:rsidR="00E21787" w:rsidRPr="008C2BC2">
        <w:rPr>
          <w:rFonts w:asciiTheme="majorBidi" w:hAnsiTheme="majorBidi" w:cstheme="majorBidi"/>
          <w:sz w:val="24"/>
          <w:szCs w:val="24"/>
        </w:rPr>
        <w:t xml:space="preserve">l’Université. </w:t>
      </w:r>
      <w:r w:rsidRPr="008C2BC2">
        <w:rPr>
          <w:rFonts w:asciiTheme="majorBidi" w:hAnsiTheme="majorBidi" w:cstheme="majorBidi"/>
          <w:sz w:val="24"/>
          <w:szCs w:val="24"/>
        </w:rPr>
        <w:t>Il précise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>le lieu, la date, l’heure de déb</w:t>
      </w:r>
      <w:r w:rsidR="00012122" w:rsidRPr="008C2BC2">
        <w:rPr>
          <w:rFonts w:asciiTheme="majorBidi" w:hAnsiTheme="majorBidi" w:cstheme="majorBidi"/>
          <w:sz w:val="24"/>
          <w:szCs w:val="24"/>
        </w:rPr>
        <w:t xml:space="preserve">ut </w:t>
      </w:r>
      <w:r w:rsidR="00407601" w:rsidRPr="008C2BC2">
        <w:rPr>
          <w:rFonts w:asciiTheme="majorBidi" w:hAnsiTheme="majorBidi" w:cstheme="majorBidi"/>
          <w:sz w:val="24"/>
          <w:szCs w:val="24"/>
        </w:rPr>
        <w:t xml:space="preserve">de </w:t>
      </w:r>
      <w:r w:rsidR="00E21787" w:rsidRPr="008C2BC2">
        <w:rPr>
          <w:rFonts w:asciiTheme="majorBidi" w:hAnsiTheme="majorBidi" w:cstheme="majorBidi"/>
          <w:sz w:val="24"/>
          <w:szCs w:val="24"/>
        </w:rPr>
        <w:t>l’examen.</w:t>
      </w:r>
    </w:p>
    <w:p w:rsidR="00407601" w:rsidRPr="008C2BC2" w:rsidRDefault="0040760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La durée de l’examen</w:t>
      </w:r>
      <w:r w:rsidRPr="008C2BC2">
        <w:rPr>
          <w:rFonts w:asciiTheme="majorBidi" w:hAnsiTheme="majorBidi" w:cstheme="majorBidi"/>
          <w:sz w:val="24"/>
          <w:szCs w:val="24"/>
        </w:rPr>
        <w:t xml:space="preserve"> reste aux soins de l’enseignant chargé de la </w:t>
      </w:r>
      <w:r w:rsidR="00E21787" w:rsidRPr="008C2BC2">
        <w:rPr>
          <w:rFonts w:asciiTheme="majorBidi" w:hAnsiTheme="majorBidi" w:cstheme="majorBidi"/>
          <w:sz w:val="24"/>
          <w:szCs w:val="24"/>
        </w:rPr>
        <w:t>matière (entre</w:t>
      </w:r>
      <w:r w:rsidRPr="008C2BC2">
        <w:rPr>
          <w:rFonts w:asciiTheme="majorBidi" w:hAnsiTheme="majorBidi" w:cstheme="majorBidi"/>
          <w:sz w:val="24"/>
          <w:szCs w:val="24"/>
        </w:rPr>
        <w:t xml:space="preserve"> 1 heure </w:t>
      </w:r>
      <w:r w:rsidR="008A51D2" w:rsidRPr="008C2BC2">
        <w:rPr>
          <w:rFonts w:asciiTheme="majorBidi" w:hAnsiTheme="majorBidi" w:cstheme="majorBidi"/>
          <w:sz w:val="24"/>
          <w:szCs w:val="24"/>
        </w:rPr>
        <w:t xml:space="preserve">30 mn </w:t>
      </w:r>
      <w:r w:rsidRPr="008C2BC2">
        <w:rPr>
          <w:rFonts w:asciiTheme="majorBidi" w:hAnsiTheme="majorBidi" w:cstheme="majorBidi"/>
          <w:sz w:val="24"/>
          <w:szCs w:val="24"/>
        </w:rPr>
        <w:t>et 2</w:t>
      </w:r>
      <w:r w:rsidR="008A51D2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>heures) et dépend du type de questions (</w:t>
      </w:r>
      <w:r w:rsidR="00E21787" w:rsidRPr="008C2BC2">
        <w:rPr>
          <w:rFonts w:asciiTheme="majorBidi" w:hAnsiTheme="majorBidi" w:cstheme="majorBidi"/>
          <w:sz w:val="24"/>
          <w:szCs w:val="24"/>
        </w:rPr>
        <w:t>QCM,</w:t>
      </w:r>
      <w:r w:rsidRPr="008C2BC2">
        <w:rPr>
          <w:rFonts w:asciiTheme="majorBidi" w:hAnsiTheme="majorBidi" w:cstheme="majorBidi"/>
          <w:sz w:val="24"/>
          <w:szCs w:val="24"/>
        </w:rPr>
        <w:t xml:space="preserve"> questions </w:t>
      </w:r>
      <w:r w:rsidR="00E21787" w:rsidRPr="008C2BC2">
        <w:rPr>
          <w:rFonts w:asciiTheme="majorBidi" w:hAnsiTheme="majorBidi" w:cstheme="majorBidi"/>
          <w:sz w:val="24"/>
          <w:szCs w:val="24"/>
        </w:rPr>
        <w:t>directes,</w:t>
      </w:r>
      <w:r w:rsidRPr="008C2BC2">
        <w:rPr>
          <w:rFonts w:asciiTheme="majorBidi" w:hAnsiTheme="majorBidi" w:cstheme="majorBidi"/>
          <w:sz w:val="24"/>
          <w:szCs w:val="24"/>
        </w:rPr>
        <w:t xml:space="preserve"> de synthèse, rédaction…</w:t>
      </w:r>
      <w:r w:rsidR="008C2BC2" w:rsidRPr="008C2BC2">
        <w:rPr>
          <w:rFonts w:asciiTheme="majorBidi" w:hAnsiTheme="majorBidi" w:cstheme="majorBidi"/>
          <w:sz w:val="24"/>
          <w:szCs w:val="24"/>
        </w:rPr>
        <w:t>).</w:t>
      </w:r>
    </w:p>
    <w:p w:rsidR="00012122" w:rsidRPr="008C2BC2" w:rsidRDefault="00012122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12122" w:rsidRDefault="00E2178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2. Déroulement</w:t>
      </w:r>
      <w:r w:rsidR="005C6E25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des épreuves</w:t>
      </w:r>
    </w:p>
    <w:p w:rsidR="00463FD3" w:rsidRPr="008C2BC2" w:rsidRDefault="00463FD3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C6E25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5C6E25" w:rsidRPr="008C2BC2">
        <w:rPr>
          <w:rFonts w:asciiTheme="majorBidi" w:hAnsiTheme="majorBidi" w:cstheme="majorBidi"/>
          <w:b/>
          <w:bCs/>
          <w:sz w:val="24"/>
          <w:szCs w:val="24"/>
        </w:rPr>
        <w:t>onditions d’entrée</w:t>
      </w:r>
    </w:p>
    <w:p w:rsidR="00E14DB1" w:rsidRPr="008C2BC2" w:rsidRDefault="00012122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     </w:t>
      </w:r>
      <w:r w:rsidR="005C6E25"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Les étu</w:t>
      </w:r>
      <w:r w:rsidR="005C6E25" w:rsidRPr="008C2BC2">
        <w:rPr>
          <w:rFonts w:asciiTheme="majorBidi" w:hAnsiTheme="majorBidi" w:cstheme="majorBidi"/>
          <w:sz w:val="24"/>
          <w:szCs w:val="24"/>
        </w:rPr>
        <w:t xml:space="preserve">diants doivent être présents dans l’amphi ou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la salle d’examen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15 minutes </w:t>
      </w:r>
      <w:r w:rsidR="00E14DB1" w:rsidRPr="008C2BC2">
        <w:rPr>
          <w:rFonts w:asciiTheme="majorBidi" w:hAnsiTheme="majorBidi" w:cstheme="majorBidi"/>
          <w:sz w:val="24"/>
          <w:szCs w:val="24"/>
        </w:rPr>
        <w:t>avant le début des épreuves écrites.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5C6E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Contrôle d’identité</w:t>
      </w:r>
      <w:r w:rsidRPr="008C2BC2">
        <w:rPr>
          <w:rFonts w:asciiTheme="majorBidi" w:hAnsiTheme="majorBidi" w:cstheme="majorBidi"/>
          <w:sz w:val="24"/>
          <w:szCs w:val="24"/>
        </w:rPr>
        <w:t> : l</w:t>
      </w:r>
      <w:r w:rsidR="00E14DB1" w:rsidRPr="008C2BC2">
        <w:rPr>
          <w:rFonts w:asciiTheme="majorBidi" w:hAnsiTheme="majorBidi" w:cstheme="majorBidi"/>
          <w:sz w:val="24"/>
          <w:szCs w:val="24"/>
        </w:rPr>
        <w:t>es étudiants justifient de leur identité pa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r la présentation de leur carte </w:t>
      </w:r>
      <w:r w:rsidR="00E14DB1" w:rsidRPr="008C2BC2">
        <w:rPr>
          <w:rFonts w:asciiTheme="majorBidi" w:hAnsiTheme="majorBidi" w:cstheme="majorBidi"/>
          <w:sz w:val="24"/>
          <w:szCs w:val="24"/>
        </w:rPr>
        <w:t>d’étudiant. En cas d’oubli, ils peuvent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>présenter leur carte nationale d’identité, passeport ou permis de conduire.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F714D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Les étudiants ne pouvant présenter aucun de ces documents ne sont pas autorisés à participer à</w:t>
      </w:r>
      <w:r w:rsidR="00012122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l’épreuve. </w:t>
      </w:r>
    </w:p>
    <w:p w:rsidR="004F714D" w:rsidRPr="008C2BC2" w:rsidRDefault="004F714D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5C6E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Tenue vestimentaire</w:t>
      </w:r>
      <w:r w:rsidRPr="008C2BC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E21787" w:rsidRPr="008C2BC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21787" w:rsidRPr="008C2BC2">
        <w:rPr>
          <w:rFonts w:asciiTheme="majorBidi" w:hAnsiTheme="majorBidi" w:cstheme="majorBidi"/>
          <w:sz w:val="24"/>
          <w:szCs w:val="24"/>
        </w:rPr>
        <w:t xml:space="preserve"> les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tenues vestimentaires des étudiants doivent permettre de voir l’intégralité de leur visage. </w:t>
      </w:r>
      <w:r w:rsidRPr="008C2BC2">
        <w:rPr>
          <w:rFonts w:asciiTheme="majorBidi" w:hAnsiTheme="majorBidi" w:cstheme="majorBidi"/>
          <w:sz w:val="24"/>
          <w:szCs w:val="24"/>
        </w:rPr>
        <w:t>Le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 xml:space="preserve">surveillant </w:t>
      </w:r>
      <w:r w:rsidR="00E21787" w:rsidRPr="008C2BC2">
        <w:rPr>
          <w:rFonts w:asciiTheme="majorBidi" w:hAnsiTheme="majorBidi" w:cstheme="majorBidi"/>
          <w:sz w:val="24"/>
          <w:szCs w:val="24"/>
        </w:rPr>
        <w:t>peut,</w:t>
      </w:r>
      <w:r w:rsidRPr="008C2BC2">
        <w:rPr>
          <w:rFonts w:asciiTheme="majorBidi" w:hAnsiTheme="majorBidi" w:cstheme="majorBidi"/>
          <w:sz w:val="24"/>
          <w:szCs w:val="24"/>
        </w:rPr>
        <w:t xml:space="preserve"> en cas de besoin, vérifier si les étudiants </w:t>
      </w:r>
      <w:r w:rsidR="00E14DB1" w:rsidRPr="008C2BC2">
        <w:rPr>
          <w:rFonts w:asciiTheme="majorBidi" w:hAnsiTheme="majorBidi" w:cstheme="majorBidi"/>
          <w:sz w:val="24"/>
          <w:szCs w:val="24"/>
        </w:rPr>
        <w:t>ne d</w:t>
      </w:r>
      <w:r w:rsidRPr="008C2BC2">
        <w:rPr>
          <w:rFonts w:asciiTheme="majorBidi" w:hAnsiTheme="majorBidi" w:cstheme="majorBidi"/>
          <w:sz w:val="24"/>
          <w:szCs w:val="24"/>
        </w:rPr>
        <w:t xml:space="preserve">issimulent pas </w:t>
      </w:r>
      <w:r w:rsidR="00E21787" w:rsidRPr="008C2BC2">
        <w:rPr>
          <w:rFonts w:asciiTheme="majorBidi" w:hAnsiTheme="majorBidi" w:cstheme="majorBidi"/>
          <w:sz w:val="24"/>
          <w:szCs w:val="24"/>
        </w:rPr>
        <w:t>d’écouteurs.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E14DB1" w:rsidRPr="008C2BC2" w:rsidRDefault="005C6E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Installation</w:t>
      </w:r>
      <w:r w:rsidRPr="008C2BC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8C2BC2">
        <w:rPr>
          <w:rFonts w:asciiTheme="majorBidi" w:hAnsiTheme="majorBidi" w:cstheme="majorBidi"/>
          <w:sz w:val="24"/>
          <w:szCs w:val="24"/>
        </w:rPr>
        <w:t>: l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es étudiants prennent place dans la salle d’examen, le cas échéant à la place qui leur a été assignée. </w:t>
      </w:r>
    </w:p>
    <w:p w:rsidR="005C6E25" w:rsidRPr="008C2BC2" w:rsidRDefault="005C6E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Les surveillants ont toute autorité pour détermi</w:t>
      </w:r>
      <w:r w:rsidR="00144C2F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ner la place des étudiants, ils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peuvent faire changer un étudiant</w:t>
      </w:r>
      <w:r w:rsidR="00144C2F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de place s’ils le jugent utile.</w:t>
      </w:r>
    </w:p>
    <w:p w:rsidR="005C6E25" w:rsidRPr="008C2BC2" w:rsidRDefault="005C6E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Avant le début de l’épreuve, les sacs et effets personnels des étudiants sont déposés hors de leur portée, à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>l’endroit indiqué par les surveillants. Les étudiants ne conservent que le strict nécessaire pour composer.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Les étudiants remplissent immédiatement l’en-tête de leur copie afin de ne pas avoir à le faire à la fin de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>l’épreuve.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Emargement</w:t>
      </w: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Une fois leur identité contrôlée, les étudiants émargent au regard de leur nom.</w:t>
      </w:r>
    </w:p>
    <w:p w:rsidR="00FE0A79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0A79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Retard</w:t>
      </w:r>
      <w:r w:rsidR="00FE0A79" w:rsidRPr="008C2BC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595025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95025" w:rsidRPr="008C2BC2">
        <w:rPr>
          <w:rFonts w:asciiTheme="majorBidi" w:hAnsiTheme="majorBidi" w:cstheme="majorBidi"/>
          <w:sz w:val="24"/>
          <w:szCs w:val="24"/>
        </w:rPr>
        <w:t>l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’accès à la salle d’examen est interdit à tout candidat qui se présente après </w:t>
      </w:r>
      <w:r w:rsidR="00012122" w:rsidRPr="008C2BC2">
        <w:rPr>
          <w:rFonts w:asciiTheme="majorBidi" w:hAnsiTheme="majorBidi" w:cstheme="majorBidi"/>
          <w:sz w:val="24"/>
          <w:szCs w:val="24"/>
        </w:rPr>
        <w:t xml:space="preserve">30 minutes de </w:t>
      </w:r>
      <w:r w:rsidR="00E14DB1" w:rsidRPr="008C2BC2">
        <w:rPr>
          <w:rFonts w:asciiTheme="majorBidi" w:hAnsiTheme="majorBidi" w:cstheme="majorBidi"/>
          <w:sz w:val="24"/>
          <w:szCs w:val="24"/>
        </w:rPr>
        <w:t>la distribution des sujets.</w:t>
      </w:r>
    </w:p>
    <w:p w:rsidR="00240ED7" w:rsidRPr="008C2BC2" w:rsidRDefault="00240ED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lastRenderedPageBreak/>
        <w:t>C</w:t>
      </w:r>
      <w:r w:rsidR="00595025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onditions de sortie 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Sortie temporaire</w:t>
      </w:r>
      <w:r w:rsidRPr="008C2BC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8C2BC2">
        <w:rPr>
          <w:rFonts w:asciiTheme="majorBidi" w:hAnsiTheme="majorBidi" w:cstheme="majorBidi"/>
          <w:sz w:val="24"/>
          <w:szCs w:val="24"/>
        </w:rPr>
        <w:t>: u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ne fois les sujets distribués, aucune sortie temporaire n’est </w:t>
      </w:r>
      <w:r w:rsidR="00E21787" w:rsidRPr="008C2BC2">
        <w:rPr>
          <w:rFonts w:asciiTheme="majorBidi" w:hAnsiTheme="majorBidi" w:cstheme="majorBidi"/>
          <w:sz w:val="24"/>
          <w:szCs w:val="24"/>
        </w:rPr>
        <w:t>autorisée.</w:t>
      </w:r>
    </w:p>
    <w:p w:rsidR="00595025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111D9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Sortie définitive</w:t>
      </w:r>
      <w:r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8C2BC2">
        <w:rPr>
          <w:rFonts w:asciiTheme="majorBidi" w:hAnsiTheme="majorBidi" w:cstheme="majorBidi"/>
          <w:sz w:val="24"/>
          <w:szCs w:val="24"/>
        </w:rPr>
        <w:t>u</w:t>
      </w:r>
      <w:r w:rsidR="00E14DB1" w:rsidRPr="008C2BC2">
        <w:rPr>
          <w:rFonts w:asciiTheme="majorBidi" w:hAnsiTheme="majorBidi" w:cstheme="majorBidi"/>
          <w:sz w:val="24"/>
          <w:szCs w:val="24"/>
        </w:rPr>
        <w:t>ne fois les sujets distribués, aucune sortie définitive n’est autoris</w:t>
      </w:r>
      <w:r w:rsidR="006111D9" w:rsidRPr="008C2BC2">
        <w:rPr>
          <w:rFonts w:asciiTheme="majorBidi" w:hAnsiTheme="majorBidi" w:cstheme="majorBidi"/>
          <w:sz w:val="24"/>
          <w:szCs w:val="24"/>
        </w:rPr>
        <w:t>ée avant 30 minutes du début de l’épreuve</w:t>
      </w:r>
      <w:r w:rsidR="00E14DB1" w:rsidRPr="008C2BC2">
        <w:rPr>
          <w:rFonts w:asciiTheme="majorBidi" w:hAnsiTheme="majorBidi" w:cstheme="majorBidi"/>
          <w:sz w:val="24"/>
          <w:szCs w:val="24"/>
        </w:rPr>
        <w:t>.</w:t>
      </w:r>
    </w:p>
    <w:p w:rsidR="00144C2F" w:rsidRPr="008C2BC2" w:rsidRDefault="004F714D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Les étudiants ne peuvent quitter définitivement la salle qu’après la remise d’une copie à leur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nom, même blanche. </w:t>
      </w:r>
    </w:p>
    <w:p w:rsidR="006111D9" w:rsidRPr="008C2BC2" w:rsidRDefault="006111D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C</w:t>
      </w:r>
      <w:r w:rsidR="00595025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onsignes à respecter pendant toute la durée de l’épreuve </w:t>
      </w:r>
    </w:p>
    <w:p w:rsidR="00595025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     </w:t>
      </w:r>
      <w:r w:rsidR="00FE0A79"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A l’exception des documents expressément autorisés par le sujet, aucun matériel (note, livre, document,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>support électronique) ne sera détenu par l’étudiant pendant les épreuves.</w:t>
      </w:r>
    </w:p>
    <w:p w:rsidR="00240ED7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 </w:t>
      </w: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Lorsque des documents ou matériels sont autorisés par le sujet, ils sont à usage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strictement individuels</w:t>
      </w:r>
      <w:r w:rsidR="00E14DB1" w:rsidRPr="008C2BC2">
        <w:rPr>
          <w:rFonts w:asciiTheme="majorBidi" w:hAnsiTheme="majorBidi" w:cstheme="majorBidi"/>
          <w:sz w:val="24"/>
          <w:szCs w:val="24"/>
        </w:rPr>
        <w:t>, et ne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peuvent être échangés entre </w:t>
      </w:r>
      <w:r w:rsidR="008A07A6" w:rsidRPr="008C2BC2">
        <w:rPr>
          <w:rFonts w:asciiTheme="majorBidi" w:hAnsiTheme="majorBidi" w:cstheme="majorBidi"/>
          <w:sz w:val="24"/>
          <w:szCs w:val="24"/>
        </w:rPr>
        <w:t>étudiants (</w:t>
      </w:r>
      <w:r w:rsidRPr="008C2BC2">
        <w:rPr>
          <w:rFonts w:asciiTheme="majorBidi" w:hAnsiTheme="majorBidi" w:cstheme="majorBidi"/>
          <w:sz w:val="24"/>
          <w:szCs w:val="24"/>
        </w:rPr>
        <w:t xml:space="preserve">ex : calculatrice, </w:t>
      </w:r>
      <w:r w:rsidR="00AF10AA" w:rsidRPr="008C2BC2">
        <w:rPr>
          <w:rFonts w:asciiTheme="majorBidi" w:hAnsiTheme="majorBidi" w:cstheme="majorBidi"/>
          <w:sz w:val="24"/>
          <w:szCs w:val="24"/>
        </w:rPr>
        <w:t>effaceur,</w:t>
      </w:r>
      <w:r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AF10AA" w:rsidRPr="008C2BC2">
        <w:rPr>
          <w:rFonts w:asciiTheme="majorBidi" w:hAnsiTheme="majorBidi" w:cstheme="majorBidi"/>
          <w:sz w:val="24"/>
          <w:szCs w:val="24"/>
        </w:rPr>
        <w:t>règle,</w:t>
      </w:r>
      <w:r w:rsidRPr="008C2BC2">
        <w:rPr>
          <w:rFonts w:asciiTheme="majorBidi" w:hAnsiTheme="majorBidi" w:cstheme="majorBidi"/>
          <w:sz w:val="24"/>
          <w:szCs w:val="24"/>
        </w:rPr>
        <w:t xml:space="preserve"> etc.)</w:t>
      </w:r>
      <w:r w:rsidR="00E14DB1" w:rsidRPr="008C2BC2">
        <w:rPr>
          <w:rFonts w:asciiTheme="majorBidi" w:hAnsiTheme="majorBidi" w:cstheme="majorBidi"/>
          <w:sz w:val="24"/>
          <w:szCs w:val="24"/>
        </w:rPr>
        <w:t>. Ils sont vierges de toute annotation.</w:t>
      </w:r>
    </w:p>
    <w:p w:rsidR="00240ED7" w:rsidRPr="008C2BC2" w:rsidRDefault="00240ED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 -</w:t>
      </w:r>
      <w:r w:rsidR="00E14DB1" w:rsidRPr="008C2BC2">
        <w:rPr>
          <w:rFonts w:asciiTheme="majorBidi" w:hAnsiTheme="majorBidi" w:cstheme="majorBidi"/>
          <w:sz w:val="24"/>
          <w:szCs w:val="24"/>
        </w:rPr>
        <w:t>L’usage de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téléphones portables </w:t>
      </w:r>
      <w:r w:rsidR="00E14DB1" w:rsidRPr="008C2BC2">
        <w:rPr>
          <w:rFonts w:asciiTheme="majorBidi" w:hAnsiTheme="majorBidi" w:cstheme="majorBidi"/>
          <w:sz w:val="24"/>
          <w:szCs w:val="24"/>
        </w:rPr>
        <w:t>ou de tout autre moyen de communication, même à l’usage d’horloge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144C2F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est strictement interdit.</w:t>
      </w:r>
    </w:p>
    <w:p w:rsidR="00E14DB1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Il appartient aux étudiants de </w:t>
      </w:r>
      <w:r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se munir d’une montre, </w:t>
      </w:r>
      <w:r w:rsidRPr="008C2BC2">
        <w:rPr>
          <w:rFonts w:asciiTheme="majorBidi" w:hAnsiTheme="majorBidi" w:cstheme="majorBidi"/>
          <w:sz w:val="24"/>
          <w:szCs w:val="24"/>
        </w:rPr>
        <w:t>l’Université ne garantissant pas la présence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>d’horloges dans les salles d’examen.</w:t>
      </w:r>
    </w:p>
    <w:p w:rsidR="00144C2F" w:rsidRPr="008C2BC2" w:rsidRDefault="00144C2F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   </w:t>
      </w:r>
      <w:r w:rsidR="00E14DB1" w:rsidRPr="008C2BC2">
        <w:rPr>
          <w:rFonts w:asciiTheme="majorBidi" w:hAnsiTheme="majorBidi" w:cstheme="majorBidi"/>
          <w:sz w:val="24"/>
          <w:szCs w:val="24"/>
        </w:rPr>
        <w:t>Même éteints, les téléphones portables sont déposés hors de portée avec les effets personnels des étudiants.</w:t>
      </w:r>
      <w:r w:rsidR="00240ED7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A défaut, ils seront 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saisis</w:t>
      </w:r>
      <w:r w:rsidR="00E14DB1" w:rsidRPr="008C2BC2">
        <w:rPr>
          <w:rFonts w:asciiTheme="majorBidi" w:hAnsiTheme="majorBidi" w:cstheme="majorBidi"/>
          <w:sz w:val="24"/>
          <w:szCs w:val="24"/>
        </w:rPr>
        <w:t xml:space="preserve"> par les surveillants.</w:t>
      </w:r>
    </w:p>
    <w:p w:rsidR="004D3904" w:rsidRPr="008C2BC2" w:rsidRDefault="00240ED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 </w:t>
      </w: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F</w:t>
      </w:r>
      <w:r w:rsidR="00595025" w:rsidRPr="008C2BC2">
        <w:rPr>
          <w:rFonts w:asciiTheme="majorBidi" w:hAnsiTheme="majorBidi" w:cstheme="majorBidi"/>
          <w:b/>
          <w:bCs/>
          <w:sz w:val="24"/>
          <w:szCs w:val="24"/>
        </w:rPr>
        <w:t>in de l’épreuve et remise des copies</w:t>
      </w:r>
    </w:p>
    <w:p w:rsidR="00595025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E14DB1" w:rsidRPr="008C2BC2">
        <w:rPr>
          <w:rFonts w:asciiTheme="majorBidi" w:hAnsiTheme="majorBidi" w:cstheme="majorBidi"/>
          <w:sz w:val="24"/>
          <w:szCs w:val="24"/>
        </w:rPr>
        <w:t>Au signal de fin d’épreuve donné par l’enseignant responsable de salle, tous les étudiants cessent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>immédiatement de composer. Tout refus de cesser d’écrire sera porté au procès-verbal de l’épreuve.</w:t>
      </w:r>
    </w:p>
    <w:p w:rsidR="006111D9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 xml:space="preserve">L’étudiant qui a quitté la salle ne peut plus remettre de </w:t>
      </w:r>
      <w:r w:rsidR="008A07A6" w:rsidRPr="008C2BC2">
        <w:rPr>
          <w:rFonts w:asciiTheme="majorBidi" w:hAnsiTheme="majorBidi" w:cstheme="majorBidi"/>
          <w:sz w:val="24"/>
          <w:szCs w:val="24"/>
        </w:rPr>
        <w:t>copie.</w:t>
      </w:r>
    </w:p>
    <w:p w:rsidR="00240ED7" w:rsidRPr="008C2BC2" w:rsidRDefault="00240ED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. F</w:t>
      </w:r>
      <w:r w:rsidR="00595025" w:rsidRPr="008C2BC2">
        <w:rPr>
          <w:rFonts w:asciiTheme="majorBidi" w:hAnsiTheme="majorBidi" w:cstheme="majorBidi"/>
          <w:b/>
          <w:bCs/>
          <w:sz w:val="24"/>
          <w:szCs w:val="24"/>
        </w:rPr>
        <w:t>raude</w:t>
      </w:r>
    </w:p>
    <w:p w:rsidR="00595025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E14DB1" w:rsidRPr="008C2BC2">
        <w:rPr>
          <w:rFonts w:asciiTheme="majorBidi" w:hAnsiTheme="majorBidi" w:cstheme="majorBidi"/>
          <w:sz w:val="24"/>
          <w:szCs w:val="24"/>
        </w:rPr>
        <w:t>Toute infraction aux règles énoncées ci-dessus sera considérée comme une tentative de fraude et</w:t>
      </w:r>
      <w:r w:rsidR="006111D9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>pourra donner</w:t>
      </w:r>
      <w:r w:rsidR="006111D9" w:rsidRPr="008C2BC2">
        <w:rPr>
          <w:rFonts w:asciiTheme="majorBidi" w:hAnsiTheme="majorBidi" w:cstheme="majorBidi"/>
          <w:sz w:val="24"/>
          <w:szCs w:val="24"/>
        </w:rPr>
        <w:t xml:space="preserve"> lieu à la saisine du comité de disciplin</w:t>
      </w:r>
      <w:r w:rsidR="00E14DB1" w:rsidRPr="008C2BC2">
        <w:rPr>
          <w:rFonts w:asciiTheme="majorBidi" w:hAnsiTheme="majorBidi" w:cstheme="majorBidi"/>
          <w:sz w:val="24"/>
          <w:szCs w:val="24"/>
        </w:rPr>
        <w:t>e.</w:t>
      </w:r>
    </w:p>
    <w:p w:rsidR="006111D9" w:rsidRPr="008C2BC2" w:rsidRDefault="006111D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4DB1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En cas de flagrant délit :</w:t>
      </w:r>
    </w:p>
    <w:p w:rsidR="00E14DB1" w:rsidRPr="008C2BC2" w:rsidRDefault="00E14DB1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 Les surveillants prennent toute mesure nécessaire pour faire cesser la fraude. Ils ont toute autorité pour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>saisir les documents ou matériels permettant d’établir la réalité des faits. Ils portent mention de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Pr="008C2BC2">
        <w:rPr>
          <w:rFonts w:asciiTheme="majorBidi" w:hAnsiTheme="majorBidi" w:cstheme="majorBidi"/>
          <w:sz w:val="24"/>
          <w:szCs w:val="24"/>
        </w:rPr>
        <w:t>l’incident au procès-verbal de l’épreuve et rédigent un rapport précis et détaillé qui est joint à celui-ci.</w:t>
      </w:r>
    </w:p>
    <w:p w:rsidR="00595025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B050"/>
          <w:sz w:val="24"/>
          <w:szCs w:val="24"/>
        </w:rPr>
      </w:pPr>
    </w:p>
    <w:p w:rsidR="00E14DB1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Les sanctions encourues vont de l’avertissement à l’exclusion définitive de tout établissement public</w:t>
      </w:r>
      <w:r w:rsidR="00144C2F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E14DB1" w:rsidRPr="008C2BC2">
        <w:rPr>
          <w:rFonts w:asciiTheme="majorBidi" w:hAnsiTheme="majorBidi" w:cstheme="majorBidi"/>
          <w:sz w:val="24"/>
          <w:szCs w:val="24"/>
        </w:rPr>
        <w:t>d’enseignement supérieur.</w:t>
      </w:r>
    </w:p>
    <w:p w:rsidR="00DB7F88" w:rsidRPr="008C2BC2" w:rsidRDefault="00DB7F88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FE0A79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2BC2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E14DB1" w:rsidRPr="008C2BC2">
        <w:rPr>
          <w:rFonts w:asciiTheme="majorBidi" w:hAnsiTheme="majorBidi" w:cstheme="majorBidi"/>
          <w:b/>
          <w:bCs/>
          <w:sz w:val="24"/>
          <w:szCs w:val="24"/>
        </w:rPr>
        <w:t>. C</w:t>
      </w:r>
      <w:r w:rsidR="00595025" w:rsidRPr="008C2BC2">
        <w:rPr>
          <w:rFonts w:asciiTheme="majorBidi" w:hAnsiTheme="majorBidi" w:cstheme="majorBidi"/>
          <w:b/>
          <w:bCs/>
          <w:sz w:val="24"/>
          <w:szCs w:val="24"/>
        </w:rPr>
        <w:t>ommunication des résultats et consultation des copies</w:t>
      </w:r>
    </w:p>
    <w:p w:rsidR="00595025" w:rsidRPr="008C2BC2" w:rsidRDefault="00595025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14DB1" w:rsidRPr="008C2BC2" w:rsidRDefault="006C2F8D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E14DB1" w:rsidRPr="008C2BC2">
        <w:rPr>
          <w:rFonts w:asciiTheme="majorBidi" w:hAnsiTheme="majorBidi" w:cstheme="majorBidi"/>
          <w:sz w:val="24"/>
          <w:szCs w:val="24"/>
        </w:rPr>
        <w:t>Les résultats sont communiqués par voie d’affi</w:t>
      </w:r>
      <w:r w:rsidR="00240ED7" w:rsidRPr="008C2BC2">
        <w:rPr>
          <w:rFonts w:asciiTheme="majorBidi" w:hAnsiTheme="majorBidi" w:cstheme="majorBidi"/>
          <w:sz w:val="24"/>
          <w:szCs w:val="24"/>
        </w:rPr>
        <w:t>chage ou</w:t>
      </w:r>
      <w:r w:rsidR="008A51D2" w:rsidRPr="008C2BC2">
        <w:rPr>
          <w:rFonts w:asciiTheme="majorBidi" w:hAnsiTheme="majorBidi" w:cstheme="majorBidi"/>
          <w:sz w:val="24"/>
          <w:szCs w:val="24"/>
        </w:rPr>
        <w:t xml:space="preserve"> / et </w:t>
      </w:r>
      <w:r w:rsidR="006111D9" w:rsidRPr="008C2BC2">
        <w:rPr>
          <w:rFonts w:asciiTheme="majorBidi" w:hAnsiTheme="majorBidi" w:cstheme="majorBidi"/>
          <w:sz w:val="24"/>
          <w:szCs w:val="24"/>
        </w:rPr>
        <w:t xml:space="preserve"> par Internet. </w:t>
      </w:r>
    </w:p>
    <w:p w:rsidR="006C2F8D" w:rsidRPr="008C2BC2" w:rsidRDefault="006C2F8D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</w:t>
      </w:r>
      <w:r w:rsidR="00BB2E7E" w:rsidRPr="008C2BC2">
        <w:rPr>
          <w:rFonts w:asciiTheme="majorBidi" w:hAnsiTheme="majorBidi" w:cstheme="majorBidi"/>
          <w:sz w:val="24"/>
          <w:szCs w:val="24"/>
        </w:rPr>
        <w:t>L’</w:t>
      </w:r>
      <w:r w:rsidR="005A7E6B" w:rsidRPr="008C2BC2">
        <w:rPr>
          <w:rFonts w:asciiTheme="majorBidi" w:hAnsiTheme="majorBidi" w:cstheme="majorBidi"/>
          <w:sz w:val="24"/>
          <w:szCs w:val="24"/>
        </w:rPr>
        <w:t>étudiant</w:t>
      </w:r>
      <w:r w:rsidR="00BB2E7E" w:rsidRPr="008C2BC2">
        <w:rPr>
          <w:rFonts w:asciiTheme="majorBidi" w:hAnsiTheme="majorBidi" w:cstheme="majorBidi"/>
          <w:sz w:val="24"/>
          <w:szCs w:val="24"/>
        </w:rPr>
        <w:t xml:space="preserve"> </w:t>
      </w:r>
      <w:r w:rsidR="005A7E6B" w:rsidRPr="008C2BC2">
        <w:rPr>
          <w:rFonts w:asciiTheme="majorBidi" w:hAnsiTheme="majorBidi" w:cstheme="majorBidi"/>
          <w:sz w:val="24"/>
          <w:szCs w:val="24"/>
        </w:rPr>
        <w:t>a le droit à la consultation de ses copies d’examen après chaque épreuve.</w:t>
      </w:r>
    </w:p>
    <w:p w:rsidR="005A7E6B" w:rsidRPr="008C2BC2" w:rsidRDefault="005A7E6B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2BC2">
        <w:rPr>
          <w:rFonts w:asciiTheme="majorBidi" w:hAnsiTheme="majorBidi" w:cstheme="majorBidi"/>
          <w:sz w:val="24"/>
          <w:szCs w:val="24"/>
        </w:rPr>
        <w:t>-Les examens de rattrapage n’ouvrent pas droit à la consultation des copies d’examen.</w:t>
      </w:r>
    </w:p>
    <w:p w:rsidR="00607807" w:rsidRPr="008C2BC2" w:rsidRDefault="00607807" w:rsidP="00463FD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4565B" w:rsidRPr="008C2BC2" w:rsidRDefault="00AF10AA" w:rsidP="00463FD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Chef de Département </w:t>
      </w:r>
    </w:p>
    <w:sectPr w:rsidR="0084565B" w:rsidRPr="008C2BC2" w:rsidSect="00463FD3">
      <w:headerReference w:type="default" r:id="rId7"/>
      <w:footerReference w:type="default" r:id="rId8"/>
      <w:pgSz w:w="11906" w:h="16838"/>
      <w:pgMar w:top="284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85" w:rsidRDefault="00EA7985" w:rsidP="00362560">
      <w:pPr>
        <w:spacing w:after="0" w:line="240" w:lineRule="auto"/>
      </w:pPr>
      <w:r>
        <w:separator/>
      </w:r>
    </w:p>
  </w:endnote>
  <w:endnote w:type="continuationSeparator" w:id="0">
    <w:p w:rsidR="00EA7985" w:rsidRDefault="00EA7985" w:rsidP="0036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4127"/>
      <w:docPartObj>
        <w:docPartGallery w:val="Page Numbers (Bottom of Page)"/>
        <w:docPartUnique/>
      </w:docPartObj>
    </w:sdtPr>
    <w:sdtContent>
      <w:p w:rsidR="00362560" w:rsidRDefault="00723C32">
        <w:pPr>
          <w:pStyle w:val="Pieddepage"/>
          <w:jc w:val="center"/>
        </w:pPr>
        <w:fldSimple w:instr=" PAGE   \* MERGEFORMAT ">
          <w:r w:rsidR="00EA7985">
            <w:rPr>
              <w:noProof/>
            </w:rPr>
            <w:t>1</w:t>
          </w:r>
        </w:fldSimple>
      </w:p>
    </w:sdtContent>
  </w:sdt>
  <w:p w:rsidR="00362560" w:rsidRDefault="003625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85" w:rsidRDefault="00EA7985" w:rsidP="00362560">
      <w:pPr>
        <w:spacing w:after="0" w:line="240" w:lineRule="auto"/>
      </w:pPr>
      <w:r>
        <w:separator/>
      </w:r>
    </w:p>
  </w:footnote>
  <w:footnote w:type="continuationSeparator" w:id="0">
    <w:p w:rsidR="00EA7985" w:rsidRDefault="00EA7985" w:rsidP="0036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60" w:rsidRDefault="00362560" w:rsidP="00463FD3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136C"/>
    <w:multiLevelType w:val="hybridMultilevel"/>
    <w:tmpl w:val="D834C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6CE6"/>
    <w:multiLevelType w:val="hybridMultilevel"/>
    <w:tmpl w:val="CE74DC7A"/>
    <w:lvl w:ilvl="0" w:tplc="871A6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4DB1"/>
    <w:rsid w:val="00012122"/>
    <w:rsid w:val="00025613"/>
    <w:rsid w:val="000D0CDD"/>
    <w:rsid w:val="00144C2F"/>
    <w:rsid w:val="00240ED7"/>
    <w:rsid w:val="003502D9"/>
    <w:rsid w:val="00362560"/>
    <w:rsid w:val="003666A5"/>
    <w:rsid w:val="00407601"/>
    <w:rsid w:val="00463FD3"/>
    <w:rsid w:val="004D3904"/>
    <w:rsid w:val="004F714D"/>
    <w:rsid w:val="00595025"/>
    <w:rsid w:val="005A7E6B"/>
    <w:rsid w:val="005C0909"/>
    <w:rsid w:val="005C6E25"/>
    <w:rsid w:val="005F028D"/>
    <w:rsid w:val="00607807"/>
    <w:rsid w:val="006111D9"/>
    <w:rsid w:val="006C2F8D"/>
    <w:rsid w:val="00706B76"/>
    <w:rsid w:val="00723C32"/>
    <w:rsid w:val="007B061E"/>
    <w:rsid w:val="00834499"/>
    <w:rsid w:val="00841190"/>
    <w:rsid w:val="0084565B"/>
    <w:rsid w:val="008A07A6"/>
    <w:rsid w:val="008A51D2"/>
    <w:rsid w:val="008A5421"/>
    <w:rsid w:val="008C2BC2"/>
    <w:rsid w:val="008E5FC8"/>
    <w:rsid w:val="008F3553"/>
    <w:rsid w:val="00916F0C"/>
    <w:rsid w:val="009A5323"/>
    <w:rsid w:val="009B361C"/>
    <w:rsid w:val="009F353D"/>
    <w:rsid w:val="009F5B52"/>
    <w:rsid w:val="00A41FA9"/>
    <w:rsid w:val="00AF0A9F"/>
    <w:rsid w:val="00AF10AA"/>
    <w:rsid w:val="00BB2E7E"/>
    <w:rsid w:val="00CA2E5E"/>
    <w:rsid w:val="00CB6E51"/>
    <w:rsid w:val="00D06E23"/>
    <w:rsid w:val="00D948EF"/>
    <w:rsid w:val="00DB7F88"/>
    <w:rsid w:val="00E14DB1"/>
    <w:rsid w:val="00E1711C"/>
    <w:rsid w:val="00E21787"/>
    <w:rsid w:val="00EA7985"/>
    <w:rsid w:val="00EC27D2"/>
    <w:rsid w:val="00F431BD"/>
    <w:rsid w:val="00FD690E"/>
    <w:rsid w:val="00FE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9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6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2560"/>
  </w:style>
  <w:style w:type="paragraph" w:styleId="Pieddepage">
    <w:name w:val="footer"/>
    <w:basedOn w:val="Normal"/>
    <w:link w:val="PieddepageCar"/>
    <w:uiPriority w:val="99"/>
    <w:unhideWhenUsed/>
    <w:rsid w:val="0036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home</cp:lastModifiedBy>
  <cp:revision>24</cp:revision>
  <cp:lastPrinted>2016-01-18T08:19:00Z</cp:lastPrinted>
  <dcterms:created xsi:type="dcterms:W3CDTF">2012-09-26T18:18:00Z</dcterms:created>
  <dcterms:modified xsi:type="dcterms:W3CDTF">2016-01-18T08:19:00Z</dcterms:modified>
</cp:coreProperties>
</file>