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7" w:rsidRPr="00660130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18"/>
          <w:szCs w:val="18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720B7" w:rsidRPr="00247326" w:rsidTr="00A44ED0">
        <w:trPr>
          <w:trHeight w:val="862"/>
        </w:trPr>
        <w:tc>
          <w:tcPr>
            <w:tcW w:w="16085" w:type="dxa"/>
            <w:gridSpan w:val="3"/>
          </w:tcPr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720B7" w:rsidRPr="00247326" w:rsidRDefault="00F720B7" w:rsidP="00A44ED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720B7" w:rsidRPr="00247326" w:rsidTr="00A44ED0">
        <w:trPr>
          <w:trHeight w:val="1558"/>
        </w:trPr>
        <w:tc>
          <w:tcPr>
            <w:tcW w:w="7115" w:type="dxa"/>
          </w:tcPr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47625</wp:posOffset>
                  </wp:positionV>
                  <wp:extent cx="2247900" cy="742950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776" cy="74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720B7" w:rsidRPr="00375F80" w:rsidRDefault="00F720B7" w:rsidP="00A44ED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720B7" w:rsidRPr="00F14660" w:rsidRDefault="00F720B7" w:rsidP="00A44ED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720B7" w:rsidRPr="00247326" w:rsidRDefault="00F720B7" w:rsidP="00A44ED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720B7" w:rsidRDefault="00F720B7" w:rsidP="00F720B7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720B7" w:rsidRPr="00DC668E" w:rsidRDefault="00F720B7" w:rsidP="00F720B7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660130" w:rsidRDefault="00F720B7" w:rsidP="00660130">
      <w:pPr>
        <w:spacing w:after="0" w:line="240" w:lineRule="auto"/>
        <w:ind w:right="-1162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6D700C">
        <w:rPr>
          <w:rFonts w:ascii="Comic Sans MS" w:hAnsi="Comic Sans MS"/>
          <w:b/>
          <w:sz w:val="52"/>
          <w:szCs w:val="52"/>
          <w:u w:val="double"/>
          <w:lang w:bidi="ar-DZ"/>
        </w:rPr>
        <w:t>1</w:t>
      </w:r>
      <w:r w:rsidR="006D700C" w:rsidRPr="006D700C">
        <w:rPr>
          <w:rFonts w:ascii="Comic Sans MS" w:hAnsi="Comic Sans MS"/>
          <w:b/>
          <w:sz w:val="52"/>
          <w:szCs w:val="52"/>
          <w:u w:val="double"/>
          <w:vertAlign w:val="superscript"/>
          <w:lang w:bidi="ar-DZ"/>
        </w:rPr>
        <w:t>ére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 w:rsidR="00660130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Année MASTER</w:t>
      </w:r>
    </w:p>
    <w:p w:rsidR="00F720B7" w:rsidRPr="00DE5863" w:rsidRDefault="00660130" w:rsidP="002A7061">
      <w:pPr>
        <w:spacing w:after="0" w:line="240" w:lineRule="auto"/>
        <w:ind w:right="-1162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660130">
        <w:rPr>
          <w:rFonts w:ascii="Comic Sans MS" w:hAnsi="Comic Sans MS"/>
          <w:b/>
          <w:sz w:val="52"/>
          <w:szCs w:val="52"/>
          <w:u w:val="double"/>
          <w:lang w:bidi="ar-DZ"/>
        </w:rPr>
        <w:t>Psycho</w:t>
      </w:r>
      <w:r w:rsidR="002A7061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logie Clinique </w:t>
      </w:r>
      <w:r w:rsidRPr="00660130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</w:t>
      </w:r>
    </w:p>
    <w:p w:rsidR="00F720B7" w:rsidRPr="00F30E5F" w:rsidRDefault="00F720B7" w:rsidP="00851410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 w:rsidR="00851410">
        <w:rPr>
          <w:rFonts w:ascii="Comic Sans MS" w:hAnsi="Comic Sans MS"/>
          <w:sz w:val="40"/>
          <w:szCs w:val="40"/>
        </w:rPr>
        <w:t xml:space="preserve">ns l’ensemble des étudiants  </w:t>
      </w:r>
      <w:r w:rsidR="00660130">
        <w:rPr>
          <w:rFonts w:ascii="Comic Sans MS" w:hAnsi="Comic Sans MS"/>
          <w:sz w:val="40"/>
          <w:szCs w:val="40"/>
        </w:rPr>
        <w:t xml:space="preserve">Master 1 </w:t>
      </w:r>
      <w:r w:rsidR="002A7061">
        <w:rPr>
          <w:rFonts w:ascii="Comic Sans MS" w:hAnsi="Comic Sans MS"/>
          <w:sz w:val="40"/>
          <w:szCs w:val="40"/>
        </w:rPr>
        <w:t>Psychologie Clinique</w:t>
      </w:r>
      <w:r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</w:t>
      </w:r>
      <w:r w:rsidR="00660130">
        <w:rPr>
          <w:rFonts w:ascii="Comic Sans MS" w:hAnsi="Comic Sans MS"/>
          <w:sz w:val="40"/>
          <w:szCs w:val="40"/>
        </w:rPr>
        <w:t xml:space="preserve"> consultation    des   copies des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="00660130">
        <w:rPr>
          <w:rFonts w:ascii="Comic Sans MS" w:hAnsi="Comic Sans MS"/>
          <w:sz w:val="40"/>
          <w:szCs w:val="40"/>
        </w:rPr>
        <w:t>s</w:t>
      </w:r>
      <w:r w:rsidR="00851410">
        <w:rPr>
          <w:rFonts w:ascii="Comic Sans MS" w:hAnsi="Comic Sans MS"/>
          <w:sz w:val="40"/>
          <w:szCs w:val="40"/>
        </w:rPr>
        <w:t xml:space="preserve">      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="002A7061" w:rsidRPr="00F30E5F">
        <w:rPr>
          <w:rFonts w:ascii="Comic Sans MS" w:hAnsi="Comic Sans MS"/>
          <w:sz w:val="40"/>
          <w:szCs w:val="40"/>
        </w:rPr>
        <w:t>(</w:t>
      </w:r>
      <w:r w:rsidR="005F1BE7">
        <w:rPr>
          <w:rFonts w:ascii="Comic Sans MS" w:hAnsi="Comic Sans MS"/>
          <w:sz w:val="40"/>
          <w:szCs w:val="40"/>
        </w:rPr>
        <w:t>1/</w:t>
      </w:r>
      <w:r w:rsidR="002A7061" w:rsidRPr="00851410">
        <w:rPr>
          <w:rFonts w:ascii="Comic Sans MS" w:hAnsi="Comic Sans MS"/>
          <w:b/>
          <w:bCs/>
          <w:sz w:val="40"/>
          <w:szCs w:val="40"/>
          <w:u w:val="thick"/>
        </w:rPr>
        <w:t>l’entretien Clinique</w:t>
      </w:r>
      <w:r w:rsidR="005F1BE7" w:rsidRPr="00851410">
        <w:rPr>
          <w:rFonts w:ascii="Comic Sans MS" w:hAnsi="Comic Sans MS"/>
          <w:sz w:val="40"/>
          <w:szCs w:val="40"/>
        </w:rPr>
        <w:t>)</w:t>
      </w:r>
      <w:r w:rsidR="00970527">
        <w:rPr>
          <w:rFonts w:ascii="Comic Sans MS" w:hAnsi="Comic Sans MS"/>
          <w:sz w:val="40"/>
          <w:szCs w:val="40"/>
        </w:rPr>
        <w:t xml:space="preserve"> </w:t>
      </w:r>
      <w:r w:rsidR="00851410">
        <w:rPr>
          <w:rFonts w:ascii="Comic Sans MS" w:hAnsi="Comic Sans MS"/>
          <w:sz w:val="40"/>
          <w:szCs w:val="40"/>
        </w:rPr>
        <w:t>et</w:t>
      </w:r>
      <w:r w:rsidR="00970527">
        <w:rPr>
          <w:rFonts w:ascii="Comic Sans MS" w:hAnsi="Comic Sans MS"/>
          <w:sz w:val="40"/>
          <w:szCs w:val="40"/>
        </w:rPr>
        <w:t xml:space="preserve"> </w:t>
      </w:r>
      <w:r w:rsidR="005F1BE7">
        <w:rPr>
          <w:rFonts w:ascii="Comic Sans MS" w:hAnsi="Comic Sans MS"/>
          <w:sz w:val="40"/>
          <w:szCs w:val="40"/>
        </w:rPr>
        <w:t>(2/</w:t>
      </w:r>
      <w:r w:rsidR="005F1BE7" w:rsidRPr="00851410">
        <w:rPr>
          <w:rFonts w:ascii="Comic Sans MS" w:hAnsi="Comic Sans MS"/>
          <w:b/>
          <w:bCs/>
          <w:sz w:val="40"/>
          <w:szCs w:val="40"/>
          <w:u w:val="thick"/>
        </w:rPr>
        <w:t>Psychopathologie</w:t>
      </w:r>
      <w:r w:rsidR="00851410">
        <w:rPr>
          <w:rFonts w:ascii="Comic Sans MS" w:hAnsi="Comic Sans MS"/>
          <w:b/>
          <w:bCs/>
          <w:sz w:val="40"/>
          <w:szCs w:val="40"/>
          <w:u w:val="thick"/>
        </w:rPr>
        <w:t xml:space="preserve"> de </w:t>
      </w:r>
      <w:r w:rsidR="005F1BE7" w:rsidRPr="00851410">
        <w:rPr>
          <w:rFonts w:ascii="Comic Sans MS" w:hAnsi="Comic Sans MS"/>
          <w:b/>
          <w:bCs/>
          <w:sz w:val="40"/>
          <w:szCs w:val="40"/>
          <w:u w:val="thick"/>
        </w:rPr>
        <w:t>l’</w:t>
      </w:r>
      <w:r w:rsidR="00851410">
        <w:rPr>
          <w:rFonts w:ascii="Comic Sans MS" w:hAnsi="Comic Sans MS"/>
          <w:b/>
          <w:bCs/>
          <w:sz w:val="40"/>
          <w:szCs w:val="40"/>
          <w:u w:val="thick"/>
        </w:rPr>
        <w:t xml:space="preserve">enfant </w:t>
      </w:r>
      <w:r w:rsidR="005F1BE7" w:rsidRPr="00851410">
        <w:rPr>
          <w:rFonts w:ascii="Comic Sans MS" w:hAnsi="Comic Sans MS"/>
          <w:b/>
          <w:bCs/>
          <w:sz w:val="40"/>
          <w:szCs w:val="40"/>
          <w:u w:val="thick"/>
        </w:rPr>
        <w:t>et</w:t>
      </w:r>
      <w:r w:rsidR="005F1BE7">
        <w:rPr>
          <w:rFonts w:ascii="Comic Sans MS" w:hAnsi="Comic Sans MS"/>
          <w:sz w:val="40"/>
          <w:szCs w:val="40"/>
        </w:rPr>
        <w:t xml:space="preserve"> </w:t>
      </w:r>
      <w:r w:rsidR="005F1BE7" w:rsidRPr="00851410">
        <w:rPr>
          <w:rFonts w:ascii="Comic Sans MS" w:hAnsi="Comic Sans MS"/>
          <w:b/>
          <w:bCs/>
          <w:sz w:val="40"/>
          <w:szCs w:val="40"/>
          <w:u w:val="thick"/>
        </w:rPr>
        <w:t>l’Adolescent</w:t>
      </w:r>
      <w:r w:rsidR="002A7061">
        <w:rPr>
          <w:rFonts w:ascii="Comic Sans MS" w:hAnsi="Comic Sans MS"/>
          <w:sz w:val="40"/>
          <w:szCs w:val="40"/>
        </w:rPr>
        <w:t xml:space="preserve">) </w:t>
      </w:r>
      <w:r w:rsidR="0085141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 w:rsidR="001324A7">
        <w:rPr>
          <w:rFonts w:ascii="Comic Sans MS" w:hAnsi="Comic Sans MS"/>
          <w:b/>
          <w:bCs/>
          <w:sz w:val="40"/>
          <w:szCs w:val="40"/>
          <w:vertAlign w:val="superscript"/>
        </w:rPr>
        <w:t>me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2A7061">
        <w:rPr>
          <w:rFonts w:ascii="Comic Sans MS" w:hAnsi="Comic Sans MS"/>
          <w:b/>
          <w:bCs/>
          <w:sz w:val="40"/>
          <w:szCs w:val="40"/>
        </w:rPr>
        <w:t>SAHRAOUI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2A7061">
        <w:rPr>
          <w:rFonts w:ascii="Comic Sans MS" w:hAnsi="Comic Sans MS"/>
          <w:b/>
          <w:bCs/>
          <w:sz w:val="40"/>
          <w:szCs w:val="40"/>
        </w:rPr>
        <w:t xml:space="preserve">Dimanche </w:t>
      </w:r>
      <w:r w:rsidR="002A7061">
        <w:rPr>
          <w:rFonts w:ascii="Comic Sans MS" w:hAnsi="Comic Sans MS"/>
          <w:sz w:val="40"/>
          <w:szCs w:val="40"/>
        </w:rPr>
        <w:t>28</w:t>
      </w:r>
      <w:r>
        <w:rPr>
          <w:rFonts w:ascii="Comic Sans MS" w:hAnsi="Comic Sans MS"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 w:rsidR="006D700C">
        <w:rPr>
          <w:rFonts w:ascii="Comic Sans MS" w:hAnsi="Comic Sans MS"/>
          <w:b/>
          <w:bCs/>
          <w:sz w:val="40"/>
          <w:szCs w:val="40"/>
        </w:rPr>
        <w:t>1</w:t>
      </w:r>
      <w:r w:rsidR="009D62DA">
        <w:rPr>
          <w:rFonts w:ascii="Comic Sans MS" w:hAnsi="Comic Sans MS"/>
          <w:b/>
          <w:bCs/>
          <w:sz w:val="40"/>
          <w:szCs w:val="40"/>
        </w:rPr>
        <w:t>1h0</w:t>
      </w:r>
      <w:r>
        <w:rPr>
          <w:rFonts w:ascii="Comic Sans MS" w:hAnsi="Comic Sans MS"/>
          <w:b/>
          <w:bCs/>
          <w:sz w:val="40"/>
          <w:szCs w:val="40"/>
        </w:rPr>
        <w:t>0</w:t>
      </w:r>
      <w:r>
        <w:rPr>
          <w:rFonts w:ascii="Comic Sans MS" w:hAnsi="Comic Sans MS"/>
          <w:sz w:val="40"/>
          <w:szCs w:val="40"/>
        </w:rPr>
        <w:t>, les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salle</w:t>
      </w:r>
      <w:r>
        <w:rPr>
          <w:rFonts w:ascii="Comic Sans MS" w:hAnsi="Comic Sans MS"/>
          <w:sz w:val="40"/>
          <w:szCs w:val="40"/>
        </w:rPr>
        <w:t>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</w:t>
      </w:r>
      <w:r w:rsidR="00640E9F">
        <w:rPr>
          <w:rFonts w:ascii="Comic Sans MS" w:hAnsi="Comic Sans MS"/>
          <w:sz w:val="40"/>
          <w:szCs w:val="40"/>
        </w:rPr>
        <w:t xml:space="preserve">° </w:t>
      </w:r>
      <w:r w:rsidR="001324A7">
        <w:rPr>
          <w:rFonts w:ascii="Comic Sans MS" w:hAnsi="Comic Sans MS"/>
          <w:sz w:val="40"/>
          <w:szCs w:val="40"/>
        </w:rPr>
        <w:t>0</w:t>
      </w:r>
      <w:r w:rsidR="009D62DA">
        <w:rPr>
          <w:rFonts w:ascii="Comic Sans MS" w:hAnsi="Comic Sans MS"/>
          <w:sz w:val="40"/>
          <w:szCs w:val="40"/>
        </w:rPr>
        <w:t>6</w:t>
      </w:r>
      <w:r w:rsidRPr="00DC668E">
        <w:rPr>
          <w:rFonts w:ascii="Comic Sans MS" w:hAnsi="Comic Sans MS"/>
          <w:b/>
          <w:bCs/>
          <w:sz w:val="40"/>
          <w:szCs w:val="40"/>
        </w:rPr>
        <w:t>.</w:t>
      </w:r>
    </w:p>
    <w:p w:rsidR="00F720B7" w:rsidRDefault="00F720B7" w:rsidP="00F720B7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</w:t>
      </w:r>
      <w:r w:rsidR="002A7061">
        <w:rPr>
          <w:rFonts w:ascii="Comic Sans MS" w:hAnsi="Comic Sans MS"/>
          <w:b/>
          <w:sz w:val="40"/>
          <w:szCs w:val="40"/>
          <w:lang w:bidi="ar-DZ"/>
        </w:rPr>
        <w:t xml:space="preserve">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1561F4">
        <w:rPr>
          <w:rFonts w:ascii="Comic Sans MS" w:hAnsi="Comic Sans MS"/>
          <w:b/>
          <w:sz w:val="32"/>
          <w:szCs w:val="32"/>
          <w:lang w:bidi="ar-DZ"/>
        </w:rPr>
        <w:t>Bejaia, le 23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0B7"/>
    <w:rsid w:val="00003427"/>
    <w:rsid w:val="0000358A"/>
    <w:rsid w:val="000054AD"/>
    <w:rsid w:val="00015A8B"/>
    <w:rsid w:val="00030EBB"/>
    <w:rsid w:val="00055B52"/>
    <w:rsid w:val="00064373"/>
    <w:rsid w:val="000E1AE8"/>
    <w:rsid w:val="000E704D"/>
    <w:rsid w:val="000F214E"/>
    <w:rsid w:val="00100790"/>
    <w:rsid w:val="00113F6E"/>
    <w:rsid w:val="0012528E"/>
    <w:rsid w:val="001324A7"/>
    <w:rsid w:val="001561F4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A7061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B54C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F1BE7"/>
    <w:rsid w:val="006110BC"/>
    <w:rsid w:val="006144D2"/>
    <w:rsid w:val="00624764"/>
    <w:rsid w:val="00625BAC"/>
    <w:rsid w:val="00640E9F"/>
    <w:rsid w:val="00656EE6"/>
    <w:rsid w:val="00660130"/>
    <w:rsid w:val="006D6579"/>
    <w:rsid w:val="006D700C"/>
    <w:rsid w:val="006E1027"/>
    <w:rsid w:val="006F00F4"/>
    <w:rsid w:val="006F2601"/>
    <w:rsid w:val="00703E40"/>
    <w:rsid w:val="0072594F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51410"/>
    <w:rsid w:val="00867BF6"/>
    <w:rsid w:val="008923DB"/>
    <w:rsid w:val="008946D8"/>
    <w:rsid w:val="008A4EE5"/>
    <w:rsid w:val="008B4B1B"/>
    <w:rsid w:val="008B568E"/>
    <w:rsid w:val="008E4270"/>
    <w:rsid w:val="00900BC8"/>
    <w:rsid w:val="00910C2C"/>
    <w:rsid w:val="00925407"/>
    <w:rsid w:val="00927247"/>
    <w:rsid w:val="00970527"/>
    <w:rsid w:val="009923B2"/>
    <w:rsid w:val="009B36E8"/>
    <w:rsid w:val="009C7F6B"/>
    <w:rsid w:val="009D62DA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62E98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DF2F4D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20B7"/>
    <w:rsid w:val="00F74ACA"/>
    <w:rsid w:val="00F8313F"/>
    <w:rsid w:val="00F92FF2"/>
    <w:rsid w:val="00F95BCC"/>
    <w:rsid w:val="00FA5B01"/>
    <w:rsid w:val="00FA6BD5"/>
    <w:rsid w:val="00FB28D8"/>
    <w:rsid w:val="00FB4EDB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7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20B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20B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720B7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2017-05-23T12:39:00Z</dcterms:created>
  <dcterms:modified xsi:type="dcterms:W3CDTF">2017-05-23T12:39:00Z</dcterms:modified>
</cp:coreProperties>
</file>