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A5" w:rsidRPr="00DD0567" w:rsidRDefault="003C3AF2" w:rsidP="00692C6D">
      <w:pPr>
        <w:spacing w:after="0" w:line="240" w:lineRule="auto"/>
        <w:jc w:val="center"/>
        <w:rPr>
          <w:rFonts w:ascii="Courier New" w:hAnsi="Courier New" w:cs="Courier New"/>
          <w:b/>
          <w:bCs/>
          <w:color w:val="FF0000"/>
          <w:sz w:val="44"/>
          <w:szCs w:val="44"/>
        </w:rPr>
      </w:pPr>
      <w:r>
        <w:rPr>
          <w:rFonts w:ascii="Courier New" w:hAnsi="Courier New" w:cs="Courier New"/>
          <w:b/>
          <w:bCs/>
          <w:color w:val="FF0000"/>
          <w:sz w:val="44"/>
          <w:szCs w:val="44"/>
        </w:rPr>
        <w:t>1</w:t>
      </w:r>
      <w:r w:rsidRPr="003C3AF2">
        <w:rPr>
          <w:rFonts w:ascii="Courier New" w:hAnsi="Courier New" w:cs="Courier New"/>
          <w:b/>
          <w:bCs/>
          <w:color w:val="FF0000"/>
          <w:sz w:val="44"/>
          <w:szCs w:val="44"/>
          <w:vertAlign w:val="superscript"/>
        </w:rPr>
        <w:t>er</w:t>
      </w:r>
      <w:r>
        <w:rPr>
          <w:rFonts w:ascii="Courier New" w:hAnsi="Courier New" w:cs="Courier New"/>
          <w:b/>
          <w:bCs/>
          <w:color w:val="FF0000"/>
          <w:sz w:val="44"/>
          <w:szCs w:val="44"/>
        </w:rPr>
        <w:t xml:space="preserve"> </w:t>
      </w:r>
      <w:r w:rsidR="00692C6D" w:rsidRPr="00DD0567">
        <w:rPr>
          <w:rFonts w:ascii="Courier New" w:hAnsi="Courier New" w:cs="Courier New"/>
          <w:b/>
          <w:bCs/>
          <w:color w:val="FF0000"/>
          <w:sz w:val="44"/>
          <w:szCs w:val="44"/>
        </w:rPr>
        <w:t>PV de Rectification</w:t>
      </w:r>
    </w:p>
    <w:p w:rsidR="00692C6D" w:rsidRPr="00DD0567" w:rsidRDefault="00692C6D" w:rsidP="00692C6D">
      <w:pPr>
        <w:spacing w:after="0" w:line="240" w:lineRule="auto"/>
        <w:jc w:val="center"/>
        <w:rPr>
          <w:rFonts w:ascii="Courier New" w:hAnsi="Courier New" w:cs="Courier New"/>
          <w:b/>
          <w:bCs/>
          <w:color w:val="FF0000"/>
          <w:sz w:val="44"/>
          <w:szCs w:val="44"/>
        </w:rPr>
      </w:pPr>
      <w:r w:rsidRPr="00DD0567">
        <w:rPr>
          <w:rFonts w:ascii="Courier New" w:hAnsi="Courier New" w:cs="Courier New"/>
          <w:b/>
          <w:bCs/>
          <w:color w:val="FF0000"/>
          <w:sz w:val="44"/>
          <w:szCs w:val="44"/>
        </w:rPr>
        <w:t xml:space="preserve">De Notes </w:t>
      </w:r>
    </w:p>
    <w:p w:rsidR="00692C6D" w:rsidRPr="00DD0567" w:rsidRDefault="00692C6D" w:rsidP="003C66E9">
      <w:pPr>
        <w:spacing w:after="0" w:line="240" w:lineRule="auto"/>
        <w:jc w:val="center"/>
        <w:rPr>
          <w:rFonts w:ascii="Courier New" w:hAnsi="Courier New" w:cs="Courier New"/>
          <w:b/>
          <w:bCs/>
          <w:color w:val="FF0000"/>
          <w:sz w:val="44"/>
          <w:szCs w:val="44"/>
        </w:rPr>
      </w:pPr>
      <w:r w:rsidRPr="00DD0567">
        <w:rPr>
          <w:rFonts w:ascii="Courier New" w:hAnsi="Courier New" w:cs="Courier New"/>
          <w:b/>
          <w:bCs/>
          <w:color w:val="FF0000"/>
          <w:sz w:val="44"/>
          <w:szCs w:val="44"/>
        </w:rPr>
        <w:t>1</w:t>
      </w:r>
      <w:r w:rsidRPr="00DD0567">
        <w:rPr>
          <w:rFonts w:ascii="Courier New" w:hAnsi="Courier New" w:cs="Courier New"/>
          <w:b/>
          <w:bCs/>
          <w:color w:val="FF0000"/>
          <w:sz w:val="44"/>
          <w:szCs w:val="44"/>
          <w:vertAlign w:val="superscript"/>
        </w:rPr>
        <w:t>ère</w:t>
      </w:r>
      <w:r w:rsidRPr="00DD0567">
        <w:rPr>
          <w:rFonts w:ascii="Courier New" w:hAnsi="Courier New" w:cs="Courier New"/>
          <w:b/>
          <w:bCs/>
          <w:color w:val="FF0000"/>
          <w:sz w:val="44"/>
          <w:szCs w:val="44"/>
        </w:rPr>
        <w:t xml:space="preserve"> année </w:t>
      </w:r>
      <w:r w:rsidR="003C66E9">
        <w:rPr>
          <w:rFonts w:ascii="Courier New" w:hAnsi="Courier New" w:cs="Courier New"/>
          <w:b/>
          <w:bCs/>
          <w:color w:val="FF0000"/>
          <w:sz w:val="44"/>
          <w:szCs w:val="44"/>
        </w:rPr>
        <w:t>Rattrapage</w:t>
      </w:r>
    </w:p>
    <w:p w:rsidR="00692C6D" w:rsidRPr="00DD0567" w:rsidRDefault="00692C6D" w:rsidP="00692C6D">
      <w:pPr>
        <w:jc w:val="both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121"/>
        <w:gridCol w:w="1369"/>
        <w:gridCol w:w="1656"/>
        <w:gridCol w:w="1258"/>
        <w:gridCol w:w="1225"/>
        <w:gridCol w:w="1225"/>
      </w:tblGrid>
      <w:tr w:rsidR="003C66E9" w:rsidRPr="00DD0567" w:rsidTr="00522603">
        <w:trPr>
          <w:jc w:val="center"/>
        </w:trPr>
        <w:tc>
          <w:tcPr>
            <w:tcW w:w="3212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D0567"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 xml:space="preserve">Module 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D056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Nom </w:t>
            </w: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D056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Prénom</w:t>
            </w: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DD056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Groupe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Ratt.1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Ratt.2</w:t>
            </w: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Histoire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Introduction à la lecture littéraire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Techniques d’expression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Linguistique générale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Dialecte 1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22603" w:rsidRPr="00DD0567" w:rsidTr="00522603">
        <w:trPr>
          <w:jc w:val="center"/>
        </w:trPr>
        <w:tc>
          <w:tcPr>
            <w:tcW w:w="3212" w:type="dxa"/>
            <w:vMerge w:val="restart"/>
            <w:vAlign w:val="center"/>
          </w:tcPr>
          <w:p w:rsidR="00522603" w:rsidRPr="00DD0567" w:rsidRDefault="00522603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Méthodologie</w:t>
            </w:r>
          </w:p>
        </w:tc>
        <w:tc>
          <w:tcPr>
            <w:tcW w:w="1225" w:type="dxa"/>
          </w:tcPr>
          <w:p w:rsidR="00522603" w:rsidRPr="00DD0567" w:rsidRDefault="00522603" w:rsidP="00174193">
            <w:pPr>
              <w:shd w:val="clear" w:color="auto" w:fill="FFFFFF"/>
              <w:rPr>
                <w:rFonts w:ascii="Courier New" w:eastAsia="Times New Roman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FF0000"/>
                <w:sz w:val="24"/>
                <w:szCs w:val="24"/>
              </w:rPr>
              <w:t xml:space="preserve">Cherifi </w:t>
            </w:r>
          </w:p>
        </w:tc>
        <w:tc>
          <w:tcPr>
            <w:tcW w:w="1694" w:type="dxa"/>
          </w:tcPr>
          <w:p w:rsidR="00522603" w:rsidRPr="00DD0567" w:rsidRDefault="00522603" w:rsidP="00174193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silina</w:t>
            </w:r>
          </w:p>
        </w:tc>
        <w:tc>
          <w:tcPr>
            <w:tcW w:w="1273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2 Dettes </w:t>
            </w:r>
          </w:p>
        </w:tc>
        <w:tc>
          <w:tcPr>
            <w:tcW w:w="1225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06</w:t>
            </w:r>
          </w:p>
        </w:tc>
      </w:tr>
      <w:tr w:rsidR="00522603" w:rsidRPr="00DD0567" w:rsidTr="00522603">
        <w:trPr>
          <w:jc w:val="center"/>
        </w:trPr>
        <w:tc>
          <w:tcPr>
            <w:tcW w:w="3212" w:type="dxa"/>
            <w:vMerge/>
            <w:vAlign w:val="center"/>
          </w:tcPr>
          <w:p w:rsidR="00522603" w:rsidRPr="00DD0567" w:rsidRDefault="00522603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</w:p>
        </w:tc>
        <w:tc>
          <w:tcPr>
            <w:tcW w:w="1225" w:type="dxa"/>
          </w:tcPr>
          <w:p w:rsidR="00522603" w:rsidRPr="00DD0567" w:rsidRDefault="00522603" w:rsidP="00174193">
            <w:pPr>
              <w:shd w:val="clear" w:color="auto" w:fill="FFFFFF"/>
              <w:rPr>
                <w:rFonts w:ascii="Courier New" w:eastAsia="Times New Roman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FF0000"/>
                <w:sz w:val="24"/>
                <w:szCs w:val="24"/>
              </w:rPr>
              <w:t xml:space="preserve">Chikhi </w:t>
            </w:r>
          </w:p>
        </w:tc>
        <w:tc>
          <w:tcPr>
            <w:tcW w:w="1694" w:type="dxa"/>
          </w:tcPr>
          <w:p w:rsidR="00522603" w:rsidRPr="00DD0567" w:rsidRDefault="00522603" w:rsidP="00174193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Yanis</w:t>
            </w:r>
          </w:p>
        </w:tc>
        <w:tc>
          <w:tcPr>
            <w:tcW w:w="1273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2 Dettes </w:t>
            </w:r>
          </w:p>
        </w:tc>
        <w:tc>
          <w:tcPr>
            <w:tcW w:w="1225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13.5</w:t>
            </w:r>
          </w:p>
        </w:tc>
      </w:tr>
      <w:tr w:rsidR="00522603" w:rsidRPr="00DD0567" w:rsidTr="00522603">
        <w:trPr>
          <w:jc w:val="center"/>
        </w:trPr>
        <w:tc>
          <w:tcPr>
            <w:tcW w:w="3212" w:type="dxa"/>
            <w:vMerge/>
            <w:vAlign w:val="center"/>
          </w:tcPr>
          <w:p w:rsidR="00522603" w:rsidRPr="00DD0567" w:rsidRDefault="00522603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</w:p>
        </w:tc>
        <w:tc>
          <w:tcPr>
            <w:tcW w:w="1225" w:type="dxa"/>
          </w:tcPr>
          <w:p w:rsidR="00522603" w:rsidRDefault="00522603" w:rsidP="00174193">
            <w:pPr>
              <w:shd w:val="clear" w:color="auto" w:fill="FFFFFF"/>
              <w:rPr>
                <w:rFonts w:ascii="Courier New" w:eastAsia="Times New Roman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FF0000"/>
                <w:sz w:val="24"/>
                <w:szCs w:val="24"/>
              </w:rPr>
              <w:t>Ferhoune</w:t>
            </w:r>
          </w:p>
        </w:tc>
        <w:tc>
          <w:tcPr>
            <w:tcW w:w="1694" w:type="dxa"/>
          </w:tcPr>
          <w:p w:rsidR="00522603" w:rsidRDefault="00522603" w:rsidP="00174193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Fatima</w:t>
            </w:r>
          </w:p>
        </w:tc>
        <w:tc>
          <w:tcPr>
            <w:tcW w:w="1273" w:type="dxa"/>
          </w:tcPr>
          <w:p w:rsidR="00522603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522603" w:rsidRPr="00DD0567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522603" w:rsidRDefault="00522603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04</w:t>
            </w:r>
          </w:p>
        </w:tc>
      </w:tr>
      <w:tr w:rsidR="003C66E9" w:rsidRPr="00DD0567" w:rsidTr="007A3A4B">
        <w:trPr>
          <w:trHeight w:val="474"/>
          <w:jc w:val="center"/>
        </w:trPr>
        <w:tc>
          <w:tcPr>
            <w:tcW w:w="3212" w:type="dxa"/>
            <w:vMerge w:val="restart"/>
            <w:vAlign w:val="center"/>
          </w:tcPr>
          <w:p w:rsidR="003C66E9" w:rsidRPr="003C3AF2" w:rsidRDefault="003C3AF2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 w:val="24"/>
                <w:lang w:bidi="ar-DZ"/>
              </w:rPr>
            </w:pPr>
            <w:r w:rsidRPr="003C3AF2">
              <w:rPr>
                <w:rFonts w:ascii="Courier New" w:eastAsia="Times New Roman" w:hAnsi="Courier New" w:cs="Courier New"/>
                <w:color w:val="FF0000"/>
                <w:sz w:val="24"/>
                <w:lang w:bidi="ar-DZ"/>
              </w:rPr>
              <w:t>Sociologie</w:t>
            </w:r>
          </w:p>
        </w:tc>
        <w:tc>
          <w:tcPr>
            <w:tcW w:w="1225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Mebarki </w:t>
            </w:r>
          </w:p>
        </w:tc>
        <w:tc>
          <w:tcPr>
            <w:tcW w:w="1694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>Kamilia</w:t>
            </w:r>
          </w:p>
        </w:tc>
        <w:tc>
          <w:tcPr>
            <w:tcW w:w="1273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3 Dettes 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12</w:t>
            </w: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Merge/>
            <w:vAlign w:val="center"/>
          </w:tcPr>
          <w:p w:rsidR="003C66E9" w:rsidRPr="003C3AF2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 w:val="24"/>
                <w:lang w:bidi="ar-DZ"/>
              </w:rPr>
            </w:pPr>
          </w:p>
        </w:tc>
        <w:tc>
          <w:tcPr>
            <w:tcW w:w="1225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Mebarki </w:t>
            </w:r>
          </w:p>
        </w:tc>
        <w:tc>
          <w:tcPr>
            <w:tcW w:w="1694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>Silina</w:t>
            </w:r>
          </w:p>
        </w:tc>
        <w:tc>
          <w:tcPr>
            <w:tcW w:w="1273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 xml:space="preserve">3 Dettes 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3AF2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  <w:t>12</w:t>
            </w: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3C3AF2" w:rsidRDefault="003C3AF2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 w:val="24"/>
                <w:lang w:bidi="ar-DZ"/>
              </w:rPr>
            </w:pPr>
            <w:r w:rsidRPr="003C3AF2">
              <w:rPr>
                <w:rFonts w:ascii="Courier New" w:eastAsia="Times New Roman" w:hAnsi="Courier New" w:cs="Courier New"/>
                <w:color w:val="FF0000"/>
                <w:sz w:val="24"/>
                <w:lang w:bidi="ar-DZ"/>
              </w:rPr>
              <w:t>Français</w:t>
            </w:r>
          </w:p>
        </w:tc>
        <w:tc>
          <w:tcPr>
            <w:tcW w:w="1225" w:type="dxa"/>
          </w:tcPr>
          <w:p w:rsidR="003C66E9" w:rsidRPr="00DD0567" w:rsidRDefault="003C66E9" w:rsidP="007B6244">
            <w:pPr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7B6244">
            <w:pPr>
              <w:jc w:val="both"/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7B6244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7B6244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7B6244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Notation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3C66E9" w:rsidRPr="00DD0567" w:rsidTr="00522603">
        <w:trPr>
          <w:jc w:val="center"/>
        </w:trPr>
        <w:tc>
          <w:tcPr>
            <w:tcW w:w="3212" w:type="dxa"/>
            <w:vAlign w:val="center"/>
          </w:tcPr>
          <w:p w:rsidR="003C66E9" w:rsidRPr="00DD0567" w:rsidRDefault="003C66E9" w:rsidP="007B6244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</w:pPr>
            <w:r w:rsidRPr="00DD0567">
              <w:rPr>
                <w:rFonts w:ascii="Courier New" w:eastAsia="Times New Roman" w:hAnsi="Courier New" w:cs="Courier New"/>
                <w:b/>
                <w:bCs/>
                <w:color w:val="FF0000"/>
                <w:sz w:val="24"/>
                <w:lang w:bidi="ar-DZ"/>
              </w:rPr>
              <w:t>Initiation à la Communication</w:t>
            </w: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3C66E9" w:rsidRPr="00DD0567" w:rsidRDefault="003C66E9" w:rsidP="00692C6D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C843A9" w:rsidRPr="00DD0567" w:rsidRDefault="00C843A9" w:rsidP="002B54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2B54D1" w:rsidRPr="00DD0567" w:rsidRDefault="003C3AF2" w:rsidP="002B54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t>Béjaïa, le 27-12</w:t>
      </w:r>
      <w:r w:rsidR="002B54D1" w:rsidRPr="00DD0567">
        <w:rPr>
          <w:rFonts w:ascii="Courier New" w:eastAsia="Times New Roman" w:hAnsi="Courier New" w:cs="Courier New"/>
          <w:color w:val="FF0000"/>
          <w:sz w:val="24"/>
          <w:szCs w:val="24"/>
        </w:rPr>
        <w:t>-2020</w:t>
      </w:r>
    </w:p>
    <w:p w:rsidR="002B54D1" w:rsidRPr="00DD0567" w:rsidRDefault="002B54D1" w:rsidP="002B54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2B54D1" w:rsidRPr="00DD0567" w:rsidRDefault="002B54D1" w:rsidP="002B54D1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FF0000"/>
          <w:sz w:val="24"/>
          <w:szCs w:val="24"/>
        </w:rPr>
      </w:pPr>
    </w:p>
    <w:p w:rsidR="007A3A4B" w:rsidRDefault="002B54D1" w:rsidP="00C843A9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DD0567">
        <w:rPr>
          <w:rFonts w:ascii="Courier New" w:eastAsia="Times New Roman" w:hAnsi="Courier New" w:cs="Courier New"/>
          <w:color w:val="FF0000"/>
          <w:sz w:val="24"/>
          <w:szCs w:val="24"/>
        </w:rPr>
        <w:t>Nacer MEHDI</w:t>
      </w:r>
    </w:p>
    <w:p w:rsidR="007A3A4B" w:rsidRDefault="007A3A4B">
      <w:pPr>
        <w:rPr>
          <w:rFonts w:ascii="Courier New" w:eastAsia="Times New Roman" w:hAnsi="Courier New" w:cs="Courier New"/>
          <w:color w:val="FF0000"/>
          <w:sz w:val="24"/>
          <w:szCs w:val="24"/>
        </w:rPr>
      </w:pPr>
      <w:r>
        <w:rPr>
          <w:rFonts w:ascii="Courier New" w:eastAsia="Times New Roman" w:hAnsi="Courier New" w:cs="Courier New"/>
          <w:color w:val="FF0000"/>
          <w:sz w:val="24"/>
          <w:szCs w:val="24"/>
        </w:rPr>
        <w:br w:type="page"/>
      </w:r>
    </w:p>
    <w:p w:rsidR="007A3A4B" w:rsidRPr="007A3A4B" w:rsidRDefault="007A3A4B" w:rsidP="007A3A4B">
      <w:pPr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lang w:bidi="ar-DZ"/>
        </w:rPr>
      </w:pPr>
      <w:r w:rsidRPr="007A3A4B"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lang w:bidi="ar-DZ"/>
        </w:rPr>
        <w:lastRenderedPageBreak/>
        <w:t>1</w:t>
      </w:r>
      <w:r w:rsidRPr="007A3A4B"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vertAlign w:val="superscript"/>
          <w:lang w:bidi="ar-DZ"/>
        </w:rPr>
        <w:t>er</w:t>
      </w:r>
      <w:r w:rsidRPr="007A3A4B"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lang w:bidi="ar-DZ"/>
        </w:rPr>
        <w:t xml:space="preserve"> PV Rectification de Notes </w:t>
      </w:r>
    </w:p>
    <w:p w:rsidR="007A3A4B" w:rsidRPr="007A3A4B" w:rsidRDefault="007A3A4B" w:rsidP="007A3A4B">
      <w:pPr>
        <w:tabs>
          <w:tab w:val="left" w:pos="11955"/>
        </w:tabs>
        <w:jc w:val="center"/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lang w:bidi="ar-DZ"/>
        </w:rPr>
      </w:pPr>
      <w:r w:rsidRPr="007A3A4B">
        <w:rPr>
          <w:rFonts w:ascii="Courier New" w:eastAsia="Times New Roman" w:hAnsi="Courier New" w:cs="Courier New"/>
          <w:noProof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0.65pt;margin-top:42.8pt;width:252.05pt;height:96.3pt;z-index:251660288" adj="7314,6942" stroked="f">
            <v:textbox style="mso-next-textbox:#_x0000_s2050">
              <w:txbxContent>
                <w:p w:rsidR="007A3A4B" w:rsidRPr="00D83A50" w:rsidRDefault="007A3A4B" w:rsidP="007A3A4B">
                  <w:pPr>
                    <w:rPr>
                      <w:rFonts w:ascii="Garamond Unicode Italique" w:hAnsi="Garamond Unicode Italique" w:cstheme="majorBidi"/>
                      <w:b/>
                      <w:bCs/>
                      <w:sz w:val="32"/>
                    </w:rPr>
                  </w:pPr>
                  <w:r w:rsidRPr="00D83A50">
                    <w:rPr>
                      <w:rFonts w:ascii="Garamond Unicode Italique" w:hAnsi="Garamond Unicode Italique" w:cstheme="majorBidi"/>
                      <w:b/>
                      <w:bCs/>
                      <w:sz w:val="32"/>
                    </w:rPr>
                    <w:t>A</w:t>
                  </w:r>
                </w:p>
                <w:p w:rsidR="007A3A4B" w:rsidRPr="00D83A50" w:rsidRDefault="007A3A4B" w:rsidP="007A3A4B">
                  <w:pPr>
                    <w:rPr>
                      <w:rFonts w:ascii="Garamond Unicode Italique" w:hAnsi="Garamond Unicode Italique" w:cstheme="majorBidi"/>
                      <w:b/>
                      <w:sz w:val="28"/>
                      <w:szCs w:val="12"/>
                    </w:rPr>
                  </w:pPr>
                  <w:r w:rsidRPr="00D83A50">
                    <w:rPr>
                      <w:rFonts w:ascii="Garamond Unicode Italique" w:hAnsi="Garamond Unicode Italique" w:cstheme="majorBidi"/>
                      <w:b/>
                      <w:sz w:val="28"/>
                      <w:szCs w:val="12"/>
                    </w:rPr>
                    <w:t xml:space="preserve">L’aimable attention du </w:t>
                  </w:r>
                  <w:r>
                    <w:rPr>
                      <w:rFonts w:ascii="Garamond Unicode Italique" w:hAnsi="Garamond Unicode Italique" w:cstheme="majorBidi"/>
                      <w:b/>
                      <w:sz w:val="28"/>
                      <w:szCs w:val="12"/>
                    </w:rPr>
                    <w:t xml:space="preserve">responsable de la scolarité de la licence </w:t>
                  </w:r>
                  <w:r w:rsidRPr="00D83A50">
                    <w:rPr>
                      <w:rFonts w:ascii="Garamond Unicode Italique" w:hAnsi="Garamond Unicode Italique" w:cstheme="majorBidi"/>
                      <w:b/>
                      <w:sz w:val="28"/>
                      <w:szCs w:val="12"/>
                    </w:rPr>
                    <w:t xml:space="preserve"> de Langue et Culture amazighes</w:t>
                  </w:r>
                </w:p>
              </w:txbxContent>
            </v:textbox>
          </v:shape>
        </w:pict>
      </w:r>
      <w:r w:rsidRPr="007A3A4B"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lang w:bidi="ar-DZ"/>
        </w:rPr>
        <w:t xml:space="preserve"> L3 Ling. </w:t>
      </w:r>
      <w:r>
        <w:rPr>
          <w:rFonts w:ascii="Courier New" w:eastAsia="Times New Roman" w:hAnsi="Courier New" w:cs="Courier New"/>
          <w:b/>
          <w:bCs/>
          <w:color w:val="FF0000"/>
          <w:sz w:val="52"/>
          <w:szCs w:val="48"/>
          <w:u w:val="single"/>
          <w:lang w:bidi="ar-DZ"/>
        </w:rPr>
        <w:t xml:space="preserve">Rattrapage </w:t>
      </w:r>
    </w:p>
    <w:p w:rsidR="007A3A4B" w:rsidRDefault="007A3A4B" w:rsidP="007A3A4B">
      <w:pPr>
        <w:tabs>
          <w:tab w:val="left" w:pos="11955"/>
        </w:tabs>
        <w:rPr>
          <w:rFonts w:ascii="Courier New" w:eastAsia="Times New Roman" w:hAnsi="Courier New" w:cs="Courier New"/>
          <w:color w:val="FF0000"/>
          <w:sz w:val="28"/>
          <w:szCs w:val="24"/>
          <w:lang w:bidi="ar-DZ"/>
        </w:rPr>
      </w:pPr>
    </w:p>
    <w:p w:rsidR="007A3A4B" w:rsidRDefault="007A3A4B" w:rsidP="007A3A4B">
      <w:pPr>
        <w:tabs>
          <w:tab w:val="left" w:pos="11955"/>
        </w:tabs>
        <w:rPr>
          <w:rFonts w:ascii="Courier New" w:eastAsia="Times New Roman" w:hAnsi="Courier New" w:cs="Courier New"/>
          <w:color w:val="FF0000"/>
          <w:sz w:val="28"/>
          <w:szCs w:val="24"/>
          <w:lang w:bidi="ar-DZ"/>
        </w:rPr>
      </w:pPr>
    </w:p>
    <w:p w:rsidR="007A3A4B" w:rsidRDefault="007A3A4B" w:rsidP="007A3A4B">
      <w:pPr>
        <w:tabs>
          <w:tab w:val="left" w:pos="11955"/>
        </w:tabs>
        <w:rPr>
          <w:rFonts w:ascii="Courier New" w:eastAsia="Times New Roman" w:hAnsi="Courier New" w:cs="Courier New"/>
          <w:color w:val="FF0000"/>
          <w:sz w:val="28"/>
          <w:szCs w:val="24"/>
          <w:lang w:bidi="ar-DZ"/>
        </w:rPr>
      </w:pPr>
    </w:p>
    <w:p w:rsidR="007A3A4B" w:rsidRPr="00D849E4" w:rsidRDefault="007A3A4B" w:rsidP="007A3A4B">
      <w:pPr>
        <w:tabs>
          <w:tab w:val="left" w:pos="11955"/>
        </w:tabs>
        <w:rPr>
          <w:rFonts w:ascii="Courier New" w:eastAsia="Times New Roman" w:hAnsi="Courier New" w:cs="Courier New"/>
          <w:color w:val="FF0000"/>
          <w:sz w:val="28"/>
          <w:szCs w:val="24"/>
          <w:lang w:bidi="ar-DZ"/>
        </w:rPr>
      </w:pPr>
    </w:p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3686"/>
        <w:gridCol w:w="1701"/>
        <w:gridCol w:w="1843"/>
        <w:gridCol w:w="1134"/>
        <w:gridCol w:w="1276"/>
        <w:gridCol w:w="1276"/>
      </w:tblGrid>
      <w:tr w:rsidR="007A3A4B" w:rsidRPr="00D849E4" w:rsidTr="007A3A4B">
        <w:tc>
          <w:tcPr>
            <w:tcW w:w="3686" w:type="dxa"/>
            <w:vAlign w:val="center"/>
          </w:tcPr>
          <w:p w:rsidR="007A3A4B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</w:p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  <w:r w:rsidRPr="00D849E4"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  <w:t>Module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  <w:r w:rsidRPr="00D849E4"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  <w:t>Nom de l’étudiant</w:t>
            </w: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  <w:r w:rsidRPr="00D849E4"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  <w:t>Prénom de l’étudiant</w:t>
            </w: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  <w:r w:rsidRPr="00D849E4"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  <w:t>Groupe</w:t>
            </w: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  <w:t xml:space="preserve">Ratt.1 </w:t>
            </w: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  <w:t>Ratt.2</w:t>
            </w: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Linguistique textuelle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Merge w:val="restart"/>
            <w:vAlign w:val="center"/>
          </w:tcPr>
          <w:p w:rsidR="007A3A4B" w:rsidRPr="00D849E4" w:rsidRDefault="007A3A4B" w:rsidP="007A3A4B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Dialecte 3</w:t>
            </w:r>
          </w:p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Takhnouni</w:t>
            </w: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Taki eddine</w:t>
            </w: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4</w:t>
            </w: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  <w:t>Abs au lieu de 11</w:t>
            </w: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Merge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Taklit</w:t>
            </w: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Dihia</w:t>
            </w: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4</w:t>
            </w: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  <w:t>11 au lieu de 15</w:t>
            </w: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Merge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Tareb</w:t>
            </w: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Bilal</w:t>
            </w: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  <w:r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  <w:t>4</w:t>
            </w: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  <w:t>15 au lieu de abs</w:t>
            </w: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Didactique 2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Psychopédagogie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Introduction à la littérature amazighe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 xml:space="preserve">Langue étrangère 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Pragmatique</w:t>
            </w: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  <w:tr w:rsidR="007A3A4B" w:rsidRPr="00D849E4" w:rsidTr="007A3A4B">
        <w:tc>
          <w:tcPr>
            <w:tcW w:w="368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D849E4">
              <w:rPr>
                <w:rFonts w:ascii="Garamond" w:eastAsia="Times New Roman" w:hAnsi="Garamond" w:cstheme="majorBidi"/>
                <w:b/>
                <w:bCs/>
                <w:color w:val="FF0000"/>
                <w:sz w:val="28"/>
                <w:szCs w:val="28"/>
                <w:lang w:bidi="ar-DZ"/>
              </w:rPr>
              <w:t>Stage pratique</w:t>
            </w:r>
          </w:p>
          <w:p w:rsidR="007A3A4B" w:rsidRPr="00D849E4" w:rsidRDefault="007A3A4B" w:rsidP="00586FDD">
            <w:pPr>
              <w:tabs>
                <w:tab w:val="left" w:pos="11955"/>
              </w:tabs>
              <w:rPr>
                <w:rFonts w:ascii="Garamond" w:eastAsia="Times New Roman" w:hAnsi="Garamond" w:cstheme="majorBidi"/>
                <w:b/>
                <w:bCs/>
                <w:color w:val="FF0000"/>
                <w:lang w:bidi="ar-DZ"/>
              </w:rPr>
            </w:pPr>
          </w:p>
        </w:tc>
        <w:tc>
          <w:tcPr>
            <w:tcW w:w="1701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843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color w:val="FF0000"/>
                <w:szCs w:val="24"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</w:tcPr>
          <w:p w:rsidR="007A3A4B" w:rsidRPr="00D849E4" w:rsidRDefault="007A3A4B" w:rsidP="00586FDD">
            <w:pPr>
              <w:tabs>
                <w:tab w:val="left" w:pos="11955"/>
              </w:tabs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bidi="ar-DZ"/>
              </w:rPr>
            </w:pPr>
          </w:p>
        </w:tc>
      </w:tr>
    </w:tbl>
    <w:p w:rsidR="007A3A4B" w:rsidRPr="00D849E4" w:rsidRDefault="007A3A4B" w:rsidP="007A3A4B">
      <w:pPr>
        <w:jc w:val="right"/>
        <w:rPr>
          <w:rFonts w:ascii="Courier New" w:eastAsia="Times New Roman" w:hAnsi="Courier New" w:cs="Courier New"/>
          <w:b/>
          <w:bCs/>
          <w:color w:val="FF0000"/>
          <w:szCs w:val="20"/>
          <w:lang w:bidi="ar-DZ"/>
        </w:rPr>
      </w:pPr>
      <w:r>
        <w:rPr>
          <w:rFonts w:ascii="Courier New" w:eastAsia="Times New Roman" w:hAnsi="Courier New" w:cs="Courier New"/>
          <w:b/>
          <w:bCs/>
          <w:color w:val="FF0000"/>
          <w:szCs w:val="20"/>
          <w:lang w:bidi="ar-DZ"/>
        </w:rPr>
        <w:t>Béjaïa le 27</w:t>
      </w:r>
      <w:r w:rsidRPr="00D849E4">
        <w:rPr>
          <w:rFonts w:ascii="Courier New" w:eastAsia="Times New Roman" w:hAnsi="Courier New" w:cs="Courier New"/>
          <w:b/>
          <w:bCs/>
          <w:color w:val="FF0000"/>
          <w:szCs w:val="20"/>
          <w:lang w:bidi="ar-DZ"/>
        </w:rPr>
        <w:t>-12-2020</w:t>
      </w:r>
    </w:p>
    <w:p w:rsidR="001104BA" w:rsidRDefault="001104BA" w:rsidP="008D73A6">
      <w:pPr>
        <w:rPr>
          <w:rFonts w:ascii="Courier New" w:eastAsia="Times New Roman" w:hAnsi="Courier New" w:cs="Courier New"/>
          <w:b/>
          <w:bCs/>
          <w:color w:val="FF0000"/>
          <w:szCs w:val="20"/>
          <w:lang w:bidi="ar-DZ"/>
        </w:rPr>
      </w:pPr>
    </w:p>
    <w:p w:rsidR="007A3A4B" w:rsidRDefault="007A3A4B" w:rsidP="007A3A4B">
      <w:pPr>
        <w:jc w:val="right"/>
        <w:rPr>
          <w:rFonts w:ascii="Courier New" w:eastAsia="Times New Roman" w:hAnsi="Courier New" w:cs="Courier New"/>
          <w:b/>
          <w:bCs/>
          <w:sz w:val="56"/>
          <w:szCs w:val="52"/>
          <w:u w:val="single"/>
          <w:lang w:bidi="ar-DZ"/>
        </w:rPr>
      </w:pPr>
      <w:r>
        <w:rPr>
          <w:rFonts w:ascii="Courier New" w:eastAsia="Times New Roman" w:hAnsi="Courier New" w:cs="Courier New"/>
          <w:b/>
          <w:bCs/>
          <w:color w:val="FF0000"/>
          <w:szCs w:val="20"/>
          <w:lang w:bidi="ar-DZ"/>
        </w:rPr>
        <w:t>Nacer MEHDI</w:t>
      </w:r>
    </w:p>
    <w:sectPr w:rsidR="007A3A4B" w:rsidSect="00836079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E8" w:rsidRDefault="001336E8" w:rsidP="00692C6D">
      <w:pPr>
        <w:spacing w:after="0" w:line="240" w:lineRule="auto"/>
      </w:pPr>
      <w:r>
        <w:separator/>
      </w:r>
    </w:p>
  </w:endnote>
  <w:endnote w:type="continuationSeparator" w:id="1">
    <w:p w:rsidR="001336E8" w:rsidRDefault="001336E8" w:rsidP="0069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 Unicode Italique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Unicode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E8" w:rsidRDefault="001336E8" w:rsidP="00692C6D">
      <w:pPr>
        <w:spacing w:after="0" w:line="240" w:lineRule="auto"/>
      </w:pPr>
      <w:r>
        <w:separator/>
      </w:r>
    </w:p>
  </w:footnote>
  <w:footnote w:type="continuationSeparator" w:id="1">
    <w:p w:rsidR="001336E8" w:rsidRDefault="001336E8" w:rsidP="0069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6E9" w:rsidRDefault="003C66E9" w:rsidP="00692C6D">
    <w:pPr>
      <w:spacing w:after="0" w:line="240" w:lineRule="auto"/>
      <w:jc w:val="center"/>
      <w:rPr>
        <w:rFonts w:ascii="Times New Roman Unicode" w:hAnsi="Times New Roman Unicode" w:cs="Times New Roman Unicode"/>
        <w:b/>
        <w:sz w:val="28"/>
        <w:szCs w:val="28"/>
        <w:lang w:bidi="ar-DZ"/>
      </w:rPr>
    </w:pPr>
    <w:r>
      <w:rPr>
        <w:rFonts w:ascii="Times New Roman Unicode" w:hAnsi="Times New Roman Unicode" w:cs="Times New Roman Unicode"/>
        <w:b/>
        <w:sz w:val="28"/>
        <w:szCs w:val="28"/>
        <w:lang w:bidi="ar-DZ"/>
      </w:rPr>
      <w:t>Tagduda Tazzayrit Tamagdayt Taɣerfant</w:t>
    </w:r>
  </w:p>
  <w:p w:rsidR="003C66E9" w:rsidRDefault="003C66E9" w:rsidP="00692C6D">
    <w:pPr>
      <w:spacing w:after="0" w:line="240" w:lineRule="auto"/>
      <w:jc w:val="center"/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>الجمهوريــــــــة الجزائريــــــة الديمقراطيـــــة الشعبيـــــة</w:t>
    </w:r>
  </w:p>
  <w:p w:rsidR="003C66E9" w:rsidRDefault="0090779D" w:rsidP="00692C6D">
    <w:pPr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90779D">
      <w:rPr>
        <w:rFonts w:ascii="Times New Roman" w:hAnsi="Times New Roman"/>
        <w:noProof/>
        <w:sz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535.75pt;margin-top:5.3pt;width:191.8pt;height:95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pP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UJ3euAqc7g24+QG2geWYqTN3mn5xSOmblqgNv7JW9y0nDKKLJ5OToyOOCyDr&#10;/r1mcA3Zeh2BhsZ2oXRQDATowNLjkZkQCoXNvDifzmdgomDL8nRepNMQXUKqw3FjnX/LdYfCpMYW&#10;qI/wZHfn/Oh6cAm3OS0FWwkp48Ju1jfSoh0Bmazit0d/4SZVcFY6HBsRxx2IEu4IthBvpP2pzPIi&#10;vc7LyWo2v5gUq2I6KS/S+STNyutylhZlcbv6HgLMiqoVjHF1JxQ/SDAr/o7ifTOM4okiRH2Ny2k+&#10;HTn6Y5Jp/H6XZCc8dKQUXY3nRydSBWbfKAZpk8oTIcd58jL8SAjU4PCPVYk6CNSPIvDDegCUII61&#10;Zo+gCKuBL+AWnhGYtNp+w6iHlqyx+7ollmMk3ylQVZkVRejhuCimFzks7KllfWohigJUjT1G4/TG&#10;j32/NVZsWrhp1LHSV6DERkSNPEcFKYQFtF1MZv9EhL4+XUev54ds+QMAAP//AwBQSwMEFAAGAAgA&#10;AAAhADbqT4nfAAAACwEAAA8AAABkcnMvZG93bnJldi54bWxMj8tOwzAQRfdI/IM1SGwQtRu5Lg1x&#10;KkACse3jAyaxm0TE4yh2m/TvcVewHN2je88U29n17GLH0HnSsFwIYJZqbzpqNBwPn88vwEJEMth7&#10;shquNsC2vL8rMDd+op297GPDUgmFHDW0MQ4556FurcOw8IOllJ386DCmc2y4GXFK5a7nmRCKO+wo&#10;LbQ42I/W1j/7s9Nw+p6eVpup+orH9U6qd+zWlb9q/fgwv70Ci3aOfzDc9JM6lMmp8mcygfUalFqp&#10;hKZALoHdACE3GbBKQyakBF4W/P8P5S8AAAD//wMAUEsBAi0AFAAGAAgAAAAhALaDOJL+AAAA4QEA&#10;ABMAAAAAAAAAAAAAAAAAAAAAAFtDb250ZW50X1R5cGVzXS54bWxQSwECLQAUAAYACAAAACEAOP0h&#10;/9YAAACUAQAACwAAAAAAAAAAAAAAAAAvAQAAX3JlbHMvLnJlbHNQSwECLQAUAAYACAAAACEAu1lK&#10;T4ICAAAQBQAADgAAAAAAAAAAAAAAAAAuAgAAZHJzL2Uyb0RvYy54bWxQSwECLQAUAAYACAAAACEA&#10;NupPid8AAAALAQAADwAAAAAAAAAAAAAAAADcBAAAZHJzL2Rvd25yZXYueG1sUEsFBgAAAAAEAAQA&#10;8wAAAOgFAAAAAA==&#10;" stroked="f">
          <v:textbox>
            <w:txbxContent>
              <w:p w:rsidR="003C66E9" w:rsidRDefault="003C66E9" w:rsidP="00174193">
                <w:pPr>
                  <w:jc w:val="right"/>
                  <w:rPr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التعليــم العالــي والبحــث العلمــي</w:t>
                </w:r>
              </w:p>
              <w:p w:rsidR="003C66E9" w:rsidRDefault="003C66E9" w:rsidP="00174193">
                <w:pPr>
                  <w:jc w:val="right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جامعــة بجايــة</w:t>
                </w:r>
              </w:p>
              <w:p w:rsidR="003C66E9" w:rsidRDefault="003C66E9" w:rsidP="00174193">
                <w:pPr>
                  <w:jc w:val="right"/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3C66E9" w:rsidRDefault="003C66E9" w:rsidP="00174193">
                <w:pPr>
                  <w:jc w:val="right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</w:p>
              <w:p w:rsidR="003C66E9" w:rsidRDefault="003C66E9" w:rsidP="00692C6D">
                <w:pPr>
                  <w:rPr>
                    <w:rtl/>
                    <w:lang w:bidi="ar-DZ"/>
                  </w:rPr>
                </w:pPr>
              </w:p>
              <w:p w:rsidR="003C66E9" w:rsidRDefault="003C66E9" w:rsidP="00692C6D">
                <w:pPr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>قســم اللغــة والثقافــة الأمازيغيــة</w:t>
                </w:r>
              </w:p>
            </w:txbxContent>
          </v:textbox>
        </v:shape>
      </w:pict>
    </w:r>
    <w:r w:rsidR="003C66E9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3C66E9" w:rsidRDefault="0090779D" w:rsidP="00692C6D">
    <w:pPr>
      <w:spacing w:after="0" w:line="240" w:lineRule="auto"/>
      <w:rPr>
        <w:i/>
        <w:iCs/>
        <w:sz w:val="18"/>
        <w:rtl/>
        <w:lang w:bidi="ar-DZ"/>
      </w:rPr>
    </w:pPr>
    <w:r w:rsidRPr="0090779D">
      <w:rPr>
        <w:noProof/>
        <w:sz w:val="24"/>
        <w:rtl/>
      </w:rPr>
      <w:pict>
        <v:rect id="Rectangle 2" o:spid="_x0000_s1026" style="position:absolute;margin-left:-38.05pt;margin-top:8.2pt;width:185.2pt;height:86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dQQIAAIYEAAAOAAAAZHJzL2Uyb0RvYy54bWysVNuO0zAQfUfiHyy/01xo2d2o6WrVpQhp&#10;gRULH+A4TmLhG2O36fL1jJ2228IbIg+WxzM+PjNnJsvbvVZkJ8BLa2pazHJKhOG2laav6fdvmzfX&#10;lPjATMuUNaKmz8LT29XrV8vRVaK0g1WtAIIgxlejq+kQgquyzPNBaOZn1gmDzs6CZgFN6LMW2Ijo&#10;WmVlnr/LRgutA8uF93h6PznpKuF3neDhS9d5EYiqKXILaYW0NnHNVktW9cDcIPmBBvsHFppJg4+e&#10;oO5ZYGQL8i8oLTlYb7sw41ZntuskFykHzKbI/8jmaWBOpFywON6dyuT/Hyz/vHsEItualpQYplGi&#10;r1g0ZnolSBnLMzpfYdSTe4SYoHcPlv/wxNj1gFHiDsCOg2AtkipifHZxIRoer5Jm/GRbRGfbYFOl&#10;9h3oCIg1IPskyPNJELEPhONh+XZR5nPUjaOvyPOrokiSZaw6XnfgwwdhNYmbmgKST/Bs9+BDpMOq&#10;Y0iib5VsN1KpZEDfrBWQHcPu2KQvZYBZnocpQ8aa3izKRUK+8KVGFSeQpi9SjNpqTHcCRt74TZ2G&#10;59iP0/kxkxNEInuBrmXA6VBS1/T6DCWW+71pU+8GJtW0x0yVOdQ/lnySLuybfdI3iRPlaGz7jIKA&#10;nYYBhxc3g4VflIw4CDX1P7cMBCXqo0FRb4p5VCAkY764KtGAc09z7mGGI1RNAyXTdh2mads6kP2A&#10;L00FMvYOG6GTSaIXVgf62OypGIfBjNN0bqeol9/H6jcAAAD//wMAUEsDBBQABgAIAAAAIQCq1d4G&#10;3QAAAAkBAAAPAAAAZHJzL2Rvd25yZXYueG1sTI/BTsMwEETvSPyDtUjcWqdN2qIQp0JFqBcupHDf&#10;xiaJGq8j22mTv2c5wXE1T7Nviv1ke3E1PnSOFKyWCQhDtdMdNQo+T2+LJxAhImnsHRkFswmwL+/v&#10;Csy1u9GHuVaxEVxCIUcFbYxDLmWoW2MxLN1giLNv5y1GPn0jtccbl9terpNkKy12xB9aHMyhNfWl&#10;Gq2Cdz0dD/VmulSvuPNffpwjHmelHh+ml2cQ0UzxD4ZffVaHkp3ObiQdRK9gkaUrRhVseAHn6XqX&#10;gjgzuM0ykGUh/y8ofwAAAP//AwBQSwECLQAUAAYACAAAACEAtoM4kv4AAADhAQAAEwAAAAAAAAAA&#10;AAAAAAAAAAAAW0NvbnRlbnRfVHlwZXNdLnhtbFBLAQItABQABgAIAAAAIQA4/SH/1gAAAJQBAAAL&#10;AAAAAAAAAAAAAAAAAC8BAABfcmVscy8ucmVsc1BLAQItABQABgAIAAAAIQDHvvbdQQIAAIYEAAAO&#10;AAAAAAAAAAAAAAAAAC4CAABkcnMvZTJvRG9jLnhtbFBLAQItABQABgAIAAAAIQCq1d4G3QAAAAkB&#10;AAAPAAAAAAAAAAAAAAAAAJsEAABkcnMvZG93bnJldi54bWxQSwUGAAAAAAQABADzAAAApQUAAAAA&#10;" strokecolor="white [3212]">
          <v:textbox>
            <w:txbxContent>
              <w:p w:rsidR="003C66E9" w:rsidRDefault="003C66E9" w:rsidP="00692C6D">
                <w:pPr>
                  <w:spacing w:after="0" w:line="240" w:lineRule="auto"/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Aɣlif n Uselmed Unnig d Tagmi Tussnant</w:t>
                </w:r>
              </w:p>
              <w:p w:rsidR="003C66E9" w:rsidRDefault="003C66E9" w:rsidP="00692C6D">
                <w:pPr>
                  <w:spacing w:after="0" w:line="240" w:lineRule="auto"/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Tasdawit n Bgayet</w:t>
                </w:r>
              </w:p>
              <w:p w:rsidR="003C66E9" w:rsidRDefault="003C66E9" w:rsidP="00692C6D">
                <w:pPr>
                  <w:spacing w:after="0" w:line="240" w:lineRule="auto"/>
                  <w:jc w:val="center"/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Tamezdeyt n Tsekliwin d Tutlayin</w:t>
                </w:r>
              </w:p>
              <w:p w:rsidR="003C66E9" w:rsidRDefault="003C66E9" w:rsidP="00692C6D">
                <w:pPr>
                  <w:jc w:val="center"/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Abudaw</w:t>
                </w:r>
              </w:p>
              <w:p w:rsidR="003C66E9" w:rsidRDefault="003C66E9" w:rsidP="00692C6D">
                <w:pPr>
                  <w:jc w:val="center"/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Tasga n Tutlayt d Yidles n Tmaziɣt</w:t>
                </w:r>
              </w:p>
            </w:txbxContent>
          </v:textbox>
        </v:rect>
      </w:pict>
    </w:r>
    <w:r w:rsidRPr="0090779D">
      <w:rPr>
        <w:noProof/>
        <w:sz w:val="24"/>
        <w:rtl/>
      </w:rPr>
      <w:pict>
        <v:shape id="Text Box 3" o:spid="_x0000_s1027" type="#_x0000_t202" style="position:absolute;margin-left:353.5pt;margin-top:8.2pt;width:165.05pt;height:86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fZhwIAABY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tBlyE5vXAVGDwbM/ADbwTJE6sy9pp8dUvq2JWrHX1mr+5YTBuyycDOZXB1xXADZ&#10;9u80Azdk73UEGhrbBUBIBgJ0qNLTuTKBCoXNPC0X2eUcIwpny7K4XM2jC1Kdbhvr/BuuOxQmNbZQ&#10;+YhODvfOBzakOplE9loKthFSxoXdbW+lRQcCKtnE74jupmZSBWOlw7URcdwBkuAjnAW6serfyiwv&#10;0pu8nG0Wq+Ws2BTzWblMV7M0K2/KRVqUxd3meyCYFVUrGOPqXih+UmBW/F2Fj70waidqEPU1Luf5&#10;fCzRlL2bBpnG709BdsJDQ0rR1Xh1NiJVKOxrxSBsUnki5DhPfqYfsww5OP1jVqIMQuVHDfhhO0S9&#10;5cF7kMhWsyfQhdVQNig+PCYwabX9ilEPjVlj92VPLMdIvlWgrTIritDJcVHMlzks7PRkOz0higJU&#10;jT1G4/TWj92/N1bsWvA0qlnpV6DHRkSpPLM6qhiaL8Z0fChCd0/X0er5OVv/AAAA//8DAFBLAwQU&#10;AAYACAAAACEAxoo//94AAAAJAQAADwAAAGRycy9kb3ducmV2LnhtbEyPQU+DQBCF7yb+h82YeDF2&#10;AS1QZGnUROO1tT9gYLdAZGcJuy303zue7O1N3st735TbxQ7ibCbfO1IQryIQhhqne2oVHL4/HnMQ&#10;PiBpHBwZBRfjYVvd3pRYaDfTzpz3oRVcQr5ABV0IYyGlbzpj0a/caIi9o5ssBj6nVuoJZy63g0yi&#10;KJUWe+KFDkfz3pnmZ3+yCo5f88N6M9ef4ZDtntM37LPaXZS6v1teX0AEs4T/MPzhMzpUzFS7E2kv&#10;BgVPSczogUUGgv10HW9A1BxM8hxkVcrrD6pfAAAA//8DAFBLAQItABQABgAIAAAAIQC2gziS/gAA&#10;AOEBAAATAAAAAAAAAAAAAAAAAAAAAABbQ29udGVudF9UeXBlc10ueG1sUEsBAi0AFAAGAAgAAAAh&#10;ADj9If/WAAAAlAEAAAsAAAAAAAAAAAAAAAAALwEAAF9yZWxzLy5yZWxzUEsBAi0AFAAGAAgAAAAh&#10;ACz0J9mHAgAAFgUAAA4AAAAAAAAAAAAAAAAALgIAAGRycy9lMm9Eb2MueG1sUEsBAi0AFAAGAAgA&#10;AAAhAMaKP//eAAAACQEAAA8AAAAAAAAAAAAAAAAA4QQAAGRycy9kb3ducmV2LnhtbFBLBQYAAAAA&#10;BAAEAPMAAADsBQAAAAA=&#10;" stroked="f">
          <v:textbox>
            <w:txbxContent>
              <w:p w:rsidR="003C66E9" w:rsidRPr="00692C6D" w:rsidRDefault="003C66E9" w:rsidP="00692C6D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/>
                    <w:sz w:val="18"/>
                  </w:rPr>
                </w:pPr>
                <w:r w:rsidRPr="00692C6D">
                  <w:rPr>
                    <w:rFonts w:asciiTheme="majorBidi" w:hAnsiTheme="majorBidi" w:cstheme="majorBidi"/>
                    <w:color w:val="000000"/>
                    <w:sz w:val="18"/>
                  </w:rPr>
                  <w:t>Ministère de l’Enseignement Supérieur</w:t>
                </w:r>
              </w:p>
              <w:p w:rsidR="003C66E9" w:rsidRPr="00692C6D" w:rsidRDefault="003C66E9" w:rsidP="00692C6D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  <w:color w:val="000000"/>
                    <w:sz w:val="18"/>
                  </w:rPr>
                </w:pPr>
                <w:r w:rsidRPr="00692C6D">
                  <w:rPr>
                    <w:rFonts w:asciiTheme="majorBidi" w:hAnsiTheme="majorBidi" w:cstheme="majorBidi"/>
                    <w:color w:val="000000"/>
                    <w:sz w:val="18"/>
                  </w:rPr>
                  <w:t>et de la Recherche Scientifique</w:t>
                </w:r>
              </w:p>
              <w:p w:rsidR="003C66E9" w:rsidRPr="00692C6D" w:rsidRDefault="003C66E9" w:rsidP="00692C6D">
                <w:pPr>
                  <w:pStyle w:val="Normalcentr"/>
                  <w:tabs>
                    <w:tab w:val="right" w:pos="4485"/>
                    <w:tab w:val="right" w:pos="4845"/>
                  </w:tabs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Cs w:val="22"/>
                  </w:rPr>
                </w:pPr>
                <w:r w:rsidRPr="00692C6D">
                  <w:rPr>
                    <w:rFonts w:asciiTheme="majorBidi" w:hAnsiTheme="majorBidi" w:cstheme="majorBidi"/>
                    <w:b w:val="0"/>
                    <w:color w:val="000000"/>
                    <w:szCs w:val="22"/>
                  </w:rPr>
                  <w:t>Université de Bejaia</w:t>
                </w:r>
              </w:p>
              <w:p w:rsidR="003C66E9" w:rsidRPr="00692C6D" w:rsidRDefault="003C66E9" w:rsidP="00692C6D">
                <w:pPr>
                  <w:spacing w:after="0" w:line="240" w:lineRule="auto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8"/>
                  </w:rPr>
                </w:pPr>
                <w:r w:rsidRPr="00692C6D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8"/>
                  </w:rPr>
                  <w:t>Faculté des Lettres et des Langues</w:t>
                </w:r>
              </w:p>
              <w:p w:rsidR="003C66E9" w:rsidRDefault="003C66E9" w:rsidP="00692C6D">
                <w:pPr>
                  <w:spacing w:after="0" w:line="240" w:lineRule="auto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  <w:t>Aboudaou</w:t>
                </w:r>
              </w:p>
              <w:p w:rsidR="003C66E9" w:rsidRDefault="003C66E9" w:rsidP="00692C6D">
                <w:pPr>
                  <w:spacing w:after="0" w:line="240" w:lineRule="auto"/>
                  <w:jc w:val="center"/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D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épartement de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L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angue et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C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ulture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A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>mazighes</w:t>
                </w:r>
              </w:p>
              <w:p w:rsidR="003C66E9" w:rsidRDefault="003C66E9" w:rsidP="00692C6D">
                <w:pPr>
                  <w:spacing w:after="0" w:line="240" w:lineRule="auto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3C66E9" w:rsidRDefault="003C66E9" w:rsidP="00692C6D">
                <w:pPr>
                  <w:spacing w:after="0" w:line="240" w:lineRule="auto"/>
                  <w:ind w:left="-1024" w:right="-600" w:firstLine="1024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3C66E9" w:rsidRDefault="003C66E9" w:rsidP="00692C6D">
                <w:pPr>
                  <w:spacing w:after="0" w:line="240" w:lineRule="auto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  <w:p w:rsidR="003C66E9" w:rsidRDefault="003C66E9" w:rsidP="00692C6D">
                <w:pPr>
                  <w:spacing w:after="0" w:line="240" w:lineRule="auto"/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  <w:rtl/>
                  </w:rPr>
                </w:pPr>
              </w:p>
              <w:p w:rsidR="003C66E9" w:rsidRDefault="003C66E9" w:rsidP="00692C6D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Aboudaou</w:t>
                </w:r>
              </w:p>
              <w:p w:rsidR="003C66E9" w:rsidRDefault="003C66E9" w:rsidP="00692C6D">
                <w:pPr>
                  <w:spacing w:after="0" w:line="240" w:lineRule="auto"/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3C66E9" w:rsidRDefault="003C66E9" w:rsidP="00692C6D">
                <w:pPr>
                  <w:spacing w:after="0" w:line="240" w:lineRule="auto"/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3C66E9" w:rsidRDefault="003C66E9" w:rsidP="00692C6D">
    <w:pPr>
      <w:spacing w:after="0" w:line="240" w:lineRule="auto"/>
      <w:ind w:hanging="877"/>
      <w:jc w:val="right"/>
      <w:rPr>
        <w:iCs/>
        <w:sz w:val="18"/>
      </w:rPr>
    </w:pPr>
  </w:p>
  <w:p w:rsidR="003C66E9" w:rsidRDefault="003C66E9" w:rsidP="00692C6D">
    <w:pPr>
      <w:spacing w:after="0" w:line="240" w:lineRule="auto"/>
      <w:ind w:hanging="877"/>
      <w:jc w:val="right"/>
      <w:rPr>
        <w:i/>
        <w:iCs/>
        <w:sz w:val="18"/>
      </w:rPr>
    </w:pPr>
    <w:r>
      <w:rPr>
        <w:rFonts w:hint="cs"/>
        <w:b/>
        <w:bCs/>
        <w:noProof/>
        <w:sz w:val="18"/>
        <w:rtl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74295</wp:posOffset>
          </wp:positionV>
          <wp:extent cx="1057275" cy="381000"/>
          <wp:effectExtent l="19050" t="0" r="9525" b="0"/>
          <wp:wrapNone/>
          <wp:docPr id="8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b/>
        <w:bCs/>
        <w:sz w:val="18"/>
        <w:rtl/>
        <w:lang w:bidi="ar-DZ"/>
      </w:rPr>
      <w:tab/>
    </w:r>
  </w:p>
  <w:p w:rsidR="003C66E9" w:rsidRDefault="003C66E9" w:rsidP="00692C6D">
    <w:pPr>
      <w:tabs>
        <w:tab w:val="right" w:pos="9072"/>
      </w:tabs>
      <w:spacing w:after="0" w:line="240" w:lineRule="auto"/>
      <w:jc w:val="right"/>
      <w:rPr>
        <w:sz w:val="18"/>
      </w:rPr>
    </w:pPr>
    <w:r>
      <w:rPr>
        <w:rFonts w:hint="cs"/>
        <w:bCs/>
        <w:sz w:val="18"/>
        <w:rtl/>
        <w:lang w:bidi="ar-DZ"/>
      </w:rPr>
      <w:tab/>
    </w:r>
  </w:p>
  <w:p w:rsidR="003C66E9" w:rsidRDefault="003C66E9" w:rsidP="00692C6D">
    <w:pPr>
      <w:pStyle w:val="Titre1"/>
      <w:ind w:left="0"/>
      <w:rPr>
        <w:rtl/>
      </w:rPr>
    </w:pPr>
    <w:r>
      <w:rPr>
        <w:rtl/>
      </w:rPr>
      <w:tab/>
    </w:r>
  </w:p>
  <w:p w:rsidR="003C66E9" w:rsidRDefault="003C66E9" w:rsidP="00692C6D">
    <w:pPr>
      <w:tabs>
        <w:tab w:val="right" w:pos="9072"/>
      </w:tabs>
      <w:spacing w:after="0" w:line="240" w:lineRule="auto"/>
      <w:ind w:hanging="540"/>
      <w:rPr>
        <w:b/>
        <w:bCs/>
        <w:sz w:val="18"/>
        <w:rtl/>
      </w:rPr>
    </w:pPr>
  </w:p>
  <w:p w:rsidR="003C66E9" w:rsidRDefault="003C66E9" w:rsidP="00692C6D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spacing w:after="0" w:line="240" w:lineRule="auto"/>
      <w:jc w:val="right"/>
      <w:rPr>
        <w:iCs/>
        <w:sz w:val="18"/>
        <w:lang w:bidi="ar-DZ"/>
      </w:rPr>
    </w:pPr>
  </w:p>
  <w:p w:rsidR="003C66E9" w:rsidRDefault="0090779D" w:rsidP="00692C6D">
    <w:pPr>
      <w:pStyle w:val="En-tte"/>
      <w:jc w:val="both"/>
    </w:pPr>
    <w:r>
      <w:rPr>
        <w:noProof/>
      </w:rPr>
      <w:pict>
        <v:line id="Connecteur droit 4" o:spid="_x0000_s1028" style="position:absolute;left:0;text-align:left;z-index:251659776;visibility:visible;mso-width-relative:margin;mso-height-relative:margin" from="-8.25pt,12pt" to="55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y5ugEAAMUDAAAOAAAAZHJzL2Uyb0RvYy54bWysU9uO0zAQfUfiHyy/0yTdLbuKmu5DV/CC&#10;oOLyAV5n3FjyTWNvk/49Y6fNIkBCIF4cjz3nzJzjyfZhsoadAKP2ruPNquYMnPS9dseOf/v67s09&#10;ZzEJ1wvjHXT8DJE/7F6/2o6hhbUfvOkBGZG42I6h40NKoa2qKAewIq58AEeXyqMViUI8Vj2Kkdit&#10;qdZ1/bYaPfYBvYQY6fRxvuS7wq8UyPRJqQiJmY5Tb6msWNanvFa7rWiPKMKg5aUN8Q9dWKEdFV2o&#10;HkUS7Bn1L1RWS/TRq7SS3lZeKS2haCA1Tf2Tmi+DCFC0kDkxLDbF/0crP54OyHTf8VvOnLD0RHvv&#10;HPkGz8h69Dqx2+zSGGJLyXt3wEsUwwGz5EmhzV8Sw6bi7HlxFqbEJB3eNc2mudtwJunuZn1zv8mc&#10;1Qs4YEzvwVuWNx032mXhohWnDzHNqdcUwuVm5vJll84GcrJxn0GRGCrYFHQZI9gbZCdBAyCkBJea&#10;S+mSnWFKG7MA6z8DL/kZCmXE/ga8IEpl79ICttp5/F31NF1bVnP+1YFZd7bgyffn8jDFGpqVYu5l&#10;rvMw/hgX+Mvft/sOAAD//wMAUEsDBBQABgAIAAAAIQAiilda4AAAAAoBAAAPAAAAZHJzL2Rvd25y&#10;ZXYueG1sTI9BT4NAEIXvJv6HzZh4Me1CU5qKLI2aND2oMRZ/wJYdgcjOEnah1F/vcNLbzLyXN9/L&#10;dpNtxYi9bxwpiJcRCKTSmYYqBZ/FfrEF4YMmo1tHqOCCHnb59VWmU+PO9IHjMVSCQ8inWkEdQpdK&#10;6csarfZL1yGx9uV6qwOvfSVNr88cblu5iqKNtLoh/lDrDp9rLL+Pg1Vw2D/hS3IZqrVJDsXdWLy+&#10;/bxvlbq9mR4fQAScwp8ZZnxGh5yZTm4g40WrYBFvErYqWK2502yIo3k68eU+Bpln8n+F/BcAAP//&#10;AwBQSwECLQAUAAYACAAAACEAtoM4kv4AAADhAQAAEwAAAAAAAAAAAAAAAAAAAAAAW0NvbnRlbnRf&#10;VHlwZXNdLnhtbFBLAQItABQABgAIAAAAIQA4/SH/1gAAAJQBAAALAAAAAAAAAAAAAAAAAC8BAABf&#10;cmVscy8ucmVsc1BLAQItABQABgAIAAAAIQCyNjy5ugEAAMUDAAAOAAAAAAAAAAAAAAAAAC4CAABk&#10;cnMvZTJvRG9jLnhtbFBLAQItABQABgAIAAAAIQAiilda4AAAAAoBAAAPAAAAAAAAAAAAAAAAABQE&#10;AABkcnMvZG93bnJldi54bWxQSwUGAAAAAAQABADzAAAAIQUAAAAA&#10;" strokecolor="#4579b8 [3044]"/>
      </w:pict>
    </w:r>
  </w:p>
  <w:p w:rsidR="003C66E9" w:rsidRDefault="003C66E9" w:rsidP="00692C6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5B04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C6D"/>
    <w:rsid w:val="00001F37"/>
    <w:rsid w:val="000232AA"/>
    <w:rsid w:val="00041554"/>
    <w:rsid w:val="000962D1"/>
    <w:rsid w:val="000B7839"/>
    <w:rsid w:val="000C477D"/>
    <w:rsid w:val="000D4248"/>
    <w:rsid w:val="000E3971"/>
    <w:rsid w:val="001104BA"/>
    <w:rsid w:val="00116C8E"/>
    <w:rsid w:val="001260F0"/>
    <w:rsid w:val="001336E8"/>
    <w:rsid w:val="00140F7B"/>
    <w:rsid w:val="00174193"/>
    <w:rsid w:val="00194781"/>
    <w:rsid w:val="001D05D2"/>
    <w:rsid w:val="001F2E54"/>
    <w:rsid w:val="00206DE4"/>
    <w:rsid w:val="002303D9"/>
    <w:rsid w:val="00237F8A"/>
    <w:rsid w:val="00244A3E"/>
    <w:rsid w:val="00292727"/>
    <w:rsid w:val="002A2287"/>
    <w:rsid w:val="002B4A65"/>
    <w:rsid w:val="002B54D1"/>
    <w:rsid w:val="002C2A44"/>
    <w:rsid w:val="002E4C55"/>
    <w:rsid w:val="002F4C01"/>
    <w:rsid w:val="00321EB1"/>
    <w:rsid w:val="003619CD"/>
    <w:rsid w:val="00374324"/>
    <w:rsid w:val="003A21F0"/>
    <w:rsid w:val="003C3AF2"/>
    <w:rsid w:val="003C66E9"/>
    <w:rsid w:val="003D11DA"/>
    <w:rsid w:val="004149AD"/>
    <w:rsid w:val="004332F8"/>
    <w:rsid w:val="004635A4"/>
    <w:rsid w:val="00465F1F"/>
    <w:rsid w:val="0047565E"/>
    <w:rsid w:val="004B514A"/>
    <w:rsid w:val="004C5EAD"/>
    <w:rsid w:val="004D6931"/>
    <w:rsid w:val="004D73ED"/>
    <w:rsid w:val="004E6391"/>
    <w:rsid w:val="00500E93"/>
    <w:rsid w:val="00500F43"/>
    <w:rsid w:val="00515C31"/>
    <w:rsid w:val="00522603"/>
    <w:rsid w:val="00525AFC"/>
    <w:rsid w:val="00532F48"/>
    <w:rsid w:val="0054578A"/>
    <w:rsid w:val="005471E8"/>
    <w:rsid w:val="005625B2"/>
    <w:rsid w:val="005B7657"/>
    <w:rsid w:val="005C44C6"/>
    <w:rsid w:val="00616B33"/>
    <w:rsid w:val="006312BC"/>
    <w:rsid w:val="006404E0"/>
    <w:rsid w:val="006517E1"/>
    <w:rsid w:val="00671C12"/>
    <w:rsid w:val="006847F8"/>
    <w:rsid w:val="00692C6D"/>
    <w:rsid w:val="006D20BD"/>
    <w:rsid w:val="0070650F"/>
    <w:rsid w:val="0071374E"/>
    <w:rsid w:val="00727CA3"/>
    <w:rsid w:val="00746529"/>
    <w:rsid w:val="007522E2"/>
    <w:rsid w:val="007653FF"/>
    <w:rsid w:val="00772805"/>
    <w:rsid w:val="00780912"/>
    <w:rsid w:val="00785307"/>
    <w:rsid w:val="007867F0"/>
    <w:rsid w:val="007A3A4B"/>
    <w:rsid w:val="007A4118"/>
    <w:rsid w:val="007B6244"/>
    <w:rsid w:val="007C4EBB"/>
    <w:rsid w:val="007C6F53"/>
    <w:rsid w:val="007E1AC7"/>
    <w:rsid w:val="007E3677"/>
    <w:rsid w:val="007E7271"/>
    <w:rsid w:val="007F00E6"/>
    <w:rsid w:val="00803D8A"/>
    <w:rsid w:val="00816415"/>
    <w:rsid w:val="008236E1"/>
    <w:rsid w:val="00836079"/>
    <w:rsid w:val="0085261E"/>
    <w:rsid w:val="008A249D"/>
    <w:rsid w:val="008C3BDF"/>
    <w:rsid w:val="008D17BD"/>
    <w:rsid w:val="008D73A6"/>
    <w:rsid w:val="008E44D3"/>
    <w:rsid w:val="008F45B1"/>
    <w:rsid w:val="009002F0"/>
    <w:rsid w:val="0090779D"/>
    <w:rsid w:val="009221E1"/>
    <w:rsid w:val="0094302D"/>
    <w:rsid w:val="00987811"/>
    <w:rsid w:val="00987847"/>
    <w:rsid w:val="0099366A"/>
    <w:rsid w:val="009C1413"/>
    <w:rsid w:val="009D0507"/>
    <w:rsid w:val="00A12957"/>
    <w:rsid w:val="00A33C19"/>
    <w:rsid w:val="00A37709"/>
    <w:rsid w:val="00A5070A"/>
    <w:rsid w:val="00A545DC"/>
    <w:rsid w:val="00A64A70"/>
    <w:rsid w:val="00A65ADB"/>
    <w:rsid w:val="00A664A8"/>
    <w:rsid w:val="00A7544E"/>
    <w:rsid w:val="00A8106E"/>
    <w:rsid w:val="00A954A7"/>
    <w:rsid w:val="00AD0574"/>
    <w:rsid w:val="00AD5898"/>
    <w:rsid w:val="00AF4F00"/>
    <w:rsid w:val="00B00AE2"/>
    <w:rsid w:val="00B4738E"/>
    <w:rsid w:val="00B6502C"/>
    <w:rsid w:val="00B70544"/>
    <w:rsid w:val="00B7689D"/>
    <w:rsid w:val="00B9331E"/>
    <w:rsid w:val="00BA1F76"/>
    <w:rsid w:val="00BA48BD"/>
    <w:rsid w:val="00BA678E"/>
    <w:rsid w:val="00BC4272"/>
    <w:rsid w:val="00BC5E6C"/>
    <w:rsid w:val="00BD676C"/>
    <w:rsid w:val="00BD7CD1"/>
    <w:rsid w:val="00BF0350"/>
    <w:rsid w:val="00BF3821"/>
    <w:rsid w:val="00C1249A"/>
    <w:rsid w:val="00C20562"/>
    <w:rsid w:val="00C360B1"/>
    <w:rsid w:val="00C45C27"/>
    <w:rsid w:val="00C53917"/>
    <w:rsid w:val="00C57882"/>
    <w:rsid w:val="00C65751"/>
    <w:rsid w:val="00C843A9"/>
    <w:rsid w:val="00C93503"/>
    <w:rsid w:val="00CB74F3"/>
    <w:rsid w:val="00CC362D"/>
    <w:rsid w:val="00CE6CD9"/>
    <w:rsid w:val="00CF14A5"/>
    <w:rsid w:val="00CF5B75"/>
    <w:rsid w:val="00D13A3D"/>
    <w:rsid w:val="00D152A4"/>
    <w:rsid w:val="00D41F9E"/>
    <w:rsid w:val="00D64FD4"/>
    <w:rsid w:val="00D75F27"/>
    <w:rsid w:val="00D849E4"/>
    <w:rsid w:val="00DC5405"/>
    <w:rsid w:val="00DD0567"/>
    <w:rsid w:val="00DD0965"/>
    <w:rsid w:val="00DE3537"/>
    <w:rsid w:val="00DE4B8F"/>
    <w:rsid w:val="00DF0681"/>
    <w:rsid w:val="00E04447"/>
    <w:rsid w:val="00E747D1"/>
    <w:rsid w:val="00E8064E"/>
    <w:rsid w:val="00ED42B0"/>
    <w:rsid w:val="00EE3F3A"/>
    <w:rsid w:val="00EF7135"/>
    <w:rsid w:val="00F004D5"/>
    <w:rsid w:val="00F061D1"/>
    <w:rsid w:val="00F064F0"/>
    <w:rsid w:val="00F3317E"/>
    <w:rsid w:val="00F3571F"/>
    <w:rsid w:val="00F40012"/>
    <w:rsid w:val="00F77C9E"/>
    <w:rsid w:val="00FB3A04"/>
    <w:rsid w:val="00FC27F5"/>
    <w:rsid w:val="00FE3869"/>
    <w:rsid w:val="00FE4244"/>
    <w:rsid w:val="00FE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  <o:rules v:ext="edit">
        <o:r id="V:Rule1" type="callout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A5"/>
  </w:style>
  <w:style w:type="paragraph" w:styleId="Titre1">
    <w:name w:val="heading 1"/>
    <w:basedOn w:val="Normal"/>
    <w:next w:val="Normal"/>
    <w:link w:val="Titre1Car"/>
    <w:qFormat/>
    <w:rsid w:val="00692C6D"/>
    <w:pPr>
      <w:keepNext/>
      <w:spacing w:after="0" w:line="240" w:lineRule="auto"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C6D"/>
  </w:style>
  <w:style w:type="paragraph" w:styleId="Pieddepage">
    <w:name w:val="footer"/>
    <w:basedOn w:val="Normal"/>
    <w:link w:val="PieddepageCar"/>
    <w:uiPriority w:val="99"/>
    <w:semiHidden/>
    <w:unhideWhenUsed/>
    <w:rsid w:val="0069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2C6D"/>
  </w:style>
  <w:style w:type="character" w:customStyle="1" w:styleId="Titre1Car">
    <w:name w:val="Titre 1 Car"/>
    <w:basedOn w:val="Policepardfaut"/>
    <w:link w:val="Titre1"/>
    <w:rsid w:val="00692C6D"/>
    <w:rPr>
      <w:rFonts w:ascii="Bookman Old Style" w:eastAsia="Times New Roman" w:hAnsi="Bookman Old Style" w:cs="Times New Roman"/>
      <w:bCs/>
      <w:i/>
      <w:color w:val="000000"/>
      <w:sz w:val="28"/>
      <w:szCs w:val="28"/>
    </w:rPr>
  </w:style>
  <w:style w:type="paragraph" w:styleId="Normalcentr">
    <w:name w:val="Block Text"/>
    <w:basedOn w:val="Normal"/>
    <w:rsid w:val="00692C6D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table" w:styleId="Grilledutableau">
    <w:name w:val="Table Grid"/>
    <w:basedOn w:val="TableauNormal"/>
    <w:uiPriority w:val="59"/>
    <w:rsid w:val="0017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9331E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cp:lastPrinted>2020-12-27T11:58:00Z</cp:lastPrinted>
  <dcterms:created xsi:type="dcterms:W3CDTF">2020-11-26T10:00:00Z</dcterms:created>
  <dcterms:modified xsi:type="dcterms:W3CDTF">2020-12-27T12:01:00Z</dcterms:modified>
</cp:coreProperties>
</file>