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B" w:rsidRDefault="00795A9B" w:rsidP="0079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Planning des examens de rattrapage, semestre 1, M2 Sociologie de la santé (mars2020) </w:t>
      </w:r>
    </w:p>
    <w:p w:rsidR="00795A9B" w:rsidRDefault="00795A9B" w:rsidP="00795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10934" w:type="dxa"/>
        <w:tblInd w:w="-885" w:type="dxa"/>
        <w:tblLayout w:type="fixed"/>
        <w:tblLook w:val="0000"/>
      </w:tblPr>
      <w:tblGrid>
        <w:gridCol w:w="1788"/>
        <w:gridCol w:w="7002"/>
        <w:gridCol w:w="2144"/>
      </w:tblGrid>
      <w:tr w:rsidR="00795A9B" w:rsidTr="00795A9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Date et Heure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Module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Locaux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08/03/2020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Pratiques méthodologiques et analyse de données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BERRETIMA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09/03/2020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Ergonomie et risques de travail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YOUCEF KHOUDJA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Stage pratique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BELKACEM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Assistance et intervention sociale</w:t>
            </w:r>
          </w:p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BOURAOUI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Entreprenariat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AIT HAMMA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Sociologie de la souffrance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BELKACEM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Communication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LANANE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Étude des fonctions sanitaires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LAOUDJ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20</w:t>
            </w:r>
          </w:p>
        </w:tc>
      </w:tr>
    </w:tbl>
    <w:p w:rsidR="00795A9B" w:rsidRDefault="00795A9B" w:rsidP="00795A9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95A9B" w:rsidRDefault="00795A9B" w:rsidP="00795A9B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/>
        </w:rPr>
      </w:pPr>
      <w:r>
        <w:rPr>
          <w:rFonts w:ascii="Calibri" w:hAnsi="Calibri" w:cs="Calibri"/>
          <w:b/>
          <w:bCs/>
          <w:u w:val="single"/>
          <w:lang/>
        </w:rPr>
        <w:t>Planning des examens de rattrapage, semestre 1, M2 Sociologie de la communication (mars 2020)</w:t>
      </w:r>
    </w:p>
    <w:tbl>
      <w:tblPr>
        <w:tblW w:w="10728" w:type="dxa"/>
        <w:tblInd w:w="-885" w:type="dxa"/>
        <w:tblLayout w:type="fixed"/>
        <w:tblLook w:val="0000"/>
      </w:tblPr>
      <w:tblGrid>
        <w:gridCol w:w="1695"/>
        <w:gridCol w:w="7095"/>
        <w:gridCol w:w="1938"/>
      </w:tblGrid>
      <w:tr w:rsidR="00795A9B" w:rsidTr="00795A9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Date et Heure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Module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Locaux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08/03/2020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TIC et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sociologie de l’information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GUENFISSI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09/03/2020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Techniques d’exploitation des documents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ABBACI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Entreprenariat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BOUZID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lastRenderedPageBreak/>
              <w:t>Jeudi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Évolution historique et juridique du SIC en Algérie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BOUMEGOURA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Sociologie de la communication traditionnelle en Algérie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DALI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Méthodologie de projet de fin d’étude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ABBACI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Psychanalyse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SAHRAOUI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Communication et opinion publique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KHERZI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13</w:t>
            </w:r>
          </w:p>
        </w:tc>
      </w:tr>
    </w:tbl>
    <w:p w:rsidR="00795A9B" w:rsidRDefault="00795A9B" w:rsidP="00795A9B">
      <w:pPr>
        <w:autoSpaceDE w:val="0"/>
        <w:autoSpaceDN w:val="0"/>
        <w:adjustRightInd w:val="0"/>
        <w:ind w:left="-284"/>
        <w:rPr>
          <w:rFonts w:ascii="Calibri" w:hAnsi="Calibri" w:cs="Calibri"/>
          <w:lang/>
        </w:rPr>
      </w:pPr>
    </w:p>
    <w:p w:rsidR="00795A9B" w:rsidRDefault="00795A9B" w:rsidP="00795A9B">
      <w:pPr>
        <w:autoSpaceDE w:val="0"/>
        <w:autoSpaceDN w:val="0"/>
        <w:adjustRightInd w:val="0"/>
        <w:ind w:left="-284"/>
        <w:rPr>
          <w:rFonts w:ascii="Calibri" w:hAnsi="Calibri" w:cs="Calibri"/>
          <w:b/>
          <w:bCs/>
          <w:u w:val="single"/>
          <w:lang/>
        </w:rPr>
      </w:pPr>
      <w:r>
        <w:rPr>
          <w:rFonts w:ascii="Calibri" w:hAnsi="Calibri" w:cs="Calibri"/>
          <w:b/>
          <w:bCs/>
          <w:u w:val="single"/>
          <w:lang/>
        </w:rPr>
        <w:t>Planning des examens de rattrapage, semestre 1, M2 Sociologie de l’organisation et du travail (mars 2020)</w:t>
      </w:r>
    </w:p>
    <w:tbl>
      <w:tblPr>
        <w:tblW w:w="10916" w:type="dxa"/>
        <w:tblInd w:w="-885" w:type="dxa"/>
        <w:tblLayout w:type="fixed"/>
        <w:tblLook w:val="0000"/>
      </w:tblPr>
      <w:tblGrid>
        <w:gridCol w:w="2622"/>
        <w:gridCol w:w="6168"/>
        <w:gridCol w:w="992"/>
        <w:gridCol w:w="1134"/>
      </w:tblGrid>
      <w:tr w:rsidR="00795A9B" w:rsidTr="00795A9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Date et Heure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Module</w:t>
            </w:r>
            <w:r>
              <w:rPr>
                <w:rFonts w:ascii="Calibri" w:hAnsi="Calibri" w:cs="Calibri"/>
                <w:lang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Groupes /Locaux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08/03/2020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Études sur la sociologie du travail en Algérie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BOUZID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09/03/2020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Législation du travail en Algérie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BOUMEGOURA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Marché du travail en Algérie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FARADJI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13h45-15h15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Méthodologie de rédaction de mémoire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DJADDA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Analyse sociologique de l’entreprise algérienne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HADERBACHE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Entreprenariat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HADERBACHE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Statistiques appliquées aux sciences sociales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BOUFEDDA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  <w:tr w:rsidR="00795A9B" w:rsidTr="00795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19/03/2020</w:t>
            </w:r>
          </w:p>
          <w:p w:rsidR="00795A9B" w:rsidRDefault="007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08h30-10h00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Mobilité professionnelle et sociale en Algérie</w:t>
            </w:r>
          </w:p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LAIFA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G1 + G2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A9B" w:rsidRDefault="00795A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Salle 16</w:t>
            </w:r>
          </w:p>
        </w:tc>
      </w:tr>
    </w:tbl>
    <w:p w:rsidR="00E25F45" w:rsidRDefault="00E25F45" w:rsidP="00795A9B"/>
    <w:sectPr w:rsidR="00E25F45" w:rsidSect="00DC7F1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45" w:rsidRDefault="00E25F45" w:rsidP="00795A9B">
      <w:pPr>
        <w:spacing w:after="0" w:line="240" w:lineRule="auto"/>
      </w:pPr>
      <w:r>
        <w:separator/>
      </w:r>
    </w:p>
  </w:endnote>
  <w:endnote w:type="continuationSeparator" w:id="1">
    <w:p w:rsidR="00E25F45" w:rsidRDefault="00E25F45" w:rsidP="0079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45" w:rsidRDefault="00E25F45" w:rsidP="00795A9B">
      <w:pPr>
        <w:spacing w:after="0" w:line="240" w:lineRule="auto"/>
      </w:pPr>
      <w:r>
        <w:separator/>
      </w:r>
    </w:p>
  </w:footnote>
  <w:footnote w:type="continuationSeparator" w:id="1">
    <w:p w:rsidR="00E25F45" w:rsidRDefault="00E25F45" w:rsidP="0079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A9B"/>
    <w:rsid w:val="00795A9B"/>
    <w:rsid w:val="00E2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5A9B"/>
  </w:style>
  <w:style w:type="paragraph" w:styleId="Pieddepage">
    <w:name w:val="footer"/>
    <w:basedOn w:val="Normal"/>
    <w:link w:val="PieddepageCar"/>
    <w:uiPriority w:val="99"/>
    <w:semiHidden/>
    <w:unhideWhenUsed/>
    <w:rsid w:val="0079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2068</Characters>
  <Application>Microsoft Office Word</Application>
  <DocSecurity>0</DocSecurity>
  <Lines>17</Lines>
  <Paragraphs>4</Paragraphs>
  <ScaleCrop>false</ScaleCrop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3</cp:revision>
  <dcterms:created xsi:type="dcterms:W3CDTF">2020-03-03T15:50:00Z</dcterms:created>
  <dcterms:modified xsi:type="dcterms:W3CDTF">2020-03-03T15:53:00Z</dcterms:modified>
</cp:coreProperties>
</file>