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BD" w:rsidRDefault="003C49BD" w:rsidP="00103A00">
      <w:pPr>
        <w:spacing w:line="240" w:lineRule="auto"/>
        <w:jc w:val="both"/>
        <w:rPr>
          <w:rFonts w:cs="Times New Roman"/>
          <w:sz w:val="28"/>
          <w:szCs w:val="28"/>
        </w:rPr>
      </w:pPr>
      <w:r>
        <w:rPr>
          <w:rFonts w:cs="Times New Roman"/>
          <w:sz w:val="28"/>
          <w:szCs w:val="28"/>
        </w:rPr>
        <w:t xml:space="preserve">Faculté des sciences économiques, des sciences            </w:t>
      </w:r>
      <w:r>
        <w:rPr>
          <w:rFonts w:cs="Times New Roman"/>
          <w:b/>
          <w:bCs/>
          <w:sz w:val="28"/>
          <w:szCs w:val="28"/>
          <w:u w:val="single"/>
        </w:rPr>
        <w:t>Date</w:t>
      </w:r>
      <w:r>
        <w:rPr>
          <w:rFonts w:cs="Times New Roman"/>
          <w:sz w:val="28"/>
          <w:szCs w:val="28"/>
        </w:rPr>
        <w:t>: 16/09/2021</w:t>
      </w:r>
    </w:p>
    <w:p w:rsidR="003C49BD" w:rsidRDefault="003C49BD" w:rsidP="00103A00">
      <w:pPr>
        <w:spacing w:line="240" w:lineRule="auto"/>
        <w:jc w:val="both"/>
        <w:rPr>
          <w:rFonts w:cs="Times New Roman"/>
          <w:sz w:val="28"/>
          <w:szCs w:val="28"/>
        </w:rPr>
      </w:pPr>
      <w:r>
        <w:rPr>
          <w:rFonts w:cs="Times New Roman"/>
          <w:sz w:val="28"/>
          <w:szCs w:val="28"/>
        </w:rPr>
        <w:t xml:space="preserve"> de gestion et commerciales (SEGC)                          </w:t>
      </w:r>
      <w:r>
        <w:rPr>
          <w:rFonts w:cs="Times New Roman"/>
          <w:sz w:val="28"/>
          <w:szCs w:val="28"/>
        </w:rPr>
        <w:tab/>
        <w:t xml:space="preserve">        </w:t>
      </w:r>
      <w:r>
        <w:rPr>
          <w:rFonts w:cs="Times New Roman"/>
          <w:b/>
          <w:bCs/>
          <w:sz w:val="28"/>
          <w:szCs w:val="28"/>
          <w:u w:val="single"/>
        </w:rPr>
        <w:t>Lieu</w:t>
      </w:r>
      <w:r>
        <w:rPr>
          <w:rFonts w:cs="Times New Roman"/>
          <w:sz w:val="28"/>
          <w:szCs w:val="28"/>
        </w:rPr>
        <w:t xml:space="preserve">: Amphis 14 et 19 </w:t>
      </w:r>
    </w:p>
    <w:p w:rsidR="003C49BD" w:rsidRDefault="003C49BD" w:rsidP="00103A00">
      <w:pPr>
        <w:spacing w:line="240" w:lineRule="auto"/>
        <w:jc w:val="both"/>
        <w:rPr>
          <w:rFonts w:cs="Times New Roman"/>
          <w:sz w:val="28"/>
          <w:szCs w:val="28"/>
        </w:rPr>
      </w:pPr>
      <w:r>
        <w:rPr>
          <w:rFonts w:cs="Times New Roman"/>
          <w:sz w:val="28"/>
          <w:szCs w:val="28"/>
        </w:rPr>
        <w:t xml:space="preserve">Département des sciences économiques              </w:t>
      </w:r>
      <w:r>
        <w:rPr>
          <w:rFonts w:cs="Times New Roman"/>
          <w:sz w:val="28"/>
          <w:szCs w:val="28"/>
        </w:rPr>
        <w:tab/>
        <w:t xml:space="preserve">        </w:t>
      </w:r>
      <w:r>
        <w:rPr>
          <w:rFonts w:cs="Times New Roman"/>
          <w:b/>
          <w:bCs/>
          <w:sz w:val="28"/>
          <w:szCs w:val="28"/>
          <w:u w:val="single"/>
        </w:rPr>
        <w:t>Horaire</w:t>
      </w:r>
      <w:r>
        <w:rPr>
          <w:rFonts w:cs="Times New Roman"/>
          <w:sz w:val="28"/>
          <w:szCs w:val="28"/>
        </w:rPr>
        <w:t>: 12 h 30- 14 h 00</w:t>
      </w:r>
    </w:p>
    <w:p w:rsidR="003C49BD" w:rsidRDefault="003C49BD" w:rsidP="00103A00">
      <w:pPr>
        <w:spacing w:line="240" w:lineRule="auto"/>
        <w:jc w:val="both"/>
        <w:rPr>
          <w:rFonts w:cs="Times New Roman"/>
          <w:sz w:val="28"/>
          <w:szCs w:val="28"/>
        </w:rPr>
      </w:pPr>
      <w:r>
        <w:rPr>
          <w:rFonts w:cs="Times New Roman"/>
          <w:b/>
          <w:sz w:val="28"/>
          <w:szCs w:val="28"/>
          <w:u w:val="single"/>
        </w:rPr>
        <w:t>Master I</w:t>
      </w:r>
      <w:r>
        <w:rPr>
          <w:rFonts w:cs="Times New Roman"/>
          <w:sz w:val="28"/>
          <w:szCs w:val="28"/>
        </w:rPr>
        <w:t> : Economie Quantitative</w:t>
      </w:r>
      <w:r>
        <w:rPr>
          <w:rFonts w:cs="Times New Roman"/>
          <w:sz w:val="28"/>
          <w:szCs w:val="28"/>
        </w:rPr>
        <w:tab/>
      </w:r>
    </w:p>
    <w:p w:rsidR="003C49BD" w:rsidRDefault="003C49BD" w:rsidP="00103A00">
      <w:pPr>
        <w:spacing w:line="240" w:lineRule="auto"/>
        <w:jc w:val="both"/>
        <w:rPr>
          <w:rFonts w:cs="Times New Roman"/>
          <w:b/>
          <w:sz w:val="28"/>
          <w:szCs w:val="28"/>
        </w:rPr>
      </w:pPr>
      <w:r>
        <w:rPr>
          <w:rFonts w:cs="Times New Roman"/>
          <w:b/>
          <w:sz w:val="28"/>
          <w:szCs w:val="28"/>
          <w:u w:val="single"/>
        </w:rPr>
        <w:t>Module </w:t>
      </w:r>
      <w:r>
        <w:rPr>
          <w:rFonts w:cs="Times New Roman"/>
          <w:b/>
          <w:sz w:val="28"/>
          <w:szCs w:val="28"/>
        </w:rPr>
        <w:t>: Entrepreneuriat</w:t>
      </w:r>
    </w:p>
    <w:p w:rsidR="003C49BD" w:rsidRDefault="003C49BD" w:rsidP="00103A00">
      <w:pPr>
        <w:spacing w:line="240" w:lineRule="auto"/>
        <w:jc w:val="both"/>
        <w:rPr>
          <w:rFonts w:cs="Times New Roman"/>
          <w:b/>
          <w:sz w:val="28"/>
          <w:szCs w:val="28"/>
        </w:rPr>
      </w:pPr>
    </w:p>
    <w:p w:rsidR="003C49BD" w:rsidRDefault="003C49BD" w:rsidP="007A53BF">
      <w:pPr>
        <w:spacing w:line="240" w:lineRule="auto"/>
        <w:jc w:val="both"/>
        <w:rPr>
          <w:rFonts w:cs="Times New Roman"/>
          <w:b/>
          <w:sz w:val="28"/>
          <w:szCs w:val="28"/>
          <w:u w:val="single"/>
        </w:rPr>
      </w:pPr>
      <w:r>
        <w:rPr>
          <w:rFonts w:cs="Times New Roman"/>
          <w:b/>
          <w:sz w:val="28"/>
          <w:szCs w:val="28"/>
        </w:rPr>
        <w:t xml:space="preserve">                                                         </w:t>
      </w:r>
      <w:r w:rsidR="007A53BF" w:rsidRPr="007A53BF">
        <w:rPr>
          <w:rFonts w:cs="Times New Roman"/>
          <w:b/>
          <w:sz w:val="28"/>
          <w:szCs w:val="28"/>
          <w:u w:val="single"/>
        </w:rPr>
        <w:t>Corrigé de l'e</w:t>
      </w:r>
      <w:r w:rsidRPr="007A53BF">
        <w:rPr>
          <w:rFonts w:cs="Times New Roman"/>
          <w:b/>
          <w:sz w:val="28"/>
          <w:szCs w:val="28"/>
          <w:u w:val="single"/>
        </w:rPr>
        <w:t>xamen</w:t>
      </w:r>
      <w:r w:rsidRPr="003C49BD">
        <w:rPr>
          <w:rFonts w:cs="Times New Roman"/>
          <w:b/>
          <w:sz w:val="28"/>
          <w:szCs w:val="28"/>
          <w:u w:val="single"/>
        </w:rPr>
        <w:t xml:space="preserve"> de rattrapage</w:t>
      </w:r>
    </w:p>
    <w:p w:rsidR="003C49BD" w:rsidRDefault="003C49BD" w:rsidP="00103A00">
      <w:pPr>
        <w:spacing w:line="240" w:lineRule="auto"/>
        <w:jc w:val="both"/>
        <w:rPr>
          <w:rFonts w:cs="Times New Roman"/>
          <w:b/>
          <w:sz w:val="28"/>
          <w:szCs w:val="28"/>
          <w:u w:val="single"/>
        </w:rPr>
      </w:pPr>
    </w:p>
    <w:p w:rsidR="003C49BD" w:rsidRPr="001C70F9" w:rsidRDefault="003C49BD" w:rsidP="001C70F9">
      <w:pPr>
        <w:spacing w:line="240" w:lineRule="auto"/>
        <w:jc w:val="both"/>
        <w:rPr>
          <w:rFonts w:cs="Times New Roman"/>
          <w:bCs/>
          <w:sz w:val="28"/>
          <w:szCs w:val="28"/>
        </w:rPr>
      </w:pPr>
      <w:r w:rsidRPr="00C53BF2">
        <w:rPr>
          <w:rFonts w:cs="Times New Roman"/>
          <w:b/>
          <w:sz w:val="28"/>
          <w:szCs w:val="28"/>
          <w:u w:val="single"/>
        </w:rPr>
        <w:t>Question 1</w:t>
      </w:r>
      <w:r w:rsidR="001C70F9">
        <w:rPr>
          <w:rFonts w:cs="Times New Roman"/>
          <w:b/>
          <w:sz w:val="28"/>
          <w:szCs w:val="28"/>
          <w:u w:val="single"/>
        </w:rPr>
        <w:t xml:space="preserve"> </w:t>
      </w:r>
      <w:r w:rsidR="001C70F9">
        <w:rPr>
          <w:rFonts w:cs="Times New Roman"/>
          <w:bCs/>
          <w:sz w:val="28"/>
          <w:szCs w:val="28"/>
        </w:rPr>
        <w:t>(6 pts)</w:t>
      </w:r>
    </w:p>
    <w:p w:rsidR="00874E5A" w:rsidRDefault="003C49BD" w:rsidP="00103A00">
      <w:pPr>
        <w:spacing w:line="240" w:lineRule="auto"/>
        <w:jc w:val="both"/>
        <w:rPr>
          <w:rFonts w:cs="Times New Roman"/>
          <w:b/>
          <w:sz w:val="28"/>
          <w:szCs w:val="28"/>
        </w:rPr>
      </w:pPr>
      <w:r w:rsidRPr="003C49BD">
        <w:rPr>
          <w:rFonts w:cs="Times New Roman"/>
          <w:b/>
          <w:sz w:val="28"/>
          <w:szCs w:val="28"/>
        </w:rPr>
        <w:t xml:space="preserve">                   </w:t>
      </w:r>
      <w:r w:rsidR="00AE7771">
        <w:rPr>
          <w:rFonts w:cs="Times New Roman"/>
          <w:b/>
          <w:sz w:val="28"/>
          <w:szCs w:val="28"/>
        </w:rPr>
        <w:t xml:space="preserve">Ces dernières années, les approches théoriques en entrepreneuriat se sont réorientées de </w:t>
      </w:r>
      <w:r w:rsidR="00874E5A">
        <w:rPr>
          <w:rFonts w:cs="Times New Roman"/>
          <w:b/>
          <w:sz w:val="28"/>
          <w:szCs w:val="28"/>
        </w:rPr>
        <w:t>l’approche psychosociologique</w:t>
      </w:r>
      <w:r w:rsidR="00AE7771">
        <w:rPr>
          <w:rFonts w:cs="Times New Roman"/>
          <w:b/>
          <w:sz w:val="28"/>
          <w:szCs w:val="28"/>
        </w:rPr>
        <w:t xml:space="preserve"> vers</w:t>
      </w:r>
      <w:r w:rsidR="00874E5A">
        <w:rPr>
          <w:rFonts w:cs="Times New Roman"/>
          <w:b/>
          <w:sz w:val="28"/>
          <w:szCs w:val="28"/>
        </w:rPr>
        <w:t xml:space="preserve"> l’approche par</w:t>
      </w:r>
      <w:r w:rsidR="00AE7771">
        <w:rPr>
          <w:rFonts w:cs="Times New Roman"/>
          <w:b/>
          <w:sz w:val="28"/>
          <w:szCs w:val="28"/>
        </w:rPr>
        <w:t xml:space="preserve"> les processus entrepreneuriaux. Ces appr</w:t>
      </w:r>
      <w:r w:rsidR="00874E5A">
        <w:rPr>
          <w:rFonts w:cs="Times New Roman"/>
          <w:b/>
          <w:sz w:val="28"/>
          <w:szCs w:val="28"/>
        </w:rPr>
        <w:t>oches vous semblent-elles contradictoires ou complémentaires. Expliquez avec arguments à l’appui.</w:t>
      </w:r>
    </w:p>
    <w:p w:rsidR="007A53BF" w:rsidRDefault="007A53BF" w:rsidP="007A53BF">
      <w:pPr>
        <w:spacing w:line="240" w:lineRule="auto"/>
        <w:jc w:val="both"/>
        <w:rPr>
          <w:rFonts w:cs="Times New Roman"/>
          <w:bCs/>
          <w:sz w:val="28"/>
          <w:szCs w:val="28"/>
        </w:rPr>
      </w:pPr>
      <w:r w:rsidRPr="007A53BF">
        <w:rPr>
          <w:rFonts w:cs="Times New Roman"/>
          <w:bCs/>
          <w:sz w:val="28"/>
          <w:szCs w:val="28"/>
          <w:u w:val="single"/>
        </w:rPr>
        <w:t>Réponse</w:t>
      </w:r>
      <w:r>
        <w:rPr>
          <w:rFonts w:cs="Times New Roman"/>
          <w:bCs/>
          <w:sz w:val="28"/>
          <w:szCs w:val="28"/>
        </w:rPr>
        <w:t>:</w:t>
      </w:r>
    </w:p>
    <w:p w:rsidR="00865CD9" w:rsidRDefault="00865CD9" w:rsidP="00535D71">
      <w:pPr>
        <w:spacing w:line="240" w:lineRule="auto"/>
        <w:jc w:val="both"/>
        <w:rPr>
          <w:rFonts w:cs="Times New Roman"/>
          <w:bCs/>
          <w:sz w:val="28"/>
          <w:szCs w:val="28"/>
        </w:rPr>
      </w:pPr>
      <w:r>
        <w:rPr>
          <w:rFonts w:cs="Times New Roman"/>
          <w:bCs/>
          <w:sz w:val="28"/>
          <w:szCs w:val="28"/>
        </w:rPr>
        <w:t xml:space="preserve">Le champ théorique de l'entrepreneuriat a connu plusieurs étapes depuis son émergence dans les années 50 aux Etats-Unis et sa diffusion plus tard d'abord en Europe occidentale puis dans le reste du monde. Sa diffusion s'est accompagnée d'une pléthore de travaux de recherche pour saisir le phénomène. </w:t>
      </w:r>
      <w:r w:rsidR="00535D71">
        <w:rPr>
          <w:rFonts w:cs="Times New Roman"/>
          <w:bCs/>
          <w:sz w:val="28"/>
          <w:szCs w:val="28"/>
        </w:rPr>
        <w:t>De ces travaux se dégagent plusieurs approches plus complémentaires que contradictoires dont les plus couramment citées sont l'approche par les traits et l'approche en termes de processus organisationnel.</w:t>
      </w:r>
    </w:p>
    <w:p w:rsidR="008526D0" w:rsidRDefault="00535D71" w:rsidP="008526D0">
      <w:pPr>
        <w:spacing w:line="240" w:lineRule="auto"/>
        <w:jc w:val="both"/>
        <w:rPr>
          <w:rFonts w:cs="Times New Roman"/>
          <w:bCs/>
          <w:sz w:val="28"/>
          <w:szCs w:val="28"/>
        </w:rPr>
      </w:pPr>
      <w:r>
        <w:rPr>
          <w:rFonts w:cs="Times New Roman"/>
          <w:bCs/>
          <w:sz w:val="28"/>
          <w:szCs w:val="28"/>
        </w:rPr>
        <w:t xml:space="preserve">L'approche par les traits- dite aussi psychosociologique-essaye de dégager les caractéristiques permanentes de succès, le "one best </w:t>
      </w:r>
      <w:proofErr w:type="spellStart"/>
      <w:r>
        <w:rPr>
          <w:rFonts w:cs="Times New Roman"/>
          <w:bCs/>
          <w:sz w:val="28"/>
          <w:szCs w:val="28"/>
        </w:rPr>
        <w:t>way</w:t>
      </w:r>
      <w:proofErr w:type="spellEnd"/>
      <w:r>
        <w:rPr>
          <w:rFonts w:cs="Times New Roman"/>
          <w:bCs/>
          <w:sz w:val="28"/>
          <w:szCs w:val="28"/>
        </w:rPr>
        <w:t xml:space="preserve">", ce qui revient donc à rechercher à dresser le profil </w:t>
      </w:r>
      <w:r w:rsidR="008526D0">
        <w:rPr>
          <w:rFonts w:cs="Times New Roman"/>
          <w:bCs/>
          <w:sz w:val="28"/>
          <w:szCs w:val="28"/>
        </w:rPr>
        <w:t>(une sorte de portrait-robot ) du créateur d'entreprise ou de toute autre organisation (association, club, parti politique, etc.). Cette démarche aboutit à tableau de caractéristiques psychosociologiques de l'entrepreneur. Cette conception n'a pas permis de détecter, ni de prévoir les individus susceptibles de grossir la cohorte des entrepreneurs.</w:t>
      </w:r>
    </w:p>
    <w:p w:rsidR="005C0F45" w:rsidRDefault="008526D0" w:rsidP="008526D0">
      <w:pPr>
        <w:spacing w:line="240" w:lineRule="auto"/>
        <w:jc w:val="both"/>
        <w:rPr>
          <w:rFonts w:cs="Times New Roman"/>
          <w:bCs/>
          <w:sz w:val="28"/>
          <w:szCs w:val="28"/>
        </w:rPr>
      </w:pPr>
      <w:r>
        <w:rPr>
          <w:rFonts w:cs="Times New Roman"/>
          <w:bCs/>
          <w:sz w:val="28"/>
          <w:szCs w:val="28"/>
        </w:rPr>
        <w:t>La seconde approche s'intéresse au processus entrepreneurial. Cette approche met l'accent sur deux aspects: la relation et l'interaction</w:t>
      </w:r>
      <w:r w:rsidR="005C0F45">
        <w:rPr>
          <w:rFonts w:cs="Times New Roman"/>
          <w:bCs/>
          <w:sz w:val="28"/>
          <w:szCs w:val="28"/>
        </w:rPr>
        <w:t xml:space="preserve"> de l'entrepreneur avec son environnement. </w:t>
      </w:r>
    </w:p>
    <w:p w:rsidR="00535D71" w:rsidRDefault="005C0F45" w:rsidP="005C0F45">
      <w:pPr>
        <w:spacing w:line="240" w:lineRule="auto"/>
        <w:jc w:val="both"/>
        <w:rPr>
          <w:rFonts w:cs="Times New Roman"/>
          <w:bCs/>
          <w:sz w:val="28"/>
          <w:szCs w:val="28"/>
        </w:rPr>
      </w:pPr>
      <w:r>
        <w:rPr>
          <w:rFonts w:cs="Times New Roman"/>
          <w:bCs/>
          <w:sz w:val="28"/>
          <w:szCs w:val="28"/>
        </w:rPr>
        <w:lastRenderedPageBreak/>
        <w:t xml:space="preserve">Les deux approches sont complémentaires car la seconde intègre la première dans la mesure où elle s'intéresse aux caractéristiques du créateur d'entreprise dans l'interaction avec son environnement.(voir schéma "proposition d'un modèle stratégique d'entrepreneuriat" proposé par Emile-Michel Hernandez vu en cours). </w:t>
      </w:r>
      <w:r w:rsidR="008526D0">
        <w:rPr>
          <w:rFonts w:cs="Times New Roman"/>
          <w:bCs/>
          <w:sz w:val="28"/>
          <w:szCs w:val="28"/>
        </w:rPr>
        <w:t xml:space="preserve">   </w:t>
      </w:r>
    </w:p>
    <w:p w:rsidR="003C49BD" w:rsidRPr="001C70F9" w:rsidRDefault="00BE0803" w:rsidP="005C0F45">
      <w:pPr>
        <w:spacing w:line="240" w:lineRule="auto"/>
        <w:jc w:val="both"/>
        <w:rPr>
          <w:rFonts w:cs="Times New Roman"/>
          <w:bCs/>
          <w:sz w:val="28"/>
          <w:szCs w:val="28"/>
        </w:rPr>
      </w:pPr>
      <w:r>
        <w:rPr>
          <w:rFonts w:cs="Times New Roman"/>
          <w:bCs/>
          <w:sz w:val="28"/>
          <w:szCs w:val="28"/>
        </w:rPr>
        <w:t xml:space="preserve">  </w:t>
      </w:r>
      <w:r w:rsidR="00874E5A" w:rsidRPr="00C53BF2">
        <w:rPr>
          <w:rFonts w:cs="Times New Roman"/>
          <w:b/>
          <w:sz w:val="28"/>
          <w:szCs w:val="28"/>
          <w:u w:val="single"/>
        </w:rPr>
        <w:t xml:space="preserve">Question 2 </w:t>
      </w:r>
      <w:r w:rsidR="001C70F9">
        <w:rPr>
          <w:rFonts w:cs="Times New Roman"/>
          <w:bCs/>
          <w:sz w:val="28"/>
          <w:szCs w:val="28"/>
        </w:rPr>
        <w:t>(8pts)</w:t>
      </w:r>
    </w:p>
    <w:p w:rsidR="00874E5A" w:rsidRDefault="00874E5A" w:rsidP="00103A00">
      <w:pPr>
        <w:spacing w:line="240" w:lineRule="auto"/>
        <w:jc w:val="both"/>
        <w:rPr>
          <w:rFonts w:cs="Times New Roman"/>
          <w:b/>
          <w:sz w:val="28"/>
          <w:szCs w:val="28"/>
        </w:rPr>
      </w:pPr>
      <w:r w:rsidRPr="00874E5A">
        <w:rPr>
          <w:rFonts w:cs="Times New Roman"/>
          <w:b/>
          <w:sz w:val="28"/>
          <w:szCs w:val="28"/>
        </w:rPr>
        <w:t xml:space="preserve">                   Le manque de réussite </w:t>
      </w:r>
      <w:r>
        <w:rPr>
          <w:rFonts w:cs="Times New Roman"/>
          <w:b/>
          <w:sz w:val="28"/>
          <w:szCs w:val="28"/>
        </w:rPr>
        <w:t>des politiques publiques en matière d’entrepreneuriat en Algérie est expliqué différemment par les auteurs. Donnez quelques hypothèses à partir des travaux vus en TD et en cours.</w:t>
      </w:r>
    </w:p>
    <w:p w:rsidR="005C0F45" w:rsidRPr="005C0F45" w:rsidRDefault="005C0F45" w:rsidP="00103A00">
      <w:pPr>
        <w:spacing w:line="240" w:lineRule="auto"/>
        <w:jc w:val="both"/>
        <w:rPr>
          <w:rFonts w:cs="Times New Roman"/>
          <w:bCs/>
          <w:sz w:val="28"/>
          <w:szCs w:val="28"/>
        </w:rPr>
      </w:pPr>
      <w:r w:rsidRPr="005C0F45">
        <w:rPr>
          <w:rFonts w:cs="Times New Roman"/>
          <w:bCs/>
          <w:sz w:val="28"/>
          <w:szCs w:val="28"/>
          <w:u w:val="single"/>
        </w:rPr>
        <w:t>Réponse</w:t>
      </w:r>
      <w:r>
        <w:rPr>
          <w:rFonts w:cs="Times New Roman"/>
          <w:bCs/>
          <w:sz w:val="28"/>
          <w:szCs w:val="28"/>
        </w:rPr>
        <w:t>:</w:t>
      </w:r>
    </w:p>
    <w:p w:rsidR="00AF0070" w:rsidRDefault="00AF0070" w:rsidP="0094413D">
      <w:pPr>
        <w:spacing w:line="240" w:lineRule="auto"/>
        <w:jc w:val="both"/>
        <w:rPr>
          <w:rFonts w:cs="Times New Roman"/>
          <w:bCs/>
          <w:sz w:val="28"/>
          <w:szCs w:val="28"/>
        </w:rPr>
      </w:pPr>
      <w:r>
        <w:rPr>
          <w:rFonts w:cs="Times New Roman"/>
          <w:bCs/>
          <w:sz w:val="28"/>
          <w:szCs w:val="28"/>
        </w:rPr>
        <w:t>La recherche académique sur l'entrepreneuriat en Algérie</w:t>
      </w:r>
      <w:r w:rsidR="0094413D">
        <w:rPr>
          <w:rFonts w:cs="Times New Roman"/>
          <w:bCs/>
          <w:sz w:val="28"/>
          <w:szCs w:val="28"/>
        </w:rPr>
        <w:t xml:space="preserve">, </w:t>
      </w:r>
      <w:r>
        <w:rPr>
          <w:rFonts w:cs="Times New Roman"/>
          <w:bCs/>
          <w:sz w:val="28"/>
          <w:szCs w:val="28"/>
        </w:rPr>
        <w:t>essentiellement empirique, fait ressortir un certain nombre de thèses ou d'hypothèses quant au manque de réussite des politiques publiques en matière de création d'entreprises. Sans pouvoir être exhaustif sur une revue de littérature rapide on peut citer quelques hypothèses avancées par plusieurs auteurs</w:t>
      </w:r>
      <w:r w:rsidR="0094413D">
        <w:rPr>
          <w:rFonts w:cs="Times New Roman"/>
          <w:bCs/>
          <w:sz w:val="28"/>
          <w:szCs w:val="28"/>
        </w:rPr>
        <w:t xml:space="preserve"> vus en TD </w:t>
      </w:r>
      <w:r>
        <w:rPr>
          <w:rFonts w:cs="Times New Roman"/>
          <w:bCs/>
          <w:sz w:val="28"/>
          <w:szCs w:val="28"/>
        </w:rPr>
        <w:t>:</w:t>
      </w:r>
    </w:p>
    <w:p w:rsidR="00B659EC" w:rsidRDefault="00AF0070" w:rsidP="0094413D">
      <w:pPr>
        <w:spacing w:line="240" w:lineRule="auto"/>
        <w:jc w:val="both"/>
        <w:rPr>
          <w:rFonts w:cs="Times New Roman"/>
          <w:bCs/>
          <w:sz w:val="28"/>
          <w:szCs w:val="28"/>
        </w:rPr>
      </w:pPr>
      <w:r>
        <w:rPr>
          <w:rFonts w:cs="Times New Roman"/>
          <w:bCs/>
          <w:sz w:val="28"/>
          <w:szCs w:val="28"/>
        </w:rPr>
        <w:t>- la première</w:t>
      </w:r>
      <w:r w:rsidR="0094413D">
        <w:rPr>
          <w:rFonts w:cs="Times New Roman"/>
          <w:bCs/>
          <w:sz w:val="28"/>
          <w:szCs w:val="28"/>
        </w:rPr>
        <w:t>,</w:t>
      </w:r>
      <w:r>
        <w:rPr>
          <w:rFonts w:cs="Times New Roman"/>
          <w:bCs/>
          <w:sz w:val="28"/>
          <w:szCs w:val="28"/>
        </w:rPr>
        <w:t xml:space="preserve"> et la plus fréquente</w:t>
      </w:r>
      <w:r w:rsidR="0094413D">
        <w:rPr>
          <w:rFonts w:cs="Times New Roman"/>
          <w:bCs/>
          <w:sz w:val="28"/>
          <w:szCs w:val="28"/>
        </w:rPr>
        <w:t>,</w:t>
      </w:r>
      <w:r>
        <w:rPr>
          <w:rFonts w:cs="Times New Roman"/>
          <w:bCs/>
          <w:sz w:val="28"/>
          <w:szCs w:val="28"/>
        </w:rPr>
        <w:t xml:space="preserve"> est celle du mauvais climat des affaires qui sévit en Algérie, hypothèse corroborée par les mauvais classements de notre pays </w:t>
      </w:r>
      <w:r w:rsidR="0094413D">
        <w:rPr>
          <w:rFonts w:cs="Times New Roman"/>
          <w:bCs/>
          <w:sz w:val="28"/>
          <w:szCs w:val="28"/>
        </w:rPr>
        <w:t xml:space="preserve">dans </w:t>
      </w:r>
      <w:r>
        <w:rPr>
          <w:rFonts w:cs="Times New Roman"/>
          <w:bCs/>
          <w:sz w:val="28"/>
          <w:szCs w:val="28"/>
        </w:rPr>
        <w:t>les études de la Banque Mondiale (BM)</w:t>
      </w:r>
      <w:r w:rsidR="0094413D">
        <w:rPr>
          <w:rFonts w:cs="Times New Roman"/>
          <w:bCs/>
          <w:sz w:val="28"/>
          <w:szCs w:val="28"/>
        </w:rPr>
        <w:t xml:space="preserve"> telles que doing business</w:t>
      </w:r>
      <w:r w:rsidR="00B659EC">
        <w:rPr>
          <w:rFonts w:cs="Times New Roman"/>
          <w:bCs/>
          <w:sz w:val="28"/>
          <w:szCs w:val="28"/>
        </w:rPr>
        <w:t>;</w:t>
      </w:r>
    </w:p>
    <w:p w:rsidR="00B659EC" w:rsidRDefault="00B659EC" w:rsidP="00B659EC">
      <w:pPr>
        <w:spacing w:line="240" w:lineRule="auto"/>
        <w:jc w:val="both"/>
        <w:rPr>
          <w:rFonts w:cs="Times New Roman"/>
          <w:bCs/>
          <w:sz w:val="28"/>
          <w:szCs w:val="28"/>
        </w:rPr>
      </w:pPr>
      <w:r>
        <w:rPr>
          <w:rFonts w:cs="Times New Roman"/>
          <w:bCs/>
          <w:sz w:val="28"/>
          <w:szCs w:val="28"/>
        </w:rPr>
        <w:t>- Certains auteurs mettent en avant la faiblesse des dispositifs de création d'entreprises notamment dans leur volet "</w:t>
      </w:r>
      <w:r w:rsidRPr="001C70F9">
        <w:rPr>
          <w:rFonts w:cs="Times New Roman"/>
          <w:b/>
          <w:sz w:val="28"/>
          <w:szCs w:val="28"/>
        </w:rPr>
        <w:t>accompagnement</w:t>
      </w:r>
      <w:r>
        <w:rPr>
          <w:rFonts w:cs="Times New Roman"/>
          <w:bCs/>
          <w:sz w:val="28"/>
          <w:szCs w:val="28"/>
        </w:rPr>
        <w:t>" des créateurs par les banques et autres institutions intervenantes;</w:t>
      </w:r>
    </w:p>
    <w:p w:rsidR="00B659EC" w:rsidRDefault="00B659EC" w:rsidP="00B659EC">
      <w:pPr>
        <w:spacing w:line="240" w:lineRule="auto"/>
        <w:jc w:val="both"/>
        <w:rPr>
          <w:rFonts w:cs="Times New Roman"/>
          <w:bCs/>
          <w:sz w:val="28"/>
          <w:szCs w:val="28"/>
        </w:rPr>
      </w:pPr>
      <w:r>
        <w:rPr>
          <w:rFonts w:cs="Times New Roman"/>
          <w:bCs/>
          <w:sz w:val="28"/>
          <w:szCs w:val="28"/>
        </w:rPr>
        <w:t xml:space="preserve">- L'hypothèse défendue aussi en liaison avec la précédente par notamment le </w:t>
      </w:r>
      <w:r w:rsidR="0094413D">
        <w:rPr>
          <w:rFonts w:cs="Times New Roman"/>
          <w:bCs/>
          <w:sz w:val="28"/>
          <w:szCs w:val="28"/>
        </w:rPr>
        <w:t xml:space="preserve">Global </w:t>
      </w:r>
      <w:proofErr w:type="spellStart"/>
      <w:r w:rsidR="0094413D">
        <w:rPr>
          <w:rFonts w:cs="Times New Roman"/>
          <w:bCs/>
          <w:sz w:val="28"/>
          <w:szCs w:val="28"/>
        </w:rPr>
        <w:t>Entrepreneurship</w:t>
      </w:r>
      <w:proofErr w:type="spellEnd"/>
      <w:r w:rsidR="0094413D">
        <w:rPr>
          <w:rFonts w:cs="Times New Roman"/>
          <w:bCs/>
          <w:sz w:val="28"/>
          <w:szCs w:val="28"/>
        </w:rPr>
        <w:t xml:space="preserve"> Monitor (</w:t>
      </w:r>
      <w:r>
        <w:rPr>
          <w:rFonts w:cs="Times New Roman"/>
          <w:bCs/>
          <w:sz w:val="28"/>
          <w:szCs w:val="28"/>
        </w:rPr>
        <w:t>GEM</w:t>
      </w:r>
      <w:r w:rsidR="0094413D">
        <w:rPr>
          <w:rFonts w:cs="Times New Roman"/>
          <w:bCs/>
          <w:sz w:val="28"/>
          <w:szCs w:val="28"/>
        </w:rPr>
        <w:t>)</w:t>
      </w:r>
      <w:r>
        <w:rPr>
          <w:rFonts w:cs="Times New Roman"/>
          <w:bCs/>
          <w:sz w:val="28"/>
          <w:szCs w:val="28"/>
        </w:rPr>
        <w:t xml:space="preserve">  est la motivation des entrepreneurs </w:t>
      </w:r>
      <w:r w:rsidR="0094413D">
        <w:rPr>
          <w:rFonts w:cs="Times New Roman"/>
          <w:bCs/>
          <w:sz w:val="28"/>
          <w:szCs w:val="28"/>
        </w:rPr>
        <w:t xml:space="preserve">lors de la création de leurs entreprises </w:t>
      </w:r>
      <w:r>
        <w:rPr>
          <w:rFonts w:cs="Times New Roman"/>
          <w:bCs/>
          <w:sz w:val="28"/>
          <w:szCs w:val="28"/>
        </w:rPr>
        <w:t>dont l'objectif est d'échapper au chômage (</w:t>
      </w:r>
      <w:r w:rsidRPr="001C70F9">
        <w:rPr>
          <w:rFonts w:cs="Times New Roman"/>
          <w:b/>
          <w:sz w:val="28"/>
          <w:szCs w:val="28"/>
        </w:rPr>
        <w:t>entrepreneuriat de nécessité</w:t>
      </w:r>
      <w:r>
        <w:rPr>
          <w:rFonts w:cs="Times New Roman"/>
          <w:bCs/>
          <w:sz w:val="28"/>
          <w:szCs w:val="28"/>
        </w:rPr>
        <w:t>) versus entrepreneuriat d'opportunité, plus courant ailleurs,</w:t>
      </w:r>
    </w:p>
    <w:p w:rsidR="00B659EC" w:rsidRDefault="00B659EC" w:rsidP="00BA50FC">
      <w:pPr>
        <w:spacing w:line="240" w:lineRule="auto"/>
        <w:jc w:val="both"/>
        <w:rPr>
          <w:rFonts w:cs="Times New Roman"/>
          <w:bCs/>
          <w:sz w:val="28"/>
          <w:szCs w:val="28"/>
        </w:rPr>
      </w:pPr>
      <w:r>
        <w:rPr>
          <w:rFonts w:cs="Times New Roman"/>
          <w:bCs/>
          <w:sz w:val="28"/>
          <w:szCs w:val="28"/>
        </w:rPr>
        <w:t xml:space="preserve">- Enfin, sans épuiser les hypothèses, l'orientation plus </w:t>
      </w:r>
      <w:r w:rsidRPr="001C70F9">
        <w:rPr>
          <w:rFonts w:cs="Times New Roman"/>
          <w:b/>
          <w:sz w:val="28"/>
          <w:szCs w:val="28"/>
        </w:rPr>
        <w:t>sociale</w:t>
      </w:r>
      <w:r>
        <w:rPr>
          <w:rFonts w:cs="Times New Roman"/>
          <w:bCs/>
          <w:sz w:val="28"/>
          <w:szCs w:val="28"/>
        </w:rPr>
        <w:t xml:space="preserve"> qu'économique des dispositifs étatiques de création d'entreprise </w:t>
      </w:r>
      <w:r w:rsidR="00BA50FC">
        <w:rPr>
          <w:rFonts w:cs="Times New Roman"/>
          <w:bCs/>
          <w:sz w:val="28"/>
          <w:szCs w:val="28"/>
        </w:rPr>
        <w:t xml:space="preserve">qui se manifeste par la générosité de l'Etat sans demander des comptes aux acteurs de l'écosystème. </w:t>
      </w:r>
      <w:r>
        <w:rPr>
          <w:rFonts w:cs="Times New Roman"/>
          <w:bCs/>
          <w:sz w:val="28"/>
          <w:szCs w:val="28"/>
        </w:rPr>
        <w:t xml:space="preserve">  </w:t>
      </w:r>
    </w:p>
    <w:p w:rsidR="00AF0070" w:rsidRDefault="00AF0070" w:rsidP="00103A00">
      <w:pPr>
        <w:spacing w:line="240" w:lineRule="auto"/>
        <w:jc w:val="both"/>
        <w:rPr>
          <w:rFonts w:cs="Times New Roman"/>
          <w:b/>
          <w:sz w:val="28"/>
          <w:szCs w:val="28"/>
          <w:u w:val="single"/>
        </w:rPr>
      </w:pPr>
    </w:p>
    <w:p w:rsidR="00C53BF2" w:rsidRPr="001C70F9" w:rsidRDefault="00874E5A" w:rsidP="001C70F9">
      <w:pPr>
        <w:spacing w:line="240" w:lineRule="auto"/>
        <w:jc w:val="both"/>
        <w:rPr>
          <w:rFonts w:cs="Times New Roman"/>
          <w:bCs/>
          <w:sz w:val="28"/>
          <w:szCs w:val="28"/>
        </w:rPr>
      </w:pPr>
      <w:r w:rsidRPr="00874E5A">
        <w:rPr>
          <w:rFonts w:cs="Times New Roman"/>
          <w:b/>
          <w:sz w:val="28"/>
          <w:szCs w:val="28"/>
          <w:u w:val="single"/>
        </w:rPr>
        <w:t xml:space="preserve">Question 3  </w:t>
      </w:r>
      <w:r w:rsidR="001C70F9">
        <w:rPr>
          <w:rFonts w:cs="Times New Roman"/>
          <w:bCs/>
          <w:sz w:val="28"/>
          <w:szCs w:val="28"/>
        </w:rPr>
        <w:t>(6 pts)</w:t>
      </w:r>
    </w:p>
    <w:p w:rsidR="00865CD9" w:rsidRDefault="00C53BF2" w:rsidP="00865CD9">
      <w:pPr>
        <w:spacing w:line="240" w:lineRule="auto"/>
        <w:ind w:left="708" w:firstLine="708"/>
        <w:jc w:val="both"/>
        <w:rPr>
          <w:rFonts w:cs="Times New Roman"/>
          <w:b/>
          <w:sz w:val="28"/>
          <w:szCs w:val="28"/>
        </w:rPr>
      </w:pPr>
      <w:r w:rsidRPr="00C53BF2">
        <w:rPr>
          <w:rFonts w:cs="Times New Roman"/>
          <w:b/>
          <w:sz w:val="28"/>
          <w:szCs w:val="28"/>
        </w:rPr>
        <w:t>Expliquez la notion d’émergence organisationnelle.</w:t>
      </w:r>
      <w:r w:rsidR="00865CD9">
        <w:rPr>
          <w:rFonts w:cs="Times New Roman"/>
          <w:b/>
          <w:sz w:val="28"/>
          <w:szCs w:val="28"/>
        </w:rPr>
        <w:t xml:space="preserve"> </w:t>
      </w:r>
    </w:p>
    <w:p w:rsidR="00865CD9" w:rsidRDefault="00865CD9" w:rsidP="00865CD9">
      <w:pPr>
        <w:spacing w:line="240" w:lineRule="auto"/>
        <w:ind w:left="708" w:firstLine="708"/>
        <w:jc w:val="both"/>
        <w:rPr>
          <w:rFonts w:cs="Times New Roman"/>
          <w:b/>
          <w:sz w:val="28"/>
          <w:szCs w:val="28"/>
        </w:rPr>
      </w:pPr>
    </w:p>
    <w:p w:rsidR="00865CD9" w:rsidRDefault="00865CD9" w:rsidP="00865CD9">
      <w:pPr>
        <w:spacing w:line="240" w:lineRule="auto"/>
        <w:ind w:left="708" w:firstLine="708"/>
        <w:jc w:val="both"/>
        <w:rPr>
          <w:rFonts w:cs="Times New Roman"/>
          <w:bCs/>
          <w:sz w:val="28"/>
          <w:szCs w:val="28"/>
        </w:rPr>
      </w:pPr>
      <w:r w:rsidRPr="00535D71">
        <w:rPr>
          <w:rFonts w:cs="Times New Roman"/>
          <w:bCs/>
          <w:sz w:val="28"/>
          <w:szCs w:val="28"/>
          <w:u w:val="single"/>
        </w:rPr>
        <w:lastRenderedPageBreak/>
        <w:t>Réponse</w:t>
      </w:r>
      <w:r>
        <w:rPr>
          <w:rFonts w:cs="Times New Roman"/>
          <w:bCs/>
          <w:sz w:val="28"/>
          <w:szCs w:val="28"/>
        </w:rPr>
        <w:t>:</w:t>
      </w:r>
    </w:p>
    <w:p w:rsidR="000B0A1A" w:rsidRPr="00865CD9" w:rsidRDefault="00BA50FC" w:rsidP="00865CD9">
      <w:pPr>
        <w:spacing w:line="240" w:lineRule="auto"/>
        <w:ind w:left="720"/>
        <w:jc w:val="both"/>
        <w:rPr>
          <w:rFonts w:cs="Times New Roman"/>
          <w:sz w:val="28"/>
          <w:szCs w:val="28"/>
        </w:rPr>
      </w:pPr>
      <w:r w:rsidRPr="00865CD9">
        <w:rPr>
          <w:rFonts w:cs="Times New Roman"/>
          <w:sz w:val="28"/>
          <w:szCs w:val="28"/>
        </w:rPr>
        <w:t xml:space="preserve">L’émergence organisationnelle est </w:t>
      </w:r>
      <w:r w:rsidR="00865CD9">
        <w:rPr>
          <w:rFonts w:cs="Times New Roman"/>
          <w:sz w:val="28"/>
          <w:szCs w:val="28"/>
        </w:rPr>
        <w:t>un concept issu de la théorie des organisations en sociologie des organisations. Le concept fait référence au</w:t>
      </w:r>
      <w:r w:rsidRPr="00865CD9">
        <w:rPr>
          <w:rFonts w:cs="Times New Roman"/>
          <w:sz w:val="28"/>
          <w:szCs w:val="28"/>
        </w:rPr>
        <w:t xml:space="preserve"> processus</w:t>
      </w:r>
      <w:r w:rsidR="00865CD9">
        <w:rPr>
          <w:rFonts w:cs="Times New Roman"/>
          <w:sz w:val="28"/>
          <w:szCs w:val="28"/>
        </w:rPr>
        <w:t xml:space="preserve"> (cheminement)</w:t>
      </w:r>
      <w:r w:rsidRPr="00865CD9">
        <w:rPr>
          <w:rFonts w:cs="Times New Roman"/>
          <w:sz w:val="28"/>
          <w:szCs w:val="28"/>
        </w:rPr>
        <w:t xml:space="preserve"> d’organisation qui mène à une nouvelle organisation. Ella a lieu avant que l’organisation n’existe, ce n’est pas une nouvelle entité mais le processus dont le résultat est une nouvelle entité.</w:t>
      </w:r>
      <w:r w:rsidR="00865CD9">
        <w:rPr>
          <w:rFonts w:cs="Times New Roman"/>
          <w:sz w:val="28"/>
          <w:szCs w:val="28"/>
        </w:rPr>
        <w:t xml:space="preserve"> Il peut être traduit par</w:t>
      </w:r>
      <w:r w:rsidR="00535D71">
        <w:rPr>
          <w:rFonts w:cs="Times New Roman"/>
          <w:sz w:val="28"/>
          <w:szCs w:val="28"/>
        </w:rPr>
        <w:t xml:space="preserve"> les expressions "formation d'organisation", "création d'organisation", etc.</w:t>
      </w:r>
    </w:p>
    <w:p w:rsidR="000B0A1A" w:rsidRPr="00865CD9" w:rsidRDefault="00BA50FC" w:rsidP="00865CD9">
      <w:pPr>
        <w:spacing w:line="240" w:lineRule="auto"/>
        <w:ind w:left="720"/>
        <w:jc w:val="both"/>
        <w:rPr>
          <w:rFonts w:cs="Times New Roman"/>
          <w:sz w:val="28"/>
          <w:szCs w:val="28"/>
        </w:rPr>
      </w:pPr>
      <w:r w:rsidRPr="00865CD9">
        <w:rPr>
          <w:rFonts w:cs="Times New Roman"/>
          <w:sz w:val="28"/>
          <w:szCs w:val="28"/>
        </w:rPr>
        <w:t xml:space="preserve">L’analyse de l’entrepreneuriat sous cet angle amène le chercheur à devoir répondre aux questions suivantes: comment naissent les organisations? Pourquoi? Où? Quand? Qui était impliqué? </w:t>
      </w:r>
    </w:p>
    <w:p w:rsidR="00C53BF2" w:rsidRDefault="00C53BF2" w:rsidP="00103A00">
      <w:pPr>
        <w:spacing w:line="240" w:lineRule="auto"/>
        <w:ind w:left="708" w:firstLine="708"/>
        <w:jc w:val="both"/>
        <w:rPr>
          <w:rFonts w:cs="Times New Roman"/>
          <w:b/>
          <w:sz w:val="28"/>
          <w:szCs w:val="28"/>
        </w:rPr>
      </w:pPr>
    </w:p>
    <w:p w:rsidR="00C53BF2" w:rsidRDefault="00C53BF2" w:rsidP="00103A00">
      <w:pPr>
        <w:spacing w:line="240" w:lineRule="auto"/>
        <w:ind w:left="708" w:firstLine="708"/>
        <w:jc w:val="both"/>
        <w:rPr>
          <w:rFonts w:cs="Times New Roman"/>
          <w:b/>
          <w:sz w:val="28"/>
          <w:szCs w:val="28"/>
        </w:rPr>
      </w:pPr>
    </w:p>
    <w:p w:rsidR="00C53BF2" w:rsidRDefault="00C53BF2" w:rsidP="00103A00">
      <w:pPr>
        <w:spacing w:line="240" w:lineRule="auto"/>
        <w:ind w:left="708" w:firstLine="708"/>
        <w:jc w:val="both"/>
        <w:rPr>
          <w:rFonts w:cs="Times New Roman"/>
          <w:b/>
          <w:sz w:val="28"/>
          <w:szCs w:val="28"/>
        </w:rPr>
      </w:pPr>
      <w:r>
        <w:rPr>
          <w:rFonts w:cs="Times New Roman"/>
          <w:b/>
          <w:sz w:val="28"/>
          <w:szCs w:val="28"/>
        </w:rPr>
        <w:t xml:space="preserve">                                              Bon courage</w:t>
      </w:r>
    </w:p>
    <w:p w:rsidR="00C53BF2" w:rsidRPr="00C53BF2" w:rsidRDefault="00C53BF2" w:rsidP="00103A00">
      <w:pPr>
        <w:spacing w:line="240" w:lineRule="auto"/>
        <w:ind w:left="708" w:firstLine="708"/>
        <w:jc w:val="both"/>
        <w:rPr>
          <w:rFonts w:cs="Times New Roman"/>
          <w:b/>
          <w:sz w:val="28"/>
          <w:szCs w:val="28"/>
        </w:rPr>
      </w:pPr>
      <w:r>
        <w:rPr>
          <w:rFonts w:cs="Times New Roman"/>
          <w:b/>
          <w:sz w:val="28"/>
          <w:szCs w:val="28"/>
        </w:rPr>
        <w:t xml:space="preserve">                                              Le chargé du module : Dr TALEB N. </w:t>
      </w:r>
    </w:p>
    <w:p w:rsidR="005554B8" w:rsidRDefault="005554B8" w:rsidP="00103A00">
      <w:pPr>
        <w:jc w:val="both"/>
      </w:pPr>
    </w:p>
    <w:sectPr w:rsidR="005554B8" w:rsidSect="00555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420"/>
    <w:multiLevelType w:val="hybridMultilevel"/>
    <w:tmpl w:val="36F02700"/>
    <w:lvl w:ilvl="0" w:tplc="7C568864">
      <w:start w:val="1"/>
      <w:numFmt w:val="bullet"/>
      <w:lvlText w:val="-"/>
      <w:lvlJc w:val="left"/>
      <w:pPr>
        <w:tabs>
          <w:tab w:val="num" w:pos="720"/>
        </w:tabs>
        <w:ind w:left="720" w:hanging="360"/>
      </w:pPr>
      <w:rPr>
        <w:rFonts w:ascii="Times New Roman" w:hAnsi="Times New Roman" w:hint="default"/>
      </w:rPr>
    </w:lvl>
    <w:lvl w:ilvl="1" w:tplc="E28A63A8" w:tentative="1">
      <w:start w:val="1"/>
      <w:numFmt w:val="bullet"/>
      <w:lvlText w:val="-"/>
      <w:lvlJc w:val="left"/>
      <w:pPr>
        <w:tabs>
          <w:tab w:val="num" w:pos="1440"/>
        </w:tabs>
        <w:ind w:left="1440" w:hanging="360"/>
      </w:pPr>
      <w:rPr>
        <w:rFonts w:ascii="Times New Roman" w:hAnsi="Times New Roman" w:hint="default"/>
      </w:rPr>
    </w:lvl>
    <w:lvl w:ilvl="2" w:tplc="81FC2AB0" w:tentative="1">
      <w:start w:val="1"/>
      <w:numFmt w:val="bullet"/>
      <w:lvlText w:val="-"/>
      <w:lvlJc w:val="left"/>
      <w:pPr>
        <w:tabs>
          <w:tab w:val="num" w:pos="2160"/>
        </w:tabs>
        <w:ind w:left="2160" w:hanging="360"/>
      </w:pPr>
      <w:rPr>
        <w:rFonts w:ascii="Times New Roman" w:hAnsi="Times New Roman" w:hint="default"/>
      </w:rPr>
    </w:lvl>
    <w:lvl w:ilvl="3" w:tplc="E5185900" w:tentative="1">
      <w:start w:val="1"/>
      <w:numFmt w:val="bullet"/>
      <w:lvlText w:val="-"/>
      <w:lvlJc w:val="left"/>
      <w:pPr>
        <w:tabs>
          <w:tab w:val="num" w:pos="2880"/>
        </w:tabs>
        <w:ind w:left="2880" w:hanging="360"/>
      </w:pPr>
      <w:rPr>
        <w:rFonts w:ascii="Times New Roman" w:hAnsi="Times New Roman" w:hint="default"/>
      </w:rPr>
    </w:lvl>
    <w:lvl w:ilvl="4" w:tplc="D5641FDE" w:tentative="1">
      <w:start w:val="1"/>
      <w:numFmt w:val="bullet"/>
      <w:lvlText w:val="-"/>
      <w:lvlJc w:val="left"/>
      <w:pPr>
        <w:tabs>
          <w:tab w:val="num" w:pos="3600"/>
        </w:tabs>
        <w:ind w:left="3600" w:hanging="360"/>
      </w:pPr>
      <w:rPr>
        <w:rFonts w:ascii="Times New Roman" w:hAnsi="Times New Roman" w:hint="default"/>
      </w:rPr>
    </w:lvl>
    <w:lvl w:ilvl="5" w:tplc="07B85A3E" w:tentative="1">
      <w:start w:val="1"/>
      <w:numFmt w:val="bullet"/>
      <w:lvlText w:val="-"/>
      <w:lvlJc w:val="left"/>
      <w:pPr>
        <w:tabs>
          <w:tab w:val="num" w:pos="4320"/>
        </w:tabs>
        <w:ind w:left="4320" w:hanging="360"/>
      </w:pPr>
      <w:rPr>
        <w:rFonts w:ascii="Times New Roman" w:hAnsi="Times New Roman" w:hint="default"/>
      </w:rPr>
    </w:lvl>
    <w:lvl w:ilvl="6" w:tplc="58CABE70" w:tentative="1">
      <w:start w:val="1"/>
      <w:numFmt w:val="bullet"/>
      <w:lvlText w:val="-"/>
      <w:lvlJc w:val="left"/>
      <w:pPr>
        <w:tabs>
          <w:tab w:val="num" w:pos="5040"/>
        </w:tabs>
        <w:ind w:left="5040" w:hanging="360"/>
      </w:pPr>
      <w:rPr>
        <w:rFonts w:ascii="Times New Roman" w:hAnsi="Times New Roman" w:hint="default"/>
      </w:rPr>
    </w:lvl>
    <w:lvl w:ilvl="7" w:tplc="4CDE5D1E" w:tentative="1">
      <w:start w:val="1"/>
      <w:numFmt w:val="bullet"/>
      <w:lvlText w:val="-"/>
      <w:lvlJc w:val="left"/>
      <w:pPr>
        <w:tabs>
          <w:tab w:val="num" w:pos="5760"/>
        </w:tabs>
        <w:ind w:left="5760" w:hanging="360"/>
      </w:pPr>
      <w:rPr>
        <w:rFonts w:ascii="Times New Roman" w:hAnsi="Times New Roman" w:hint="default"/>
      </w:rPr>
    </w:lvl>
    <w:lvl w:ilvl="8" w:tplc="DDAA5C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49BD"/>
    <w:rsid w:val="000B0A1A"/>
    <w:rsid w:val="00103A00"/>
    <w:rsid w:val="001C70F9"/>
    <w:rsid w:val="003C49BD"/>
    <w:rsid w:val="00535D71"/>
    <w:rsid w:val="005554B8"/>
    <w:rsid w:val="00585A99"/>
    <w:rsid w:val="005C0F45"/>
    <w:rsid w:val="007A53BF"/>
    <w:rsid w:val="008526D0"/>
    <w:rsid w:val="00865CD9"/>
    <w:rsid w:val="00874E5A"/>
    <w:rsid w:val="0094413D"/>
    <w:rsid w:val="00AB5613"/>
    <w:rsid w:val="00AE7771"/>
    <w:rsid w:val="00AF0070"/>
    <w:rsid w:val="00B659EC"/>
    <w:rsid w:val="00BA50FC"/>
    <w:rsid w:val="00BE0803"/>
    <w:rsid w:val="00C53B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454931">
      <w:bodyDiv w:val="1"/>
      <w:marLeft w:val="0"/>
      <w:marRight w:val="0"/>
      <w:marTop w:val="0"/>
      <w:marBottom w:val="0"/>
      <w:divBdr>
        <w:top w:val="none" w:sz="0" w:space="0" w:color="auto"/>
        <w:left w:val="none" w:sz="0" w:space="0" w:color="auto"/>
        <w:bottom w:val="none" w:sz="0" w:space="0" w:color="auto"/>
        <w:right w:val="none" w:sz="0" w:space="0" w:color="auto"/>
      </w:divBdr>
      <w:divsChild>
        <w:div w:id="1270819165">
          <w:marLeft w:val="547"/>
          <w:marRight w:val="0"/>
          <w:marTop w:val="120"/>
          <w:marBottom w:val="0"/>
          <w:divBdr>
            <w:top w:val="none" w:sz="0" w:space="0" w:color="auto"/>
            <w:left w:val="none" w:sz="0" w:space="0" w:color="auto"/>
            <w:bottom w:val="none" w:sz="0" w:space="0" w:color="auto"/>
            <w:right w:val="none" w:sz="0" w:space="0" w:color="auto"/>
          </w:divBdr>
        </w:div>
        <w:div w:id="2068406374">
          <w:marLeft w:val="547"/>
          <w:marRight w:val="0"/>
          <w:marTop w:val="120"/>
          <w:marBottom w:val="0"/>
          <w:divBdr>
            <w:top w:val="none" w:sz="0" w:space="0" w:color="auto"/>
            <w:left w:val="none" w:sz="0" w:space="0" w:color="auto"/>
            <w:bottom w:val="none" w:sz="0" w:space="0" w:color="auto"/>
            <w:right w:val="none" w:sz="0" w:space="0" w:color="auto"/>
          </w:divBdr>
        </w:div>
      </w:divsChild>
    </w:div>
    <w:div w:id="21287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733</Words>
  <Characters>4034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2021-09-29T09:38:00Z</cp:lastPrinted>
  <dcterms:created xsi:type="dcterms:W3CDTF">2021-09-15T19:56:00Z</dcterms:created>
  <dcterms:modified xsi:type="dcterms:W3CDTF">2021-09-29T09:38:00Z</dcterms:modified>
</cp:coreProperties>
</file>