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B" w:rsidRPr="0068482C" w:rsidRDefault="0068482C" w:rsidP="0068482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8482C">
        <w:rPr>
          <w:rFonts w:asciiTheme="majorBidi" w:hAnsiTheme="majorBidi" w:cstheme="majorBidi"/>
          <w:sz w:val="28"/>
          <w:szCs w:val="28"/>
        </w:rPr>
        <w:t>TD 4</w:t>
      </w:r>
    </w:p>
    <w:p w:rsidR="0068482C" w:rsidRPr="0068482C" w:rsidRDefault="0068482C" w:rsidP="0068482C">
      <w:pPr>
        <w:rPr>
          <w:rFonts w:asciiTheme="majorBidi" w:hAnsiTheme="majorBidi" w:cstheme="majorBidi"/>
          <w:sz w:val="28"/>
          <w:szCs w:val="28"/>
        </w:rPr>
      </w:pPr>
    </w:p>
    <w:p w:rsidR="0068482C" w:rsidRPr="0068482C" w:rsidRDefault="0068482C" w:rsidP="0068482C">
      <w:pPr>
        <w:rPr>
          <w:rFonts w:asciiTheme="majorBidi" w:hAnsiTheme="majorBidi" w:cstheme="majorBidi"/>
          <w:sz w:val="28"/>
          <w:szCs w:val="28"/>
        </w:rPr>
      </w:pPr>
    </w:p>
    <w:p w:rsidR="0068482C" w:rsidRPr="0068482C" w:rsidRDefault="0068482C" w:rsidP="0068482C">
      <w:pPr>
        <w:rPr>
          <w:rFonts w:asciiTheme="majorBidi" w:hAnsiTheme="majorBidi" w:cstheme="majorBidi"/>
          <w:sz w:val="28"/>
          <w:szCs w:val="28"/>
        </w:rPr>
      </w:pPr>
      <w:r w:rsidRPr="0068482C">
        <w:rPr>
          <w:rFonts w:asciiTheme="majorBidi" w:hAnsiTheme="majorBidi" w:cstheme="majorBidi"/>
          <w:sz w:val="28"/>
          <w:szCs w:val="28"/>
        </w:rPr>
        <w:t>Choisissez un exemple d’une espèces réactive de l’oxygène ou du nitrogène et vérifiez si cette dernière peut être considérée comme second messager.</w:t>
      </w:r>
    </w:p>
    <w:sectPr w:rsidR="0068482C" w:rsidRPr="0068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2C"/>
    <w:rsid w:val="00336C6E"/>
    <w:rsid w:val="0068482C"/>
    <w:rsid w:val="00D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219A"/>
  <w15:chartTrackingRefBased/>
  <w15:docId w15:val="{67786218-C1A2-4864-A9E6-3C717855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2020-06-08T23:18:00Z</dcterms:created>
  <dcterms:modified xsi:type="dcterms:W3CDTF">2020-06-08T23:22:00Z</dcterms:modified>
</cp:coreProperties>
</file>